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1BC0" w14:textId="77777777" w:rsidR="00F66350" w:rsidRDefault="00245922" w:rsidP="007E3B6F">
      <w:pPr>
        <w:pStyle w:val="PlainText"/>
        <w:rPr>
          <w:rFonts w:ascii="Times New Roman" w:eastAsia="MS Mincho" w:hAnsi="Times New Roman"/>
          <w:b/>
          <w:bCs/>
          <w:sz w:val="24"/>
          <w:szCs w:val="24"/>
        </w:rPr>
      </w:pPr>
      <w:r>
        <w:rPr>
          <w:noProof/>
        </w:rPr>
        <mc:AlternateContent>
          <mc:Choice Requires="wps">
            <w:drawing>
              <wp:anchor distT="0" distB="0" distL="114300" distR="114300" simplePos="0" relativeHeight="251655168" behindDoc="0" locked="0" layoutInCell="1" allowOverlap="1" wp14:anchorId="1F6DC5AF" wp14:editId="51459B7F">
                <wp:simplePos x="0" y="0"/>
                <wp:positionH relativeFrom="column">
                  <wp:posOffset>2857500</wp:posOffset>
                </wp:positionH>
                <wp:positionV relativeFrom="paragraph">
                  <wp:posOffset>0</wp:posOffset>
                </wp:positionV>
                <wp:extent cx="3543300" cy="4572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311FE" w14:textId="77777777" w:rsidR="00BB4769" w:rsidRPr="007E3B6F" w:rsidRDefault="00BB4769" w:rsidP="00F66350">
                            <w:pPr>
                              <w:jc w:val="right"/>
                              <w:rPr>
                                <w:b/>
                                <w:bCs/>
                              </w:rPr>
                            </w:pPr>
                            <w:r>
                              <w:rPr>
                                <w:b/>
                                <w:bCs/>
                              </w:rPr>
                              <w:t>Valuation and Asset Management Professional</w:t>
                            </w:r>
                          </w:p>
                          <w:p w14:paraId="059637B6" w14:textId="77777777" w:rsidR="00BB4769" w:rsidRPr="007E3B6F" w:rsidRDefault="00BB476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5pt;margin-top:0;width:279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W8sgIAALk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" filled="f" stroked="f">
                <v:textbox>
                  <w:txbxContent>
                    <w:p w:rsidR="00BB4769" w:rsidRPr="007E3B6F" w:rsidRDefault="00BB4769" w:rsidP="00F66350">
                      <w:pPr>
                        <w:jc w:val="right"/>
                        <w:rPr>
                          <w:b/>
                          <w:bCs/>
                        </w:rPr>
                      </w:pPr>
                      <w:r>
                        <w:rPr>
                          <w:b/>
                          <w:bCs/>
                        </w:rPr>
                        <w:t>Valuation and Asset Management Professional</w:t>
                      </w:r>
                    </w:p>
                    <w:p w:rsidR="00BB4769" w:rsidRPr="007E3B6F" w:rsidRDefault="00BB4769">
                      <w:pPr>
                        <w:rPr>
                          <w:b/>
                          <w:bCs/>
                        </w:rPr>
                      </w:pPr>
                    </w:p>
                  </w:txbxContent>
                </v:textbox>
              </v:shape>
            </w:pict>
          </mc:Fallback>
        </mc:AlternateContent>
      </w:r>
      <w:r w:rsidR="00C84C11" w:rsidRPr="00F66350">
        <w:rPr>
          <w:rFonts w:ascii="Times New Roman" w:eastAsia="MS Mincho" w:hAnsi="Times New Roman" w:cs="Times New Roman"/>
          <w:b/>
          <w:bCs/>
          <w:sz w:val="36"/>
          <w:szCs w:val="36"/>
        </w:rPr>
        <w:t>Chris</w:t>
      </w:r>
      <w:r w:rsidR="00F66350" w:rsidRPr="00F66350">
        <w:rPr>
          <w:rFonts w:ascii="Times New Roman" w:eastAsia="MS Mincho" w:hAnsi="Times New Roman" w:cs="Times New Roman"/>
          <w:b/>
          <w:bCs/>
          <w:sz w:val="36"/>
          <w:szCs w:val="36"/>
        </w:rPr>
        <w:t>topher P. Nugent</w:t>
      </w:r>
      <w:r w:rsidR="00560643">
        <w:rPr>
          <w:rFonts w:ascii="Times New Roman" w:eastAsia="MS Mincho" w:hAnsi="Times New Roman" w:cs="Times New Roman"/>
          <w:b/>
          <w:bCs/>
          <w:sz w:val="36"/>
          <w:szCs w:val="36"/>
        </w:rPr>
        <w:t>, ASA</w:t>
      </w:r>
      <w:r w:rsidR="00F66350" w:rsidRPr="00F66350">
        <w:rPr>
          <w:rFonts w:ascii="Times New Roman" w:eastAsia="MS Mincho" w:hAnsi="Times New Roman" w:cs="Times New Roman"/>
          <w:b/>
          <w:bCs/>
          <w:sz w:val="36"/>
          <w:szCs w:val="36"/>
        </w:rPr>
        <w:t xml:space="preserve"> </w:t>
      </w:r>
      <w:r w:rsidR="00F66350">
        <w:rPr>
          <w:rFonts w:ascii="Times New Roman" w:eastAsia="MS Mincho" w:hAnsi="Times New Roman"/>
          <w:b/>
          <w:bCs/>
          <w:sz w:val="36"/>
          <w:szCs w:val="36"/>
        </w:rPr>
        <w:tab/>
      </w:r>
      <w:r w:rsidR="00F66350">
        <w:rPr>
          <w:rFonts w:ascii="Times New Roman" w:eastAsia="MS Mincho" w:hAnsi="Times New Roman"/>
          <w:b/>
          <w:bCs/>
          <w:sz w:val="24"/>
          <w:szCs w:val="24"/>
        </w:rPr>
        <w:tab/>
      </w:r>
      <w:r w:rsidR="00F66350">
        <w:rPr>
          <w:rFonts w:ascii="Times New Roman" w:eastAsia="MS Mincho" w:hAnsi="Times New Roman"/>
          <w:b/>
          <w:bCs/>
          <w:sz w:val="24"/>
          <w:szCs w:val="24"/>
        </w:rPr>
        <w:tab/>
      </w:r>
    </w:p>
    <w:p w14:paraId="662457BC" w14:textId="77777777" w:rsidR="00C2472B" w:rsidRDefault="00245922" w:rsidP="008031D2">
      <w:pPr>
        <w:pStyle w:val="PlainText"/>
        <w:jc w:val="right"/>
        <w:rPr>
          <w:rFonts w:ascii="Times New Roman" w:eastAsia="MS Mincho" w:hAnsi="Times New Roman"/>
          <w:sz w:val="24"/>
          <w:szCs w:val="24"/>
        </w:rPr>
      </w:pPr>
      <w:r>
        <w:rPr>
          <w:noProof/>
        </w:rPr>
        <mc:AlternateContent>
          <mc:Choice Requires="wps">
            <w:drawing>
              <wp:anchor distT="0" distB="0" distL="114300" distR="114300" simplePos="0" relativeHeight="251656192" behindDoc="0" locked="0" layoutInCell="1" allowOverlap="1" wp14:anchorId="766B3791" wp14:editId="0A3FAD1D">
                <wp:simplePos x="0" y="0"/>
                <wp:positionH relativeFrom="column">
                  <wp:posOffset>2971800</wp:posOffset>
                </wp:positionH>
                <wp:positionV relativeFrom="paragraph">
                  <wp:posOffset>80010</wp:posOffset>
                </wp:positionV>
                <wp:extent cx="331470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5D0D4"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3pt" to="4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Dz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"/>
            </w:pict>
          </mc:Fallback>
        </mc:AlternateContent>
      </w:r>
    </w:p>
    <w:p w14:paraId="1B46AFF9" w14:textId="77777777" w:rsidR="00706736" w:rsidRDefault="00245922" w:rsidP="00EB5016">
      <w:pPr>
        <w:pStyle w:val="PlainText"/>
        <w:rPr>
          <w:rFonts w:ascii="Times New Roman" w:eastAsia="MS Mincho" w:hAnsi="Times New Roman"/>
          <w:sz w:val="24"/>
          <w:szCs w:val="24"/>
        </w:rPr>
      </w:pPr>
      <w:r>
        <w:rPr>
          <w:noProof/>
        </w:rPr>
        <mc:AlternateContent>
          <mc:Choice Requires="wps">
            <w:drawing>
              <wp:anchor distT="0" distB="0" distL="114300" distR="114300" simplePos="0" relativeHeight="251659264" behindDoc="0" locked="0" layoutInCell="1" allowOverlap="1" wp14:anchorId="47E0F9B1" wp14:editId="1CD7D212">
                <wp:simplePos x="0" y="0"/>
                <wp:positionH relativeFrom="column">
                  <wp:posOffset>-114300</wp:posOffset>
                </wp:positionH>
                <wp:positionV relativeFrom="paragraph">
                  <wp:posOffset>53340</wp:posOffset>
                </wp:positionV>
                <wp:extent cx="6400800" cy="3429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BC9D3" w14:textId="77777777" w:rsidR="00BB4769" w:rsidRDefault="00BB4769" w:rsidP="00706736">
                            <w:pPr>
                              <w:rPr>
                                <w:b/>
                                <w:bCs/>
                              </w:rPr>
                            </w:pPr>
                            <w:r>
                              <w:rPr>
                                <w:b/>
                                <w:bCs/>
                              </w:rPr>
                              <w:t xml:space="preserve">EXPERIENCE       </w:t>
                            </w:r>
                          </w:p>
                          <w:p w14:paraId="144A734E" w14:textId="77777777" w:rsidR="00BB4769" w:rsidRDefault="00BB4769" w:rsidP="00706736">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9pt;margin-top:4.2pt;width:7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" filled="f" stroked="f">
                <v:textbox>
                  <w:txbxContent>
                    <w:p w:rsidR="00BB4769" w:rsidRDefault="00BB4769" w:rsidP="00706736">
                      <w:pPr>
                        <w:rPr>
                          <w:b/>
                          <w:bCs/>
                        </w:rPr>
                      </w:pPr>
                      <w:r>
                        <w:rPr>
                          <w:b/>
                          <w:bCs/>
                        </w:rPr>
                        <w:t xml:space="preserve">EXPERIENCE       </w:t>
                      </w:r>
                    </w:p>
                    <w:p w:rsidR="00BB4769" w:rsidRDefault="00BB4769" w:rsidP="00706736">
                      <w:pPr>
                        <w:rPr>
                          <w:b/>
                          <w:bCs/>
                        </w:rPr>
                      </w:pPr>
                    </w:p>
                  </w:txbxContent>
                </v:textbox>
              </v:shape>
            </w:pict>
          </mc:Fallback>
        </mc:AlternateContent>
      </w:r>
    </w:p>
    <w:p w14:paraId="01D9B3C9" w14:textId="77777777" w:rsidR="00706736" w:rsidRDefault="00245922" w:rsidP="00EB5016">
      <w:pPr>
        <w:pStyle w:val="PlainText"/>
        <w:rPr>
          <w:rFonts w:ascii="Times New Roman" w:eastAsia="MS Mincho" w:hAnsi="Times New Roman"/>
          <w:sz w:val="24"/>
          <w:szCs w:val="24"/>
        </w:rPr>
      </w:pPr>
      <w:r>
        <w:rPr>
          <w:noProof/>
        </w:rPr>
        <mc:AlternateContent>
          <mc:Choice Requires="wps">
            <w:drawing>
              <wp:anchor distT="0" distB="0" distL="114300" distR="114300" simplePos="0" relativeHeight="251660288" behindDoc="0" locked="0" layoutInCell="1" allowOverlap="1" wp14:anchorId="1EA2BD0E" wp14:editId="643B849F">
                <wp:simplePos x="0" y="0"/>
                <wp:positionH relativeFrom="column">
                  <wp:posOffset>1257300</wp:posOffset>
                </wp:positionH>
                <wp:positionV relativeFrom="paragraph">
                  <wp:posOffset>74930</wp:posOffset>
                </wp:positionV>
                <wp:extent cx="491490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0ABB"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9pt" to="48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V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"/>
            </w:pict>
          </mc:Fallback>
        </mc:AlternateContent>
      </w:r>
    </w:p>
    <w:p w14:paraId="17D2CEB5" w14:textId="77777777" w:rsidR="00740F09" w:rsidRDefault="00740F09">
      <w:pPr>
        <w:pStyle w:val="PlainText"/>
        <w:rPr>
          <w:rFonts w:ascii="Times New Roman" w:eastAsia="MS Mincho" w:hAnsi="Times New Roman"/>
        </w:rPr>
      </w:pPr>
    </w:p>
    <w:p w14:paraId="0D50C170" w14:textId="77777777" w:rsidR="0013371A" w:rsidRDefault="0013371A" w:rsidP="00F54495">
      <w:pPr>
        <w:rPr>
          <w:rFonts w:eastAsia="MS Mincho" w:cs="Courier New"/>
          <w:b/>
          <w:sz w:val="20"/>
          <w:szCs w:val="20"/>
        </w:rPr>
      </w:pPr>
    </w:p>
    <w:p w14:paraId="6E199B55" w14:textId="77777777" w:rsidR="0013371A" w:rsidRDefault="0013371A" w:rsidP="0013371A">
      <w:pPr>
        <w:pStyle w:val="PlainText"/>
        <w:rPr>
          <w:rFonts w:ascii="Times New Roman" w:eastAsia="MS Mincho" w:hAnsi="Times New Roman" w:cs="Times New Roman"/>
        </w:rPr>
      </w:pPr>
      <w:r>
        <w:rPr>
          <w:rFonts w:ascii="Times New Roman" w:eastAsia="MS Mincho" w:hAnsi="Times New Roman" w:cs="Times New Roman"/>
          <w:b/>
          <w:bCs/>
        </w:rPr>
        <w:t>2005-present</w:t>
      </w:r>
      <w:r>
        <w:rPr>
          <w:rFonts w:ascii="Times New Roman" w:eastAsia="MS Mincho" w:hAnsi="Times New Roman"/>
        </w:rPr>
        <w:tab/>
      </w:r>
      <w:r>
        <w:rPr>
          <w:rFonts w:ascii="Times New Roman" w:eastAsia="MS Mincho" w:hAnsi="Times New Roman" w:cs="Times New Roman"/>
          <w:b/>
          <w:bCs/>
          <w:sz w:val="24"/>
          <w:szCs w:val="24"/>
        </w:rPr>
        <w:t>Bluechip Asset Management, LLC</w:t>
      </w:r>
      <w:r>
        <w:rPr>
          <w:rFonts w:ascii="Times New Roman" w:eastAsia="MS Mincho" w:hAnsi="Times New Roman" w:cs="Times New Roman"/>
        </w:rPr>
        <w:t xml:space="preserve">, Denver, Colorado, </w:t>
      </w:r>
      <w:hyperlink r:id="rId7" w:history="1">
        <w:r w:rsidRPr="00171C5C">
          <w:rPr>
            <w:rStyle w:val="Hyperlink"/>
            <w:rFonts w:ascii="Times New Roman" w:eastAsia="MS Mincho" w:hAnsi="Times New Roman" w:cs="Times New Roman"/>
          </w:rPr>
          <w:t>www.bcamasset.com</w:t>
        </w:r>
      </w:hyperlink>
      <w:r>
        <w:rPr>
          <w:rFonts w:ascii="Times New Roman" w:eastAsia="MS Mincho" w:hAnsi="Times New Roman" w:cs="Times New Roman"/>
        </w:rPr>
        <w:t xml:space="preserve"> </w:t>
      </w:r>
    </w:p>
    <w:p w14:paraId="67690E2D" w14:textId="77777777" w:rsidR="0013371A" w:rsidRDefault="0013371A" w:rsidP="0013371A">
      <w:pPr>
        <w:pStyle w:val="PlainText"/>
        <w:rPr>
          <w:rFonts w:ascii="Times New Roman" w:eastAsia="MS Mincho" w:hAnsi="Times New Roman" w:cs="Times New Roman"/>
          <w:i/>
          <w:iCs/>
        </w:rPr>
      </w:pPr>
      <w:r>
        <w:rPr>
          <w:rFonts w:ascii="Times New Roman" w:eastAsia="MS Mincho" w:hAnsi="Times New Roman" w:cs="Times New Roman"/>
          <w:i/>
          <w:iCs/>
        </w:rPr>
        <w:t>Principal, Independent Consultant</w:t>
      </w:r>
    </w:p>
    <w:p w14:paraId="4451CFC1" w14:textId="77777777" w:rsidR="0013371A" w:rsidRDefault="0013371A" w:rsidP="0013371A">
      <w:pPr>
        <w:pStyle w:val="PlainText"/>
        <w:rPr>
          <w:rFonts w:ascii="Times New Roman" w:eastAsia="MS Mincho" w:hAnsi="Times New Roman"/>
        </w:rPr>
      </w:pPr>
    </w:p>
    <w:p w14:paraId="119BFF2D" w14:textId="77777777" w:rsidR="0013371A" w:rsidRPr="0013371A" w:rsidRDefault="0013371A" w:rsidP="0013371A">
      <w:pPr>
        <w:pStyle w:val="PlainText"/>
        <w:rPr>
          <w:rFonts w:ascii="Times New Roman" w:hAnsi="Times New Roman" w:cs="Times New Roman"/>
          <w:lang w:val="en-GB"/>
        </w:rPr>
      </w:pPr>
      <w:r w:rsidRPr="0013371A">
        <w:rPr>
          <w:rFonts w:ascii="Times New Roman" w:hAnsi="Times New Roman" w:cs="Times New Roman"/>
          <w:color w:val="222222"/>
          <w:shd w:val="clear" w:color="auto" w:fill="FFFFFF"/>
        </w:rPr>
        <w:t xml:space="preserve">Bluechip Asset Management is an appraisal and asset management services company with and valuation company specializing in services for the equipment finance industry. Staff appraisers have over 25 years of experience in machinery and equipment appraisals, spanning a wide variety of assets from basic industry: covering </w:t>
      </w:r>
      <w:r>
        <w:rPr>
          <w:rFonts w:ascii="Times New Roman" w:hAnsi="Times New Roman" w:cs="Times New Roman"/>
          <w:color w:val="222222"/>
          <w:shd w:val="clear" w:color="auto" w:fill="FFFFFF"/>
        </w:rPr>
        <w:t xml:space="preserve">solar, </w:t>
      </w:r>
      <w:r w:rsidRPr="0013371A">
        <w:rPr>
          <w:rFonts w:ascii="Times New Roman" w:hAnsi="Times New Roman" w:cs="Times New Roman"/>
          <w:color w:val="222222"/>
          <w:shd w:val="clear" w:color="auto" w:fill="FFFFFF"/>
        </w:rPr>
        <w:t xml:space="preserve">high technology, medical, mining, </w:t>
      </w:r>
      <w:r>
        <w:rPr>
          <w:rFonts w:ascii="Times New Roman" w:hAnsi="Times New Roman" w:cs="Times New Roman"/>
          <w:color w:val="222222"/>
          <w:shd w:val="clear" w:color="auto" w:fill="FFFFFF"/>
        </w:rPr>
        <w:t xml:space="preserve">oil &amp; gas, </w:t>
      </w:r>
      <w:r w:rsidRPr="0013371A">
        <w:rPr>
          <w:rFonts w:ascii="Times New Roman" w:hAnsi="Times New Roman" w:cs="Times New Roman"/>
          <w:color w:val="222222"/>
          <w:shd w:val="clear" w:color="auto" w:fill="FFFFFF"/>
        </w:rPr>
        <w:t xml:space="preserve">processing, rail, </w:t>
      </w:r>
      <w:r>
        <w:rPr>
          <w:rFonts w:ascii="Times New Roman" w:hAnsi="Times New Roman" w:cs="Times New Roman"/>
          <w:color w:val="222222"/>
          <w:shd w:val="clear" w:color="auto" w:fill="FFFFFF"/>
        </w:rPr>
        <w:t xml:space="preserve">marine, semiconductor, </w:t>
      </w:r>
      <w:r w:rsidRPr="0013371A">
        <w:rPr>
          <w:rFonts w:ascii="Times New Roman" w:hAnsi="Times New Roman" w:cs="Times New Roman"/>
          <w:color w:val="222222"/>
          <w:shd w:val="clear" w:color="auto" w:fill="FFFFFF"/>
        </w:rPr>
        <w:t>transportation and diverse assets.</w:t>
      </w:r>
    </w:p>
    <w:p w14:paraId="28990F95" w14:textId="77777777" w:rsidR="0013371A" w:rsidRDefault="0013371A" w:rsidP="0013371A">
      <w:pPr>
        <w:pStyle w:val="PlainText"/>
        <w:rPr>
          <w:rFonts w:ascii="Times New Roman" w:hAnsi="Times New Roman" w:cs="Times New Roman"/>
          <w:lang w:val="en-GB"/>
        </w:rPr>
      </w:pPr>
    </w:p>
    <w:p w14:paraId="12F77D61" w14:textId="77777777" w:rsidR="0013371A" w:rsidRDefault="0013371A" w:rsidP="0013371A">
      <w:pPr>
        <w:pStyle w:val="PlainText"/>
        <w:rPr>
          <w:rFonts w:ascii="Times New Roman" w:eastAsia="MS Mincho" w:hAnsi="Times New Roman"/>
        </w:rPr>
      </w:pPr>
      <w:r>
        <w:rPr>
          <w:rFonts w:ascii="Times New Roman" w:eastAsia="MS Mincho" w:hAnsi="Times New Roman" w:cs="Times New Roman"/>
        </w:rPr>
        <w:t>Performed appraisals and valuation projects for equipment leasing and finance companies, banks, SBA lenders, ABLlenders, FDIC banking related entities, government entities, and private parties. Performed valuations and appraisals in rail, energy, transportation, marine, electronics, industrial, and other markets. Performed ASA appraisals and asset management services including residual analysis, portfolio reviews, equipment inspections, and remarketing.</w:t>
      </w:r>
    </w:p>
    <w:p w14:paraId="3B91B932" w14:textId="77777777" w:rsidR="0013371A" w:rsidRDefault="0013371A" w:rsidP="0013371A">
      <w:pPr>
        <w:pStyle w:val="PlainText"/>
        <w:rPr>
          <w:rFonts w:ascii="Times New Roman" w:eastAsia="MS Mincho" w:hAnsi="Times New Roman"/>
        </w:rPr>
      </w:pPr>
    </w:p>
    <w:p w14:paraId="607A8D87" w14:textId="77777777" w:rsidR="0013371A" w:rsidRDefault="0013371A" w:rsidP="0013371A">
      <w:pPr>
        <w:pStyle w:val="PlainText"/>
        <w:rPr>
          <w:rFonts w:ascii="Times New Roman" w:eastAsia="MS Mincho" w:hAnsi="Times New Roman" w:cs="Times New Roman"/>
        </w:rPr>
      </w:pPr>
      <w:r>
        <w:rPr>
          <w:rFonts w:ascii="Times New Roman" w:eastAsia="MS Mincho" w:hAnsi="Times New Roman" w:cs="Times New Roman"/>
        </w:rPr>
        <w:t>Purchased and sold assets in the US, Europe, and Asia; developed and trained users on an asset and transaction tracking and reporting system.</w:t>
      </w:r>
    </w:p>
    <w:p w14:paraId="58945021" w14:textId="77777777" w:rsidR="0013371A" w:rsidRDefault="0013371A" w:rsidP="0013371A">
      <w:pPr>
        <w:pStyle w:val="PlainText"/>
        <w:rPr>
          <w:rFonts w:ascii="Times New Roman" w:eastAsia="MS Mincho" w:hAnsi="Times New Roman" w:cs="Times New Roman"/>
        </w:rPr>
      </w:pPr>
    </w:p>
    <w:p w14:paraId="4CD2E4E5" w14:textId="77777777" w:rsidR="0013371A" w:rsidRDefault="0013371A" w:rsidP="0013371A">
      <w:pPr>
        <w:pStyle w:val="PlainText"/>
        <w:rPr>
          <w:rFonts w:ascii="Times New Roman" w:eastAsia="MS Mincho" w:hAnsi="Times New Roman"/>
        </w:rPr>
      </w:pPr>
      <w:r>
        <w:rPr>
          <w:rFonts w:ascii="Times New Roman" w:eastAsia="MS Mincho" w:hAnsi="Times New Roman" w:cs="Times New Roman"/>
        </w:rPr>
        <w:t xml:space="preserve">Led company in management and strategic planning. Conducted business development at trade shows, forming relationships with financial institutions, attorneys, and service providers. </w:t>
      </w:r>
    </w:p>
    <w:p w14:paraId="51A3F60A" w14:textId="77777777" w:rsidR="0013371A" w:rsidRDefault="0013371A" w:rsidP="0013371A">
      <w:pPr>
        <w:pStyle w:val="PlainText"/>
        <w:rPr>
          <w:rFonts w:ascii="Times New Roman" w:eastAsia="MS Mincho" w:hAnsi="Times New Roman"/>
        </w:rPr>
      </w:pPr>
    </w:p>
    <w:p w14:paraId="1A22B71A" w14:textId="77777777" w:rsidR="0013371A" w:rsidRDefault="0013371A" w:rsidP="00F54495">
      <w:pPr>
        <w:rPr>
          <w:rFonts w:eastAsia="MS Mincho" w:cs="Courier New"/>
          <w:b/>
          <w:sz w:val="20"/>
          <w:szCs w:val="20"/>
        </w:rPr>
      </w:pPr>
    </w:p>
    <w:p w14:paraId="40D70F47" w14:textId="77777777" w:rsidR="00F54495" w:rsidRPr="00F54495" w:rsidRDefault="00F54495" w:rsidP="00F54495">
      <w:pPr>
        <w:rPr>
          <w:rFonts w:eastAsia="MS Mincho" w:cs="Courier New"/>
          <w:sz w:val="20"/>
          <w:szCs w:val="20"/>
        </w:rPr>
      </w:pPr>
      <w:r w:rsidRPr="00F54495">
        <w:rPr>
          <w:rFonts w:eastAsia="MS Mincho" w:cs="Courier New"/>
          <w:b/>
          <w:sz w:val="20"/>
          <w:szCs w:val="20"/>
        </w:rPr>
        <w:t>2007-</w:t>
      </w:r>
      <w:r w:rsidR="00D96B97">
        <w:rPr>
          <w:rFonts w:eastAsia="MS Mincho" w:cs="Courier New"/>
          <w:b/>
          <w:sz w:val="20"/>
          <w:szCs w:val="20"/>
        </w:rPr>
        <w:t>2016</w:t>
      </w:r>
      <w:r w:rsidRPr="00F54495">
        <w:rPr>
          <w:rFonts w:eastAsia="MS Mincho" w:cs="Courier New"/>
          <w:sz w:val="20"/>
          <w:szCs w:val="20"/>
        </w:rPr>
        <w:tab/>
      </w:r>
      <w:r w:rsidRPr="00F54495">
        <w:rPr>
          <w:rFonts w:eastAsia="MS Mincho" w:cs="Courier New"/>
          <w:b/>
          <w:szCs w:val="20"/>
        </w:rPr>
        <w:t xml:space="preserve">Key Equipment Finance, </w:t>
      </w:r>
      <w:r w:rsidRPr="00F54495">
        <w:rPr>
          <w:rFonts w:eastAsia="MS Mincho" w:cs="Courier New"/>
          <w:sz w:val="20"/>
          <w:szCs w:val="20"/>
        </w:rPr>
        <w:t xml:space="preserve">Denver, Colorado, </w:t>
      </w:r>
      <w:hyperlink r:id="rId8" w:history="1">
        <w:r w:rsidRPr="00F54495">
          <w:rPr>
            <w:rFonts w:ascii="Courier New" w:eastAsia="MS Mincho" w:hAnsi="Courier New" w:cs="Courier New"/>
            <w:color w:val="0000FF"/>
            <w:sz w:val="20"/>
            <w:szCs w:val="20"/>
            <w:u w:val="single"/>
          </w:rPr>
          <w:t>www.kefonline.com</w:t>
        </w:r>
      </w:hyperlink>
      <w:r w:rsidRPr="00F54495">
        <w:rPr>
          <w:rFonts w:eastAsia="MS Mincho" w:cs="Courier New"/>
          <w:sz w:val="20"/>
          <w:szCs w:val="20"/>
        </w:rPr>
        <w:t xml:space="preserve"> </w:t>
      </w:r>
    </w:p>
    <w:p w14:paraId="1571DE6D" w14:textId="77777777" w:rsidR="00F54495" w:rsidRPr="00F54495" w:rsidRDefault="00F54495" w:rsidP="00F54495">
      <w:pPr>
        <w:rPr>
          <w:rFonts w:eastAsia="MS Mincho" w:cs="Courier New"/>
          <w:i/>
          <w:sz w:val="20"/>
          <w:szCs w:val="20"/>
        </w:rPr>
      </w:pPr>
      <w:r w:rsidRPr="00F54495">
        <w:rPr>
          <w:rFonts w:eastAsia="MS Mincho" w:cs="Courier New"/>
          <w:i/>
          <w:sz w:val="20"/>
          <w:szCs w:val="20"/>
        </w:rPr>
        <w:t>Vice President, Asset Management</w:t>
      </w:r>
    </w:p>
    <w:p w14:paraId="4C6EC7F3" w14:textId="77777777" w:rsidR="00F54495" w:rsidRPr="00F54495" w:rsidRDefault="00F54495" w:rsidP="00F54495">
      <w:pPr>
        <w:rPr>
          <w:rFonts w:eastAsia="MS Mincho" w:cs="Courier New"/>
          <w:sz w:val="20"/>
          <w:szCs w:val="20"/>
        </w:rPr>
      </w:pPr>
    </w:p>
    <w:p w14:paraId="50F992A3" w14:textId="77777777" w:rsidR="00F54495" w:rsidRPr="00F54495" w:rsidRDefault="00F54495" w:rsidP="00F54495">
      <w:pPr>
        <w:rPr>
          <w:rFonts w:cs="Courier New"/>
          <w:sz w:val="20"/>
          <w:szCs w:val="20"/>
          <w:lang w:val="en-GB"/>
        </w:rPr>
      </w:pPr>
      <w:r w:rsidRPr="00F54495">
        <w:rPr>
          <w:rFonts w:cs="Courier New"/>
          <w:sz w:val="20"/>
          <w:szCs w:val="20"/>
          <w:lang w:val="en-GB"/>
        </w:rPr>
        <w:t>One of the largest bank-owned leasing and financing companies in the US</w:t>
      </w:r>
      <w:r>
        <w:rPr>
          <w:rFonts w:cs="Courier New"/>
          <w:sz w:val="20"/>
          <w:szCs w:val="20"/>
          <w:lang w:val="en-GB"/>
        </w:rPr>
        <w:t>, with an $8</w:t>
      </w:r>
      <w:r w:rsidRPr="00F54495">
        <w:rPr>
          <w:rFonts w:cs="Courier New"/>
          <w:sz w:val="20"/>
          <w:szCs w:val="20"/>
          <w:lang w:val="en-GB"/>
        </w:rPr>
        <w:t xml:space="preserve"> billion portfolio and $</w:t>
      </w:r>
      <w:r w:rsidR="00527411">
        <w:rPr>
          <w:rFonts w:cs="Courier New"/>
          <w:sz w:val="20"/>
          <w:szCs w:val="20"/>
          <w:lang w:val="en-GB"/>
        </w:rPr>
        <w:t>4</w:t>
      </w:r>
      <w:r w:rsidR="00C33406">
        <w:rPr>
          <w:rFonts w:cs="Courier New"/>
          <w:sz w:val="20"/>
          <w:szCs w:val="20"/>
          <w:lang w:val="en-GB"/>
        </w:rPr>
        <w:t>.5</w:t>
      </w:r>
      <w:r w:rsidRPr="00F54495">
        <w:rPr>
          <w:rFonts w:cs="Courier New"/>
          <w:sz w:val="20"/>
          <w:szCs w:val="20"/>
          <w:lang w:val="en-GB"/>
        </w:rPr>
        <w:t xml:space="preserve"> billion per ye</w:t>
      </w:r>
      <w:r>
        <w:rPr>
          <w:rFonts w:cs="Courier New"/>
          <w:sz w:val="20"/>
          <w:szCs w:val="20"/>
          <w:lang w:val="en-GB"/>
        </w:rPr>
        <w:t>ar of new equipment financings.</w:t>
      </w:r>
    </w:p>
    <w:p w14:paraId="117B5D7F" w14:textId="77777777" w:rsidR="00F54495" w:rsidRPr="00F54495" w:rsidRDefault="00F54495" w:rsidP="00F54495">
      <w:pPr>
        <w:rPr>
          <w:rFonts w:cs="Courier New"/>
          <w:sz w:val="20"/>
          <w:szCs w:val="20"/>
          <w:lang w:val="en-GB"/>
        </w:rPr>
      </w:pPr>
    </w:p>
    <w:p w14:paraId="44BE824A" w14:textId="77777777" w:rsidR="00F54495" w:rsidRPr="00F54495" w:rsidRDefault="00F54495" w:rsidP="00F54495">
      <w:pPr>
        <w:numPr>
          <w:ilvl w:val="0"/>
          <w:numId w:val="7"/>
        </w:numPr>
        <w:ind w:left="360" w:hanging="180"/>
        <w:rPr>
          <w:rFonts w:cs="Courier New"/>
          <w:sz w:val="20"/>
          <w:szCs w:val="20"/>
          <w:lang w:val="en-GB"/>
        </w:rPr>
      </w:pPr>
      <w:r w:rsidRPr="00F54495">
        <w:rPr>
          <w:rFonts w:cs="Courier New"/>
          <w:sz w:val="20"/>
          <w:szCs w:val="20"/>
          <w:lang w:val="en-GB"/>
        </w:rPr>
        <w:t>Performed equipment valuations and residual management for equipment financings, leveraged leases, lease advisory services, and portfolio syndications.</w:t>
      </w:r>
    </w:p>
    <w:p w14:paraId="5B9930B7" w14:textId="77777777" w:rsidR="00527411" w:rsidRDefault="00527411" w:rsidP="00F54495">
      <w:pPr>
        <w:numPr>
          <w:ilvl w:val="0"/>
          <w:numId w:val="7"/>
        </w:numPr>
        <w:ind w:left="360" w:hanging="180"/>
        <w:rPr>
          <w:rFonts w:cs="Courier New"/>
          <w:sz w:val="20"/>
          <w:szCs w:val="20"/>
          <w:lang w:val="en-GB"/>
        </w:rPr>
      </w:pPr>
      <w:r>
        <w:rPr>
          <w:rFonts w:cs="Courier New"/>
          <w:sz w:val="20"/>
          <w:szCs w:val="20"/>
          <w:lang w:val="en-GB"/>
        </w:rPr>
        <w:t>Managed team of 28 asset managers in North America, Europe, and Asia to consistently exceed gains and risk targets.</w:t>
      </w:r>
      <w:r w:rsidR="00002AAC">
        <w:rPr>
          <w:rFonts w:cs="Courier New"/>
          <w:sz w:val="20"/>
          <w:szCs w:val="20"/>
          <w:lang w:val="en-GB"/>
        </w:rPr>
        <w:t xml:space="preserve"> Hired, trained, and provided leadership to a diverse group of asset managers from new college hires to industry veterans.</w:t>
      </w:r>
    </w:p>
    <w:p w14:paraId="1EEEC289" w14:textId="77777777" w:rsidR="00527411" w:rsidRDefault="00002AAC" w:rsidP="00F54495">
      <w:pPr>
        <w:numPr>
          <w:ilvl w:val="0"/>
          <w:numId w:val="7"/>
        </w:numPr>
        <w:ind w:left="360" w:hanging="180"/>
        <w:rPr>
          <w:rFonts w:cs="Courier New"/>
          <w:sz w:val="20"/>
          <w:szCs w:val="20"/>
          <w:lang w:val="en-GB"/>
        </w:rPr>
      </w:pPr>
      <w:r>
        <w:rPr>
          <w:rFonts w:cs="Courier New"/>
          <w:sz w:val="20"/>
          <w:szCs w:val="20"/>
          <w:lang w:val="en-GB"/>
        </w:rPr>
        <w:t>Developed powerful metrics and models for managing portfolio performance which increased investment ROE.</w:t>
      </w:r>
    </w:p>
    <w:p w14:paraId="48A9C461" w14:textId="77777777" w:rsidR="00002AAC" w:rsidRDefault="00002AAC" w:rsidP="00F54495">
      <w:pPr>
        <w:numPr>
          <w:ilvl w:val="0"/>
          <w:numId w:val="7"/>
        </w:numPr>
        <w:ind w:left="360" w:hanging="180"/>
        <w:rPr>
          <w:rFonts w:cs="Courier New"/>
          <w:sz w:val="20"/>
          <w:szCs w:val="20"/>
          <w:lang w:val="en-GB"/>
        </w:rPr>
      </w:pPr>
      <w:r>
        <w:rPr>
          <w:rFonts w:cs="Courier New"/>
          <w:sz w:val="20"/>
          <w:szCs w:val="20"/>
          <w:lang w:val="en-GB"/>
        </w:rPr>
        <w:t>Conducted business development and new market deve</w:t>
      </w:r>
      <w:r w:rsidR="00056679">
        <w:rPr>
          <w:rFonts w:cs="Courier New"/>
          <w:sz w:val="20"/>
          <w:szCs w:val="20"/>
          <w:lang w:val="en-GB"/>
        </w:rPr>
        <w:t>lopment in a variety of market</w:t>
      </w:r>
      <w:r>
        <w:rPr>
          <w:rFonts w:cs="Courier New"/>
          <w:sz w:val="20"/>
          <w:szCs w:val="20"/>
          <w:lang w:val="en-GB"/>
        </w:rPr>
        <w:t>s.</w:t>
      </w:r>
    </w:p>
    <w:p w14:paraId="33DFA970" w14:textId="77777777" w:rsidR="00002AAC" w:rsidRDefault="00362597" w:rsidP="00F54495">
      <w:pPr>
        <w:numPr>
          <w:ilvl w:val="0"/>
          <w:numId w:val="7"/>
        </w:numPr>
        <w:ind w:left="360" w:hanging="180"/>
        <w:rPr>
          <w:rFonts w:cs="Courier New"/>
          <w:sz w:val="20"/>
          <w:szCs w:val="20"/>
          <w:lang w:val="en-GB"/>
        </w:rPr>
      </w:pPr>
      <w:r>
        <w:rPr>
          <w:rFonts w:cs="Courier New"/>
          <w:sz w:val="20"/>
          <w:szCs w:val="20"/>
          <w:lang w:val="en-GB"/>
        </w:rPr>
        <w:t xml:space="preserve">Frequent speaker at </w:t>
      </w:r>
      <w:r w:rsidRPr="00F54495">
        <w:rPr>
          <w:rFonts w:cs="Courier New"/>
          <w:sz w:val="20"/>
          <w:szCs w:val="20"/>
          <w:lang w:val="en-GB"/>
        </w:rPr>
        <w:t>industry conferences</w:t>
      </w:r>
      <w:r>
        <w:rPr>
          <w:rFonts w:cs="Courier New"/>
          <w:sz w:val="20"/>
          <w:szCs w:val="20"/>
          <w:lang w:val="en-GB"/>
        </w:rPr>
        <w:t xml:space="preserve">; </w:t>
      </w:r>
      <w:r w:rsidRPr="00F54495">
        <w:rPr>
          <w:rFonts w:cs="Courier New"/>
          <w:sz w:val="20"/>
          <w:szCs w:val="20"/>
          <w:lang w:val="en-GB"/>
        </w:rPr>
        <w:t>published articles in finance industry trade journals</w:t>
      </w:r>
      <w:r>
        <w:rPr>
          <w:rFonts w:cs="Courier New"/>
          <w:sz w:val="20"/>
          <w:szCs w:val="20"/>
          <w:lang w:val="en-GB"/>
        </w:rPr>
        <w:t>; conducted webinars and training classes</w:t>
      </w:r>
      <w:r w:rsidR="00002AAC">
        <w:rPr>
          <w:rFonts w:cs="Courier New"/>
          <w:sz w:val="20"/>
          <w:szCs w:val="20"/>
          <w:lang w:val="en-GB"/>
        </w:rPr>
        <w:t>.</w:t>
      </w:r>
    </w:p>
    <w:p w14:paraId="2673EC41" w14:textId="77777777" w:rsidR="00002AAC" w:rsidRDefault="00002AAC" w:rsidP="00F54495">
      <w:pPr>
        <w:numPr>
          <w:ilvl w:val="0"/>
          <w:numId w:val="7"/>
        </w:numPr>
        <w:ind w:left="360" w:hanging="180"/>
        <w:rPr>
          <w:rFonts w:cs="Courier New"/>
          <w:sz w:val="20"/>
          <w:szCs w:val="20"/>
          <w:lang w:val="en-GB"/>
        </w:rPr>
      </w:pPr>
      <w:r>
        <w:rPr>
          <w:rFonts w:cs="Courier New"/>
          <w:sz w:val="20"/>
          <w:szCs w:val="20"/>
          <w:lang w:val="en-GB"/>
        </w:rPr>
        <w:t xml:space="preserve">Currently serving on Executive Committee of </w:t>
      </w:r>
      <w:r w:rsidRPr="00F54495">
        <w:rPr>
          <w:rFonts w:cs="Courier New"/>
          <w:sz w:val="20"/>
          <w:szCs w:val="20"/>
          <w:lang w:val="en-GB"/>
        </w:rPr>
        <w:t>Equipment Leasing and Finance Association, Equipment Management</w:t>
      </w:r>
      <w:r w:rsidR="00C33406">
        <w:rPr>
          <w:rFonts w:cs="Courier New"/>
          <w:sz w:val="20"/>
          <w:szCs w:val="20"/>
          <w:lang w:val="en-GB"/>
        </w:rPr>
        <w:t>; Committee Chair 2015-16.</w:t>
      </w:r>
    </w:p>
    <w:p w14:paraId="483B46CA" w14:textId="77777777" w:rsidR="00527411" w:rsidRDefault="00362597" w:rsidP="00F54495">
      <w:pPr>
        <w:numPr>
          <w:ilvl w:val="0"/>
          <w:numId w:val="7"/>
        </w:numPr>
        <w:ind w:left="360" w:hanging="180"/>
        <w:rPr>
          <w:rFonts w:cs="Courier New"/>
          <w:sz w:val="20"/>
          <w:szCs w:val="20"/>
          <w:lang w:val="en-GB"/>
        </w:rPr>
      </w:pPr>
      <w:r>
        <w:rPr>
          <w:rFonts w:cs="Courier New"/>
          <w:sz w:val="20"/>
          <w:szCs w:val="20"/>
          <w:lang w:val="en-GB"/>
        </w:rPr>
        <w:t>Frequent customer contact including product marketing; Series 7/63 licensed.</w:t>
      </w:r>
    </w:p>
    <w:p w14:paraId="251790AC" w14:textId="77777777" w:rsidR="00527411" w:rsidRDefault="00362597" w:rsidP="00F54495">
      <w:pPr>
        <w:numPr>
          <w:ilvl w:val="0"/>
          <w:numId w:val="7"/>
        </w:numPr>
        <w:ind w:left="360" w:hanging="180"/>
        <w:rPr>
          <w:rFonts w:cs="Courier New"/>
          <w:sz w:val="20"/>
          <w:szCs w:val="20"/>
          <w:lang w:val="en-GB"/>
        </w:rPr>
      </w:pPr>
      <w:r>
        <w:rPr>
          <w:rFonts w:cs="Courier New"/>
          <w:sz w:val="20"/>
          <w:szCs w:val="20"/>
          <w:lang w:val="en-GB"/>
        </w:rPr>
        <w:t>Led and managed oversight committee for residual and portfolio management methodology.</w:t>
      </w:r>
    </w:p>
    <w:p w14:paraId="1415CF6F" w14:textId="77777777" w:rsidR="00735CB9" w:rsidRDefault="00362597" w:rsidP="00735CB9">
      <w:pPr>
        <w:numPr>
          <w:ilvl w:val="0"/>
          <w:numId w:val="7"/>
        </w:numPr>
        <w:ind w:left="360" w:hanging="180"/>
        <w:rPr>
          <w:rFonts w:cs="Courier New"/>
          <w:sz w:val="20"/>
          <w:szCs w:val="20"/>
          <w:lang w:val="en-GB"/>
        </w:rPr>
      </w:pPr>
      <w:r>
        <w:rPr>
          <w:rFonts w:cs="Courier New"/>
          <w:sz w:val="20"/>
          <w:szCs w:val="20"/>
          <w:lang w:val="en-GB"/>
        </w:rPr>
        <w:t>Developed and managed industry broker relationships and equipment remarketing.</w:t>
      </w:r>
    </w:p>
    <w:p w14:paraId="23C38A9A" w14:textId="77777777" w:rsidR="00F54495" w:rsidRDefault="00362597" w:rsidP="00735CB9">
      <w:pPr>
        <w:numPr>
          <w:ilvl w:val="0"/>
          <w:numId w:val="7"/>
        </w:numPr>
        <w:ind w:left="360" w:hanging="180"/>
        <w:rPr>
          <w:rFonts w:cs="Courier New"/>
          <w:sz w:val="20"/>
          <w:szCs w:val="20"/>
          <w:lang w:val="en-GB"/>
        </w:rPr>
      </w:pPr>
      <w:r w:rsidRPr="00735CB9">
        <w:rPr>
          <w:rFonts w:cs="Courier New"/>
          <w:sz w:val="20"/>
          <w:szCs w:val="20"/>
          <w:lang w:val="en-GB"/>
        </w:rPr>
        <w:t>Designed improved policies and procedures for portfolio compliance, FASB, and risk management testing.</w:t>
      </w:r>
    </w:p>
    <w:p w14:paraId="1FA8EF0B" w14:textId="77777777" w:rsidR="00C33406" w:rsidRPr="00735CB9" w:rsidRDefault="001E0828" w:rsidP="00735CB9">
      <w:pPr>
        <w:numPr>
          <w:ilvl w:val="0"/>
          <w:numId w:val="7"/>
        </w:numPr>
        <w:ind w:left="360" w:hanging="180"/>
        <w:rPr>
          <w:rFonts w:cs="Courier New"/>
          <w:sz w:val="20"/>
          <w:szCs w:val="20"/>
          <w:lang w:val="en-GB"/>
        </w:rPr>
      </w:pPr>
      <w:r>
        <w:rPr>
          <w:rFonts w:cs="Courier New"/>
          <w:sz w:val="20"/>
          <w:szCs w:val="20"/>
          <w:lang w:val="en-GB"/>
        </w:rPr>
        <w:t>Responsible for</w:t>
      </w:r>
      <w:r w:rsidR="00BB4769">
        <w:rPr>
          <w:rFonts w:cs="Courier New"/>
          <w:sz w:val="20"/>
          <w:szCs w:val="20"/>
          <w:lang w:val="en-GB"/>
        </w:rPr>
        <w:t xml:space="preserve"> asset management </w:t>
      </w:r>
      <w:r w:rsidR="00075E03">
        <w:rPr>
          <w:rFonts w:cs="Courier New"/>
          <w:sz w:val="20"/>
          <w:szCs w:val="20"/>
          <w:lang w:val="en-GB"/>
        </w:rPr>
        <w:t>in</w:t>
      </w:r>
      <w:r w:rsidR="00BB4769">
        <w:rPr>
          <w:rFonts w:cs="Courier New"/>
          <w:sz w:val="20"/>
          <w:szCs w:val="20"/>
          <w:lang w:val="en-GB"/>
        </w:rPr>
        <w:t xml:space="preserve"> </w:t>
      </w:r>
      <w:r w:rsidR="0013371A">
        <w:rPr>
          <w:rFonts w:cs="Courier New"/>
          <w:sz w:val="20"/>
          <w:szCs w:val="20"/>
          <w:lang w:val="en-GB"/>
        </w:rPr>
        <w:t xml:space="preserve">technology, solar, healthcare, </w:t>
      </w:r>
      <w:r w:rsidR="00C812B5">
        <w:rPr>
          <w:rFonts w:cs="Courier New"/>
          <w:sz w:val="20"/>
          <w:szCs w:val="20"/>
          <w:lang w:val="en-GB"/>
        </w:rPr>
        <w:t xml:space="preserve">transportation, </w:t>
      </w:r>
      <w:r w:rsidR="007061AA">
        <w:rPr>
          <w:rFonts w:cs="Courier New"/>
          <w:sz w:val="20"/>
          <w:szCs w:val="20"/>
          <w:lang w:val="en-GB"/>
        </w:rPr>
        <w:t xml:space="preserve">rail, </w:t>
      </w:r>
      <w:r w:rsidR="00C812B5">
        <w:rPr>
          <w:rFonts w:cs="Courier New"/>
          <w:sz w:val="20"/>
          <w:szCs w:val="20"/>
          <w:lang w:val="en-GB"/>
        </w:rPr>
        <w:t>marine, energy, solar</w:t>
      </w:r>
      <w:r w:rsidR="006D686A">
        <w:rPr>
          <w:rFonts w:cs="Courier New"/>
          <w:sz w:val="20"/>
          <w:szCs w:val="20"/>
          <w:lang w:val="en-GB"/>
        </w:rPr>
        <w:t>, and other</w:t>
      </w:r>
      <w:r w:rsidR="00C812B5">
        <w:rPr>
          <w:rFonts w:cs="Courier New"/>
          <w:sz w:val="20"/>
          <w:szCs w:val="20"/>
          <w:lang w:val="en-GB"/>
        </w:rPr>
        <w:t xml:space="preserve"> </w:t>
      </w:r>
      <w:r w:rsidR="00BB4769">
        <w:rPr>
          <w:rFonts w:cs="Courier New"/>
          <w:sz w:val="20"/>
          <w:szCs w:val="20"/>
          <w:lang w:val="en-GB"/>
        </w:rPr>
        <w:t>verticals.</w:t>
      </w:r>
    </w:p>
    <w:p w14:paraId="2EE73C35" w14:textId="77777777" w:rsidR="00A930F5" w:rsidRPr="00A930F5" w:rsidRDefault="00A930F5" w:rsidP="00075E03">
      <w:pPr>
        <w:rPr>
          <w:rFonts w:cs="Courier New"/>
          <w:sz w:val="20"/>
          <w:szCs w:val="20"/>
          <w:lang w:val="en-GB"/>
        </w:rPr>
      </w:pPr>
    </w:p>
    <w:p w14:paraId="77FD9478" w14:textId="77777777" w:rsidR="00A930F5" w:rsidRDefault="00A930F5" w:rsidP="00670121">
      <w:pPr>
        <w:pStyle w:val="PlainText"/>
        <w:rPr>
          <w:rFonts w:ascii="Times New Roman" w:eastAsia="MS Mincho" w:hAnsi="Times New Roman" w:cs="Times New Roman"/>
          <w:b/>
          <w:bCs/>
        </w:rPr>
      </w:pPr>
    </w:p>
    <w:p w14:paraId="5635A9EA" w14:textId="77777777" w:rsidR="0066140F" w:rsidRDefault="0066140F">
      <w:pPr>
        <w:pStyle w:val="PlainText"/>
        <w:rPr>
          <w:rFonts w:ascii="Times New Roman" w:eastAsia="MS Mincho" w:hAnsi="Times New Roman"/>
        </w:rPr>
      </w:pPr>
    </w:p>
    <w:p w14:paraId="487694F5" w14:textId="77777777" w:rsidR="00B874FB" w:rsidRDefault="00B874FB">
      <w:pPr>
        <w:pStyle w:val="PlainText"/>
        <w:rPr>
          <w:rFonts w:ascii="Times New Roman" w:eastAsia="MS Mincho" w:hAnsi="Times New Roman" w:cs="Times New Roman"/>
          <w:b/>
          <w:bCs/>
        </w:rPr>
      </w:pPr>
    </w:p>
    <w:p w14:paraId="341D91F1" w14:textId="77777777" w:rsidR="00B874FB" w:rsidRDefault="00B874FB">
      <w:pPr>
        <w:pStyle w:val="PlainText"/>
        <w:rPr>
          <w:rFonts w:ascii="Times New Roman" w:eastAsia="MS Mincho" w:hAnsi="Times New Roman" w:cs="Times New Roman"/>
          <w:b/>
          <w:bCs/>
        </w:rPr>
      </w:pPr>
    </w:p>
    <w:p w14:paraId="63C46C9E" w14:textId="083D561F" w:rsidR="00740F09" w:rsidRDefault="00740F09">
      <w:pPr>
        <w:pStyle w:val="PlainText"/>
        <w:rPr>
          <w:rFonts w:ascii="Times New Roman" w:eastAsia="MS Mincho" w:hAnsi="Times New Roman" w:cs="Times New Roman"/>
        </w:rPr>
      </w:pPr>
      <w:r>
        <w:rPr>
          <w:rFonts w:ascii="Times New Roman" w:eastAsia="MS Mincho" w:hAnsi="Times New Roman" w:cs="Times New Roman"/>
          <w:b/>
          <w:bCs/>
        </w:rPr>
        <w:lastRenderedPageBreak/>
        <w:t>2000-</w:t>
      </w:r>
      <w:r w:rsidR="00873172">
        <w:rPr>
          <w:rFonts w:ascii="Times New Roman" w:eastAsia="MS Mincho" w:hAnsi="Times New Roman" w:cs="Times New Roman"/>
          <w:b/>
          <w:bCs/>
        </w:rPr>
        <w:t>2005</w:t>
      </w:r>
      <w:r>
        <w:rPr>
          <w:rFonts w:ascii="Times New Roman" w:eastAsia="MS Mincho" w:hAnsi="Times New Roman"/>
        </w:rPr>
        <w:tab/>
      </w:r>
      <w:r>
        <w:rPr>
          <w:rFonts w:ascii="Times New Roman" w:eastAsia="MS Mincho" w:hAnsi="Times New Roman" w:cs="Times New Roman"/>
          <w:b/>
          <w:bCs/>
          <w:sz w:val="24"/>
          <w:szCs w:val="24"/>
        </w:rPr>
        <w:t>Babcock &amp; Brown LP</w:t>
      </w:r>
      <w:r>
        <w:rPr>
          <w:rFonts w:ascii="Times New Roman" w:eastAsia="MS Mincho" w:hAnsi="Times New Roman" w:cs="Times New Roman"/>
        </w:rPr>
        <w:t>, San Francisco, California</w:t>
      </w:r>
      <w:r w:rsidRPr="007D0E0E">
        <w:rPr>
          <w:rFonts w:ascii="Times New Roman" w:eastAsia="MS Mincho" w:hAnsi="Times New Roman" w:cs="Times New Roman"/>
          <w:color w:val="000000"/>
        </w:rPr>
        <w:t xml:space="preserve">, </w:t>
      </w:r>
      <w:hyperlink r:id="rId9" w:history="1">
        <w:r w:rsidRPr="007D0E0E">
          <w:rPr>
            <w:rStyle w:val="Hyperlink"/>
            <w:rFonts w:eastAsia="MS Mincho"/>
            <w:color w:val="000000"/>
          </w:rPr>
          <w:t>www.babcockbrown.com</w:t>
        </w:r>
      </w:hyperlink>
      <w:r>
        <w:rPr>
          <w:rFonts w:ascii="Times New Roman" w:eastAsia="MS Mincho" w:hAnsi="Times New Roman" w:cs="Times New Roman"/>
        </w:rPr>
        <w:t xml:space="preserve"> </w:t>
      </w:r>
    </w:p>
    <w:p w14:paraId="0187D7D9" w14:textId="77777777" w:rsidR="00740F09" w:rsidRDefault="00124EC3">
      <w:pPr>
        <w:pStyle w:val="PlainText"/>
        <w:rPr>
          <w:rFonts w:ascii="Times New Roman" w:eastAsia="MS Mincho" w:hAnsi="Times New Roman"/>
          <w:i/>
          <w:iCs/>
        </w:rPr>
      </w:pPr>
      <w:r>
        <w:rPr>
          <w:rFonts w:ascii="Times New Roman" w:eastAsia="MS Mincho" w:hAnsi="Times New Roman" w:cs="Times New Roman"/>
          <w:i/>
          <w:iCs/>
        </w:rPr>
        <w:t>Asset Management, Valuation</w:t>
      </w:r>
    </w:p>
    <w:p w14:paraId="53704944" w14:textId="77777777" w:rsidR="00740F09" w:rsidRDefault="00740F09">
      <w:pPr>
        <w:pStyle w:val="PlainText"/>
        <w:rPr>
          <w:rFonts w:ascii="Times New Roman" w:eastAsia="MS Mincho" w:hAnsi="Times New Roman"/>
        </w:rPr>
      </w:pPr>
    </w:p>
    <w:p w14:paraId="15B7A0B4" w14:textId="77777777" w:rsidR="00740F09" w:rsidRDefault="00740F09">
      <w:pPr>
        <w:pStyle w:val="PlainText"/>
        <w:rPr>
          <w:rFonts w:ascii="Times New Roman" w:hAnsi="Times New Roman" w:cs="Times New Roman"/>
          <w:lang w:val="en-GB"/>
        </w:rPr>
      </w:pPr>
      <w:r>
        <w:rPr>
          <w:rFonts w:ascii="Times New Roman" w:hAnsi="Times New Roman" w:cs="Times New Roman"/>
          <w:lang w:val="en-GB"/>
        </w:rPr>
        <w:t xml:space="preserve">Babcock &amp; Brown </w:t>
      </w:r>
      <w:r w:rsidR="00C33406">
        <w:rPr>
          <w:rFonts w:ascii="Times New Roman" w:hAnsi="Times New Roman" w:cs="Times New Roman"/>
          <w:lang w:val="en-GB"/>
        </w:rPr>
        <w:t>is</w:t>
      </w:r>
      <w:r w:rsidR="00362597">
        <w:rPr>
          <w:rFonts w:ascii="Times New Roman" w:hAnsi="Times New Roman" w:cs="Times New Roman"/>
          <w:lang w:val="en-GB"/>
        </w:rPr>
        <w:t xml:space="preserve"> </w:t>
      </w:r>
      <w:r>
        <w:rPr>
          <w:rFonts w:ascii="Times New Roman" w:hAnsi="Times New Roman" w:cs="Times New Roman"/>
          <w:lang w:val="en-GB"/>
        </w:rPr>
        <w:t>a global merchant/investme</w:t>
      </w:r>
      <w:r w:rsidR="0029494B">
        <w:rPr>
          <w:rFonts w:ascii="Times New Roman" w:hAnsi="Times New Roman" w:cs="Times New Roman"/>
          <w:lang w:val="en-GB"/>
        </w:rPr>
        <w:t>nt-banking firm that specialized</w:t>
      </w:r>
      <w:r>
        <w:rPr>
          <w:rFonts w:ascii="Times New Roman" w:hAnsi="Times New Roman" w:cs="Times New Roman"/>
          <w:lang w:val="en-GB"/>
        </w:rPr>
        <w:t xml:space="preserve"> in acquiring, managing, and arranging financing for a target spectrum of</w:t>
      </w:r>
      <w:r w:rsidR="00C33406">
        <w:rPr>
          <w:rFonts w:ascii="Times New Roman" w:hAnsi="Times New Roman" w:cs="Times New Roman"/>
          <w:lang w:val="en-GB"/>
        </w:rPr>
        <w:t xml:space="preserve"> large ticket</w:t>
      </w:r>
      <w:r>
        <w:rPr>
          <w:rFonts w:ascii="Times New Roman" w:hAnsi="Times New Roman" w:cs="Times New Roman"/>
          <w:lang w:val="en-GB"/>
        </w:rPr>
        <w:t xml:space="preserve"> assets, projects and other opportunities around the world.  Babcock &amp; Brown arranged financing, principally lease financing, for over $100 bi</w:t>
      </w:r>
      <w:r w:rsidR="0066140F">
        <w:rPr>
          <w:rFonts w:ascii="Times New Roman" w:hAnsi="Times New Roman" w:cs="Times New Roman"/>
          <w:lang w:val="en-GB"/>
        </w:rPr>
        <w:t>llion of assets during 2000-2005</w:t>
      </w:r>
      <w:r w:rsidR="00A6534B">
        <w:rPr>
          <w:rFonts w:ascii="Times New Roman" w:hAnsi="Times New Roman" w:cs="Times New Roman"/>
          <w:lang w:val="en-GB"/>
        </w:rPr>
        <w:t>, including aircraft, rail, and semiconductor equipment assets.</w:t>
      </w:r>
      <w:r w:rsidR="00AA4823">
        <w:rPr>
          <w:rFonts w:ascii="Times New Roman" w:hAnsi="Times New Roman" w:cs="Times New Roman"/>
          <w:lang w:val="en-GB"/>
        </w:rPr>
        <w:t xml:space="preserve"> Managed fleet of 225,000 rail cars, marine, and over 200 commercial aircraft.</w:t>
      </w:r>
    </w:p>
    <w:p w14:paraId="409CE704" w14:textId="77777777" w:rsidR="005F7708" w:rsidRDefault="005F7708">
      <w:pPr>
        <w:pStyle w:val="PlainText"/>
        <w:rPr>
          <w:rFonts w:ascii="Times New Roman" w:hAnsi="Times New Roman" w:cs="Times New Roman"/>
          <w:lang w:val="en-GB"/>
        </w:rPr>
      </w:pPr>
    </w:p>
    <w:p w14:paraId="5E57652F" w14:textId="77777777" w:rsidR="00C3762B" w:rsidRDefault="00C3762B" w:rsidP="00C3762B">
      <w:pPr>
        <w:pStyle w:val="PlainText"/>
        <w:rPr>
          <w:rFonts w:ascii="Times New Roman" w:hAnsi="Times New Roman" w:cs="Times New Roman"/>
          <w:lang w:val="en-GB"/>
        </w:rPr>
      </w:pPr>
      <w:r>
        <w:rPr>
          <w:rFonts w:ascii="Times New Roman" w:eastAsia="MS Mincho" w:hAnsi="Times New Roman" w:cs="Times New Roman"/>
        </w:rPr>
        <w:t xml:space="preserve">Responsible for equipment valuation, residual risk management, equipment trading, </w:t>
      </w:r>
      <w:r w:rsidR="0029494B">
        <w:rPr>
          <w:rFonts w:ascii="Times New Roman" w:eastAsia="MS Mincho" w:hAnsi="Times New Roman" w:cs="Times New Roman"/>
        </w:rPr>
        <w:t xml:space="preserve">vendor programs, </w:t>
      </w:r>
      <w:r>
        <w:rPr>
          <w:rFonts w:ascii="Times New Roman" w:eastAsia="MS Mincho" w:hAnsi="Times New Roman" w:cs="Times New Roman"/>
        </w:rPr>
        <w:t>and portfolio valuation</w:t>
      </w:r>
      <w:r w:rsidR="00A6534B">
        <w:rPr>
          <w:rFonts w:ascii="Times New Roman" w:eastAsia="MS Mincho" w:hAnsi="Times New Roman" w:cs="Times New Roman"/>
        </w:rPr>
        <w:t>.</w:t>
      </w:r>
      <w:r>
        <w:rPr>
          <w:rFonts w:ascii="Times New Roman" w:eastAsia="MS Mincho" w:hAnsi="Times New Roman" w:cs="Times New Roman"/>
        </w:rPr>
        <w:t xml:space="preserve">  Developed rigorous, quantitative residual methodologies which were used in marketing residual and equipment investments and related products to banks, private equity, and other financial institutions. </w:t>
      </w:r>
    </w:p>
    <w:p w14:paraId="59D1A905" w14:textId="77777777" w:rsidR="00C3762B" w:rsidRDefault="00C3762B" w:rsidP="008D4BCD">
      <w:pPr>
        <w:pStyle w:val="PlainText"/>
        <w:rPr>
          <w:rFonts w:ascii="Times New Roman" w:hAnsi="Times New Roman" w:cs="Times New Roman"/>
          <w:lang w:val="en-GB"/>
        </w:rPr>
      </w:pPr>
    </w:p>
    <w:p w14:paraId="5B4E02B3" w14:textId="77777777" w:rsidR="008D4BCD" w:rsidRDefault="008D4BCD" w:rsidP="008D4BCD">
      <w:pPr>
        <w:pStyle w:val="PlainText"/>
        <w:rPr>
          <w:rFonts w:ascii="Times New Roman" w:hAnsi="Times New Roman" w:cs="Times New Roman"/>
          <w:lang w:val="en-GB"/>
        </w:rPr>
      </w:pPr>
      <w:r>
        <w:rPr>
          <w:rFonts w:ascii="Times New Roman" w:hAnsi="Times New Roman" w:cs="Times New Roman"/>
          <w:lang w:val="en-GB"/>
        </w:rPr>
        <w:t>Performed valuation and due diligence for acquisitions and fairness opinions.</w:t>
      </w:r>
      <w:r w:rsidR="00C3762B">
        <w:rPr>
          <w:rFonts w:ascii="Times New Roman" w:hAnsi="Times New Roman" w:cs="Times New Roman"/>
          <w:lang w:val="en-GB"/>
        </w:rPr>
        <w:t xml:space="preserve">  Constructed complex financial models and discounted cashflow analysis of potential investments.  Built and negotiated with investors </w:t>
      </w:r>
      <w:r w:rsidR="003B304B">
        <w:rPr>
          <w:rFonts w:ascii="Times New Roman" w:hAnsi="Times New Roman" w:cs="Times New Roman"/>
          <w:lang w:val="en-GB"/>
        </w:rPr>
        <w:t>ROI models and cashflow sharing agreements.</w:t>
      </w:r>
    </w:p>
    <w:p w14:paraId="5ACA7DB8" w14:textId="77777777" w:rsidR="0029494B" w:rsidRDefault="0029494B" w:rsidP="008D4BCD">
      <w:pPr>
        <w:pStyle w:val="PlainText"/>
        <w:rPr>
          <w:rFonts w:ascii="Times New Roman" w:hAnsi="Times New Roman" w:cs="Times New Roman"/>
          <w:lang w:val="en-GB"/>
        </w:rPr>
      </w:pPr>
    </w:p>
    <w:p w14:paraId="2545DCE1" w14:textId="77777777" w:rsidR="0029494B" w:rsidRDefault="000E5BD4" w:rsidP="008D4BCD">
      <w:pPr>
        <w:pStyle w:val="PlainText"/>
        <w:rPr>
          <w:rFonts w:ascii="Times New Roman" w:hAnsi="Times New Roman" w:cs="Times New Roman"/>
          <w:lang w:val="en-GB"/>
        </w:rPr>
      </w:pPr>
      <w:r>
        <w:rPr>
          <w:rFonts w:ascii="Times New Roman" w:hAnsi="Times New Roman" w:cs="Times New Roman"/>
          <w:lang w:val="en-GB"/>
        </w:rPr>
        <w:t>Provided residual and collateral research</w:t>
      </w:r>
      <w:r w:rsidR="006338B1">
        <w:rPr>
          <w:rFonts w:ascii="Times New Roman" w:hAnsi="Times New Roman" w:cs="Times New Roman"/>
          <w:lang w:val="en-GB"/>
        </w:rPr>
        <w:t xml:space="preserve">, asset </w:t>
      </w:r>
      <w:r>
        <w:rPr>
          <w:rFonts w:ascii="Times New Roman" w:hAnsi="Times New Roman" w:cs="Times New Roman"/>
          <w:lang w:val="en-GB"/>
        </w:rPr>
        <w:t>management</w:t>
      </w:r>
      <w:r w:rsidR="006338B1">
        <w:rPr>
          <w:rFonts w:ascii="Times New Roman" w:hAnsi="Times New Roman" w:cs="Times New Roman"/>
          <w:lang w:val="en-GB"/>
        </w:rPr>
        <w:t>, and remarketing</w:t>
      </w:r>
      <w:r>
        <w:rPr>
          <w:rFonts w:ascii="Times New Roman" w:hAnsi="Times New Roman" w:cs="Times New Roman"/>
          <w:lang w:val="en-GB"/>
        </w:rPr>
        <w:t xml:space="preserve"> in major verticals</w:t>
      </w:r>
      <w:r w:rsidR="0029494B">
        <w:rPr>
          <w:rFonts w:ascii="Times New Roman" w:hAnsi="Times New Roman" w:cs="Times New Roman"/>
          <w:lang w:val="en-GB"/>
        </w:rPr>
        <w:t>:</w:t>
      </w:r>
    </w:p>
    <w:p w14:paraId="04375FD6" w14:textId="77777777" w:rsidR="006338B1" w:rsidRDefault="006338B1" w:rsidP="0029494B">
      <w:pPr>
        <w:pStyle w:val="PlainText"/>
        <w:numPr>
          <w:ilvl w:val="0"/>
          <w:numId w:val="8"/>
        </w:numPr>
        <w:rPr>
          <w:rFonts w:ascii="Times New Roman" w:hAnsi="Times New Roman" w:cs="Times New Roman"/>
          <w:lang w:val="en-GB"/>
        </w:rPr>
      </w:pPr>
      <w:r>
        <w:rPr>
          <w:rFonts w:ascii="Times New Roman" w:hAnsi="Times New Roman" w:cs="Times New Roman"/>
          <w:lang w:val="en-GB"/>
        </w:rPr>
        <w:t>Aircraft; commercial and business</w:t>
      </w:r>
    </w:p>
    <w:p w14:paraId="5B643BC7" w14:textId="77777777" w:rsidR="006338B1" w:rsidRDefault="006338B1" w:rsidP="0029494B">
      <w:pPr>
        <w:pStyle w:val="PlainText"/>
        <w:numPr>
          <w:ilvl w:val="0"/>
          <w:numId w:val="8"/>
        </w:numPr>
        <w:rPr>
          <w:rFonts w:ascii="Times New Roman" w:hAnsi="Times New Roman" w:cs="Times New Roman"/>
          <w:lang w:val="en-GB"/>
        </w:rPr>
      </w:pPr>
      <w:r>
        <w:rPr>
          <w:rFonts w:ascii="Times New Roman" w:hAnsi="Times New Roman" w:cs="Times New Roman"/>
          <w:lang w:val="en-GB"/>
        </w:rPr>
        <w:t>Rail</w:t>
      </w:r>
      <w:r w:rsidR="009007DE">
        <w:rPr>
          <w:rFonts w:ascii="Times New Roman" w:hAnsi="Times New Roman" w:cs="Times New Roman"/>
          <w:lang w:val="en-GB"/>
        </w:rPr>
        <w:t xml:space="preserve"> – leveraged leasing, lease arranging, and portfolio management of 225,000+ car portfolio</w:t>
      </w:r>
    </w:p>
    <w:p w14:paraId="2F56337C" w14:textId="77777777" w:rsidR="006338B1" w:rsidRDefault="006338B1" w:rsidP="0029494B">
      <w:pPr>
        <w:pStyle w:val="PlainText"/>
        <w:numPr>
          <w:ilvl w:val="0"/>
          <w:numId w:val="8"/>
        </w:numPr>
        <w:rPr>
          <w:rFonts w:ascii="Times New Roman" w:hAnsi="Times New Roman" w:cs="Times New Roman"/>
          <w:lang w:val="en-GB"/>
        </w:rPr>
      </w:pPr>
      <w:r>
        <w:rPr>
          <w:rFonts w:ascii="Times New Roman" w:hAnsi="Times New Roman" w:cs="Times New Roman"/>
          <w:lang w:val="en-GB"/>
        </w:rPr>
        <w:t>Marine</w:t>
      </w:r>
    </w:p>
    <w:p w14:paraId="1901EEFF" w14:textId="77777777" w:rsidR="00A6534B" w:rsidRPr="006338B1" w:rsidRDefault="006338B1" w:rsidP="00574110">
      <w:pPr>
        <w:pStyle w:val="PlainText"/>
        <w:numPr>
          <w:ilvl w:val="0"/>
          <w:numId w:val="8"/>
        </w:numPr>
        <w:rPr>
          <w:rFonts w:ascii="Times New Roman" w:hAnsi="Times New Roman" w:cs="Times New Roman"/>
          <w:lang w:val="en-GB"/>
        </w:rPr>
      </w:pPr>
      <w:r w:rsidRPr="006338B1">
        <w:rPr>
          <w:rFonts w:ascii="Times New Roman" w:hAnsi="Times New Roman" w:cs="Times New Roman"/>
          <w:lang w:val="en-GB"/>
        </w:rPr>
        <w:t>S</w:t>
      </w:r>
      <w:r w:rsidR="0029494B" w:rsidRPr="006338B1">
        <w:rPr>
          <w:rFonts w:ascii="Times New Roman" w:hAnsi="Times New Roman" w:cs="Times New Roman"/>
          <w:lang w:val="en-GB"/>
        </w:rPr>
        <w:t>emiconductor</w:t>
      </w:r>
    </w:p>
    <w:p w14:paraId="7A3A6308" w14:textId="77777777" w:rsidR="0029494B" w:rsidRDefault="0029494B" w:rsidP="008D4BCD">
      <w:pPr>
        <w:pStyle w:val="PlainText"/>
        <w:rPr>
          <w:rFonts w:ascii="Times New Roman" w:hAnsi="Times New Roman" w:cs="Times New Roman"/>
          <w:lang w:val="en-GB"/>
        </w:rPr>
      </w:pPr>
    </w:p>
    <w:p w14:paraId="2CF6252A" w14:textId="77777777" w:rsidR="0029494B" w:rsidRDefault="0029494B" w:rsidP="008D4BCD">
      <w:pPr>
        <w:pStyle w:val="PlainText"/>
        <w:rPr>
          <w:rFonts w:ascii="Times New Roman" w:hAnsi="Times New Roman" w:cs="Times New Roman"/>
          <w:lang w:val="en-GB"/>
        </w:rPr>
      </w:pPr>
    </w:p>
    <w:p w14:paraId="79FC8E73" w14:textId="77777777" w:rsidR="00740F09" w:rsidRDefault="00740F09">
      <w:pPr>
        <w:pStyle w:val="PlainText"/>
        <w:rPr>
          <w:rFonts w:ascii="Times New Roman" w:eastAsia="MS Mincho" w:hAnsi="Times New Roman"/>
        </w:rPr>
      </w:pPr>
      <w:r>
        <w:rPr>
          <w:rFonts w:ascii="Times New Roman" w:eastAsia="MS Mincho" w:hAnsi="Times New Roman" w:cs="Times New Roman"/>
          <w:b/>
          <w:bCs/>
        </w:rPr>
        <w:t>1996-2000</w:t>
      </w:r>
      <w:r>
        <w:rPr>
          <w:rFonts w:ascii="Times New Roman" w:eastAsia="MS Mincho" w:hAnsi="Times New Roman"/>
        </w:rPr>
        <w:tab/>
      </w:r>
      <w:r>
        <w:rPr>
          <w:rFonts w:ascii="Times New Roman" w:eastAsia="MS Mincho" w:hAnsi="Times New Roman" w:cs="Times New Roman"/>
          <w:b/>
          <w:bCs/>
          <w:sz w:val="24"/>
          <w:szCs w:val="24"/>
        </w:rPr>
        <w:t>Comdisco Electronics Group</w:t>
      </w:r>
      <w:r>
        <w:rPr>
          <w:rFonts w:ascii="Times New Roman" w:eastAsia="MS Mincho" w:hAnsi="Times New Roman" w:cs="Times New Roman"/>
        </w:rPr>
        <w:t>, San Jose, California,</w:t>
      </w:r>
      <w:r w:rsidRPr="007D0E0E">
        <w:rPr>
          <w:rFonts w:ascii="Times New Roman" w:eastAsia="MS Mincho" w:hAnsi="Times New Roman" w:cs="Times New Roman"/>
          <w:color w:val="000000"/>
        </w:rPr>
        <w:t xml:space="preserve">  (now GE, </w:t>
      </w:r>
      <w:hyperlink r:id="rId10" w:history="1">
        <w:r w:rsidR="007D0E0E" w:rsidRPr="007D0E0E">
          <w:rPr>
            <w:rStyle w:val="Hyperlink"/>
            <w:rFonts w:eastAsia="MS Mincho"/>
            <w:color w:val="000000"/>
          </w:rPr>
          <w:t>www.cefcorp.com/GES/</w:t>
        </w:r>
      </w:hyperlink>
      <w:r w:rsidRPr="007D0E0E">
        <w:rPr>
          <w:rFonts w:ascii="Times New Roman" w:eastAsia="MS Mincho" w:hAnsi="Times New Roman" w:cs="Times New Roman"/>
          <w:color w:val="000000"/>
        </w:rPr>
        <w:t xml:space="preserve">  )</w:t>
      </w:r>
    </w:p>
    <w:p w14:paraId="68F1DBF1" w14:textId="77777777" w:rsidR="00740F09" w:rsidRDefault="00740F09">
      <w:pPr>
        <w:pStyle w:val="PlainText"/>
        <w:rPr>
          <w:rFonts w:ascii="Times New Roman" w:eastAsia="MS Mincho" w:hAnsi="Times New Roman"/>
          <w:i/>
          <w:iCs/>
        </w:rPr>
      </w:pPr>
      <w:r>
        <w:rPr>
          <w:rFonts w:ascii="Times New Roman" w:eastAsia="MS Mincho" w:hAnsi="Times New Roman" w:cs="Times New Roman"/>
        </w:rPr>
        <w:t xml:space="preserve"> </w:t>
      </w:r>
      <w:r w:rsidR="003B304B">
        <w:rPr>
          <w:rFonts w:ascii="Times New Roman" w:eastAsia="MS Mincho" w:hAnsi="Times New Roman" w:cs="Times New Roman"/>
          <w:i/>
          <w:iCs/>
        </w:rPr>
        <w:t>Residual Value Manager</w:t>
      </w:r>
    </w:p>
    <w:p w14:paraId="218FAAA8" w14:textId="77777777" w:rsidR="00740F09" w:rsidRDefault="00740F09">
      <w:pPr>
        <w:pStyle w:val="PlainText"/>
        <w:rPr>
          <w:rFonts w:ascii="Times New Roman" w:eastAsia="MS Mincho" w:hAnsi="Times New Roman"/>
        </w:rPr>
      </w:pPr>
    </w:p>
    <w:p w14:paraId="1F92BD69" w14:textId="77777777" w:rsidR="0029494B" w:rsidRDefault="0029494B">
      <w:pPr>
        <w:pStyle w:val="PlainText"/>
        <w:rPr>
          <w:rFonts w:ascii="Times New Roman" w:eastAsia="MS Mincho" w:hAnsi="Times New Roman" w:cs="Times New Roman"/>
        </w:rPr>
      </w:pPr>
      <w:r>
        <w:rPr>
          <w:rFonts w:ascii="Times New Roman" w:eastAsia="MS Mincho" w:hAnsi="Times New Roman" w:cs="Times New Roman"/>
        </w:rPr>
        <w:t>Equipment leasing company operating in a variety of markets including semiconductor, industrial, life sciences, healthcare, construction.</w:t>
      </w:r>
    </w:p>
    <w:p w14:paraId="5B791878" w14:textId="77777777" w:rsidR="0029494B" w:rsidRDefault="0029494B">
      <w:pPr>
        <w:pStyle w:val="PlainText"/>
        <w:rPr>
          <w:rFonts w:ascii="Times New Roman" w:eastAsia="MS Mincho" w:hAnsi="Times New Roman" w:cs="Times New Roman"/>
        </w:rPr>
      </w:pPr>
    </w:p>
    <w:p w14:paraId="4FAC9DB1" w14:textId="77777777" w:rsidR="00740F09" w:rsidRDefault="00740F09">
      <w:pPr>
        <w:pStyle w:val="PlainText"/>
        <w:rPr>
          <w:rFonts w:ascii="Times New Roman" w:eastAsia="MS Mincho" w:hAnsi="Times New Roman" w:cs="Times New Roman"/>
        </w:rPr>
      </w:pPr>
      <w:r>
        <w:rPr>
          <w:rFonts w:ascii="Times New Roman" w:eastAsia="MS Mincho" w:hAnsi="Times New Roman" w:cs="Times New Roman"/>
        </w:rPr>
        <w:t>Responsible for equipment</w:t>
      </w:r>
      <w:r w:rsidR="0029494B">
        <w:rPr>
          <w:rFonts w:ascii="Times New Roman" w:eastAsia="MS Mincho" w:hAnsi="Times New Roman" w:cs="Times New Roman"/>
        </w:rPr>
        <w:t xml:space="preserve"> valuation and asset management. </w:t>
      </w:r>
      <w:r>
        <w:rPr>
          <w:rFonts w:ascii="Times New Roman" w:eastAsia="MS Mincho" w:hAnsi="Times New Roman" w:cs="Times New Roman"/>
        </w:rPr>
        <w:t>Managed staf</w:t>
      </w:r>
      <w:r w:rsidR="003B304B">
        <w:rPr>
          <w:rFonts w:ascii="Times New Roman" w:eastAsia="MS Mincho" w:hAnsi="Times New Roman" w:cs="Times New Roman"/>
        </w:rPr>
        <w:t>f including market and residual</w:t>
      </w:r>
      <w:r>
        <w:rPr>
          <w:rFonts w:ascii="Times New Roman" w:eastAsia="MS Mincho" w:hAnsi="Times New Roman" w:cs="Times New Roman"/>
        </w:rPr>
        <w:t xml:space="preserve"> analysts.</w:t>
      </w:r>
    </w:p>
    <w:p w14:paraId="2C2A70EF" w14:textId="77777777" w:rsidR="00740F09" w:rsidRDefault="00740F09">
      <w:pPr>
        <w:pStyle w:val="PlainText"/>
        <w:rPr>
          <w:rFonts w:ascii="Times New Roman" w:eastAsia="MS Mincho" w:hAnsi="Times New Roman" w:cs="Times New Roman"/>
        </w:rPr>
      </w:pPr>
    </w:p>
    <w:p w14:paraId="733B4E4C" w14:textId="77777777" w:rsidR="003B304B" w:rsidRDefault="003B304B" w:rsidP="000F4A20">
      <w:pPr>
        <w:pStyle w:val="PlainText"/>
        <w:rPr>
          <w:rFonts w:ascii="Times New Roman" w:eastAsia="MS Mincho" w:hAnsi="Times New Roman" w:cs="Times New Roman"/>
        </w:rPr>
      </w:pPr>
      <w:r>
        <w:rPr>
          <w:rFonts w:ascii="Times New Roman" w:eastAsia="MS Mincho" w:hAnsi="Times New Roman" w:cs="Times New Roman"/>
        </w:rPr>
        <w:t>Improved and automated residual evaluation and portfolio valuation processes to support efficient operation of a high volume operating leasing business.  Designed, developed and implemented a new automated residual quoting, approval, and management system.  Managed portfolio valuation process including systematic valuation, comprehensive asset tracking</w:t>
      </w:r>
      <w:r w:rsidR="0029494B">
        <w:rPr>
          <w:rFonts w:ascii="Times New Roman" w:eastAsia="MS Mincho" w:hAnsi="Times New Roman" w:cs="Times New Roman"/>
        </w:rPr>
        <w:t>, and portfolio database management</w:t>
      </w:r>
      <w:r>
        <w:rPr>
          <w:rFonts w:ascii="Times New Roman" w:eastAsia="MS Mincho" w:hAnsi="Times New Roman" w:cs="Times New Roman"/>
        </w:rPr>
        <w:t>.</w:t>
      </w:r>
    </w:p>
    <w:p w14:paraId="4537B2C5" w14:textId="77777777" w:rsidR="003B304B" w:rsidRDefault="003B304B" w:rsidP="000F4A20">
      <w:pPr>
        <w:pStyle w:val="PlainText"/>
        <w:rPr>
          <w:rFonts w:ascii="Times New Roman" w:eastAsia="MS Mincho" w:hAnsi="Times New Roman" w:cs="Times New Roman"/>
        </w:rPr>
      </w:pPr>
    </w:p>
    <w:p w14:paraId="04D1FE78" w14:textId="77777777" w:rsidR="000F4A20" w:rsidRDefault="005825A4" w:rsidP="000F4A20">
      <w:pPr>
        <w:pStyle w:val="PlainText"/>
        <w:rPr>
          <w:rFonts w:ascii="Times New Roman" w:eastAsia="MS Mincho" w:hAnsi="Times New Roman"/>
        </w:rPr>
      </w:pPr>
      <w:r>
        <w:rPr>
          <w:rFonts w:ascii="Times New Roman" w:eastAsia="MS Mincho" w:hAnsi="Times New Roman" w:cs="Times New Roman"/>
        </w:rPr>
        <w:t>Performed market research and evaluation of new product market segments, resulting in the successful launch of new products and services in leasing markets.</w:t>
      </w:r>
    </w:p>
    <w:p w14:paraId="071BFF57" w14:textId="77777777" w:rsidR="000F4A20" w:rsidRDefault="000F4A20">
      <w:pPr>
        <w:pStyle w:val="PlainText"/>
        <w:rPr>
          <w:rFonts w:ascii="Times New Roman" w:eastAsia="MS Mincho" w:hAnsi="Times New Roman"/>
        </w:rPr>
      </w:pPr>
    </w:p>
    <w:p w14:paraId="581F537E" w14:textId="77777777" w:rsidR="000F4A20" w:rsidRDefault="000F4A20">
      <w:pPr>
        <w:pStyle w:val="PlainText"/>
        <w:ind w:left="360" w:hanging="360"/>
        <w:rPr>
          <w:rFonts w:ascii="Times New Roman" w:eastAsia="MS Mincho" w:hAnsi="Times New Roman"/>
        </w:rPr>
      </w:pPr>
    </w:p>
    <w:p w14:paraId="44D2ED07" w14:textId="77777777" w:rsidR="00740F09" w:rsidRPr="007D0E0E" w:rsidRDefault="00740F09">
      <w:pPr>
        <w:pStyle w:val="PlainText"/>
        <w:rPr>
          <w:rFonts w:ascii="Times New Roman" w:eastAsia="MS Mincho" w:hAnsi="Times New Roman" w:cs="Times New Roman"/>
          <w:color w:val="000000"/>
        </w:rPr>
      </w:pPr>
      <w:r>
        <w:rPr>
          <w:rFonts w:ascii="Times New Roman" w:eastAsia="MS Mincho" w:hAnsi="Times New Roman" w:cs="Times New Roman"/>
          <w:b/>
          <w:bCs/>
        </w:rPr>
        <w:t>1991-1996</w:t>
      </w:r>
      <w:r>
        <w:rPr>
          <w:rFonts w:ascii="Times New Roman" w:eastAsia="MS Mincho" w:hAnsi="Times New Roman"/>
        </w:rPr>
        <w:tab/>
      </w:r>
      <w:r>
        <w:rPr>
          <w:rFonts w:ascii="Times New Roman" w:eastAsia="MS Mincho" w:hAnsi="Times New Roman" w:cs="Times New Roman"/>
          <w:b/>
          <w:bCs/>
          <w:sz w:val="24"/>
          <w:szCs w:val="24"/>
        </w:rPr>
        <w:t>Telogy, Inc.</w:t>
      </w:r>
      <w:r>
        <w:rPr>
          <w:rFonts w:ascii="Times New Roman" w:eastAsia="MS Mincho" w:hAnsi="Times New Roman" w:cs="Times New Roman"/>
          <w:sz w:val="24"/>
          <w:szCs w:val="24"/>
        </w:rPr>
        <w:t>,</w:t>
      </w:r>
      <w:r>
        <w:rPr>
          <w:rFonts w:ascii="Times New Roman" w:eastAsia="MS Mincho" w:hAnsi="Times New Roman" w:cs="Times New Roman"/>
        </w:rPr>
        <w:t xml:space="preserve"> Menlo Park, California</w:t>
      </w:r>
      <w:r w:rsidRPr="007D0E0E">
        <w:rPr>
          <w:rFonts w:ascii="Times New Roman" w:eastAsia="MS Mincho" w:hAnsi="Times New Roman" w:cs="Times New Roman"/>
          <w:color w:val="000000"/>
        </w:rPr>
        <w:t xml:space="preserve">, </w:t>
      </w:r>
      <w:hyperlink r:id="rId11" w:history="1">
        <w:r w:rsidRPr="007D0E0E">
          <w:rPr>
            <w:rStyle w:val="Hyperlink"/>
            <w:rFonts w:eastAsia="MS Mincho"/>
            <w:color w:val="000000"/>
          </w:rPr>
          <w:t>www.telogyinc.com</w:t>
        </w:r>
      </w:hyperlink>
      <w:r w:rsidRPr="007D0E0E">
        <w:rPr>
          <w:rFonts w:ascii="Times New Roman" w:eastAsia="MS Mincho" w:hAnsi="Times New Roman" w:cs="Times New Roman"/>
          <w:color w:val="000000"/>
        </w:rPr>
        <w:t xml:space="preserve">  </w:t>
      </w:r>
    </w:p>
    <w:p w14:paraId="6ADC00BA" w14:textId="77777777" w:rsidR="00740F09" w:rsidRDefault="003B304B">
      <w:pPr>
        <w:pStyle w:val="PlainText"/>
        <w:rPr>
          <w:rFonts w:ascii="Times New Roman" w:eastAsia="MS Mincho" w:hAnsi="Times New Roman" w:cs="Times New Roman"/>
          <w:i/>
          <w:iCs/>
        </w:rPr>
      </w:pPr>
      <w:r>
        <w:rPr>
          <w:rFonts w:ascii="Times New Roman" w:eastAsia="MS Mincho" w:hAnsi="Times New Roman" w:cs="Times New Roman"/>
          <w:i/>
          <w:iCs/>
        </w:rPr>
        <w:t xml:space="preserve">Director of Asset </w:t>
      </w:r>
      <w:r w:rsidR="00740F09">
        <w:rPr>
          <w:rFonts w:ascii="Times New Roman" w:eastAsia="MS Mincho" w:hAnsi="Times New Roman" w:cs="Times New Roman"/>
          <w:i/>
          <w:iCs/>
        </w:rPr>
        <w:t>Management</w:t>
      </w:r>
    </w:p>
    <w:p w14:paraId="1514E1F3" w14:textId="77777777" w:rsidR="00740F09" w:rsidRDefault="00740F09">
      <w:pPr>
        <w:pStyle w:val="PlainText"/>
        <w:rPr>
          <w:rFonts w:ascii="Times New Roman" w:eastAsia="MS Mincho" w:hAnsi="Times New Roman"/>
        </w:rPr>
      </w:pPr>
    </w:p>
    <w:p w14:paraId="5D2CDCDA" w14:textId="77777777" w:rsidR="00740F09" w:rsidRDefault="00740F09">
      <w:pPr>
        <w:pStyle w:val="PlainText"/>
        <w:rPr>
          <w:rFonts w:ascii="Times New Roman" w:eastAsia="MS Mincho" w:hAnsi="Times New Roman" w:cs="Times New Roman"/>
        </w:rPr>
      </w:pPr>
      <w:r>
        <w:rPr>
          <w:rFonts w:ascii="Times New Roman" w:eastAsia="MS Mincho" w:hAnsi="Times New Roman" w:cs="Times New Roman"/>
        </w:rPr>
        <w:t xml:space="preserve">Responsible for portfolio and product management for test equipment leasing, rental, sales, and asset management businesses.  Evaluated products, markets, and technologies to ensure optimal performance </w:t>
      </w:r>
      <w:r w:rsidR="0066140F">
        <w:rPr>
          <w:rFonts w:ascii="Times New Roman" w:eastAsia="MS Mincho" w:hAnsi="Times New Roman" w:cs="Times New Roman"/>
        </w:rPr>
        <w:t xml:space="preserve">of a $200 million portfolio of </w:t>
      </w:r>
      <w:r>
        <w:rPr>
          <w:rFonts w:ascii="Times New Roman" w:eastAsia="MS Mincho" w:hAnsi="Times New Roman" w:cs="Times New Roman"/>
        </w:rPr>
        <w:t>equipment.  Managed 10 major product lines of equipment with respect to equity investment, marketing performance, vendor alliance negotiation, portfolio performance, and return on investment.</w:t>
      </w:r>
    </w:p>
    <w:p w14:paraId="1D216C2B" w14:textId="77777777" w:rsidR="00740F09" w:rsidRDefault="00740F09">
      <w:pPr>
        <w:pStyle w:val="PlainText"/>
        <w:rPr>
          <w:rFonts w:ascii="Times New Roman" w:eastAsia="MS Mincho" w:hAnsi="Times New Roman" w:cs="Times New Roman"/>
        </w:rPr>
      </w:pPr>
    </w:p>
    <w:p w14:paraId="263F6059" w14:textId="77777777" w:rsidR="000F4A20" w:rsidRDefault="000F4A20" w:rsidP="000F4A20">
      <w:pPr>
        <w:pStyle w:val="PlainText"/>
        <w:rPr>
          <w:rFonts w:ascii="Times New Roman" w:eastAsia="MS Mincho" w:hAnsi="Times New Roman"/>
        </w:rPr>
      </w:pPr>
      <w:r>
        <w:rPr>
          <w:rFonts w:ascii="Times New Roman" w:eastAsia="MS Mincho" w:hAnsi="Times New Roman" w:cs="Times New Roman"/>
        </w:rPr>
        <w:t>Assessed markets and technologies to determine appropriate equipment and product i</w:t>
      </w:r>
      <w:r w:rsidR="00056679">
        <w:rPr>
          <w:rFonts w:ascii="Times New Roman" w:eastAsia="MS Mincho" w:hAnsi="Times New Roman" w:cs="Times New Roman"/>
        </w:rPr>
        <w:t>nvestments.  Directed $20M</w:t>
      </w:r>
      <w:r>
        <w:rPr>
          <w:rFonts w:ascii="Times New Roman" w:eastAsia="MS Mincho" w:hAnsi="Times New Roman" w:cs="Times New Roman"/>
        </w:rPr>
        <w:t xml:space="preserve">M per year </w:t>
      </w:r>
      <w:r w:rsidR="00056679">
        <w:rPr>
          <w:rFonts w:ascii="Times New Roman" w:eastAsia="MS Mincho" w:hAnsi="Times New Roman" w:cs="Times New Roman"/>
        </w:rPr>
        <w:t>of investments and managed a $25</w:t>
      </w:r>
      <w:r>
        <w:rPr>
          <w:rFonts w:ascii="Times New Roman" w:eastAsia="MS Mincho" w:hAnsi="Times New Roman" w:cs="Times New Roman"/>
        </w:rPr>
        <w:t>0M</w:t>
      </w:r>
      <w:r w:rsidR="00056679">
        <w:rPr>
          <w:rFonts w:ascii="Times New Roman" w:eastAsia="MS Mincho" w:hAnsi="Times New Roman" w:cs="Times New Roman"/>
        </w:rPr>
        <w:t>M</w:t>
      </w:r>
      <w:r>
        <w:rPr>
          <w:rFonts w:ascii="Times New Roman" w:eastAsia="MS Mincho" w:hAnsi="Times New Roman" w:cs="Times New Roman"/>
        </w:rPr>
        <w:t xml:space="preserve"> portfolio of assets.  Successfully </w:t>
      </w:r>
      <w:r w:rsidR="004829B4">
        <w:rPr>
          <w:rFonts w:ascii="Times New Roman" w:eastAsia="MS Mincho" w:hAnsi="Times New Roman" w:cs="Times New Roman"/>
        </w:rPr>
        <w:t>launched new product investments in half a dozen new industry segments of the test equipment market.</w:t>
      </w:r>
      <w:r w:rsidR="005825A4">
        <w:rPr>
          <w:rFonts w:ascii="Times New Roman" w:eastAsia="MS Mincho" w:hAnsi="Times New Roman" w:cs="Times New Roman"/>
        </w:rPr>
        <w:t xml:space="preserve">  Improved company’s return on investment through measurable  results.</w:t>
      </w:r>
    </w:p>
    <w:p w14:paraId="68600F0C" w14:textId="77777777" w:rsidR="004829B4" w:rsidRDefault="004829B4" w:rsidP="000F4A20">
      <w:pPr>
        <w:pStyle w:val="PlainText"/>
        <w:rPr>
          <w:rFonts w:ascii="Times New Roman" w:eastAsia="MS Mincho" w:hAnsi="Times New Roman"/>
        </w:rPr>
      </w:pPr>
    </w:p>
    <w:p w14:paraId="482E1B99" w14:textId="77777777" w:rsidR="004829B4" w:rsidRDefault="004829B4" w:rsidP="000F4A20">
      <w:pPr>
        <w:pStyle w:val="PlainText"/>
        <w:rPr>
          <w:rFonts w:ascii="Times New Roman" w:eastAsia="MS Mincho" w:hAnsi="Times New Roman"/>
        </w:rPr>
      </w:pPr>
      <w:r>
        <w:rPr>
          <w:rFonts w:ascii="Times New Roman" w:eastAsia="MS Mincho" w:hAnsi="Times New Roman" w:cs="Times New Roman"/>
        </w:rPr>
        <w:t>Built and successfully used new and highly quantified investment and product ROI metrics for evaluation of product performance and of product managers; previously no good numerical measu</w:t>
      </w:r>
      <w:r w:rsidR="005825A4">
        <w:rPr>
          <w:rFonts w:ascii="Times New Roman" w:eastAsia="MS Mincho" w:hAnsi="Times New Roman" w:cs="Times New Roman"/>
        </w:rPr>
        <w:t>res of profitability were present.</w:t>
      </w:r>
    </w:p>
    <w:p w14:paraId="2BE58710" w14:textId="77777777" w:rsidR="000F4A20" w:rsidRDefault="000F4A20" w:rsidP="000F4A20">
      <w:pPr>
        <w:pStyle w:val="PlainText"/>
        <w:rPr>
          <w:rFonts w:ascii="Times New Roman" w:eastAsia="MS Mincho" w:hAnsi="Times New Roman"/>
        </w:rPr>
      </w:pPr>
    </w:p>
    <w:p w14:paraId="1F7B396C" w14:textId="77777777" w:rsidR="000F4A20" w:rsidRDefault="000F4A20" w:rsidP="000F4A20">
      <w:pPr>
        <w:pStyle w:val="PlainText"/>
        <w:rPr>
          <w:rFonts w:ascii="Times New Roman" w:eastAsia="MS Mincho" w:hAnsi="Times New Roman"/>
        </w:rPr>
      </w:pPr>
      <w:r>
        <w:rPr>
          <w:rFonts w:ascii="Times New Roman" w:eastAsia="MS Mincho" w:hAnsi="Times New Roman" w:cs="Times New Roman"/>
        </w:rPr>
        <w:t xml:space="preserve">Managed </w:t>
      </w:r>
      <w:r w:rsidR="00056679">
        <w:rPr>
          <w:rFonts w:ascii="Times New Roman" w:eastAsia="MS Mincho" w:hAnsi="Times New Roman" w:cs="Times New Roman"/>
        </w:rPr>
        <w:t xml:space="preserve">and executed </w:t>
      </w:r>
      <w:r>
        <w:rPr>
          <w:rFonts w:ascii="Times New Roman" w:eastAsia="MS Mincho" w:hAnsi="Times New Roman" w:cs="Times New Roman"/>
        </w:rPr>
        <w:t xml:space="preserve">startup </w:t>
      </w:r>
      <w:r w:rsidR="00056679">
        <w:rPr>
          <w:rFonts w:ascii="Times New Roman" w:eastAsia="MS Mincho" w:hAnsi="Times New Roman" w:cs="Times New Roman"/>
        </w:rPr>
        <w:t xml:space="preserve">and operation </w:t>
      </w:r>
      <w:r>
        <w:rPr>
          <w:rFonts w:ascii="Times New Roman" w:eastAsia="MS Mincho" w:hAnsi="Times New Roman" w:cs="Times New Roman"/>
        </w:rPr>
        <w:t xml:space="preserve">of a small ticket operating lease program, including all products, pricing, documentation, underwriting, </w:t>
      </w:r>
      <w:r w:rsidR="00056679">
        <w:rPr>
          <w:rFonts w:ascii="Times New Roman" w:eastAsia="MS Mincho" w:hAnsi="Times New Roman" w:cs="Times New Roman"/>
        </w:rPr>
        <w:t xml:space="preserve">staffing, </w:t>
      </w:r>
      <w:r>
        <w:rPr>
          <w:rFonts w:ascii="Times New Roman" w:eastAsia="MS Mincho" w:hAnsi="Times New Roman" w:cs="Times New Roman"/>
        </w:rPr>
        <w:t xml:space="preserve">and equipment functions.  </w:t>
      </w:r>
      <w:r w:rsidR="004829B4">
        <w:rPr>
          <w:rFonts w:ascii="Times New Roman" w:eastAsia="MS Mincho" w:hAnsi="Times New Roman" w:cs="Times New Roman"/>
        </w:rPr>
        <w:t>Researched markets and expanded business into related and new market segments.</w:t>
      </w:r>
    </w:p>
    <w:p w14:paraId="55569815" w14:textId="77777777" w:rsidR="000F4A20" w:rsidRDefault="000F4A20">
      <w:pPr>
        <w:pStyle w:val="PlainText"/>
        <w:rPr>
          <w:rFonts w:ascii="Times New Roman" w:eastAsia="MS Mincho" w:hAnsi="Times New Roman"/>
        </w:rPr>
      </w:pPr>
    </w:p>
    <w:p w14:paraId="76155224" w14:textId="77777777" w:rsidR="000F4A20" w:rsidRDefault="004829B4">
      <w:pPr>
        <w:pStyle w:val="PlainText"/>
        <w:rPr>
          <w:rFonts w:ascii="Times New Roman" w:eastAsia="MS Mincho" w:hAnsi="Times New Roman"/>
        </w:rPr>
      </w:pPr>
      <w:r>
        <w:rPr>
          <w:rFonts w:ascii="Times New Roman" w:eastAsia="MS Mincho" w:hAnsi="Times New Roman" w:cs="Times New Roman"/>
        </w:rPr>
        <w:t>Managed staff of 8 including product managers, market analysts, and financial analysts.</w:t>
      </w:r>
    </w:p>
    <w:p w14:paraId="2AFD1A3A" w14:textId="77777777" w:rsidR="004829B4" w:rsidRDefault="004829B4">
      <w:pPr>
        <w:pStyle w:val="PlainText"/>
        <w:rPr>
          <w:rFonts w:ascii="Times New Roman" w:eastAsia="MS Mincho" w:hAnsi="Times New Roman"/>
        </w:rPr>
      </w:pPr>
    </w:p>
    <w:p w14:paraId="4AE3F351" w14:textId="77777777" w:rsidR="004829B4" w:rsidRDefault="004829B4">
      <w:pPr>
        <w:pStyle w:val="PlainText"/>
        <w:rPr>
          <w:rFonts w:ascii="Times New Roman" w:eastAsia="MS Mincho" w:hAnsi="Times New Roman"/>
        </w:rPr>
      </w:pPr>
    </w:p>
    <w:p w14:paraId="25FA58DF" w14:textId="77777777" w:rsidR="00056679" w:rsidRDefault="00056679">
      <w:pPr>
        <w:pStyle w:val="PlainText"/>
        <w:rPr>
          <w:rFonts w:ascii="Times New Roman" w:eastAsia="MS Mincho" w:hAnsi="Times New Roman"/>
        </w:rPr>
      </w:pPr>
    </w:p>
    <w:p w14:paraId="103032D0" w14:textId="77777777" w:rsidR="0032460F" w:rsidRDefault="0032460F">
      <w:pPr>
        <w:pStyle w:val="PlainText"/>
        <w:rPr>
          <w:rFonts w:ascii="Times New Roman" w:eastAsia="MS Mincho" w:hAnsi="Times New Roman" w:cs="Times New Roman"/>
          <w:b/>
          <w:bCs/>
        </w:rPr>
      </w:pPr>
    </w:p>
    <w:p w14:paraId="241A1A33" w14:textId="77777777" w:rsidR="00740F09" w:rsidRDefault="00740F09">
      <w:pPr>
        <w:pStyle w:val="PlainText"/>
        <w:rPr>
          <w:rFonts w:ascii="Times New Roman" w:eastAsia="MS Mincho" w:hAnsi="Times New Roman" w:cs="Times New Roman"/>
        </w:rPr>
      </w:pPr>
      <w:r>
        <w:rPr>
          <w:rFonts w:ascii="Times New Roman" w:eastAsia="MS Mincho" w:hAnsi="Times New Roman" w:cs="Times New Roman"/>
          <w:b/>
          <w:bCs/>
        </w:rPr>
        <w:t>1989-1991</w:t>
      </w:r>
      <w:r>
        <w:rPr>
          <w:rFonts w:ascii="Times New Roman" w:eastAsia="MS Mincho" w:hAnsi="Times New Roman" w:cs="Times New Roman"/>
          <w:b/>
          <w:bCs/>
        </w:rPr>
        <w:tab/>
      </w:r>
      <w:r>
        <w:rPr>
          <w:rFonts w:ascii="Times New Roman" w:eastAsia="MS Mincho" w:hAnsi="Times New Roman" w:cs="Times New Roman"/>
          <w:b/>
          <w:bCs/>
          <w:sz w:val="24"/>
          <w:szCs w:val="24"/>
        </w:rPr>
        <w:t>USL Capital</w:t>
      </w:r>
      <w:r>
        <w:rPr>
          <w:rFonts w:ascii="Times New Roman" w:eastAsia="MS Mincho" w:hAnsi="Times New Roman" w:cs="Times New Roman"/>
        </w:rPr>
        <w:t xml:space="preserve">, San Francisco, California,  (now </w:t>
      </w:r>
      <w:r w:rsidRPr="007509DF">
        <w:rPr>
          <w:rFonts w:ascii="Times New Roman" w:eastAsia="MS Mincho" w:hAnsi="Times New Roman" w:cs="Times New Roman"/>
          <w:color w:val="000000"/>
        </w:rPr>
        <w:t xml:space="preserve">GE, </w:t>
      </w:r>
      <w:hyperlink r:id="rId12" w:history="1">
        <w:r w:rsidRPr="007509DF">
          <w:rPr>
            <w:rStyle w:val="Hyperlink"/>
            <w:rFonts w:eastAsia="MS Mincho"/>
            <w:color w:val="000000"/>
          </w:rPr>
          <w:t>www.ge.com</w:t>
        </w:r>
      </w:hyperlink>
      <w:r>
        <w:rPr>
          <w:rFonts w:ascii="Times New Roman" w:eastAsia="MS Mincho" w:hAnsi="Times New Roman" w:cs="Times New Roman"/>
        </w:rPr>
        <w:t xml:space="preserve">  )</w:t>
      </w:r>
    </w:p>
    <w:p w14:paraId="186BD8B1" w14:textId="77777777" w:rsidR="00740F09" w:rsidRDefault="00740F09">
      <w:pPr>
        <w:pStyle w:val="PlainText"/>
        <w:rPr>
          <w:rFonts w:ascii="Times New Roman" w:eastAsia="MS Mincho" w:hAnsi="Times New Roman" w:cs="Times New Roman"/>
          <w:i/>
          <w:iCs/>
        </w:rPr>
      </w:pPr>
      <w:r>
        <w:rPr>
          <w:rFonts w:ascii="Times New Roman" w:eastAsia="MS Mincho" w:hAnsi="Times New Roman" w:cs="Times New Roman"/>
          <w:i/>
          <w:iCs/>
        </w:rPr>
        <w:t>Residual Evaluation Group, Equipment Finance Division</w:t>
      </w:r>
    </w:p>
    <w:p w14:paraId="7C64C0AF" w14:textId="77777777" w:rsidR="00740F09" w:rsidRDefault="00740F09">
      <w:pPr>
        <w:pStyle w:val="PlainText"/>
        <w:rPr>
          <w:rFonts w:ascii="Times New Roman" w:eastAsia="MS Mincho" w:hAnsi="Times New Roman"/>
        </w:rPr>
      </w:pPr>
    </w:p>
    <w:p w14:paraId="4040F73B" w14:textId="77777777" w:rsidR="00740F09" w:rsidRDefault="00740F09">
      <w:pPr>
        <w:pStyle w:val="PlainText"/>
        <w:rPr>
          <w:rFonts w:ascii="Times New Roman" w:eastAsia="MS Mincho" w:hAnsi="Times New Roman" w:cs="Times New Roman"/>
        </w:rPr>
      </w:pPr>
      <w:r>
        <w:rPr>
          <w:rFonts w:ascii="Times New Roman" w:eastAsia="MS Mincho" w:hAnsi="Times New Roman" w:cs="Times New Roman"/>
        </w:rPr>
        <w:t>Researched equipment markets to determine residual values and policies for business equipment leases.  Performed equity structuring and portfolio analysis for business equipment leasing program with transaction sizes of $25,000 to $10 million.</w:t>
      </w:r>
    </w:p>
    <w:p w14:paraId="17595D71" w14:textId="77777777" w:rsidR="00740F09" w:rsidRDefault="00740F09">
      <w:pPr>
        <w:pStyle w:val="PlainText"/>
        <w:rPr>
          <w:rFonts w:ascii="Times New Roman" w:eastAsia="MS Mincho" w:hAnsi="Times New Roman" w:cs="Times New Roman"/>
        </w:rPr>
      </w:pPr>
    </w:p>
    <w:p w14:paraId="5A6264B5" w14:textId="77777777" w:rsidR="00740F09" w:rsidRDefault="00740F09" w:rsidP="005825A4">
      <w:pPr>
        <w:pStyle w:val="PlainText"/>
        <w:rPr>
          <w:rFonts w:ascii="Times New Roman" w:eastAsia="MS Mincho" w:hAnsi="Times New Roman"/>
        </w:rPr>
      </w:pPr>
      <w:r>
        <w:rPr>
          <w:rFonts w:ascii="Times New Roman" w:eastAsia="MS Mincho" w:hAnsi="Times New Roman" w:cs="Times New Roman"/>
        </w:rPr>
        <w:t>Researched and produced written management reports for new leasing busi</w:t>
      </w:r>
      <w:r w:rsidR="005825A4">
        <w:rPr>
          <w:rFonts w:ascii="Times New Roman" w:eastAsia="MS Mincho" w:hAnsi="Times New Roman" w:cs="Times New Roman"/>
        </w:rPr>
        <w:t>ness and vendor program markets resulting in consistent portfolio growth.</w:t>
      </w:r>
      <w:r w:rsidR="003F10AA">
        <w:rPr>
          <w:rFonts w:ascii="Times New Roman" w:eastAsia="MS Mincho" w:hAnsi="Times New Roman" w:cs="Times New Roman"/>
        </w:rPr>
        <w:t xml:space="preserve">  </w:t>
      </w:r>
      <w:r>
        <w:rPr>
          <w:rFonts w:ascii="Times New Roman" w:eastAsia="MS Mincho" w:hAnsi="Times New Roman" w:cs="Times New Roman"/>
        </w:rPr>
        <w:t xml:space="preserve">Experience in </w:t>
      </w:r>
      <w:r w:rsidR="0029494B">
        <w:rPr>
          <w:rFonts w:ascii="Times New Roman" w:eastAsia="MS Mincho" w:hAnsi="Times New Roman" w:cs="Times New Roman"/>
        </w:rPr>
        <w:t>transportation, IT</w:t>
      </w:r>
      <w:r>
        <w:rPr>
          <w:rFonts w:ascii="Times New Roman" w:eastAsia="MS Mincho" w:hAnsi="Times New Roman" w:cs="Times New Roman"/>
        </w:rPr>
        <w:t>, telecom, medical electronics, industrial, and other markets.</w:t>
      </w:r>
      <w:r w:rsidR="003B304B">
        <w:rPr>
          <w:rFonts w:ascii="Times New Roman" w:eastAsia="MS Mincho" w:hAnsi="Times New Roman" w:cs="Times New Roman"/>
        </w:rPr>
        <w:t xml:space="preserve">  Improved residual quoting system resulting in </w:t>
      </w:r>
      <w:r w:rsidR="00124EC3">
        <w:rPr>
          <w:rFonts w:ascii="Times New Roman" w:eastAsia="MS Mincho" w:hAnsi="Times New Roman" w:cs="Times New Roman"/>
        </w:rPr>
        <w:t>faster service to lease customers.</w:t>
      </w:r>
    </w:p>
    <w:p w14:paraId="0BBE577D" w14:textId="77777777" w:rsidR="00740F09" w:rsidRDefault="00740F09">
      <w:pPr>
        <w:pStyle w:val="PlainText"/>
        <w:rPr>
          <w:rFonts w:ascii="Times New Roman" w:eastAsia="MS Mincho" w:hAnsi="Times New Roman"/>
        </w:rPr>
      </w:pPr>
    </w:p>
    <w:p w14:paraId="202F00D2" w14:textId="77777777" w:rsidR="00222861" w:rsidRDefault="00222861">
      <w:pPr>
        <w:pStyle w:val="PlainText"/>
        <w:rPr>
          <w:rFonts w:ascii="Times New Roman" w:eastAsia="MS Mincho" w:hAnsi="Times New Roman"/>
        </w:rPr>
      </w:pPr>
    </w:p>
    <w:p w14:paraId="463F4AC9" w14:textId="77777777" w:rsidR="0032460F" w:rsidRDefault="0032460F" w:rsidP="00222861">
      <w:pPr>
        <w:pStyle w:val="PlainText"/>
        <w:rPr>
          <w:rFonts w:ascii="Times New Roman" w:eastAsia="MS Mincho" w:hAnsi="Times New Roman" w:cs="Times New Roman"/>
          <w:b/>
          <w:bCs/>
        </w:rPr>
      </w:pPr>
    </w:p>
    <w:p w14:paraId="0524DA57" w14:textId="77777777" w:rsidR="00222861" w:rsidRDefault="00084190" w:rsidP="00222861">
      <w:pPr>
        <w:pStyle w:val="PlainText"/>
        <w:rPr>
          <w:rFonts w:ascii="Times New Roman" w:eastAsia="MS Mincho" w:hAnsi="Times New Roman"/>
          <w:b/>
          <w:bCs/>
        </w:rPr>
      </w:pPr>
      <w:r>
        <w:rPr>
          <w:rFonts w:ascii="Times New Roman" w:eastAsia="MS Mincho" w:hAnsi="Times New Roman" w:cs="Times New Roman"/>
          <w:b/>
          <w:bCs/>
        </w:rPr>
        <w:t>1986</w:t>
      </w:r>
      <w:r w:rsidR="00222861">
        <w:rPr>
          <w:rFonts w:ascii="Times New Roman" w:eastAsia="MS Mincho" w:hAnsi="Times New Roman" w:cs="Times New Roman"/>
          <w:b/>
          <w:bCs/>
        </w:rPr>
        <w:t>-1989</w:t>
      </w:r>
      <w:r w:rsidR="00222861">
        <w:rPr>
          <w:rFonts w:ascii="Times New Roman" w:eastAsia="MS Mincho" w:hAnsi="Times New Roman" w:cs="Times New Roman"/>
          <w:b/>
          <w:bCs/>
        </w:rPr>
        <w:tab/>
        <w:t xml:space="preserve">Frost &amp; Sullivan, Palo Alto, California, </w:t>
      </w:r>
      <w:hyperlink r:id="rId13" w:history="1">
        <w:r w:rsidR="00222861" w:rsidRPr="00032A72">
          <w:rPr>
            <w:rStyle w:val="Hyperlink"/>
            <w:rFonts w:eastAsia="MS Mincho"/>
            <w:b/>
            <w:bCs/>
          </w:rPr>
          <w:t>www.frost.com</w:t>
        </w:r>
      </w:hyperlink>
    </w:p>
    <w:p w14:paraId="71D8DC7F" w14:textId="77777777" w:rsidR="00222861" w:rsidRPr="00222861" w:rsidRDefault="00222861">
      <w:pPr>
        <w:pStyle w:val="PlainText"/>
        <w:rPr>
          <w:rFonts w:ascii="Times New Roman" w:eastAsia="MS Mincho" w:hAnsi="Times New Roman" w:cs="Times New Roman"/>
          <w:i/>
          <w:iCs/>
        </w:rPr>
      </w:pPr>
      <w:r w:rsidRPr="00222861">
        <w:rPr>
          <w:rFonts w:ascii="Times New Roman" w:eastAsia="MS Mincho" w:hAnsi="Times New Roman" w:cs="Times New Roman"/>
          <w:i/>
          <w:iCs/>
        </w:rPr>
        <w:t>Director of Research</w:t>
      </w:r>
    </w:p>
    <w:p w14:paraId="278FEA60" w14:textId="77777777" w:rsidR="00A14B48" w:rsidRDefault="00A14B48">
      <w:pPr>
        <w:pStyle w:val="PlainText"/>
        <w:rPr>
          <w:rFonts w:ascii="Times New Roman" w:eastAsia="MS Mincho" w:hAnsi="Times New Roman"/>
        </w:rPr>
      </w:pPr>
    </w:p>
    <w:p w14:paraId="571F30A0" w14:textId="77777777" w:rsidR="00222861" w:rsidRDefault="00A14B48">
      <w:pPr>
        <w:pStyle w:val="PlainText"/>
        <w:rPr>
          <w:rFonts w:ascii="Times New Roman" w:eastAsia="MS Mincho" w:hAnsi="Times New Roman"/>
        </w:rPr>
      </w:pPr>
      <w:r>
        <w:rPr>
          <w:rFonts w:ascii="Times New Roman" w:eastAsia="MS Mincho" w:hAnsi="Times New Roman" w:cs="Times New Roman"/>
        </w:rPr>
        <w:t xml:space="preserve">Managed and held P&amp;L responsibility for the industrial/electronics division of a market research company, Frost &amp; Sullivan.  Generated </w:t>
      </w:r>
      <w:r w:rsidR="00740F09">
        <w:rPr>
          <w:rFonts w:ascii="Times New Roman" w:eastAsia="MS Mincho" w:hAnsi="Times New Roman" w:cs="Times New Roman"/>
        </w:rPr>
        <w:t xml:space="preserve"> </w:t>
      </w:r>
      <w:r>
        <w:rPr>
          <w:rFonts w:ascii="Times New Roman" w:eastAsia="MS Mincho" w:hAnsi="Times New Roman" w:cs="Times New Roman"/>
        </w:rPr>
        <w:t>appr</w:t>
      </w:r>
      <w:r w:rsidR="00661949">
        <w:rPr>
          <w:rFonts w:ascii="Times New Roman" w:eastAsia="MS Mincho" w:hAnsi="Times New Roman" w:cs="Times New Roman"/>
        </w:rPr>
        <w:t>oximately $</w:t>
      </w:r>
      <w:r w:rsidR="001200BD">
        <w:rPr>
          <w:rFonts w:ascii="Times New Roman" w:eastAsia="MS Mincho" w:hAnsi="Times New Roman" w:cs="Times New Roman"/>
        </w:rPr>
        <w:t>2</w:t>
      </w:r>
      <w:r w:rsidR="00661949">
        <w:rPr>
          <w:rFonts w:ascii="Times New Roman" w:eastAsia="MS Mincho" w:hAnsi="Times New Roman" w:cs="Times New Roman"/>
        </w:rPr>
        <w:t xml:space="preserve"> million of </w:t>
      </w:r>
      <w:r w:rsidR="007509DF">
        <w:rPr>
          <w:rFonts w:ascii="Times New Roman" w:eastAsia="MS Mincho" w:hAnsi="Times New Roman" w:cs="Times New Roman"/>
        </w:rPr>
        <w:t xml:space="preserve">annual </w:t>
      </w:r>
      <w:r w:rsidR="00661949">
        <w:rPr>
          <w:rFonts w:ascii="Times New Roman" w:eastAsia="MS Mincho" w:hAnsi="Times New Roman" w:cs="Times New Roman"/>
        </w:rPr>
        <w:t>revenue</w:t>
      </w:r>
      <w:r>
        <w:rPr>
          <w:rFonts w:ascii="Times New Roman" w:eastAsia="MS Mincho" w:hAnsi="Times New Roman" w:cs="Times New Roman"/>
        </w:rPr>
        <w:t xml:space="preserve">.  </w:t>
      </w:r>
      <w:r w:rsidR="00740F09">
        <w:rPr>
          <w:rFonts w:ascii="Times New Roman" w:eastAsia="MS Mincho" w:hAnsi="Times New Roman" w:cs="Times New Roman"/>
        </w:rPr>
        <w:t>Responsible for business planning and competitive analysis, in-house and client project management, methodology design and data analysis, proposal and report writing and presentation.  Presented papers at industry conferences.  Manage staff of 10 analysts.</w:t>
      </w:r>
      <w:r w:rsidR="00AD28A2">
        <w:rPr>
          <w:rFonts w:ascii="Times New Roman" w:eastAsia="MS Mincho" w:hAnsi="Times New Roman" w:cs="Times New Roman"/>
        </w:rPr>
        <w:t xml:space="preserve">  Produced, edited, </w:t>
      </w:r>
      <w:r>
        <w:rPr>
          <w:rFonts w:ascii="Times New Roman" w:eastAsia="MS Mincho" w:hAnsi="Times New Roman" w:cs="Times New Roman"/>
        </w:rPr>
        <w:t xml:space="preserve">published, </w:t>
      </w:r>
      <w:r w:rsidR="00AD28A2">
        <w:rPr>
          <w:rFonts w:ascii="Times New Roman" w:eastAsia="MS Mincho" w:hAnsi="Times New Roman" w:cs="Times New Roman"/>
        </w:rPr>
        <w:t xml:space="preserve">and marketed </w:t>
      </w:r>
      <w:r>
        <w:rPr>
          <w:rFonts w:ascii="Times New Roman" w:eastAsia="MS Mincho" w:hAnsi="Times New Roman" w:cs="Times New Roman"/>
        </w:rPr>
        <w:t xml:space="preserve">over 20 </w:t>
      </w:r>
      <w:r w:rsidR="00AD28A2">
        <w:rPr>
          <w:rFonts w:ascii="Times New Roman" w:eastAsia="MS Mincho" w:hAnsi="Times New Roman" w:cs="Times New Roman"/>
        </w:rPr>
        <w:t xml:space="preserve">market research reports </w:t>
      </w:r>
      <w:r>
        <w:rPr>
          <w:rFonts w:ascii="Times New Roman" w:eastAsia="MS Mincho" w:hAnsi="Times New Roman" w:cs="Times New Roman"/>
        </w:rPr>
        <w:t xml:space="preserve">per year </w:t>
      </w:r>
      <w:r w:rsidR="00AD28A2">
        <w:rPr>
          <w:rFonts w:ascii="Times New Roman" w:eastAsia="MS Mincho" w:hAnsi="Times New Roman" w:cs="Times New Roman"/>
        </w:rPr>
        <w:t xml:space="preserve">in </w:t>
      </w:r>
      <w:r w:rsidR="0032460F">
        <w:rPr>
          <w:rFonts w:ascii="Times New Roman" w:eastAsia="MS Mincho" w:hAnsi="Times New Roman" w:cs="Times New Roman"/>
        </w:rPr>
        <w:t xml:space="preserve">industrial, energy, and technology markets. </w:t>
      </w:r>
      <w:r>
        <w:rPr>
          <w:rFonts w:ascii="Times New Roman" w:eastAsia="MS Mincho" w:hAnsi="Times New Roman" w:cs="Times New Roman"/>
        </w:rPr>
        <w:t>Exceeded budget and sales goals every quarter and published 100% of projects on time.</w:t>
      </w:r>
      <w:r w:rsidR="0032460F">
        <w:rPr>
          <w:rFonts w:ascii="Times New Roman" w:eastAsia="MS Mincho" w:hAnsi="Times New Roman" w:cs="Times New Roman"/>
        </w:rPr>
        <w:t xml:space="preserve"> </w:t>
      </w:r>
      <w:r>
        <w:rPr>
          <w:rFonts w:ascii="Times New Roman" w:eastAsia="MS Mincho" w:hAnsi="Times New Roman" w:cs="Times New Roman"/>
        </w:rPr>
        <w:t xml:space="preserve">Researched and wrote ten major market research and forecasting reports for Frost &amp; Sullivan and for several other market research companies.  </w:t>
      </w:r>
    </w:p>
    <w:p w14:paraId="62995C77" w14:textId="77777777" w:rsidR="004829B4" w:rsidRDefault="004829B4">
      <w:pPr>
        <w:pStyle w:val="PlainText"/>
        <w:rPr>
          <w:rFonts w:ascii="Times New Roman" w:eastAsia="MS Mincho" w:hAnsi="Times New Roman"/>
        </w:rPr>
      </w:pPr>
    </w:p>
    <w:p w14:paraId="307D221D" w14:textId="77777777" w:rsidR="00735CB9" w:rsidRDefault="00735CB9">
      <w:pPr>
        <w:pStyle w:val="PlainText"/>
        <w:rPr>
          <w:rFonts w:ascii="Times New Roman" w:eastAsia="MS Mincho" w:hAnsi="Times New Roman"/>
        </w:rPr>
      </w:pPr>
    </w:p>
    <w:p w14:paraId="4B92870E" w14:textId="77777777" w:rsidR="00735CB9" w:rsidRDefault="00735CB9" w:rsidP="00735CB9">
      <w:pPr>
        <w:pStyle w:val="PlainText"/>
        <w:rPr>
          <w:rFonts w:ascii="Times New Roman" w:eastAsia="MS Mincho" w:hAnsi="Times New Roman" w:cs="Times New Roman"/>
          <w:b/>
          <w:bCs/>
        </w:rPr>
      </w:pPr>
      <w:r>
        <w:rPr>
          <w:rFonts w:ascii="Times New Roman" w:eastAsia="MS Mincho" w:hAnsi="Times New Roman" w:cs="Times New Roman"/>
          <w:b/>
          <w:bCs/>
        </w:rPr>
        <w:t>PUBLICATIONS, CONFERENCES:</w:t>
      </w:r>
    </w:p>
    <w:p w14:paraId="4F53F9BA" w14:textId="77777777" w:rsidR="00735CB9" w:rsidRDefault="00735CB9" w:rsidP="00735CB9">
      <w:pPr>
        <w:pStyle w:val="PlainText"/>
        <w:rPr>
          <w:rFonts w:ascii="Times New Roman" w:eastAsia="MS Mincho" w:hAnsi="Times New Roman" w:cs="Times New Roman"/>
        </w:rPr>
      </w:pPr>
      <w:r>
        <w:rPr>
          <w:rFonts w:ascii="Times New Roman" w:eastAsia="MS Mincho" w:hAnsi="Times New Roman" w:cs="Times New Roman"/>
        </w:rPr>
        <w:t xml:space="preserve">  Published articles in a variety of financing industry trade journals</w:t>
      </w:r>
    </w:p>
    <w:p w14:paraId="63A04603" w14:textId="77777777" w:rsidR="00735CB9" w:rsidRDefault="00735CB9" w:rsidP="00735CB9">
      <w:pPr>
        <w:pStyle w:val="PlainText"/>
        <w:rPr>
          <w:rFonts w:ascii="Times New Roman" w:eastAsia="MS Mincho" w:hAnsi="Times New Roman" w:cs="Times New Roman"/>
        </w:rPr>
      </w:pPr>
      <w:r>
        <w:rPr>
          <w:rFonts w:ascii="Times New Roman" w:eastAsia="MS Mincho" w:hAnsi="Times New Roman" w:cs="Times New Roman"/>
        </w:rPr>
        <w:t xml:space="preserve">  Equipment Management Committee, Equipment Leasing and Finance Association</w:t>
      </w:r>
      <w:r w:rsidR="00C33406">
        <w:rPr>
          <w:rFonts w:ascii="Times New Roman" w:eastAsia="MS Mincho" w:hAnsi="Times New Roman" w:cs="Times New Roman"/>
        </w:rPr>
        <w:t>, Committee Chair 2015</w:t>
      </w:r>
    </w:p>
    <w:p w14:paraId="16AABB15" w14:textId="77777777" w:rsidR="00735CB9" w:rsidRDefault="00735CB9">
      <w:pPr>
        <w:pStyle w:val="PlainText"/>
        <w:rPr>
          <w:rFonts w:ascii="Times New Roman" w:eastAsia="MS Mincho" w:hAnsi="Times New Roman" w:cs="Times New Roman"/>
        </w:rPr>
      </w:pPr>
      <w:r>
        <w:rPr>
          <w:rFonts w:ascii="Times New Roman" w:eastAsia="MS Mincho" w:hAnsi="Times New Roman" w:cs="Times New Roman"/>
        </w:rPr>
        <w:t xml:space="preserve">  Frequent speaker at appraisal and leasing industry conferences</w:t>
      </w:r>
    </w:p>
    <w:p w14:paraId="2ED7CDE0" w14:textId="77777777" w:rsidR="002F6750" w:rsidRDefault="002F6750">
      <w:pPr>
        <w:pStyle w:val="PlainText"/>
        <w:rPr>
          <w:rFonts w:ascii="Times New Roman" w:eastAsia="MS Mincho" w:hAnsi="Times New Roman"/>
        </w:rPr>
      </w:pPr>
      <w:r>
        <w:rPr>
          <w:rFonts w:ascii="Times New Roman" w:eastAsia="MS Mincho" w:hAnsi="Times New Roman" w:cs="Times New Roman"/>
        </w:rPr>
        <w:t xml:space="preserve">  Conducted webinars in asset management and appraisal methodology</w:t>
      </w:r>
    </w:p>
    <w:p w14:paraId="2801DB86" w14:textId="77777777" w:rsidR="00735CB9" w:rsidRDefault="00735CB9">
      <w:pPr>
        <w:pStyle w:val="PlainText"/>
        <w:rPr>
          <w:rFonts w:ascii="Times New Roman" w:eastAsia="MS Mincho" w:hAnsi="Times New Roman"/>
        </w:rPr>
      </w:pPr>
    </w:p>
    <w:p w14:paraId="6A4F72A7" w14:textId="77777777" w:rsidR="00740F09" w:rsidRDefault="00740F09">
      <w:pPr>
        <w:pStyle w:val="PlainText"/>
        <w:rPr>
          <w:rFonts w:ascii="Times New Roman" w:eastAsia="MS Mincho" w:hAnsi="Times New Roman" w:cs="Times New Roman"/>
          <w:b/>
          <w:bCs/>
        </w:rPr>
      </w:pPr>
      <w:r>
        <w:rPr>
          <w:rFonts w:ascii="Times New Roman" w:eastAsia="MS Mincho" w:hAnsi="Times New Roman" w:cs="Times New Roman"/>
          <w:b/>
          <w:bCs/>
        </w:rPr>
        <w:t>EDUCATION:</w:t>
      </w:r>
    </w:p>
    <w:p w14:paraId="04EE5BBF" w14:textId="77777777" w:rsidR="00740F09" w:rsidRDefault="00740F09">
      <w:pPr>
        <w:pStyle w:val="PlainText"/>
        <w:rPr>
          <w:rFonts w:ascii="Times New Roman" w:eastAsia="MS Mincho" w:hAnsi="Times New Roman"/>
        </w:rPr>
      </w:pPr>
      <w:r>
        <w:rPr>
          <w:rFonts w:ascii="Times New Roman" w:eastAsia="MS Mincho" w:hAnsi="Times New Roman" w:cs="Times New Roman"/>
        </w:rPr>
        <w:t xml:space="preserve">  </w:t>
      </w:r>
      <w:r w:rsidR="00DB3717">
        <w:rPr>
          <w:rFonts w:ascii="Times New Roman" w:eastAsia="MS Mincho" w:hAnsi="Times New Roman" w:cs="Times New Roman"/>
        </w:rPr>
        <w:t xml:space="preserve">BA Statistics, </w:t>
      </w:r>
      <w:r>
        <w:rPr>
          <w:rFonts w:ascii="Times New Roman" w:eastAsia="MS Mincho" w:hAnsi="Times New Roman" w:cs="Times New Roman"/>
        </w:rPr>
        <w:t>University of California</w:t>
      </w:r>
      <w:r w:rsidR="00DB3717">
        <w:rPr>
          <w:rFonts w:ascii="Times New Roman" w:eastAsia="MS Mincho" w:hAnsi="Times New Roman" w:cs="Times New Roman"/>
        </w:rPr>
        <w:t>, Berkeley</w:t>
      </w:r>
    </w:p>
    <w:p w14:paraId="47425127" w14:textId="77777777" w:rsidR="00740F09" w:rsidRDefault="00740F09">
      <w:pPr>
        <w:pStyle w:val="PlainText"/>
        <w:rPr>
          <w:rFonts w:ascii="Times New Roman" w:eastAsia="MS Mincho" w:hAnsi="Times New Roman"/>
        </w:rPr>
      </w:pPr>
      <w:r>
        <w:rPr>
          <w:rFonts w:ascii="Times New Roman" w:eastAsia="MS Mincho" w:hAnsi="Times New Roman" w:cs="Times New Roman"/>
        </w:rPr>
        <w:t xml:space="preserve">  </w:t>
      </w:r>
      <w:r w:rsidR="00DB3717">
        <w:rPr>
          <w:rFonts w:ascii="Times New Roman" w:eastAsia="MS Mincho" w:hAnsi="Times New Roman" w:cs="Times New Roman"/>
        </w:rPr>
        <w:t xml:space="preserve">MBA – </w:t>
      </w:r>
      <w:r>
        <w:rPr>
          <w:rFonts w:ascii="Times New Roman" w:eastAsia="MS Mincho" w:hAnsi="Times New Roman" w:cs="Times New Roman"/>
        </w:rPr>
        <w:t>Santa Clara University</w:t>
      </w:r>
      <w:r w:rsidR="00DB3717">
        <w:rPr>
          <w:rFonts w:ascii="Times New Roman" w:eastAsia="MS Mincho" w:hAnsi="Times New Roman" w:cs="Times New Roman"/>
        </w:rPr>
        <w:t xml:space="preserve"> </w:t>
      </w:r>
    </w:p>
    <w:p w14:paraId="563029CC" w14:textId="77777777" w:rsidR="00740F09" w:rsidRDefault="00740F09">
      <w:pPr>
        <w:pStyle w:val="PlainText"/>
        <w:rPr>
          <w:rFonts w:ascii="Times New Roman" w:eastAsia="MS Mincho" w:hAnsi="Times New Roman"/>
        </w:rPr>
      </w:pPr>
    </w:p>
    <w:p w14:paraId="10C04EC7" w14:textId="77777777" w:rsidR="00740F09" w:rsidRDefault="00740F09">
      <w:pPr>
        <w:pStyle w:val="PlainText"/>
        <w:rPr>
          <w:rFonts w:ascii="Times New Roman" w:eastAsia="MS Mincho" w:hAnsi="Times New Roman" w:cs="Times New Roman"/>
          <w:b/>
          <w:bCs/>
        </w:rPr>
      </w:pPr>
      <w:r>
        <w:rPr>
          <w:rFonts w:ascii="Times New Roman" w:eastAsia="MS Mincho" w:hAnsi="Times New Roman" w:cs="Times New Roman"/>
          <w:b/>
          <w:bCs/>
        </w:rPr>
        <w:t>ACTIVITIES:</w:t>
      </w:r>
    </w:p>
    <w:p w14:paraId="3C9AEFB3" w14:textId="77777777" w:rsidR="00697497" w:rsidRDefault="00697497">
      <w:pPr>
        <w:pStyle w:val="PlainText"/>
        <w:rPr>
          <w:rFonts w:ascii="Times New Roman" w:eastAsia="MS Mincho" w:hAnsi="Times New Roman" w:cs="Times New Roman"/>
        </w:rPr>
      </w:pPr>
      <w:r>
        <w:rPr>
          <w:rFonts w:ascii="Times New Roman" w:eastAsia="MS Mincho" w:hAnsi="Times New Roman" w:cs="Times New Roman"/>
        </w:rPr>
        <w:t xml:space="preserve">  American MENSA, member</w:t>
      </w:r>
    </w:p>
    <w:p w14:paraId="1EEA83D7" w14:textId="77777777" w:rsidR="00735CB9" w:rsidRDefault="00735CB9">
      <w:pPr>
        <w:pStyle w:val="PlainText"/>
        <w:rPr>
          <w:rFonts w:ascii="Times New Roman" w:eastAsia="MS Mincho" w:hAnsi="Times New Roman" w:cs="Times New Roman"/>
        </w:rPr>
      </w:pPr>
      <w:r>
        <w:rPr>
          <w:rFonts w:ascii="Times New Roman" w:eastAsia="MS Mincho" w:hAnsi="Times New Roman" w:cs="Times New Roman"/>
        </w:rPr>
        <w:t xml:space="preserve">  CASA (Court Appointed Special Advocates), Board of Directors</w:t>
      </w:r>
    </w:p>
    <w:p w14:paraId="25D09278" w14:textId="77777777" w:rsidR="00740F09" w:rsidRDefault="00740F09">
      <w:pPr>
        <w:pStyle w:val="PlainText"/>
        <w:rPr>
          <w:rFonts w:ascii="Times New Roman" w:eastAsia="MS Mincho" w:hAnsi="Times New Roman" w:cs="Times New Roman"/>
        </w:rPr>
      </w:pPr>
      <w:r>
        <w:rPr>
          <w:rFonts w:ascii="Times New Roman" w:eastAsia="MS Mincho" w:hAnsi="Times New Roman" w:cs="Times New Roman"/>
        </w:rPr>
        <w:t xml:space="preserve">  Running, cycling, photography</w:t>
      </w:r>
    </w:p>
    <w:p w14:paraId="4D8FC462" w14:textId="77777777" w:rsidR="00DB3717" w:rsidRDefault="00DB3717">
      <w:pPr>
        <w:pStyle w:val="PlainText"/>
        <w:rPr>
          <w:rFonts w:ascii="Times New Roman" w:eastAsia="MS Mincho" w:hAnsi="Times New Roman" w:cs="Times New Roman"/>
        </w:rPr>
      </w:pPr>
      <w:r>
        <w:rPr>
          <w:rFonts w:ascii="Times New Roman" w:eastAsia="MS Mincho" w:hAnsi="Times New Roman" w:cs="Times New Roman"/>
        </w:rPr>
        <w:t xml:space="preserve">  Real estate investing</w:t>
      </w:r>
    </w:p>
    <w:sectPr w:rsidR="00DB3717" w:rsidSect="005F189C">
      <w:headerReference w:type="default" r:id="rId14"/>
      <w:footerReference w:type="default" r:id="rId15"/>
      <w:footerReference w:type="first" r:id="rId16"/>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4AE2" w14:textId="77777777" w:rsidR="005F189C" w:rsidRDefault="005F189C">
      <w:r>
        <w:separator/>
      </w:r>
    </w:p>
  </w:endnote>
  <w:endnote w:type="continuationSeparator" w:id="0">
    <w:p w14:paraId="0BC3357C" w14:textId="77777777" w:rsidR="005F189C" w:rsidRDefault="005F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99EF" w14:textId="77777777" w:rsidR="00BB4769" w:rsidRDefault="00BB4769" w:rsidP="007E3B6F">
    <w:pPr>
      <w:pStyle w:val="PlainText"/>
      <w:rPr>
        <w:rFonts w:ascii="Times New Roman" w:eastAsia="MS Mincho" w:hAnsi="Times New Roman"/>
      </w:rPr>
    </w:pPr>
    <w:r>
      <w:rPr>
        <w:noProof/>
      </w:rPr>
      <mc:AlternateContent>
        <mc:Choice Requires="wps">
          <w:drawing>
            <wp:anchor distT="0" distB="0" distL="114300" distR="114300" simplePos="0" relativeHeight="251657728" behindDoc="0" locked="0" layoutInCell="1" allowOverlap="1" wp14:anchorId="681920AC" wp14:editId="2707450C">
              <wp:simplePos x="0" y="0"/>
              <wp:positionH relativeFrom="column">
                <wp:posOffset>0</wp:posOffset>
              </wp:positionH>
              <wp:positionV relativeFrom="paragraph">
                <wp:posOffset>92710</wp:posOffset>
              </wp:positionV>
              <wp:extent cx="62865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A1CB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33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l89k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"/>
          </w:pict>
        </mc:Fallback>
      </mc:AlternateContent>
    </w:r>
  </w:p>
  <w:p w14:paraId="7E4044E8" w14:textId="77777777" w:rsidR="00BB4769" w:rsidRDefault="00BB4769" w:rsidP="007E3B6F">
    <w:pPr>
      <w:pStyle w:val="PlainText"/>
      <w:rPr>
        <w:rFonts w:ascii="Times New Roman" w:eastAsia="MS Mincho" w:hAnsi="Times New Roman"/>
      </w:rPr>
    </w:pPr>
  </w:p>
  <w:p w14:paraId="02A06562" w14:textId="4CE91C1B" w:rsidR="00BB4769" w:rsidRPr="00527411" w:rsidRDefault="00B874FB" w:rsidP="001F76CB">
    <w:pPr>
      <w:pStyle w:val="PlainText"/>
      <w:rPr>
        <w:rFonts w:ascii="Times New Roman" w:hAnsi="Times New Roman" w:cs="Times New Roman"/>
        <w:b/>
        <w:bCs/>
        <w:sz w:val="22"/>
        <w:szCs w:val="22"/>
      </w:rPr>
    </w:pPr>
    <w:r>
      <w:rPr>
        <w:rFonts w:ascii="Times New Roman" w:eastAsia="MS Mincho" w:hAnsi="Times New Roman" w:cs="Times New Roman"/>
        <w:b/>
        <w:bCs/>
        <w:sz w:val="22"/>
        <w:szCs w:val="22"/>
      </w:rPr>
      <w:t xml:space="preserve">10810 Red Sun Ct, Littleton, CO 80126                                </w:t>
    </w:r>
    <w:r w:rsidR="00BB4769" w:rsidRPr="00527411">
      <w:rPr>
        <w:rFonts w:ascii="Times New Roman" w:eastAsia="MS Mincho" w:hAnsi="Times New Roman" w:cs="Times New Roman"/>
        <w:b/>
        <w:bCs/>
        <w:color w:val="000000"/>
        <w:sz w:val="22"/>
        <w:szCs w:val="22"/>
      </w:rPr>
      <w:t xml:space="preserve">  </w:t>
    </w:r>
    <w:hyperlink r:id="rId1" w:history="1">
      <w:r w:rsidR="00BB4769" w:rsidRPr="00527411">
        <w:rPr>
          <w:rStyle w:val="Hyperlink"/>
          <w:rFonts w:ascii="Times New Roman" w:eastAsia="MS Mincho" w:hAnsi="Times New Roman" w:cs="Times New Roman"/>
          <w:b/>
          <w:bCs/>
          <w:color w:val="000000"/>
          <w:sz w:val="22"/>
          <w:szCs w:val="22"/>
        </w:rPr>
        <w:t>christopher.nugent@gmail.com</w:t>
      </w:r>
    </w:hyperlink>
    <w:r w:rsidR="00BB4769" w:rsidRPr="00527411">
      <w:rPr>
        <w:rFonts w:ascii="Times New Roman" w:eastAsia="MS Mincho" w:hAnsi="Times New Roman" w:cs="Times New Roman"/>
        <w:b/>
        <w:bCs/>
        <w:sz w:val="22"/>
        <w:szCs w:val="22"/>
      </w:rPr>
      <w:t xml:space="preserve">   415.515.1110</w:t>
    </w:r>
  </w:p>
  <w:p w14:paraId="5E5DFFB2" w14:textId="77777777" w:rsidR="00BB4769" w:rsidRPr="007D0E0E" w:rsidRDefault="00BB4769" w:rsidP="001F76CB">
    <w:pPr>
      <w:pStyle w:val="PlainText"/>
      <w:rPr>
        <w:rFonts w:ascii="Times New Roman" w:hAnsi="Times New Roman" w:cs="Times New Roman"/>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A953" w14:textId="77777777" w:rsidR="00BB4769" w:rsidRDefault="00BB4769" w:rsidP="008D4BCD">
    <w:pPr>
      <w:pStyle w:val="PlainText"/>
      <w:rPr>
        <w:rFonts w:ascii="Times New Roman" w:eastAsia="MS Mincho" w:hAnsi="Times New Roman"/>
        <w:b/>
        <w:bCs/>
        <w:sz w:val="24"/>
        <w:szCs w:val="24"/>
      </w:rPr>
    </w:pPr>
    <w:r>
      <w:rPr>
        <w:noProof/>
      </w:rPr>
      <mc:AlternateContent>
        <mc:Choice Requires="wps">
          <w:drawing>
            <wp:anchor distT="0" distB="0" distL="114300" distR="114300" simplePos="0" relativeHeight="251658752" behindDoc="0" locked="0" layoutInCell="1" allowOverlap="1" wp14:anchorId="5CF099AD" wp14:editId="15446428">
              <wp:simplePos x="0" y="0"/>
              <wp:positionH relativeFrom="column">
                <wp:posOffset>0</wp:posOffset>
              </wp:positionH>
              <wp:positionV relativeFrom="paragraph">
                <wp:posOffset>67945</wp:posOffset>
              </wp:positionV>
              <wp:extent cx="62865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434F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8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"/>
          </w:pict>
        </mc:Fallback>
      </mc:AlternateContent>
    </w:r>
  </w:p>
  <w:p w14:paraId="2C8C8123" w14:textId="2C7E6C78" w:rsidR="00BB4769" w:rsidRPr="00527411" w:rsidRDefault="003C4A42" w:rsidP="008D4BCD">
    <w:pPr>
      <w:pStyle w:val="PlainText"/>
      <w:rPr>
        <w:rFonts w:ascii="Times New Roman" w:hAnsi="Times New Roman" w:cs="Times New Roman"/>
        <w:b/>
        <w:bCs/>
        <w:sz w:val="22"/>
        <w:szCs w:val="22"/>
      </w:rPr>
    </w:pPr>
    <w:r>
      <w:rPr>
        <w:rFonts w:ascii="Times New Roman" w:eastAsia="MS Mincho" w:hAnsi="Times New Roman" w:cs="Times New Roman"/>
        <w:b/>
        <w:bCs/>
        <w:sz w:val="22"/>
        <w:szCs w:val="22"/>
      </w:rPr>
      <w:t xml:space="preserve">10810 Red Sun Ct, Littleton, CO 80126   </w:t>
    </w:r>
    <w:r w:rsidR="00BB4769" w:rsidRPr="00527411">
      <w:rPr>
        <w:rFonts w:ascii="Times New Roman" w:eastAsia="MS Mincho" w:hAnsi="Times New Roman" w:cs="Times New Roman"/>
        <w:b/>
        <w:bCs/>
        <w:color w:val="000000"/>
        <w:sz w:val="22"/>
        <w:szCs w:val="22"/>
      </w:rPr>
      <w:t xml:space="preserve">  </w:t>
    </w:r>
    <w:hyperlink r:id="rId1" w:history="1">
      <w:r w:rsidR="00BB4769" w:rsidRPr="00527411">
        <w:rPr>
          <w:rStyle w:val="Hyperlink"/>
          <w:rFonts w:ascii="Times New Roman" w:eastAsia="MS Mincho" w:hAnsi="Times New Roman" w:cs="Times New Roman"/>
          <w:b/>
          <w:bCs/>
          <w:color w:val="000000"/>
          <w:sz w:val="22"/>
          <w:szCs w:val="22"/>
        </w:rPr>
        <w:t>christopher.nugent@gmail.com</w:t>
      </w:r>
    </w:hyperlink>
    <w:r w:rsidR="00BB4769" w:rsidRPr="00527411">
      <w:rPr>
        <w:rFonts w:ascii="Times New Roman" w:eastAsia="MS Mincho" w:hAnsi="Times New Roman" w:cs="Times New Roman"/>
        <w:b/>
        <w:bCs/>
        <w:sz w:val="22"/>
        <w:szCs w:val="22"/>
      </w:rPr>
      <w:t xml:space="preserve">   415.515.1110</w:t>
    </w:r>
  </w:p>
  <w:p w14:paraId="2542E718" w14:textId="77777777" w:rsidR="00BB4769" w:rsidRDefault="00BB4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93E8" w14:textId="77777777" w:rsidR="005F189C" w:rsidRDefault="005F189C">
      <w:r>
        <w:separator/>
      </w:r>
    </w:p>
  </w:footnote>
  <w:footnote w:type="continuationSeparator" w:id="0">
    <w:p w14:paraId="1A324C30" w14:textId="77777777" w:rsidR="005F189C" w:rsidRDefault="005F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C78B" w14:textId="77777777" w:rsidR="00BB4769" w:rsidRPr="009752AE" w:rsidRDefault="00BB4769">
    <w:pPr>
      <w:pStyle w:val="Header"/>
      <w:rPr>
        <w:sz w:val="16"/>
        <w:szCs w:val="16"/>
      </w:rPr>
    </w:pPr>
    <w:r>
      <w:rPr>
        <w:noProof/>
      </w:rPr>
      <mc:AlternateContent>
        <mc:Choice Requires="wps">
          <w:drawing>
            <wp:anchor distT="0" distB="0" distL="114300" distR="114300" simplePos="0" relativeHeight="251656704" behindDoc="0" locked="0" layoutInCell="1" allowOverlap="1" wp14:anchorId="6FD4803D" wp14:editId="46488B69">
              <wp:simplePos x="0" y="0"/>
              <wp:positionH relativeFrom="column">
                <wp:posOffset>2514600</wp:posOffset>
              </wp:positionH>
              <wp:positionV relativeFrom="paragraph">
                <wp:posOffset>228600</wp:posOffset>
              </wp:positionV>
              <wp:extent cx="37719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47722"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kNEwIAACg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"/>
          </w:pict>
        </mc:Fallback>
      </mc:AlternateContent>
    </w:r>
    <w:r w:rsidRPr="00F66350">
      <w:rPr>
        <w:rFonts w:eastAsia="MS Mincho"/>
        <w:b/>
        <w:bCs/>
        <w:sz w:val="36"/>
        <w:szCs w:val="36"/>
      </w:rPr>
      <w:t>Christopher P. Nugent</w:t>
    </w:r>
    <w:r>
      <w:rPr>
        <w:rFonts w:eastAsia="MS Mincho"/>
        <w:b/>
        <w:bCs/>
        <w:sz w:val="36"/>
        <w:szCs w:val="36"/>
      </w:rPr>
      <w:t xml:space="preserve">                                                           </w:t>
    </w:r>
    <w:r>
      <w:rPr>
        <w:rFonts w:eastAsia="MS Mincho"/>
        <w:b/>
        <w:bCs/>
        <w:sz w:val="16"/>
        <w:szCs w:val="16"/>
      </w:rPr>
      <w:t xml:space="preserve">page </w:t>
    </w:r>
    <w:r>
      <w:rPr>
        <w:rStyle w:val="PageNumber"/>
      </w:rPr>
      <w:fldChar w:fldCharType="begin"/>
    </w:r>
    <w:r>
      <w:rPr>
        <w:rStyle w:val="PageNumber"/>
      </w:rPr>
      <w:instrText xml:space="preserve"> PAGE </w:instrText>
    </w:r>
    <w:r>
      <w:rPr>
        <w:rStyle w:val="PageNumber"/>
      </w:rPr>
      <w:fldChar w:fldCharType="separate"/>
    </w:r>
    <w:r w:rsidR="008031D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031D2">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A69"/>
    <w:multiLevelType w:val="multilevel"/>
    <w:tmpl w:val="BCAA6C8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3D58CD"/>
    <w:multiLevelType w:val="hybridMultilevel"/>
    <w:tmpl w:val="E048A42E"/>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93226AC"/>
    <w:multiLevelType w:val="multilevel"/>
    <w:tmpl w:val="E048A42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9AE7D8D"/>
    <w:multiLevelType w:val="hybridMultilevel"/>
    <w:tmpl w:val="CEE24EE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D7E49C7"/>
    <w:multiLevelType w:val="hybridMultilevel"/>
    <w:tmpl w:val="2A5E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0709C"/>
    <w:multiLevelType w:val="hybridMultilevel"/>
    <w:tmpl w:val="BCAA6C8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437647B"/>
    <w:multiLevelType w:val="hybridMultilevel"/>
    <w:tmpl w:val="376C8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A607F3"/>
    <w:multiLevelType w:val="hybridMultilevel"/>
    <w:tmpl w:val="38A8E0C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096320487">
    <w:abstractNumId w:val="1"/>
  </w:num>
  <w:num w:numId="2" w16cid:durableId="1333527362">
    <w:abstractNumId w:val="2"/>
  </w:num>
  <w:num w:numId="3" w16cid:durableId="466168471">
    <w:abstractNumId w:val="5"/>
  </w:num>
  <w:num w:numId="4" w16cid:durableId="1110931592">
    <w:abstractNumId w:val="0"/>
  </w:num>
  <w:num w:numId="5" w16cid:durableId="1154688123">
    <w:abstractNumId w:val="7"/>
  </w:num>
  <w:num w:numId="6" w16cid:durableId="1285891928">
    <w:abstractNumId w:val="3"/>
  </w:num>
  <w:num w:numId="7" w16cid:durableId="464274039">
    <w:abstractNumId w:val="6"/>
  </w:num>
  <w:num w:numId="8" w16cid:durableId="494032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40"/>
    <w:rsid w:val="00002AAC"/>
    <w:rsid w:val="00032A72"/>
    <w:rsid w:val="00033811"/>
    <w:rsid w:val="00056679"/>
    <w:rsid w:val="00075E03"/>
    <w:rsid w:val="00084190"/>
    <w:rsid w:val="000B1189"/>
    <w:rsid w:val="000E5BD4"/>
    <w:rsid w:val="000F4A20"/>
    <w:rsid w:val="001200BD"/>
    <w:rsid w:val="00124EC3"/>
    <w:rsid w:val="0013371A"/>
    <w:rsid w:val="0013548E"/>
    <w:rsid w:val="00167B8D"/>
    <w:rsid w:val="0018534C"/>
    <w:rsid w:val="00193C06"/>
    <w:rsid w:val="00194357"/>
    <w:rsid w:val="001A0457"/>
    <w:rsid w:val="001B3635"/>
    <w:rsid w:val="001C033E"/>
    <w:rsid w:val="001E0828"/>
    <w:rsid w:val="001F76CB"/>
    <w:rsid w:val="00222861"/>
    <w:rsid w:val="00224A0A"/>
    <w:rsid w:val="0024390F"/>
    <w:rsid w:val="00245922"/>
    <w:rsid w:val="00271C07"/>
    <w:rsid w:val="0029494B"/>
    <w:rsid w:val="00297794"/>
    <w:rsid w:val="002D4F24"/>
    <w:rsid w:val="002D6068"/>
    <w:rsid w:val="002F6750"/>
    <w:rsid w:val="0032460F"/>
    <w:rsid w:val="00325F48"/>
    <w:rsid w:val="0033535C"/>
    <w:rsid w:val="00362597"/>
    <w:rsid w:val="00375724"/>
    <w:rsid w:val="00381E77"/>
    <w:rsid w:val="003835A5"/>
    <w:rsid w:val="003B304B"/>
    <w:rsid w:val="003B54F8"/>
    <w:rsid w:val="003C4A42"/>
    <w:rsid w:val="003F0D10"/>
    <w:rsid w:val="003F10AA"/>
    <w:rsid w:val="003F139C"/>
    <w:rsid w:val="003F2B27"/>
    <w:rsid w:val="003F7979"/>
    <w:rsid w:val="004260E4"/>
    <w:rsid w:val="00426954"/>
    <w:rsid w:val="0044490E"/>
    <w:rsid w:val="00455102"/>
    <w:rsid w:val="004647DE"/>
    <w:rsid w:val="004829B4"/>
    <w:rsid w:val="004A5805"/>
    <w:rsid w:val="004A69E2"/>
    <w:rsid w:val="004C66EC"/>
    <w:rsid w:val="004E2FC6"/>
    <w:rsid w:val="00501A47"/>
    <w:rsid w:val="00522AC2"/>
    <w:rsid w:val="00527411"/>
    <w:rsid w:val="0056047C"/>
    <w:rsid w:val="00560643"/>
    <w:rsid w:val="0058169A"/>
    <w:rsid w:val="005825A4"/>
    <w:rsid w:val="005A2DC5"/>
    <w:rsid w:val="005B312F"/>
    <w:rsid w:val="005F189C"/>
    <w:rsid w:val="005F7708"/>
    <w:rsid w:val="00625403"/>
    <w:rsid w:val="006338B1"/>
    <w:rsid w:val="00634806"/>
    <w:rsid w:val="0066140F"/>
    <w:rsid w:val="00661949"/>
    <w:rsid w:val="00670121"/>
    <w:rsid w:val="00697497"/>
    <w:rsid w:val="006B2A12"/>
    <w:rsid w:val="006B6F32"/>
    <w:rsid w:val="006B6F8F"/>
    <w:rsid w:val="006D686A"/>
    <w:rsid w:val="007061AA"/>
    <w:rsid w:val="00706736"/>
    <w:rsid w:val="0073387B"/>
    <w:rsid w:val="00735CB9"/>
    <w:rsid w:val="00740F09"/>
    <w:rsid w:val="007509DF"/>
    <w:rsid w:val="00761A0C"/>
    <w:rsid w:val="00764E69"/>
    <w:rsid w:val="00782F45"/>
    <w:rsid w:val="007C5095"/>
    <w:rsid w:val="007D0E0E"/>
    <w:rsid w:val="007E3B6F"/>
    <w:rsid w:val="007F5252"/>
    <w:rsid w:val="008031D2"/>
    <w:rsid w:val="00805ACA"/>
    <w:rsid w:val="00834BB5"/>
    <w:rsid w:val="00850D70"/>
    <w:rsid w:val="0085271A"/>
    <w:rsid w:val="008537EA"/>
    <w:rsid w:val="00873172"/>
    <w:rsid w:val="008A6884"/>
    <w:rsid w:val="008D4BCD"/>
    <w:rsid w:val="009007DE"/>
    <w:rsid w:val="009160C5"/>
    <w:rsid w:val="009752AE"/>
    <w:rsid w:val="009E0D1F"/>
    <w:rsid w:val="009F1046"/>
    <w:rsid w:val="009F222F"/>
    <w:rsid w:val="00A14B48"/>
    <w:rsid w:val="00A55870"/>
    <w:rsid w:val="00A6534B"/>
    <w:rsid w:val="00A658A5"/>
    <w:rsid w:val="00A8294D"/>
    <w:rsid w:val="00A930F5"/>
    <w:rsid w:val="00AA4823"/>
    <w:rsid w:val="00AC2EC9"/>
    <w:rsid w:val="00AD0810"/>
    <w:rsid w:val="00AD28A2"/>
    <w:rsid w:val="00AF3A23"/>
    <w:rsid w:val="00B45577"/>
    <w:rsid w:val="00B800E2"/>
    <w:rsid w:val="00B874FB"/>
    <w:rsid w:val="00BA1869"/>
    <w:rsid w:val="00BB4769"/>
    <w:rsid w:val="00BB5C29"/>
    <w:rsid w:val="00C10B58"/>
    <w:rsid w:val="00C2472B"/>
    <w:rsid w:val="00C33406"/>
    <w:rsid w:val="00C3762B"/>
    <w:rsid w:val="00C4325D"/>
    <w:rsid w:val="00C56A17"/>
    <w:rsid w:val="00C57794"/>
    <w:rsid w:val="00C812B5"/>
    <w:rsid w:val="00C820A8"/>
    <w:rsid w:val="00C84C11"/>
    <w:rsid w:val="00CB026F"/>
    <w:rsid w:val="00CC7DF0"/>
    <w:rsid w:val="00CE4791"/>
    <w:rsid w:val="00CF0944"/>
    <w:rsid w:val="00D25A07"/>
    <w:rsid w:val="00D3627A"/>
    <w:rsid w:val="00D70B2D"/>
    <w:rsid w:val="00D96B97"/>
    <w:rsid w:val="00DB3717"/>
    <w:rsid w:val="00DB5237"/>
    <w:rsid w:val="00DB65A1"/>
    <w:rsid w:val="00DC5269"/>
    <w:rsid w:val="00DC5FF1"/>
    <w:rsid w:val="00DE0802"/>
    <w:rsid w:val="00DF0967"/>
    <w:rsid w:val="00E11028"/>
    <w:rsid w:val="00E177E3"/>
    <w:rsid w:val="00E55D57"/>
    <w:rsid w:val="00E901F4"/>
    <w:rsid w:val="00EB5016"/>
    <w:rsid w:val="00EC7A40"/>
    <w:rsid w:val="00EE6E24"/>
    <w:rsid w:val="00F54495"/>
    <w:rsid w:val="00F6582B"/>
    <w:rsid w:val="00F65F1D"/>
    <w:rsid w:val="00F66350"/>
    <w:rsid w:val="00F81C98"/>
    <w:rsid w:val="00F857C0"/>
    <w:rsid w:val="00FB7ED1"/>
    <w:rsid w:val="00FC12F8"/>
    <w:rsid w:val="00FF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00A61"/>
  <w14:defaultImageDpi w14:val="0"/>
  <w15:docId w15:val="{442962A1-FD61-4222-BC78-95436104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rPr>
  </w:style>
  <w:style w:type="character" w:styleId="Hyperlink">
    <w:name w:val="Hyperlink"/>
    <w:uiPriority w:val="99"/>
    <w:rPr>
      <w:color w:val="0000FF"/>
      <w:u w:val="single"/>
    </w:rPr>
  </w:style>
  <w:style w:type="paragraph" w:styleId="Header">
    <w:name w:val="header"/>
    <w:basedOn w:val="Normal"/>
    <w:link w:val="HeaderChar"/>
    <w:uiPriority w:val="99"/>
    <w:rsid w:val="007E3B6F"/>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rsid w:val="007E3B6F"/>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uiPriority w:val="99"/>
    <w:rsid w:val="00DE0802"/>
  </w:style>
  <w:style w:type="paragraph" w:styleId="BalloonText">
    <w:name w:val="Balloon Text"/>
    <w:basedOn w:val="Normal"/>
    <w:link w:val="BalloonTextChar"/>
    <w:uiPriority w:val="99"/>
    <w:semiHidden/>
    <w:unhideWhenUsed/>
    <w:rsid w:val="00F65F1D"/>
    <w:rPr>
      <w:rFonts w:ascii="Tahoma" w:hAnsi="Tahoma" w:cs="Tahoma"/>
      <w:sz w:val="16"/>
      <w:szCs w:val="16"/>
    </w:rPr>
  </w:style>
  <w:style w:type="character" w:customStyle="1" w:styleId="BalloonTextChar">
    <w:name w:val="Balloon Text Char"/>
    <w:link w:val="BalloonText"/>
    <w:uiPriority w:val="99"/>
    <w:semiHidden/>
    <w:rsid w:val="00F65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fonline.com" TargetMode="External"/><Relationship Id="rId13" Type="http://schemas.openxmlformats.org/officeDocument/2006/relationships/hyperlink" Target="http://www.fros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camasset.com" TargetMode="External"/><Relationship Id="rId12" Type="http://schemas.openxmlformats.org/officeDocument/2006/relationships/hyperlink" Target="http://www.mell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ogyinc.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efcorp.com/GES/" TargetMode="External"/><Relationship Id="rId4" Type="http://schemas.openxmlformats.org/officeDocument/2006/relationships/webSettings" Target="webSettings.xml"/><Relationship Id="rId9" Type="http://schemas.openxmlformats.org/officeDocument/2006/relationships/hyperlink" Target="http://www.comdisco.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pnugent@yaho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pnugen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Chris Nugent</vt:lpstr>
    </vt:vector>
  </TitlesOfParts>
  <Company>Comdisco Inc.</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Nugent</dc:title>
  <dc:creator>Chris P. Nugent</dc:creator>
  <cp:lastModifiedBy>Chris Nugent</cp:lastModifiedBy>
  <cp:revision>4</cp:revision>
  <cp:lastPrinted>2016-08-09T19:38:00Z</cp:lastPrinted>
  <dcterms:created xsi:type="dcterms:W3CDTF">2024-01-22T17:50:00Z</dcterms:created>
  <dcterms:modified xsi:type="dcterms:W3CDTF">2024-02-22T01:39:00Z</dcterms:modified>
</cp:coreProperties>
</file>