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3CD8" w14:textId="77777777" w:rsidR="00DE52A5" w:rsidRDefault="00000000">
      <w:pPr>
        <w:pStyle w:val="Title"/>
      </w:pPr>
      <w:r>
        <w:t>Sharon Cofre, RN</w:t>
      </w:r>
    </w:p>
    <w:p w14:paraId="17CB00F1" w14:textId="34037F39" w:rsidR="00DE52A5" w:rsidRDefault="00000000">
      <w:r>
        <w:t xml:space="preserve">Moscow, Idaho • </w:t>
      </w:r>
    </w:p>
    <w:p w14:paraId="61EFCDA7" w14:textId="77777777" w:rsidR="00DE52A5" w:rsidRDefault="00000000">
      <w:pPr>
        <w:pStyle w:val="Heading1"/>
      </w:pPr>
      <w:r>
        <w:t>Professional Summary</w:t>
      </w:r>
    </w:p>
    <w:p w14:paraId="47B17109" w14:textId="77777777" w:rsidR="00DE52A5" w:rsidRDefault="00000000">
      <w:r>
        <w:t>Registered Nurse with 28 years of clinical experience, specializing in wound care and emergency medicine. Accomplished clinical leader with over a decade of management experience, including launching and leading a high-performing wound healing center to profitability. Recognized for expertise in patient education, team development, and cross-functional collaboration to improve outcomes and operational efficiency. Currently pursuing advanced wound care certification.</w:t>
      </w:r>
    </w:p>
    <w:p w14:paraId="7D4A3949" w14:textId="77777777" w:rsidR="00DE52A5" w:rsidRDefault="00000000">
      <w:pPr>
        <w:pStyle w:val="Heading1"/>
      </w:pPr>
      <w:r>
        <w:t>Professional Experience</w:t>
      </w:r>
    </w:p>
    <w:p w14:paraId="2384AF9D" w14:textId="77777777" w:rsidR="00DE52A5" w:rsidRDefault="00000000">
      <w:r>
        <w:rPr>
          <w:b/>
        </w:rPr>
        <w:t>Healogics / Gritman Medical Center — Moscow, Idaho</w:t>
      </w:r>
    </w:p>
    <w:p w14:paraId="3451EAE2" w14:textId="77777777" w:rsidR="00DE52A5" w:rsidRDefault="00000000">
      <w:r>
        <w:t>Clinical Nurse Manager | 2024 – Present</w:t>
      </w:r>
    </w:p>
    <w:p w14:paraId="45ACB991" w14:textId="77777777" w:rsidR="00DE52A5" w:rsidRDefault="00000000">
      <w:pPr>
        <w:pStyle w:val="ListBullet"/>
      </w:pPr>
      <w:r>
        <w:t>Transitioned into a patient-facing leadership role to strengthen clinical excellence and direct wound care delivery.</w:t>
      </w:r>
    </w:p>
    <w:p w14:paraId="0E57C4DF" w14:textId="77777777" w:rsidR="00DE52A5" w:rsidRDefault="00000000">
      <w:pPr>
        <w:pStyle w:val="ListBullet"/>
      </w:pPr>
      <w:r>
        <w:t>Lead workflow optimization initiatives to improve patient throughput and satisfaction.</w:t>
      </w:r>
    </w:p>
    <w:p w14:paraId="582866A4" w14:textId="77777777" w:rsidR="00DE52A5" w:rsidRDefault="00000000">
      <w:pPr>
        <w:pStyle w:val="ListBullet"/>
      </w:pPr>
      <w:r>
        <w:t>Provide clinical oversight, mentoring staff, and ensuring adherence to best practices in wound care.</w:t>
      </w:r>
    </w:p>
    <w:p w14:paraId="20F6944C" w14:textId="77777777" w:rsidR="00DE52A5" w:rsidRDefault="00000000">
      <w:r>
        <w:t>Clinical Program Director / Program Director | 2014 – 2024</w:t>
      </w:r>
    </w:p>
    <w:p w14:paraId="2EA3DE9C" w14:textId="77777777" w:rsidR="00DE52A5" w:rsidRDefault="00000000">
      <w:pPr>
        <w:pStyle w:val="ListBullet"/>
      </w:pPr>
      <w:r>
        <w:t>Directed daily operations of the Wound Healing Center, managing multidisciplinary clinical teams.</w:t>
      </w:r>
    </w:p>
    <w:p w14:paraId="5F9FC696" w14:textId="77777777" w:rsidR="00DE52A5" w:rsidRDefault="00000000">
      <w:pPr>
        <w:pStyle w:val="ListBullet"/>
      </w:pPr>
      <w:r>
        <w:t>Achieved profitability within two years by optimizing patient volume, staffing, and resource utilization.</w:t>
      </w:r>
    </w:p>
    <w:p w14:paraId="0F924003" w14:textId="77777777" w:rsidR="00DE52A5" w:rsidRDefault="00000000">
      <w:pPr>
        <w:pStyle w:val="ListBullet"/>
      </w:pPr>
      <w:r>
        <w:t>Led the successful launch of the center, ensuring compliance with hospital standards.</w:t>
      </w:r>
    </w:p>
    <w:p w14:paraId="78AE6C8F" w14:textId="77777777" w:rsidR="00DE52A5" w:rsidRDefault="00000000">
      <w:pPr>
        <w:pStyle w:val="ListBullet"/>
      </w:pPr>
      <w:r>
        <w:t>Oversaw leadership transition and mentored a Clinical Nurse Manager as the program expanded.</w:t>
      </w:r>
    </w:p>
    <w:p w14:paraId="56879000" w14:textId="77777777" w:rsidR="00DE52A5" w:rsidRDefault="00000000">
      <w:r>
        <w:rPr>
          <w:b/>
        </w:rPr>
        <w:t>Gritman Medical Center — Moscow, Idaho</w:t>
      </w:r>
    </w:p>
    <w:p w14:paraId="29AC38FA" w14:textId="77777777" w:rsidR="00DE52A5" w:rsidRDefault="00000000">
      <w:r>
        <w:t>Emergency Department Staff Nurse | 2004 – 2013</w:t>
      </w:r>
    </w:p>
    <w:p w14:paraId="4F1294A7" w14:textId="77777777" w:rsidR="00DE52A5" w:rsidRDefault="00000000">
      <w:pPr>
        <w:pStyle w:val="ListBullet"/>
      </w:pPr>
      <w:r>
        <w:t>Delivered high-acuity emergency care in a fast-paced environment.</w:t>
      </w:r>
    </w:p>
    <w:p w14:paraId="16DDAF99" w14:textId="77777777" w:rsidR="00DE52A5" w:rsidRDefault="00000000">
      <w:pPr>
        <w:pStyle w:val="ListBullet"/>
      </w:pPr>
      <w:r>
        <w:t>Chaired Unit-Based Council, improving efficiency and care quality.</w:t>
      </w:r>
    </w:p>
    <w:p w14:paraId="51A64DC2" w14:textId="77777777" w:rsidR="00DE52A5" w:rsidRDefault="00000000">
      <w:pPr>
        <w:pStyle w:val="ListBullet"/>
      </w:pPr>
      <w:r>
        <w:t>Developed triage education program and coordinated annual skills fairs.</w:t>
      </w:r>
    </w:p>
    <w:p w14:paraId="7401E8C2" w14:textId="77777777" w:rsidR="00DE52A5" w:rsidRDefault="00000000">
      <w:r>
        <w:rPr>
          <w:b/>
        </w:rPr>
        <w:t>Loyola University Medical Center — Chicago, Illinois</w:t>
      </w:r>
    </w:p>
    <w:p w14:paraId="084B6027" w14:textId="77777777" w:rsidR="00DE52A5" w:rsidRDefault="00000000">
      <w:r>
        <w:lastRenderedPageBreak/>
        <w:t>Burn ICU Staff Nurse | 2000 – 2004</w:t>
      </w:r>
    </w:p>
    <w:p w14:paraId="4EB46D71" w14:textId="77777777" w:rsidR="00DE52A5" w:rsidRDefault="00000000">
      <w:pPr>
        <w:pStyle w:val="ListBullet"/>
      </w:pPr>
      <w:r>
        <w:t>Managed critically ill burn patients in intensive care.</w:t>
      </w:r>
    </w:p>
    <w:p w14:paraId="7AD76782" w14:textId="77777777" w:rsidR="00DE52A5" w:rsidRDefault="00000000">
      <w:pPr>
        <w:pStyle w:val="ListBullet"/>
      </w:pPr>
      <w:r>
        <w:t>Collaborated on complex wound care and rehabilitation plans.</w:t>
      </w:r>
    </w:p>
    <w:p w14:paraId="34AACFCD" w14:textId="77777777" w:rsidR="00DE52A5" w:rsidRDefault="00000000">
      <w:r>
        <w:rPr>
          <w:b/>
        </w:rPr>
        <w:t>Franciscan Care and Rehab Center — Appleton, Wisconsin</w:t>
      </w:r>
    </w:p>
    <w:p w14:paraId="17F2C2C4" w14:textId="77777777" w:rsidR="00DE52A5" w:rsidRDefault="00000000">
      <w:r>
        <w:t>Staff Nurse | 1998 – 2000</w:t>
      </w:r>
    </w:p>
    <w:p w14:paraId="5726A421" w14:textId="77777777" w:rsidR="00DE52A5" w:rsidRDefault="00000000">
      <w:pPr>
        <w:pStyle w:val="ListBullet"/>
      </w:pPr>
      <w:r>
        <w:t>Provided wound care and rehabilitation for geriatric patients.</w:t>
      </w:r>
    </w:p>
    <w:p w14:paraId="00737868" w14:textId="77777777" w:rsidR="00DE52A5" w:rsidRDefault="00000000">
      <w:pPr>
        <w:pStyle w:val="ListBullet"/>
      </w:pPr>
      <w:r>
        <w:t>Delivered end-of-life care focused on comfort and pain management.</w:t>
      </w:r>
    </w:p>
    <w:p w14:paraId="68DEEF44" w14:textId="77777777" w:rsidR="00DE52A5" w:rsidRDefault="00000000">
      <w:pPr>
        <w:pStyle w:val="Heading1"/>
      </w:pPr>
      <w:r>
        <w:t>Leadership &amp; Committees</w:t>
      </w:r>
    </w:p>
    <w:p w14:paraId="4B8DFA77" w14:textId="77777777" w:rsidR="00DE52A5" w:rsidRDefault="00000000">
      <w:pPr>
        <w:pStyle w:val="ListBullet"/>
      </w:pPr>
      <w:r>
        <w:t>Contributed to "Pathways to Excellence" application through Coordinating Council.</w:t>
      </w:r>
    </w:p>
    <w:p w14:paraId="20CE88B7" w14:textId="77777777" w:rsidR="00DE52A5" w:rsidRDefault="00000000">
      <w:pPr>
        <w:pStyle w:val="ListBullet"/>
      </w:pPr>
      <w:r>
        <w:t>Implemented SBAR protocols to improve patient safety.</w:t>
      </w:r>
    </w:p>
    <w:p w14:paraId="2E5F9405" w14:textId="77777777" w:rsidR="00DE52A5" w:rsidRDefault="00000000">
      <w:pPr>
        <w:pStyle w:val="ListBullet"/>
      </w:pPr>
      <w:r>
        <w:t>Served on Clinical Ladder Committee to support staff development.</w:t>
      </w:r>
    </w:p>
    <w:p w14:paraId="23BE5EDB" w14:textId="77777777" w:rsidR="00DE52A5" w:rsidRDefault="00000000">
      <w:pPr>
        <w:pStyle w:val="Heading1"/>
      </w:pPr>
      <w:r>
        <w:t>Education &amp; Certifications</w:t>
      </w:r>
    </w:p>
    <w:p w14:paraId="5949C5A2" w14:textId="77777777" w:rsidR="00DE52A5" w:rsidRDefault="00000000">
      <w:pPr>
        <w:pStyle w:val="ListBullet"/>
      </w:pPr>
      <w:r>
        <w:t>Wound Care Certification — In Progress</w:t>
      </w:r>
    </w:p>
    <w:p w14:paraId="7E2FBC07" w14:textId="77777777" w:rsidR="00DE52A5" w:rsidRDefault="00000000">
      <w:pPr>
        <w:pStyle w:val="ListBullet"/>
      </w:pPr>
      <w:r>
        <w:t>Registered Nurse (RN), Idaho</w:t>
      </w:r>
    </w:p>
    <w:p w14:paraId="084D5321" w14:textId="77777777" w:rsidR="00DE52A5" w:rsidRDefault="00000000">
      <w:pPr>
        <w:pStyle w:val="ListBullet"/>
      </w:pPr>
      <w:r>
        <w:t>Diploma of Nursing — Methodist Medical Center School of Nursing</w:t>
      </w:r>
    </w:p>
    <w:sectPr w:rsidR="00DE52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6681945">
    <w:abstractNumId w:val="8"/>
  </w:num>
  <w:num w:numId="2" w16cid:durableId="186482006">
    <w:abstractNumId w:val="6"/>
  </w:num>
  <w:num w:numId="3" w16cid:durableId="4748556">
    <w:abstractNumId w:val="5"/>
  </w:num>
  <w:num w:numId="4" w16cid:durableId="1021127781">
    <w:abstractNumId w:val="4"/>
  </w:num>
  <w:num w:numId="5" w16cid:durableId="224148166">
    <w:abstractNumId w:val="7"/>
  </w:num>
  <w:num w:numId="6" w16cid:durableId="1010258972">
    <w:abstractNumId w:val="3"/>
  </w:num>
  <w:num w:numId="7" w16cid:durableId="1330789611">
    <w:abstractNumId w:val="2"/>
  </w:num>
  <w:num w:numId="8" w16cid:durableId="536240028">
    <w:abstractNumId w:val="1"/>
  </w:num>
  <w:num w:numId="9" w16cid:durableId="2134056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7803"/>
    <w:rsid w:val="0029639D"/>
    <w:rsid w:val="00326F90"/>
    <w:rsid w:val="004634B0"/>
    <w:rsid w:val="00AA1D8D"/>
    <w:rsid w:val="00B47730"/>
    <w:rsid w:val="00BB1097"/>
    <w:rsid w:val="00CB0664"/>
    <w:rsid w:val="00D93B78"/>
    <w:rsid w:val="00DE52A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F82F4"/>
  <w14:defaultImageDpi w14:val="300"/>
  <w15:docId w15:val="{1B35F68A-BA04-D246-B0B1-6541B1D8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2164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 Parker</cp:lastModifiedBy>
  <cp:revision>3</cp:revision>
  <dcterms:created xsi:type="dcterms:W3CDTF">2026-05-09T01:09:00Z</dcterms:created>
  <dcterms:modified xsi:type="dcterms:W3CDTF">2026-05-09T02:38:00Z</dcterms:modified>
  <cp:category/>
</cp:coreProperties>
</file>