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EE81" w14:textId="77777777" w:rsidR="00565D55" w:rsidRPr="00565D55" w:rsidRDefault="00565D55" w:rsidP="00565D55">
      <w:pPr>
        <w:rPr>
          <w:b/>
          <w:bCs/>
        </w:rPr>
      </w:pPr>
      <w:r w:rsidRPr="00565D55">
        <w:rPr>
          <w:b/>
          <w:bCs/>
        </w:rPr>
        <w:t>MONY FRAER, MD, MHCDS, CPE, FACP, FASN, AHSCP</w:t>
      </w:r>
    </w:p>
    <w:p w14:paraId="329BA1B5" w14:textId="77777777" w:rsidR="00565D55" w:rsidRPr="00565D55" w:rsidRDefault="00000000" w:rsidP="00565D55">
      <w:pPr>
        <w:rPr>
          <w:sz w:val="20"/>
          <w:szCs w:val="20"/>
        </w:rPr>
      </w:pPr>
      <w:r>
        <w:rPr>
          <w:noProof/>
          <w:sz w:val="20"/>
          <w:szCs w:val="20"/>
        </w:rPr>
        <w:pict w14:anchorId="77770B71">
          <v:rect id="_x0000_i1025" alt="" style="width:468pt;height:.05pt;mso-width-percent:0;mso-height-percent:0;mso-width-percent:0;mso-height-percent:0" o:hralign="center" o:hrstd="t" o:hr="t" fillcolor="#a0a0a0" stroked="f"/>
        </w:pict>
      </w:r>
    </w:p>
    <w:p w14:paraId="1797643D" w14:textId="3708FAFC" w:rsidR="00565D55" w:rsidRPr="00565D55" w:rsidRDefault="00565D55" w:rsidP="00565D55">
      <w:pPr>
        <w:rPr>
          <w:b/>
          <w:bCs/>
          <w:sz w:val="20"/>
          <w:szCs w:val="20"/>
        </w:rPr>
      </w:pPr>
      <w:r w:rsidRPr="00565D55">
        <w:rPr>
          <w:b/>
          <w:bCs/>
          <w:sz w:val="20"/>
          <w:szCs w:val="20"/>
        </w:rPr>
        <w:t>EDUCATION</w:t>
      </w:r>
    </w:p>
    <w:p w14:paraId="25ED3694" w14:textId="2A956034" w:rsidR="00565D55" w:rsidRPr="00565D55" w:rsidRDefault="00565D55" w:rsidP="00565D55">
      <w:pPr>
        <w:numPr>
          <w:ilvl w:val="0"/>
          <w:numId w:val="12"/>
        </w:numPr>
        <w:rPr>
          <w:sz w:val="20"/>
          <w:szCs w:val="20"/>
        </w:rPr>
      </w:pPr>
      <w:r w:rsidRPr="00565D55">
        <w:rPr>
          <w:sz w:val="20"/>
          <w:szCs w:val="20"/>
        </w:rPr>
        <w:t>Medical School</w:t>
      </w:r>
      <w:r w:rsidR="00CA0CEF">
        <w:rPr>
          <w:sz w:val="20"/>
          <w:szCs w:val="20"/>
        </w:rPr>
        <w:t>:</w:t>
      </w:r>
      <w:r w:rsidRPr="00565D55">
        <w:rPr>
          <w:sz w:val="20"/>
          <w:szCs w:val="20"/>
        </w:rPr>
        <w:t xml:space="preserve"> "Grigore T Popa" School of Medicine, Romania (1986-1992)</w:t>
      </w:r>
    </w:p>
    <w:p w14:paraId="18538B02" w14:textId="56E92D85" w:rsidR="00565D55" w:rsidRPr="00565D55" w:rsidRDefault="00565D55" w:rsidP="00565D55">
      <w:pPr>
        <w:numPr>
          <w:ilvl w:val="0"/>
          <w:numId w:val="12"/>
        </w:numPr>
        <w:rPr>
          <w:sz w:val="20"/>
          <w:szCs w:val="20"/>
        </w:rPr>
      </w:pPr>
      <w:r w:rsidRPr="00565D55">
        <w:rPr>
          <w:sz w:val="20"/>
          <w:szCs w:val="20"/>
        </w:rPr>
        <w:t>Clinical Internship</w:t>
      </w:r>
      <w:r w:rsidR="00CA0CEF">
        <w:rPr>
          <w:sz w:val="20"/>
          <w:szCs w:val="20"/>
        </w:rPr>
        <w:t>:</w:t>
      </w:r>
      <w:r w:rsidRPr="00565D55">
        <w:rPr>
          <w:sz w:val="20"/>
          <w:szCs w:val="20"/>
        </w:rPr>
        <w:t xml:space="preserve"> Suceava County Hospital, Romania (1992-1993)</w:t>
      </w:r>
    </w:p>
    <w:p w14:paraId="58088AE4" w14:textId="4D1AC91F" w:rsidR="00565D55" w:rsidRPr="00565D55" w:rsidRDefault="00565D55" w:rsidP="00565D55">
      <w:pPr>
        <w:numPr>
          <w:ilvl w:val="0"/>
          <w:numId w:val="12"/>
        </w:numPr>
        <w:rPr>
          <w:sz w:val="20"/>
          <w:szCs w:val="20"/>
        </w:rPr>
      </w:pPr>
      <w:r w:rsidRPr="00565D55">
        <w:rPr>
          <w:sz w:val="20"/>
          <w:szCs w:val="20"/>
        </w:rPr>
        <w:t>Internal Medicine Residency</w:t>
      </w:r>
      <w:r w:rsidR="00CA0CEF">
        <w:rPr>
          <w:sz w:val="20"/>
          <w:szCs w:val="20"/>
        </w:rPr>
        <w:t>:</w:t>
      </w:r>
      <w:r w:rsidRPr="00565D55">
        <w:rPr>
          <w:sz w:val="20"/>
          <w:szCs w:val="20"/>
        </w:rPr>
        <w:t xml:space="preserve"> "Carol Davila" School of Medicine, Romania (1993-1997)</w:t>
      </w:r>
    </w:p>
    <w:p w14:paraId="5AC52B63" w14:textId="50CC89F4" w:rsidR="00565D55" w:rsidRPr="00565D55" w:rsidRDefault="00565D55" w:rsidP="00565D55">
      <w:pPr>
        <w:numPr>
          <w:ilvl w:val="0"/>
          <w:numId w:val="12"/>
        </w:numPr>
        <w:rPr>
          <w:sz w:val="20"/>
          <w:szCs w:val="20"/>
        </w:rPr>
      </w:pPr>
      <w:r w:rsidRPr="00565D55">
        <w:rPr>
          <w:sz w:val="20"/>
          <w:szCs w:val="20"/>
        </w:rPr>
        <w:t>Pathology Internship</w:t>
      </w:r>
      <w:r w:rsidR="00CA0CEF">
        <w:rPr>
          <w:sz w:val="20"/>
          <w:szCs w:val="20"/>
        </w:rPr>
        <w:t>:</w:t>
      </w:r>
      <w:r w:rsidRPr="00565D55">
        <w:rPr>
          <w:sz w:val="20"/>
          <w:szCs w:val="20"/>
        </w:rPr>
        <w:t xml:space="preserve"> University of Missouri in Kansas City (1999-2000)</w:t>
      </w:r>
    </w:p>
    <w:p w14:paraId="591E57A5" w14:textId="7AAAF1EE" w:rsidR="00565D55" w:rsidRPr="00565D55" w:rsidRDefault="00565D55" w:rsidP="00565D55">
      <w:pPr>
        <w:numPr>
          <w:ilvl w:val="0"/>
          <w:numId w:val="12"/>
        </w:numPr>
        <w:rPr>
          <w:sz w:val="20"/>
          <w:szCs w:val="20"/>
        </w:rPr>
      </w:pPr>
      <w:r w:rsidRPr="00565D55">
        <w:rPr>
          <w:sz w:val="20"/>
          <w:szCs w:val="20"/>
        </w:rPr>
        <w:t>Internal Medicine Residency</w:t>
      </w:r>
      <w:r w:rsidR="00CA0CEF">
        <w:rPr>
          <w:sz w:val="20"/>
          <w:szCs w:val="20"/>
        </w:rPr>
        <w:t>:</w:t>
      </w:r>
      <w:r w:rsidRPr="00565D55">
        <w:rPr>
          <w:sz w:val="20"/>
          <w:szCs w:val="20"/>
        </w:rPr>
        <w:t xml:space="preserve"> University of Kentucky, Lexington (2000-2003)</w:t>
      </w:r>
    </w:p>
    <w:p w14:paraId="7C15373E" w14:textId="0717B33D" w:rsidR="00565D55" w:rsidRPr="00565D55" w:rsidRDefault="00565D55" w:rsidP="00565D55">
      <w:pPr>
        <w:numPr>
          <w:ilvl w:val="0"/>
          <w:numId w:val="12"/>
        </w:numPr>
        <w:rPr>
          <w:sz w:val="20"/>
          <w:szCs w:val="20"/>
        </w:rPr>
      </w:pPr>
      <w:r w:rsidRPr="00565D55">
        <w:rPr>
          <w:sz w:val="20"/>
          <w:szCs w:val="20"/>
        </w:rPr>
        <w:t>Nephrology Fellowship</w:t>
      </w:r>
      <w:r w:rsidR="00CA0CEF">
        <w:rPr>
          <w:sz w:val="20"/>
          <w:szCs w:val="20"/>
        </w:rPr>
        <w:t>:</w:t>
      </w:r>
      <w:r w:rsidRPr="00565D55">
        <w:rPr>
          <w:sz w:val="20"/>
          <w:szCs w:val="20"/>
        </w:rPr>
        <w:t xml:space="preserve"> University of Kentucky, Lexington (2003-2005)</w:t>
      </w:r>
    </w:p>
    <w:p w14:paraId="54F551B7" w14:textId="55E45F9E" w:rsidR="00565D55" w:rsidRPr="00565D55" w:rsidRDefault="00565D55" w:rsidP="00565D55">
      <w:pPr>
        <w:numPr>
          <w:ilvl w:val="0"/>
          <w:numId w:val="12"/>
        </w:numPr>
        <w:rPr>
          <w:sz w:val="20"/>
          <w:szCs w:val="20"/>
        </w:rPr>
      </w:pPr>
      <w:r w:rsidRPr="00565D55">
        <w:rPr>
          <w:sz w:val="20"/>
          <w:szCs w:val="20"/>
        </w:rPr>
        <w:t>Master of Science in Health Care Delivery</w:t>
      </w:r>
      <w:r w:rsidR="00CA0CEF">
        <w:rPr>
          <w:sz w:val="20"/>
          <w:szCs w:val="20"/>
        </w:rPr>
        <w:t>,</w:t>
      </w:r>
      <w:r w:rsidRPr="00565D55">
        <w:rPr>
          <w:sz w:val="20"/>
          <w:szCs w:val="20"/>
        </w:rPr>
        <w:t xml:space="preserve"> Tuck School of Business, Dartmouth College, Hanover (2013-2015)</w:t>
      </w:r>
    </w:p>
    <w:p w14:paraId="624CADA0" w14:textId="735D1073" w:rsidR="00565D55" w:rsidRPr="00565D55" w:rsidRDefault="00565D55" w:rsidP="00565D55">
      <w:pPr>
        <w:numPr>
          <w:ilvl w:val="0"/>
          <w:numId w:val="12"/>
        </w:numPr>
        <w:rPr>
          <w:sz w:val="20"/>
          <w:szCs w:val="20"/>
        </w:rPr>
      </w:pPr>
      <w:r w:rsidRPr="00565D55">
        <w:rPr>
          <w:sz w:val="20"/>
          <w:szCs w:val="20"/>
        </w:rPr>
        <w:t>Veterans Affairs Quality Scholars, Baylor V</w:t>
      </w:r>
      <w:r w:rsidR="00311AAF">
        <w:rPr>
          <w:sz w:val="20"/>
          <w:szCs w:val="20"/>
        </w:rPr>
        <w:t xml:space="preserve">A </w:t>
      </w:r>
      <w:r w:rsidRPr="00565D55">
        <w:rPr>
          <w:sz w:val="20"/>
          <w:szCs w:val="20"/>
        </w:rPr>
        <w:t>(2024-2026)</w:t>
      </w:r>
    </w:p>
    <w:p w14:paraId="32ADAC4A" w14:textId="77777777" w:rsidR="00565D55" w:rsidRPr="00565D55" w:rsidRDefault="00000000" w:rsidP="00565D55">
      <w:pPr>
        <w:rPr>
          <w:sz w:val="20"/>
          <w:szCs w:val="20"/>
        </w:rPr>
      </w:pPr>
      <w:r>
        <w:rPr>
          <w:noProof/>
          <w:sz w:val="20"/>
          <w:szCs w:val="20"/>
        </w:rPr>
        <w:pict w14:anchorId="2CFEDFDE">
          <v:rect id="_x0000_i1026" alt="" style="width:468pt;height:.05pt;mso-width-percent:0;mso-height-percent:0;mso-width-percent:0;mso-height-percent:0" o:hralign="center" o:hrstd="t" o:hr="t" fillcolor="#a0a0a0" stroked="f"/>
        </w:pict>
      </w:r>
    </w:p>
    <w:p w14:paraId="4BB77291" w14:textId="2F444B92" w:rsidR="00565D55" w:rsidRPr="00565D55" w:rsidRDefault="00565D55" w:rsidP="00565D55">
      <w:pPr>
        <w:rPr>
          <w:b/>
          <w:bCs/>
          <w:sz w:val="20"/>
          <w:szCs w:val="20"/>
        </w:rPr>
      </w:pPr>
      <w:r w:rsidRPr="00565D55">
        <w:rPr>
          <w:b/>
          <w:bCs/>
          <w:sz w:val="20"/>
          <w:szCs w:val="20"/>
        </w:rPr>
        <w:t xml:space="preserve"> PROFESSIONAL DEVELOPMENT</w:t>
      </w:r>
    </w:p>
    <w:p w14:paraId="57B2FCCA" w14:textId="074413CB" w:rsidR="00565D55" w:rsidRPr="00565D55" w:rsidRDefault="00565D55" w:rsidP="00565D55">
      <w:pPr>
        <w:numPr>
          <w:ilvl w:val="0"/>
          <w:numId w:val="13"/>
        </w:numPr>
        <w:rPr>
          <w:sz w:val="20"/>
          <w:szCs w:val="20"/>
        </w:rPr>
      </w:pPr>
      <w:r w:rsidRPr="00565D55">
        <w:rPr>
          <w:sz w:val="20"/>
          <w:szCs w:val="20"/>
        </w:rPr>
        <w:t>Teaching Scholars</w:t>
      </w:r>
      <w:r w:rsidR="00E93E77">
        <w:rPr>
          <w:sz w:val="20"/>
          <w:szCs w:val="20"/>
        </w:rPr>
        <w:t xml:space="preserve"> </w:t>
      </w:r>
      <w:r w:rsidR="00C416BD">
        <w:rPr>
          <w:sz w:val="20"/>
          <w:szCs w:val="20"/>
        </w:rPr>
        <w:t>C</w:t>
      </w:r>
      <w:r w:rsidR="00E93E77">
        <w:rPr>
          <w:sz w:val="20"/>
          <w:szCs w:val="20"/>
        </w:rPr>
        <w:t>ourse</w:t>
      </w:r>
      <w:r w:rsidRPr="00565D55">
        <w:rPr>
          <w:sz w:val="20"/>
          <w:szCs w:val="20"/>
        </w:rPr>
        <w:t>, U</w:t>
      </w:r>
      <w:r>
        <w:rPr>
          <w:sz w:val="20"/>
          <w:szCs w:val="20"/>
        </w:rPr>
        <w:t>niversity of Arkansas</w:t>
      </w:r>
      <w:r w:rsidRPr="00565D55">
        <w:rPr>
          <w:sz w:val="20"/>
          <w:szCs w:val="20"/>
        </w:rPr>
        <w:t xml:space="preserve"> – develop</w:t>
      </w:r>
      <w:r w:rsidR="00E93E77">
        <w:rPr>
          <w:sz w:val="20"/>
          <w:szCs w:val="20"/>
        </w:rPr>
        <w:t>ed</w:t>
      </w:r>
      <w:r w:rsidRPr="00565D55">
        <w:rPr>
          <w:sz w:val="20"/>
          <w:szCs w:val="20"/>
        </w:rPr>
        <w:t xml:space="preserve"> advanced teaching skills (2006-2007)</w:t>
      </w:r>
    </w:p>
    <w:p w14:paraId="0898C29A" w14:textId="2E88A009" w:rsidR="00565D55" w:rsidRPr="00565D55" w:rsidRDefault="00565D55" w:rsidP="00565D55">
      <w:pPr>
        <w:numPr>
          <w:ilvl w:val="0"/>
          <w:numId w:val="13"/>
        </w:numPr>
        <w:rPr>
          <w:sz w:val="20"/>
          <w:szCs w:val="20"/>
        </w:rPr>
      </w:pPr>
      <w:r w:rsidRPr="00565D55">
        <w:rPr>
          <w:sz w:val="20"/>
          <w:szCs w:val="20"/>
        </w:rPr>
        <w:t>Service and Operational Excellence,</w:t>
      </w:r>
      <w:r w:rsidR="00E93E77">
        <w:rPr>
          <w:sz w:val="20"/>
          <w:szCs w:val="20"/>
        </w:rPr>
        <w:t xml:space="preserve"> 1 day course by</w:t>
      </w:r>
      <w:r w:rsidRPr="00565D55">
        <w:rPr>
          <w:sz w:val="20"/>
          <w:szCs w:val="20"/>
        </w:rPr>
        <w:t xml:space="preserve"> Disney Institute (2012)</w:t>
      </w:r>
    </w:p>
    <w:p w14:paraId="676E5307" w14:textId="00535C3F" w:rsidR="00565D55" w:rsidRPr="00565D55" w:rsidRDefault="00565D55" w:rsidP="00565D55">
      <w:pPr>
        <w:numPr>
          <w:ilvl w:val="0"/>
          <w:numId w:val="13"/>
        </w:numPr>
        <w:rPr>
          <w:sz w:val="20"/>
          <w:szCs w:val="20"/>
        </w:rPr>
      </w:pPr>
      <w:r w:rsidRPr="00565D55">
        <w:rPr>
          <w:sz w:val="20"/>
          <w:szCs w:val="20"/>
        </w:rPr>
        <w:t xml:space="preserve">Lean Improvement Model for Health Care – </w:t>
      </w:r>
      <w:r w:rsidR="00CA0CEF" w:rsidRPr="00565D55">
        <w:rPr>
          <w:sz w:val="20"/>
          <w:szCs w:val="20"/>
        </w:rPr>
        <w:t>2-day</w:t>
      </w:r>
      <w:r w:rsidRPr="00565D55">
        <w:rPr>
          <w:sz w:val="20"/>
          <w:szCs w:val="20"/>
        </w:rPr>
        <w:t xml:space="preserve"> course with Operations Excellence, University of Iowa (2017)</w:t>
      </w:r>
    </w:p>
    <w:p w14:paraId="0E741F85" w14:textId="246DF3E6" w:rsidR="00565D55" w:rsidRPr="00565D55" w:rsidRDefault="00565D55" w:rsidP="00565D55">
      <w:pPr>
        <w:numPr>
          <w:ilvl w:val="0"/>
          <w:numId w:val="13"/>
        </w:numPr>
        <w:rPr>
          <w:sz w:val="20"/>
          <w:szCs w:val="20"/>
        </w:rPr>
      </w:pPr>
      <w:r w:rsidRPr="00565D55">
        <w:rPr>
          <w:sz w:val="20"/>
          <w:szCs w:val="20"/>
        </w:rPr>
        <w:t>University of Iowa Medical Directors</w:t>
      </w:r>
      <w:r w:rsidR="006345A1">
        <w:rPr>
          <w:sz w:val="20"/>
          <w:szCs w:val="20"/>
        </w:rPr>
        <w:t>’</w:t>
      </w:r>
      <w:r w:rsidRPr="00565D55">
        <w:rPr>
          <w:sz w:val="20"/>
          <w:szCs w:val="20"/>
        </w:rPr>
        <w:t xml:space="preserve"> meetings (</w:t>
      </w:r>
      <w:r w:rsidR="008D1AFD">
        <w:rPr>
          <w:sz w:val="20"/>
          <w:szCs w:val="20"/>
        </w:rPr>
        <w:t>member of the Safety Workgroup</w:t>
      </w:r>
      <w:r w:rsidRPr="00565D55">
        <w:rPr>
          <w:sz w:val="20"/>
          <w:szCs w:val="20"/>
        </w:rPr>
        <w:t>) (2016</w:t>
      </w:r>
      <w:r w:rsidR="008D1AFD">
        <w:rPr>
          <w:sz w:val="20"/>
          <w:szCs w:val="20"/>
        </w:rPr>
        <w:t>-Now</w:t>
      </w:r>
      <w:r w:rsidRPr="00565D55">
        <w:rPr>
          <w:sz w:val="20"/>
          <w:szCs w:val="20"/>
        </w:rPr>
        <w:t>)</w:t>
      </w:r>
    </w:p>
    <w:p w14:paraId="17E9DAFB" w14:textId="77777777" w:rsidR="00565D55" w:rsidRPr="00565D55" w:rsidRDefault="00565D55" w:rsidP="00565D55">
      <w:pPr>
        <w:numPr>
          <w:ilvl w:val="0"/>
          <w:numId w:val="13"/>
        </w:numPr>
        <w:rPr>
          <w:sz w:val="20"/>
          <w:szCs w:val="20"/>
        </w:rPr>
      </w:pPr>
      <w:r w:rsidRPr="00565D55">
        <w:rPr>
          <w:sz w:val="20"/>
          <w:szCs w:val="20"/>
        </w:rPr>
        <w:t>Leadership Workshop – Renal Physician Association and American Association for Physician Leadership (2018)</w:t>
      </w:r>
    </w:p>
    <w:p w14:paraId="0182825D" w14:textId="77777777" w:rsidR="00565D55" w:rsidRPr="00565D55" w:rsidRDefault="00565D55" w:rsidP="00565D55">
      <w:pPr>
        <w:numPr>
          <w:ilvl w:val="0"/>
          <w:numId w:val="13"/>
        </w:numPr>
        <w:rPr>
          <w:sz w:val="20"/>
          <w:szCs w:val="20"/>
        </w:rPr>
      </w:pPr>
      <w:r w:rsidRPr="00565D55">
        <w:rPr>
          <w:sz w:val="20"/>
          <w:szCs w:val="20"/>
        </w:rPr>
        <w:t>Coding and Billing Workshop – Renal Physician Association, Annual Meeting (2018)</w:t>
      </w:r>
    </w:p>
    <w:p w14:paraId="06CFDF96" w14:textId="77777777" w:rsidR="00565D55" w:rsidRPr="00565D55" w:rsidRDefault="00565D55" w:rsidP="00565D55">
      <w:pPr>
        <w:numPr>
          <w:ilvl w:val="0"/>
          <w:numId w:val="13"/>
        </w:numPr>
        <w:rPr>
          <w:sz w:val="20"/>
          <w:szCs w:val="20"/>
        </w:rPr>
      </w:pPr>
      <w:r w:rsidRPr="00565D55">
        <w:rPr>
          <w:sz w:val="20"/>
          <w:szCs w:val="20"/>
        </w:rPr>
        <w:t>Provider Communication Program – 6 hours, learn strategies to enhance communication with patients (2021)</w:t>
      </w:r>
    </w:p>
    <w:p w14:paraId="6FC14100" w14:textId="17DBDD5B" w:rsidR="00565D55" w:rsidRPr="00565D55" w:rsidRDefault="00CA0CEF" w:rsidP="00565D55">
      <w:pPr>
        <w:numPr>
          <w:ilvl w:val="0"/>
          <w:numId w:val="13"/>
        </w:numPr>
        <w:rPr>
          <w:sz w:val="20"/>
          <w:szCs w:val="20"/>
        </w:rPr>
      </w:pPr>
      <w:r w:rsidRPr="00565D55">
        <w:rPr>
          <w:sz w:val="20"/>
          <w:szCs w:val="20"/>
        </w:rPr>
        <w:t>10x10 course</w:t>
      </w:r>
      <w:r>
        <w:rPr>
          <w:sz w:val="20"/>
          <w:szCs w:val="20"/>
        </w:rPr>
        <w:t xml:space="preserve">, </w:t>
      </w:r>
      <w:r w:rsidR="00565D55" w:rsidRPr="00565D55">
        <w:rPr>
          <w:sz w:val="20"/>
          <w:szCs w:val="20"/>
        </w:rPr>
        <w:t>American Medical Informatics Association (2021)</w:t>
      </w:r>
    </w:p>
    <w:p w14:paraId="63E79B97" w14:textId="68C7A06E" w:rsidR="00565D55" w:rsidRPr="00565D55" w:rsidRDefault="00CA0CEF" w:rsidP="00565D55">
      <w:pPr>
        <w:numPr>
          <w:ilvl w:val="0"/>
          <w:numId w:val="13"/>
        </w:numPr>
        <w:rPr>
          <w:sz w:val="20"/>
          <w:szCs w:val="20"/>
        </w:rPr>
      </w:pPr>
      <w:r w:rsidRPr="00565D55">
        <w:rPr>
          <w:sz w:val="20"/>
          <w:szCs w:val="20"/>
        </w:rPr>
        <w:t>Summer Institute</w:t>
      </w:r>
      <w:r>
        <w:rPr>
          <w:sz w:val="20"/>
          <w:szCs w:val="20"/>
        </w:rPr>
        <w:t xml:space="preserve">, </w:t>
      </w:r>
      <w:r w:rsidR="00565D55" w:rsidRPr="00565D55">
        <w:rPr>
          <w:sz w:val="20"/>
          <w:szCs w:val="20"/>
        </w:rPr>
        <w:t>Veteran Affairs Quality Scholars (2024-2026)</w:t>
      </w:r>
    </w:p>
    <w:p w14:paraId="4748D861" w14:textId="3A132AEC" w:rsidR="00565D55" w:rsidRPr="00565D55" w:rsidRDefault="00565D55" w:rsidP="00565D55">
      <w:pPr>
        <w:numPr>
          <w:ilvl w:val="0"/>
          <w:numId w:val="13"/>
        </w:numPr>
        <w:rPr>
          <w:sz w:val="20"/>
          <w:szCs w:val="20"/>
        </w:rPr>
      </w:pPr>
      <w:r w:rsidRPr="00565D55">
        <w:rPr>
          <w:sz w:val="20"/>
          <w:szCs w:val="20"/>
        </w:rPr>
        <w:t>Advanced Clinical Coach</w:t>
      </w:r>
      <w:r>
        <w:rPr>
          <w:sz w:val="20"/>
          <w:szCs w:val="20"/>
        </w:rPr>
        <w:t>ing</w:t>
      </w:r>
      <w:r w:rsidR="00E93E77">
        <w:rPr>
          <w:sz w:val="20"/>
          <w:szCs w:val="20"/>
        </w:rPr>
        <w:t xml:space="preserve"> course</w:t>
      </w:r>
      <w:r w:rsidRPr="00565D55">
        <w:rPr>
          <w:sz w:val="20"/>
          <w:szCs w:val="20"/>
        </w:rPr>
        <w:t>, University of Iowa (2025-2026)</w:t>
      </w:r>
    </w:p>
    <w:p w14:paraId="50A1E9FD" w14:textId="77777777" w:rsidR="00565D55" w:rsidRPr="00565D55" w:rsidRDefault="00000000" w:rsidP="00565D55">
      <w:pPr>
        <w:rPr>
          <w:sz w:val="20"/>
          <w:szCs w:val="20"/>
        </w:rPr>
      </w:pPr>
      <w:r>
        <w:rPr>
          <w:noProof/>
          <w:sz w:val="20"/>
          <w:szCs w:val="20"/>
        </w:rPr>
        <w:pict w14:anchorId="48DF1E31">
          <v:rect id="_x0000_i1027" alt="" style="width:468pt;height:.05pt;mso-width-percent:0;mso-height-percent:0;mso-width-percent:0;mso-height-percent:0" o:hralign="center" o:hrstd="t" o:hr="t" fillcolor="#a0a0a0" stroked="f"/>
        </w:pict>
      </w:r>
    </w:p>
    <w:p w14:paraId="550E34E3" w14:textId="7E1A360B" w:rsidR="001716A6" w:rsidRPr="001716A6" w:rsidRDefault="00565D55" w:rsidP="001716A6">
      <w:pPr>
        <w:rPr>
          <w:sz w:val="20"/>
          <w:szCs w:val="20"/>
        </w:rPr>
      </w:pPr>
      <w:r w:rsidRPr="00565D55">
        <w:rPr>
          <w:b/>
          <w:bCs/>
          <w:sz w:val="20"/>
          <w:szCs w:val="20"/>
        </w:rPr>
        <w:t>CERTIFICATIONS</w:t>
      </w:r>
      <w:r w:rsidR="001716A6" w:rsidRPr="001716A6">
        <w:rPr>
          <w:sz w:val="20"/>
          <w:szCs w:val="20"/>
        </w:rPr>
        <w:t xml:space="preserve"> (</w:t>
      </w:r>
      <w:proofErr w:type="gramStart"/>
      <w:r w:rsidR="001716A6" w:rsidRPr="001716A6">
        <w:rPr>
          <w:sz w:val="20"/>
          <w:szCs w:val="20"/>
        </w:rPr>
        <w:t>continued on</w:t>
      </w:r>
      <w:proofErr w:type="gramEnd"/>
      <w:r w:rsidR="001716A6" w:rsidRPr="001716A6">
        <w:rPr>
          <w:sz w:val="20"/>
          <w:szCs w:val="20"/>
        </w:rPr>
        <w:t xml:space="preserve"> page 1</w:t>
      </w:r>
      <w:r w:rsidR="00460BCC">
        <w:rPr>
          <w:sz w:val="20"/>
          <w:szCs w:val="20"/>
        </w:rPr>
        <w:t>2</w:t>
      </w:r>
      <w:r w:rsidR="001716A6" w:rsidRPr="001716A6">
        <w:rPr>
          <w:sz w:val="20"/>
          <w:szCs w:val="20"/>
        </w:rPr>
        <w:t>)</w:t>
      </w:r>
    </w:p>
    <w:p w14:paraId="4171AE40" w14:textId="77777777" w:rsidR="00565D55" w:rsidRPr="00565D55" w:rsidRDefault="00565D55" w:rsidP="00565D55">
      <w:pPr>
        <w:numPr>
          <w:ilvl w:val="0"/>
          <w:numId w:val="14"/>
        </w:numPr>
        <w:rPr>
          <w:sz w:val="20"/>
          <w:szCs w:val="20"/>
        </w:rPr>
      </w:pPr>
      <w:r w:rsidRPr="00565D55">
        <w:rPr>
          <w:sz w:val="20"/>
          <w:szCs w:val="20"/>
        </w:rPr>
        <w:t>Certified Hypertension Specialist, AHSCP — valid until 2027 (2017)</w:t>
      </w:r>
    </w:p>
    <w:p w14:paraId="4136AEA8" w14:textId="77777777" w:rsidR="00565D55" w:rsidRPr="00565D55" w:rsidRDefault="00565D55" w:rsidP="00565D55">
      <w:pPr>
        <w:numPr>
          <w:ilvl w:val="0"/>
          <w:numId w:val="14"/>
        </w:numPr>
        <w:rPr>
          <w:sz w:val="20"/>
          <w:szCs w:val="20"/>
        </w:rPr>
      </w:pPr>
      <w:r w:rsidRPr="00565D55">
        <w:rPr>
          <w:sz w:val="20"/>
          <w:szCs w:val="20"/>
        </w:rPr>
        <w:t>Certified Physician Executive, American Association for Physician Leadership (2019)</w:t>
      </w:r>
    </w:p>
    <w:p w14:paraId="69D741F7" w14:textId="77777777" w:rsidR="00565D55" w:rsidRPr="00565D55" w:rsidRDefault="00000000" w:rsidP="00565D55">
      <w:pPr>
        <w:rPr>
          <w:sz w:val="20"/>
          <w:szCs w:val="20"/>
        </w:rPr>
      </w:pPr>
      <w:r>
        <w:rPr>
          <w:noProof/>
          <w:sz w:val="20"/>
          <w:szCs w:val="20"/>
        </w:rPr>
        <w:pict w14:anchorId="32960FC6">
          <v:rect id="_x0000_i1028" alt="" style="width:468pt;height:.05pt;mso-width-percent:0;mso-height-percent:0;mso-width-percent:0;mso-height-percent:0" o:hralign="center" o:hrstd="t" o:hr="t" fillcolor="#a0a0a0" stroked="f"/>
        </w:pict>
      </w:r>
    </w:p>
    <w:p w14:paraId="020A7FE5" w14:textId="6B9284AE" w:rsidR="00565D55" w:rsidRPr="00565D55" w:rsidRDefault="00565D55" w:rsidP="00565D55">
      <w:pPr>
        <w:rPr>
          <w:b/>
          <w:bCs/>
          <w:sz w:val="20"/>
          <w:szCs w:val="20"/>
        </w:rPr>
      </w:pPr>
      <w:r w:rsidRPr="00565D55">
        <w:rPr>
          <w:b/>
          <w:bCs/>
          <w:sz w:val="20"/>
          <w:szCs w:val="20"/>
        </w:rPr>
        <w:t>APPOINTMENTS</w:t>
      </w:r>
    </w:p>
    <w:p w14:paraId="0F01F1C0" w14:textId="77777777" w:rsidR="00565D55" w:rsidRDefault="00565D55" w:rsidP="00565D55">
      <w:pPr>
        <w:numPr>
          <w:ilvl w:val="0"/>
          <w:numId w:val="15"/>
        </w:numPr>
        <w:rPr>
          <w:sz w:val="20"/>
          <w:szCs w:val="20"/>
        </w:rPr>
      </w:pPr>
      <w:r w:rsidRPr="00565D55">
        <w:rPr>
          <w:sz w:val="20"/>
          <w:szCs w:val="20"/>
        </w:rPr>
        <w:t>Clinical Professor (since 2018), University of Iowa Hospitals &amp; Clinics, Iowa City (2009-Now)</w:t>
      </w:r>
    </w:p>
    <w:p w14:paraId="5C3C73E5" w14:textId="77777777" w:rsidR="00930906" w:rsidRPr="00565D55" w:rsidRDefault="00930906" w:rsidP="00930906">
      <w:pPr>
        <w:numPr>
          <w:ilvl w:val="0"/>
          <w:numId w:val="15"/>
        </w:numPr>
        <w:rPr>
          <w:sz w:val="20"/>
          <w:szCs w:val="20"/>
        </w:rPr>
      </w:pPr>
      <w:r w:rsidRPr="00565D55">
        <w:rPr>
          <w:sz w:val="20"/>
          <w:szCs w:val="20"/>
        </w:rPr>
        <w:t>Consultant, Central Iowa Veterans Affairs Medical Center, Iowa City (2009-Now)</w:t>
      </w:r>
    </w:p>
    <w:p w14:paraId="16370A89" w14:textId="77777777" w:rsidR="00930906" w:rsidRPr="00565D55" w:rsidRDefault="00930906" w:rsidP="00930906">
      <w:pPr>
        <w:numPr>
          <w:ilvl w:val="0"/>
          <w:numId w:val="15"/>
        </w:numPr>
        <w:rPr>
          <w:sz w:val="20"/>
          <w:szCs w:val="20"/>
        </w:rPr>
      </w:pPr>
      <w:r w:rsidRPr="00565D55">
        <w:rPr>
          <w:sz w:val="20"/>
          <w:szCs w:val="20"/>
        </w:rPr>
        <w:t>Consultant, Mercy One Hospital, Iowa City (2009-2024)</w:t>
      </w:r>
    </w:p>
    <w:p w14:paraId="4A37DD95" w14:textId="04E21AB8" w:rsidR="00930906" w:rsidRPr="00930906" w:rsidRDefault="00930906" w:rsidP="00930906">
      <w:pPr>
        <w:numPr>
          <w:ilvl w:val="0"/>
          <w:numId w:val="15"/>
        </w:numPr>
        <w:rPr>
          <w:sz w:val="20"/>
          <w:szCs w:val="20"/>
        </w:rPr>
      </w:pPr>
      <w:r w:rsidRPr="00565D55">
        <w:rPr>
          <w:sz w:val="20"/>
          <w:szCs w:val="20"/>
        </w:rPr>
        <w:lastRenderedPageBreak/>
        <w:t>Consultant, Encompass, Iowa Rehab Hospital, Iowa City (2021-2023)</w:t>
      </w:r>
    </w:p>
    <w:p w14:paraId="066CFAE4" w14:textId="75815979" w:rsidR="001652AA" w:rsidRPr="001652AA" w:rsidRDefault="001652AA" w:rsidP="001652AA">
      <w:pPr>
        <w:numPr>
          <w:ilvl w:val="0"/>
          <w:numId w:val="15"/>
        </w:numPr>
        <w:rPr>
          <w:sz w:val="20"/>
          <w:szCs w:val="20"/>
        </w:rPr>
      </w:pPr>
      <w:r w:rsidRPr="00565D55">
        <w:rPr>
          <w:sz w:val="20"/>
          <w:szCs w:val="20"/>
        </w:rPr>
        <w:t>Assistant Professor, University of Arkansas for Medical Sciences, Little Rock (2005-2009)</w:t>
      </w:r>
    </w:p>
    <w:p w14:paraId="58A405DA" w14:textId="77777777" w:rsidR="00565D55" w:rsidRPr="00565D55" w:rsidRDefault="00565D55" w:rsidP="00565D55">
      <w:pPr>
        <w:numPr>
          <w:ilvl w:val="0"/>
          <w:numId w:val="15"/>
        </w:numPr>
        <w:rPr>
          <w:sz w:val="20"/>
          <w:szCs w:val="20"/>
        </w:rPr>
      </w:pPr>
      <w:r w:rsidRPr="00565D55">
        <w:rPr>
          <w:sz w:val="20"/>
          <w:szCs w:val="20"/>
        </w:rPr>
        <w:t>Consultant, Central Arkansas Veterans Healthcare System (2005-2009)</w:t>
      </w:r>
    </w:p>
    <w:p w14:paraId="2FDA8535" w14:textId="77777777" w:rsidR="00565D55" w:rsidRPr="00565D55" w:rsidRDefault="00000000" w:rsidP="00565D55">
      <w:pPr>
        <w:rPr>
          <w:sz w:val="20"/>
          <w:szCs w:val="20"/>
        </w:rPr>
      </w:pPr>
      <w:r>
        <w:rPr>
          <w:noProof/>
          <w:sz w:val="20"/>
          <w:szCs w:val="20"/>
        </w:rPr>
        <w:pict w14:anchorId="41E7EDD4">
          <v:rect id="_x0000_i1029" alt="" style="width:468pt;height:.05pt;mso-width-percent:0;mso-height-percent:0;mso-width-percent:0;mso-height-percent:0" o:hralign="center" o:hrstd="t" o:hr="t" fillcolor="#a0a0a0" stroked="f"/>
        </w:pict>
      </w:r>
    </w:p>
    <w:p w14:paraId="6D350251" w14:textId="02606EC6" w:rsidR="00565D55" w:rsidRPr="00565D55" w:rsidRDefault="00565D55" w:rsidP="00565D55">
      <w:pPr>
        <w:rPr>
          <w:b/>
          <w:bCs/>
          <w:sz w:val="20"/>
          <w:szCs w:val="20"/>
        </w:rPr>
      </w:pPr>
      <w:r w:rsidRPr="00565D55">
        <w:rPr>
          <w:b/>
          <w:bCs/>
          <w:sz w:val="20"/>
          <w:szCs w:val="20"/>
        </w:rPr>
        <w:t>LEADERSHIP</w:t>
      </w:r>
      <w:r>
        <w:rPr>
          <w:b/>
          <w:bCs/>
          <w:sz w:val="20"/>
          <w:szCs w:val="20"/>
        </w:rPr>
        <w:t xml:space="preserve"> ROLES</w:t>
      </w:r>
    </w:p>
    <w:p w14:paraId="25A6C2E1" w14:textId="77777777" w:rsidR="00565D55" w:rsidRPr="00565D55" w:rsidRDefault="00565D55" w:rsidP="00565D55">
      <w:pPr>
        <w:numPr>
          <w:ilvl w:val="0"/>
          <w:numId w:val="16"/>
        </w:numPr>
        <w:rPr>
          <w:sz w:val="20"/>
          <w:szCs w:val="20"/>
        </w:rPr>
      </w:pPr>
      <w:r w:rsidRPr="00565D55">
        <w:rPr>
          <w:sz w:val="20"/>
          <w:szCs w:val="20"/>
        </w:rPr>
        <w:t>Officer, Quality and Safety, Department of Medicine, University of Iowa (2012-2015)</w:t>
      </w:r>
    </w:p>
    <w:p w14:paraId="098F097C" w14:textId="77777777" w:rsidR="00565D55" w:rsidRPr="00565D55" w:rsidRDefault="00565D55" w:rsidP="00565D55">
      <w:pPr>
        <w:numPr>
          <w:ilvl w:val="0"/>
          <w:numId w:val="16"/>
        </w:numPr>
        <w:rPr>
          <w:sz w:val="20"/>
          <w:szCs w:val="20"/>
        </w:rPr>
      </w:pPr>
      <w:r w:rsidRPr="00565D55">
        <w:rPr>
          <w:sz w:val="20"/>
          <w:szCs w:val="20"/>
        </w:rPr>
        <w:t>Director, UIHC Home Dialysis Program (2010-2014)</w:t>
      </w:r>
    </w:p>
    <w:p w14:paraId="4F6B820F" w14:textId="5149A708" w:rsidR="00565D55" w:rsidRPr="00565D55" w:rsidRDefault="00565D55" w:rsidP="00565D55">
      <w:pPr>
        <w:numPr>
          <w:ilvl w:val="0"/>
          <w:numId w:val="16"/>
        </w:numPr>
        <w:rPr>
          <w:sz w:val="20"/>
          <w:szCs w:val="20"/>
        </w:rPr>
      </w:pPr>
      <w:r w:rsidRPr="00565D55">
        <w:rPr>
          <w:sz w:val="20"/>
          <w:szCs w:val="20"/>
        </w:rPr>
        <w:t>Director, UIHC Dialysis Program (</w:t>
      </w:r>
      <w:r w:rsidR="001652AA" w:rsidRPr="00565D55">
        <w:rPr>
          <w:sz w:val="20"/>
          <w:szCs w:val="20"/>
        </w:rPr>
        <w:t>45-year-old</w:t>
      </w:r>
      <w:r w:rsidRPr="00565D55">
        <w:rPr>
          <w:sz w:val="20"/>
          <w:szCs w:val="20"/>
        </w:rPr>
        <w:t xml:space="preserve"> program, 200 patients, 7 dialysis units; 30K treatments/year) (2015-Now)</w:t>
      </w:r>
    </w:p>
    <w:p w14:paraId="6A695323" w14:textId="77777777" w:rsidR="00565D55" w:rsidRPr="00565D55" w:rsidRDefault="00565D55" w:rsidP="00565D55">
      <w:pPr>
        <w:numPr>
          <w:ilvl w:val="0"/>
          <w:numId w:val="16"/>
        </w:numPr>
        <w:rPr>
          <w:sz w:val="20"/>
          <w:szCs w:val="20"/>
        </w:rPr>
      </w:pPr>
      <w:r w:rsidRPr="00565D55">
        <w:rPr>
          <w:sz w:val="20"/>
          <w:szCs w:val="20"/>
        </w:rPr>
        <w:t>The Signal Center for Health Innovation (E-health, Enovation and UI-</w:t>
      </w:r>
      <w:proofErr w:type="spellStart"/>
      <w:r w:rsidRPr="00565D55">
        <w:rPr>
          <w:sz w:val="20"/>
          <w:szCs w:val="20"/>
        </w:rPr>
        <w:t>eCare</w:t>
      </w:r>
      <w:proofErr w:type="spellEnd"/>
      <w:r w:rsidRPr="00565D55">
        <w:rPr>
          <w:sz w:val="20"/>
          <w:szCs w:val="20"/>
        </w:rPr>
        <w:t>) (2015-2017)</w:t>
      </w:r>
    </w:p>
    <w:p w14:paraId="65A74FD0" w14:textId="77777777" w:rsidR="00565D55" w:rsidRPr="00565D55" w:rsidRDefault="00000000" w:rsidP="00565D55">
      <w:pPr>
        <w:rPr>
          <w:sz w:val="20"/>
          <w:szCs w:val="20"/>
        </w:rPr>
      </w:pPr>
      <w:r>
        <w:rPr>
          <w:noProof/>
          <w:sz w:val="20"/>
          <w:szCs w:val="20"/>
        </w:rPr>
        <w:pict w14:anchorId="799BC21E">
          <v:rect id="_x0000_i1030" alt="" style="width:468pt;height:.05pt;mso-width-percent:0;mso-height-percent:0;mso-width-percent:0;mso-height-percent:0" o:hralign="center" o:hrstd="t" o:hr="t" fillcolor="#a0a0a0" stroked="f"/>
        </w:pict>
      </w:r>
    </w:p>
    <w:p w14:paraId="5EADC031" w14:textId="0D788D2A" w:rsidR="00565D55" w:rsidRPr="00565D55" w:rsidRDefault="00565D55" w:rsidP="00565D55">
      <w:pPr>
        <w:rPr>
          <w:b/>
          <w:bCs/>
          <w:sz w:val="20"/>
          <w:szCs w:val="20"/>
        </w:rPr>
      </w:pPr>
      <w:r w:rsidRPr="00565D55">
        <w:rPr>
          <w:b/>
          <w:bCs/>
          <w:sz w:val="20"/>
          <w:szCs w:val="20"/>
        </w:rPr>
        <w:t>TEACHING</w:t>
      </w:r>
      <w:r w:rsidR="006345A1">
        <w:rPr>
          <w:b/>
          <w:bCs/>
          <w:sz w:val="20"/>
          <w:szCs w:val="20"/>
        </w:rPr>
        <w:t xml:space="preserve"> </w:t>
      </w:r>
      <w:proofErr w:type="gramStart"/>
      <w:r w:rsidR="006345A1">
        <w:rPr>
          <w:b/>
          <w:bCs/>
          <w:sz w:val="20"/>
          <w:szCs w:val="20"/>
        </w:rPr>
        <w:t xml:space="preserve">ROLES </w:t>
      </w:r>
      <w:r w:rsidR="001C1143">
        <w:rPr>
          <w:b/>
          <w:bCs/>
          <w:sz w:val="20"/>
          <w:szCs w:val="20"/>
        </w:rPr>
        <w:t xml:space="preserve"> </w:t>
      </w:r>
      <w:r w:rsidR="00895998" w:rsidRPr="00895998">
        <w:rPr>
          <w:sz w:val="20"/>
          <w:szCs w:val="20"/>
        </w:rPr>
        <w:t>(</w:t>
      </w:r>
      <w:proofErr w:type="gramEnd"/>
      <w:r w:rsidR="00895998" w:rsidRPr="00895998">
        <w:rPr>
          <w:sz w:val="20"/>
          <w:szCs w:val="20"/>
        </w:rPr>
        <w:t>continued on page 8)</w:t>
      </w:r>
    </w:p>
    <w:p w14:paraId="51D26560" w14:textId="77777777" w:rsidR="00565D55" w:rsidRPr="00565D55" w:rsidRDefault="00565D55" w:rsidP="00565D55">
      <w:pPr>
        <w:numPr>
          <w:ilvl w:val="0"/>
          <w:numId w:val="17"/>
        </w:numPr>
        <w:rPr>
          <w:sz w:val="20"/>
          <w:szCs w:val="20"/>
        </w:rPr>
      </w:pPr>
      <w:r w:rsidRPr="00565D55">
        <w:rPr>
          <w:sz w:val="20"/>
          <w:szCs w:val="20"/>
        </w:rPr>
        <w:t>Course Director, Internal Medicine Ambulatory Elective (2008-2009)</w:t>
      </w:r>
    </w:p>
    <w:p w14:paraId="0F87E2B4" w14:textId="77777777" w:rsidR="00565D55" w:rsidRPr="00565D55" w:rsidRDefault="00565D55" w:rsidP="00565D55">
      <w:pPr>
        <w:numPr>
          <w:ilvl w:val="0"/>
          <w:numId w:val="17"/>
        </w:numPr>
        <w:rPr>
          <w:sz w:val="20"/>
          <w:szCs w:val="20"/>
        </w:rPr>
      </w:pPr>
      <w:r w:rsidRPr="00565D55">
        <w:rPr>
          <w:sz w:val="20"/>
          <w:szCs w:val="20"/>
        </w:rPr>
        <w:t>Course Director, "Concepts in Population Health", for the Healthcare Delivery and Management Distinction Track, Carver College of Medicine (2017-Now)</w:t>
      </w:r>
    </w:p>
    <w:p w14:paraId="1248171D" w14:textId="7E526B3E" w:rsidR="00565D55" w:rsidRPr="00565D55" w:rsidRDefault="00565D55" w:rsidP="00590A87">
      <w:pPr>
        <w:numPr>
          <w:ilvl w:val="0"/>
          <w:numId w:val="17"/>
        </w:numPr>
        <w:rPr>
          <w:sz w:val="20"/>
          <w:szCs w:val="20"/>
        </w:rPr>
      </w:pPr>
      <w:r w:rsidRPr="00565D55">
        <w:rPr>
          <w:sz w:val="20"/>
          <w:szCs w:val="20"/>
        </w:rPr>
        <w:t>Program</w:t>
      </w:r>
      <w:r w:rsidR="00CA0CEF">
        <w:rPr>
          <w:sz w:val="20"/>
          <w:szCs w:val="20"/>
        </w:rPr>
        <w:t xml:space="preserve"> committee,</w:t>
      </w:r>
      <w:r w:rsidRPr="00565D55">
        <w:rPr>
          <w:sz w:val="20"/>
          <w:szCs w:val="20"/>
        </w:rPr>
        <w:t xml:space="preserve"> </w:t>
      </w:r>
      <w:r w:rsidR="00CA0CEF">
        <w:rPr>
          <w:sz w:val="20"/>
          <w:szCs w:val="20"/>
        </w:rPr>
        <w:t xml:space="preserve">Iowa </w:t>
      </w:r>
      <w:r w:rsidRPr="00565D55">
        <w:rPr>
          <w:sz w:val="20"/>
          <w:szCs w:val="20"/>
        </w:rPr>
        <w:t>Office of Healthcare Leadership Education (2017-2019)</w:t>
      </w:r>
    </w:p>
    <w:p w14:paraId="63A432AC" w14:textId="2FEED6C1" w:rsidR="00565D55" w:rsidRPr="00590A87" w:rsidRDefault="00000000" w:rsidP="00565D55">
      <w:pPr>
        <w:rPr>
          <w:sz w:val="20"/>
          <w:szCs w:val="20"/>
        </w:rPr>
      </w:pPr>
      <w:r>
        <w:rPr>
          <w:noProof/>
          <w:sz w:val="20"/>
          <w:szCs w:val="20"/>
        </w:rPr>
        <w:pict w14:anchorId="6772EC83">
          <v:rect id="_x0000_i1031" alt="" style="width:468pt;height:.05pt;mso-width-percent:0;mso-height-percent:0;mso-width-percent:0;mso-height-percent:0" o:hralign="center" o:hrstd="t" o:hr="t" fillcolor="#a0a0a0" stroked="f"/>
        </w:pict>
      </w:r>
    </w:p>
    <w:p w14:paraId="69058FEE" w14:textId="43DCBE36" w:rsidR="00565D55" w:rsidRPr="00565D55" w:rsidRDefault="00565D55" w:rsidP="00565D55">
      <w:pPr>
        <w:rPr>
          <w:b/>
          <w:bCs/>
          <w:sz w:val="20"/>
          <w:szCs w:val="20"/>
        </w:rPr>
      </w:pPr>
      <w:r w:rsidRPr="00565D55">
        <w:rPr>
          <w:b/>
          <w:bCs/>
          <w:sz w:val="20"/>
          <w:szCs w:val="20"/>
        </w:rPr>
        <w:t xml:space="preserve">SCHOLARSHIP </w:t>
      </w:r>
      <w:r w:rsidRPr="00565D55">
        <w:rPr>
          <w:sz w:val="20"/>
          <w:szCs w:val="20"/>
        </w:rPr>
        <w:t>(</w:t>
      </w:r>
      <w:proofErr w:type="gramStart"/>
      <w:r w:rsidR="002948EA">
        <w:rPr>
          <w:sz w:val="20"/>
          <w:szCs w:val="20"/>
        </w:rPr>
        <w:t>c</w:t>
      </w:r>
      <w:r w:rsidR="00895998">
        <w:rPr>
          <w:sz w:val="20"/>
          <w:szCs w:val="20"/>
        </w:rPr>
        <w:t xml:space="preserve">ontinued </w:t>
      </w:r>
      <w:r w:rsidRPr="00565D55">
        <w:rPr>
          <w:sz w:val="20"/>
          <w:szCs w:val="20"/>
        </w:rPr>
        <w:t>on</w:t>
      </w:r>
      <w:proofErr w:type="gramEnd"/>
      <w:r w:rsidRPr="00565D55">
        <w:rPr>
          <w:sz w:val="20"/>
          <w:szCs w:val="20"/>
        </w:rPr>
        <w:t xml:space="preserve"> page</w:t>
      </w:r>
      <w:r w:rsidR="00895998">
        <w:rPr>
          <w:sz w:val="20"/>
          <w:szCs w:val="20"/>
        </w:rPr>
        <w:t xml:space="preserve"> 5)</w:t>
      </w:r>
    </w:p>
    <w:p w14:paraId="02D916F4" w14:textId="1ED4F81D" w:rsidR="00590A87" w:rsidRPr="00565D55" w:rsidRDefault="00590A87" w:rsidP="00590A87">
      <w:pPr>
        <w:rPr>
          <w:sz w:val="20"/>
          <w:szCs w:val="20"/>
        </w:rPr>
      </w:pPr>
      <w:r w:rsidRPr="00565D55">
        <w:rPr>
          <w:b/>
          <w:bCs/>
          <w:sz w:val="20"/>
          <w:szCs w:val="20"/>
        </w:rPr>
        <w:t>National Presentations</w:t>
      </w:r>
    </w:p>
    <w:p w14:paraId="5D523095" w14:textId="77777777" w:rsidR="00590A87" w:rsidRPr="00565D55" w:rsidRDefault="00590A87" w:rsidP="00590A87">
      <w:pPr>
        <w:numPr>
          <w:ilvl w:val="0"/>
          <w:numId w:val="18"/>
        </w:numPr>
        <w:rPr>
          <w:sz w:val="20"/>
          <w:szCs w:val="20"/>
        </w:rPr>
      </w:pPr>
      <w:r w:rsidRPr="00565D55">
        <w:rPr>
          <w:sz w:val="20"/>
          <w:szCs w:val="20"/>
        </w:rPr>
        <w:t>"</w:t>
      </w:r>
      <w:proofErr w:type="spellStart"/>
      <w:r w:rsidRPr="00565D55">
        <w:rPr>
          <w:sz w:val="20"/>
          <w:szCs w:val="20"/>
        </w:rPr>
        <w:t>AIM@Diabetes</w:t>
      </w:r>
      <w:proofErr w:type="spellEnd"/>
      <w:r w:rsidRPr="00565D55">
        <w:rPr>
          <w:sz w:val="20"/>
          <w:szCs w:val="20"/>
        </w:rPr>
        <w:t>, Hypothesis and Next Steps", Tuck School of Business, Hanover, NH (July 2014)</w:t>
      </w:r>
    </w:p>
    <w:p w14:paraId="351EA8D6" w14:textId="77777777" w:rsidR="00590A87" w:rsidRPr="00565D55" w:rsidRDefault="00590A87" w:rsidP="00590A87">
      <w:pPr>
        <w:numPr>
          <w:ilvl w:val="0"/>
          <w:numId w:val="18"/>
        </w:numPr>
        <w:rPr>
          <w:sz w:val="20"/>
          <w:szCs w:val="20"/>
        </w:rPr>
      </w:pPr>
      <w:r w:rsidRPr="00565D55">
        <w:rPr>
          <w:sz w:val="20"/>
          <w:szCs w:val="20"/>
        </w:rPr>
        <w:t>"</w:t>
      </w:r>
      <w:proofErr w:type="spellStart"/>
      <w:r w:rsidRPr="00565D55">
        <w:rPr>
          <w:sz w:val="20"/>
          <w:szCs w:val="20"/>
        </w:rPr>
        <w:t>AIM@Diabetes</w:t>
      </w:r>
      <w:proofErr w:type="spellEnd"/>
      <w:r w:rsidRPr="00565D55">
        <w:rPr>
          <w:sz w:val="20"/>
          <w:szCs w:val="20"/>
        </w:rPr>
        <w:t>, Key Findings and Future Directions", Tuck School of Business, Hanover, NH (Feb 2015)</w:t>
      </w:r>
    </w:p>
    <w:p w14:paraId="743FE903" w14:textId="77777777" w:rsidR="00590A87" w:rsidRPr="00565D55" w:rsidRDefault="00590A87" w:rsidP="00590A87">
      <w:pPr>
        <w:numPr>
          <w:ilvl w:val="0"/>
          <w:numId w:val="18"/>
        </w:numPr>
        <w:rPr>
          <w:sz w:val="20"/>
          <w:szCs w:val="20"/>
        </w:rPr>
      </w:pPr>
      <w:r w:rsidRPr="00565D55">
        <w:rPr>
          <w:sz w:val="20"/>
          <w:szCs w:val="20"/>
        </w:rPr>
        <w:t>"Value from a Patient's Perspective", National Renal Administrators Annual Conference, San Diego, CA (Oct 2016)</w:t>
      </w:r>
    </w:p>
    <w:p w14:paraId="52DB1F09" w14:textId="77777777" w:rsidR="00590A87" w:rsidRPr="00565D55" w:rsidRDefault="00590A87" w:rsidP="00590A87">
      <w:pPr>
        <w:numPr>
          <w:ilvl w:val="0"/>
          <w:numId w:val="18"/>
        </w:numPr>
        <w:rPr>
          <w:sz w:val="20"/>
          <w:szCs w:val="20"/>
        </w:rPr>
      </w:pPr>
      <w:r w:rsidRPr="00565D55">
        <w:rPr>
          <w:sz w:val="20"/>
          <w:szCs w:val="20"/>
        </w:rPr>
        <w:t>"What Makes for a Great Team?", National Renal Administrators Association Annual Conference, Austin TX (Oct 2017)</w:t>
      </w:r>
    </w:p>
    <w:p w14:paraId="3578A711" w14:textId="57EEA65C" w:rsidR="00930906" w:rsidRDefault="00590A87" w:rsidP="001716A6">
      <w:pPr>
        <w:numPr>
          <w:ilvl w:val="0"/>
          <w:numId w:val="18"/>
        </w:numPr>
        <w:rPr>
          <w:sz w:val="20"/>
          <w:szCs w:val="20"/>
        </w:rPr>
      </w:pPr>
      <w:r w:rsidRPr="00565D55">
        <w:rPr>
          <w:sz w:val="20"/>
          <w:szCs w:val="20"/>
        </w:rPr>
        <w:t>"Using Health IT to Improve Care Transitions and Communications", Becker's Hospital Review 2nd Annual Health IT + Clinical Leadership Conference, Chicago, IL (May 2019)</w:t>
      </w:r>
    </w:p>
    <w:p w14:paraId="7E2EFA23" w14:textId="77777777" w:rsidR="00FC6A01" w:rsidRPr="00FC6A01" w:rsidRDefault="00FC6A01" w:rsidP="00FC6A01">
      <w:pPr>
        <w:ind w:left="720"/>
        <w:rPr>
          <w:sz w:val="20"/>
          <w:szCs w:val="20"/>
        </w:rPr>
      </w:pPr>
    </w:p>
    <w:p w14:paraId="3FFE7046" w14:textId="7F205112" w:rsidR="001C1143" w:rsidRPr="001C1143" w:rsidRDefault="001C1143" w:rsidP="001C1143">
      <w:pPr>
        <w:rPr>
          <w:b/>
          <w:bCs/>
          <w:sz w:val="20"/>
          <w:szCs w:val="20"/>
        </w:rPr>
      </w:pPr>
      <w:r w:rsidRPr="001C1143">
        <w:rPr>
          <w:b/>
          <w:bCs/>
          <w:sz w:val="20"/>
          <w:szCs w:val="20"/>
        </w:rPr>
        <w:t>Original Papers</w:t>
      </w:r>
    </w:p>
    <w:p w14:paraId="1F260014" w14:textId="5E7E828A" w:rsidR="001C1143" w:rsidRPr="001C1143" w:rsidRDefault="00FC7176" w:rsidP="00E31467">
      <w:pPr>
        <w:numPr>
          <w:ilvl w:val="0"/>
          <w:numId w:val="26"/>
        </w:numPr>
        <w:jc w:val="both"/>
        <w:rPr>
          <w:sz w:val="20"/>
          <w:szCs w:val="20"/>
        </w:rPr>
      </w:pPr>
      <w:r w:rsidRPr="00FC7176">
        <w:rPr>
          <w:sz w:val="20"/>
          <w:szCs w:val="20"/>
        </w:rPr>
        <w:t xml:space="preserve">Swapnil </w:t>
      </w:r>
      <w:proofErr w:type="spellStart"/>
      <w:r w:rsidRPr="00FC7176">
        <w:rPr>
          <w:sz w:val="20"/>
          <w:szCs w:val="20"/>
        </w:rPr>
        <w:t>Sonkusare</w:t>
      </w:r>
      <w:proofErr w:type="spellEnd"/>
      <w:r w:rsidRPr="00FC7176">
        <w:rPr>
          <w:sz w:val="20"/>
          <w:szCs w:val="20"/>
        </w:rPr>
        <w:t xml:space="preserve">, Mony Fraer, James D. Marsh, Nancy J. Rusch. </w:t>
      </w:r>
      <w:proofErr w:type="gramStart"/>
      <w:r>
        <w:rPr>
          <w:sz w:val="20"/>
          <w:szCs w:val="20"/>
        </w:rPr>
        <w:t>.</w:t>
      </w:r>
      <w:r w:rsidR="001C1143" w:rsidRPr="001C1143">
        <w:rPr>
          <w:sz w:val="20"/>
          <w:szCs w:val="20"/>
        </w:rPr>
        <w:t>Disrupting</w:t>
      </w:r>
      <w:proofErr w:type="gramEnd"/>
      <w:r w:rsidR="001C1143" w:rsidRPr="001C1143">
        <w:rPr>
          <w:sz w:val="20"/>
          <w:szCs w:val="20"/>
        </w:rPr>
        <w:t xml:space="preserve"> Calcium Channel Expression to Lower Blood Pressure: New Targeting of a Well-Known Channel, Molecular Interventions (2006)</w:t>
      </w:r>
    </w:p>
    <w:p w14:paraId="0FDDC028" w14:textId="0F74F2B3" w:rsidR="001C1143" w:rsidRPr="001C1143" w:rsidRDefault="00FC7176" w:rsidP="00E31467">
      <w:pPr>
        <w:numPr>
          <w:ilvl w:val="0"/>
          <w:numId w:val="26"/>
        </w:numPr>
        <w:jc w:val="both"/>
        <w:rPr>
          <w:sz w:val="20"/>
          <w:szCs w:val="20"/>
        </w:rPr>
      </w:pPr>
      <w:r w:rsidRPr="00FC7176">
        <w:rPr>
          <w:sz w:val="20"/>
          <w:szCs w:val="20"/>
        </w:rPr>
        <w:t>Nair R, Fraer M, Agrawal N, Suneja M</w:t>
      </w:r>
      <w:r>
        <w:rPr>
          <w:sz w:val="20"/>
          <w:szCs w:val="20"/>
        </w:rPr>
        <w:t xml:space="preserve">. </w:t>
      </w:r>
      <w:r w:rsidR="001C1143" w:rsidRPr="001C1143">
        <w:rPr>
          <w:sz w:val="20"/>
          <w:szCs w:val="20"/>
        </w:rPr>
        <w:t>Acute transplant glomerulopathy is associated with antibody-mediated rejection and poor graft outcome, Transplant Proc. (2010)</w:t>
      </w:r>
    </w:p>
    <w:p w14:paraId="49217D8C" w14:textId="304AA594" w:rsidR="001C1143" w:rsidRPr="001C1143" w:rsidRDefault="00FC7176" w:rsidP="00E31467">
      <w:pPr>
        <w:numPr>
          <w:ilvl w:val="0"/>
          <w:numId w:val="26"/>
        </w:numPr>
        <w:jc w:val="both"/>
        <w:rPr>
          <w:sz w:val="20"/>
          <w:szCs w:val="20"/>
        </w:rPr>
      </w:pPr>
      <w:r w:rsidRPr="00FC7176">
        <w:rPr>
          <w:sz w:val="20"/>
          <w:szCs w:val="20"/>
        </w:rPr>
        <w:t xml:space="preserve">Billow A. Ahmed, Irfan A. </w:t>
      </w:r>
      <w:proofErr w:type="spellStart"/>
      <w:r w:rsidRPr="00FC7176">
        <w:rPr>
          <w:sz w:val="20"/>
          <w:szCs w:val="20"/>
        </w:rPr>
        <w:t>Bukhar</w:t>
      </w:r>
      <w:proofErr w:type="spellEnd"/>
      <w:r w:rsidRPr="00FC7176">
        <w:rPr>
          <w:sz w:val="20"/>
          <w:szCs w:val="20"/>
        </w:rPr>
        <w:t xml:space="preserve">, Brandon C. Jeffus, Justin T. Harney, Sheeno </w:t>
      </w:r>
      <w:proofErr w:type="spellStart"/>
      <w:r w:rsidRPr="00FC7176">
        <w:rPr>
          <w:sz w:val="20"/>
          <w:szCs w:val="20"/>
        </w:rPr>
        <w:t>Thyparambil</w:t>
      </w:r>
      <w:proofErr w:type="spellEnd"/>
      <w:r w:rsidRPr="00FC7176">
        <w:rPr>
          <w:sz w:val="20"/>
          <w:szCs w:val="20"/>
        </w:rPr>
        <w:t xml:space="preserve">, Endrit Ziu, Mony Fraer, Nancy J. Rusch, Piotr </w:t>
      </w:r>
      <w:proofErr w:type="spellStart"/>
      <w:r w:rsidRPr="00FC7176">
        <w:rPr>
          <w:sz w:val="20"/>
          <w:szCs w:val="20"/>
        </w:rPr>
        <w:t>Zimniak</w:t>
      </w:r>
      <w:proofErr w:type="spellEnd"/>
      <w:r w:rsidRPr="00FC7176">
        <w:rPr>
          <w:sz w:val="20"/>
          <w:szCs w:val="20"/>
        </w:rPr>
        <w:t xml:space="preserve">, Vladimir </w:t>
      </w:r>
      <w:proofErr w:type="spellStart"/>
      <w:r w:rsidRPr="00FC7176">
        <w:rPr>
          <w:sz w:val="20"/>
          <w:szCs w:val="20"/>
        </w:rPr>
        <w:t>Lupashin</w:t>
      </w:r>
      <w:proofErr w:type="spellEnd"/>
      <w:r w:rsidRPr="00FC7176">
        <w:rPr>
          <w:sz w:val="20"/>
          <w:szCs w:val="20"/>
        </w:rPr>
        <w:t xml:space="preserve">, Dale Tang, Fusun Kilic. </w:t>
      </w:r>
      <w:r w:rsidR="001C1143" w:rsidRPr="001C1143">
        <w:rPr>
          <w:sz w:val="20"/>
          <w:szCs w:val="20"/>
        </w:rPr>
        <w:t xml:space="preserve">The Cellular Distribution of Serotonin Transporter is Impeded on Serotonin-Altered Vimentin Network, </w:t>
      </w:r>
      <w:proofErr w:type="spellStart"/>
      <w:r w:rsidR="001C1143" w:rsidRPr="001C1143">
        <w:rPr>
          <w:sz w:val="20"/>
          <w:szCs w:val="20"/>
        </w:rPr>
        <w:t>PLoS</w:t>
      </w:r>
      <w:proofErr w:type="spellEnd"/>
      <w:r w:rsidR="001C1143" w:rsidRPr="001C1143">
        <w:rPr>
          <w:sz w:val="20"/>
          <w:szCs w:val="20"/>
        </w:rPr>
        <w:t xml:space="preserve"> ONE (2009)</w:t>
      </w:r>
    </w:p>
    <w:p w14:paraId="24DA347C" w14:textId="3A7F9222" w:rsidR="001C1143" w:rsidRPr="001C1143" w:rsidRDefault="00FC7176" w:rsidP="00E31467">
      <w:pPr>
        <w:numPr>
          <w:ilvl w:val="0"/>
          <w:numId w:val="26"/>
        </w:numPr>
        <w:jc w:val="both"/>
        <w:rPr>
          <w:sz w:val="20"/>
          <w:szCs w:val="20"/>
        </w:rPr>
      </w:pPr>
      <w:r w:rsidRPr="00FC7176">
        <w:rPr>
          <w:sz w:val="20"/>
          <w:szCs w:val="20"/>
        </w:rPr>
        <w:lastRenderedPageBreak/>
        <w:t xml:space="preserve">Franks AM, Schmidt JM, McCain KR, Fraer M. </w:t>
      </w:r>
      <w:r w:rsidR="001C1143" w:rsidRPr="001C1143">
        <w:rPr>
          <w:sz w:val="20"/>
          <w:szCs w:val="20"/>
        </w:rPr>
        <w:t>Effects of energy drinks versus caffeine supplementation on indices of 24-hour ambulatory blood pressure, The Annals of Pharmacotherapy (2012)</w:t>
      </w:r>
    </w:p>
    <w:p w14:paraId="621C3D9B" w14:textId="01B67C46" w:rsidR="001C1143" w:rsidRPr="001C1143" w:rsidRDefault="00FC7176" w:rsidP="00E31467">
      <w:pPr>
        <w:numPr>
          <w:ilvl w:val="0"/>
          <w:numId w:val="26"/>
        </w:numPr>
        <w:jc w:val="both"/>
        <w:rPr>
          <w:sz w:val="20"/>
          <w:szCs w:val="20"/>
        </w:rPr>
      </w:pPr>
      <w:r w:rsidRPr="00FC7176">
        <w:rPr>
          <w:sz w:val="20"/>
          <w:szCs w:val="20"/>
        </w:rPr>
        <w:t>Fraer M</w:t>
      </w:r>
      <w:r>
        <w:rPr>
          <w:sz w:val="20"/>
          <w:szCs w:val="20"/>
        </w:rPr>
        <w:t>, Kilic F</w:t>
      </w:r>
      <w:r w:rsidRPr="00FC7176">
        <w:rPr>
          <w:sz w:val="20"/>
          <w:szCs w:val="20"/>
        </w:rPr>
        <w:t xml:space="preserve">. </w:t>
      </w:r>
      <w:r w:rsidR="001C1143" w:rsidRPr="001C1143">
        <w:rPr>
          <w:sz w:val="20"/>
          <w:szCs w:val="20"/>
        </w:rPr>
        <w:t>Serotonin, a Different Player in Hypertension-Induced Thrombosis, Hypertension (2015)</w:t>
      </w:r>
    </w:p>
    <w:p w14:paraId="707444DD" w14:textId="46B922C0" w:rsidR="001C1143" w:rsidRPr="001C1143" w:rsidRDefault="00E31467" w:rsidP="00E31467">
      <w:pPr>
        <w:numPr>
          <w:ilvl w:val="0"/>
          <w:numId w:val="26"/>
        </w:numPr>
        <w:jc w:val="both"/>
        <w:rPr>
          <w:sz w:val="20"/>
          <w:szCs w:val="20"/>
        </w:rPr>
      </w:pPr>
      <w:r w:rsidRPr="00E31467">
        <w:rPr>
          <w:sz w:val="20"/>
          <w:szCs w:val="20"/>
        </w:rPr>
        <w:t xml:space="preserve">Miriam Velez-Bermudez, Alan J Christensen, Ellen M Kinner, Anne I Roche, Mony Fraer. </w:t>
      </w:r>
      <w:r w:rsidR="001C1143" w:rsidRPr="001C1143">
        <w:rPr>
          <w:sz w:val="20"/>
          <w:szCs w:val="20"/>
        </w:rPr>
        <w:t>Exploring Patient Activation, Treatment Satisfaction &amp; Decisional Conflict, Annals of Behavioral Medicine (2019)</w:t>
      </w:r>
    </w:p>
    <w:p w14:paraId="3782BF28" w14:textId="2E349F9E" w:rsidR="001C1143" w:rsidRPr="001C1143" w:rsidRDefault="00E31467" w:rsidP="00E31467">
      <w:pPr>
        <w:numPr>
          <w:ilvl w:val="0"/>
          <w:numId w:val="26"/>
        </w:numPr>
        <w:jc w:val="both"/>
        <w:rPr>
          <w:sz w:val="20"/>
          <w:szCs w:val="20"/>
        </w:rPr>
      </w:pPr>
      <w:r w:rsidRPr="00E31467">
        <w:rPr>
          <w:sz w:val="20"/>
          <w:szCs w:val="20"/>
        </w:rPr>
        <w:t xml:space="preserve">Prerna Rastogi, Melissa Swee, Sarat </w:t>
      </w:r>
      <w:proofErr w:type="spellStart"/>
      <w:r w:rsidRPr="00E31467">
        <w:rPr>
          <w:sz w:val="20"/>
          <w:szCs w:val="20"/>
        </w:rPr>
        <w:t>Kuppachi</w:t>
      </w:r>
      <w:proofErr w:type="spellEnd"/>
      <w:r w:rsidRPr="00E31467">
        <w:rPr>
          <w:sz w:val="20"/>
          <w:szCs w:val="20"/>
        </w:rPr>
        <w:t xml:space="preserve">, Patrick Ten Eyck, Marion Sanders, Mony Fraer. </w:t>
      </w:r>
      <w:r w:rsidR="001C1143" w:rsidRPr="001C1143">
        <w:rPr>
          <w:sz w:val="20"/>
          <w:szCs w:val="20"/>
        </w:rPr>
        <w:t>BK Virus Histopathologic Disease Severity Does Not Predict Allograft Outcome, Annals of Diagnostic Pathology (2019)</w:t>
      </w:r>
    </w:p>
    <w:p w14:paraId="2DEC3886" w14:textId="3E7BE1C4" w:rsidR="001C1143" w:rsidRPr="001C1143" w:rsidRDefault="00E31467" w:rsidP="00E31467">
      <w:pPr>
        <w:numPr>
          <w:ilvl w:val="0"/>
          <w:numId w:val="26"/>
        </w:numPr>
        <w:jc w:val="both"/>
        <w:rPr>
          <w:sz w:val="20"/>
          <w:szCs w:val="20"/>
        </w:rPr>
      </w:pPr>
      <w:r w:rsidRPr="00E31467">
        <w:rPr>
          <w:sz w:val="20"/>
          <w:szCs w:val="20"/>
        </w:rPr>
        <w:t xml:space="preserve">Ana-Monica </w:t>
      </w:r>
      <w:proofErr w:type="spellStart"/>
      <w:r w:rsidRPr="00E31467">
        <w:rPr>
          <w:sz w:val="20"/>
          <w:szCs w:val="20"/>
        </w:rPr>
        <w:t>Racila</w:t>
      </w:r>
      <w:proofErr w:type="spellEnd"/>
      <w:r w:rsidRPr="00E31467">
        <w:rPr>
          <w:sz w:val="20"/>
          <w:szCs w:val="20"/>
        </w:rPr>
        <w:t xml:space="preserve">, Amy M J O'Shea, Rajeshwari Nair, Kimberly Dukes, Loreen A </w:t>
      </w:r>
      <w:proofErr w:type="spellStart"/>
      <w:r w:rsidRPr="00E31467">
        <w:rPr>
          <w:sz w:val="20"/>
          <w:szCs w:val="20"/>
        </w:rPr>
        <w:t>Herwaldt</w:t>
      </w:r>
      <w:proofErr w:type="spellEnd"/>
      <w:r w:rsidRPr="00E31467">
        <w:rPr>
          <w:sz w:val="20"/>
          <w:szCs w:val="20"/>
        </w:rPr>
        <w:t xml:space="preserve">, Linda Boyken, Daniel Diekema, Melissa A Ward, Jason Cobb, Jesse Jacob, David Pegues, Susan Bleasdale, Anitha Vijayan, Anubha Mutneja, Mony Fraer, Debra O'Connell-Moore, Pam Tolomeo, Minerva Mendez, Erin Jaworski, Marin L Schweizer. </w:t>
      </w:r>
      <w:r w:rsidR="001C1143" w:rsidRPr="001C1143">
        <w:rPr>
          <w:sz w:val="20"/>
          <w:szCs w:val="20"/>
        </w:rPr>
        <w:t xml:space="preserve">Using nasal povidone-iodine to prevent bloodstream infections among </w:t>
      </w:r>
      <w:r w:rsidR="00071762" w:rsidRPr="001C1143">
        <w:rPr>
          <w:sz w:val="20"/>
          <w:szCs w:val="20"/>
        </w:rPr>
        <w:t>hemodialysis</w:t>
      </w:r>
      <w:r w:rsidR="001C1143" w:rsidRPr="001C1143">
        <w:rPr>
          <w:sz w:val="20"/>
          <w:szCs w:val="20"/>
        </w:rPr>
        <w:t xml:space="preserve"> patients: protocol, BMJ Open (2021)</w:t>
      </w:r>
    </w:p>
    <w:p w14:paraId="5A414219" w14:textId="00F452D6" w:rsidR="001C1143" w:rsidRPr="001C1143" w:rsidRDefault="00E31467" w:rsidP="00E31467">
      <w:pPr>
        <w:numPr>
          <w:ilvl w:val="0"/>
          <w:numId w:val="26"/>
        </w:numPr>
        <w:jc w:val="both"/>
        <w:rPr>
          <w:sz w:val="20"/>
          <w:szCs w:val="20"/>
        </w:rPr>
      </w:pPr>
      <w:r w:rsidRPr="00E31467">
        <w:rPr>
          <w:sz w:val="20"/>
          <w:szCs w:val="20"/>
        </w:rPr>
        <w:t xml:space="preserve">Vélez-Bermúdez M, Adamowicz JL, Askelson NM, Lutgendorf SK, Fraer M, Christensen AJ. </w:t>
      </w:r>
      <w:r w:rsidR="001C1143" w:rsidRPr="001C1143">
        <w:rPr>
          <w:sz w:val="20"/>
          <w:szCs w:val="20"/>
        </w:rPr>
        <w:t>Disparities in dialysis modality decision-making using a social-ecological lens, BMC Nephrol. (2022)</w:t>
      </w:r>
    </w:p>
    <w:p w14:paraId="1491959F" w14:textId="0469AB56" w:rsidR="001C1143" w:rsidRPr="001C1143" w:rsidRDefault="00E31467" w:rsidP="00E31467">
      <w:pPr>
        <w:numPr>
          <w:ilvl w:val="0"/>
          <w:numId w:val="26"/>
        </w:numPr>
        <w:jc w:val="both"/>
        <w:rPr>
          <w:sz w:val="20"/>
          <w:szCs w:val="20"/>
        </w:rPr>
      </w:pPr>
      <w:r w:rsidRPr="00E31467">
        <w:rPr>
          <w:sz w:val="20"/>
          <w:szCs w:val="20"/>
        </w:rPr>
        <w:t xml:space="preserve">Lewis Mann; Patrick Ten Eyck; </w:t>
      </w:r>
      <w:proofErr w:type="spellStart"/>
      <w:r w:rsidRPr="00E31467">
        <w:rPr>
          <w:sz w:val="20"/>
          <w:szCs w:val="20"/>
        </w:rPr>
        <w:t>Chaorong</w:t>
      </w:r>
      <w:proofErr w:type="spellEnd"/>
      <w:r w:rsidRPr="00E31467">
        <w:rPr>
          <w:sz w:val="20"/>
          <w:szCs w:val="20"/>
        </w:rPr>
        <w:t xml:space="preserve"> Wu; Maria Story; Sree </w:t>
      </w:r>
      <w:proofErr w:type="spellStart"/>
      <w:r w:rsidRPr="00E31467">
        <w:rPr>
          <w:sz w:val="20"/>
          <w:szCs w:val="20"/>
        </w:rPr>
        <w:t>Jenigiri</w:t>
      </w:r>
      <w:proofErr w:type="spellEnd"/>
      <w:r w:rsidRPr="00E31467">
        <w:rPr>
          <w:sz w:val="20"/>
          <w:szCs w:val="20"/>
        </w:rPr>
        <w:t xml:space="preserve">; Jayesh Patel; Iiro Honkanen; Kandi O’Connor; Janis Tener; Meenakshi </w:t>
      </w:r>
      <w:proofErr w:type="spellStart"/>
      <w:r w:rsidRPr="00E31467">
        <w:rPr>
          <w:sz w:val="20"/>
          <w:szCs w:val="20"/>
        </w:rPr>
        <w:t>Sambharia</w:t>
      </w:r>
      <w:proofErr w:type="spellEnd"/>
      <w:r w:rsidRPr="00E31467">
        <w:rPr>
          <w:sz w:val="20"/>
          <w:szCs w:val="20"/>
        </w:rPr>
        <w:t xml:space="preserve">; Mony Fraer; Lama </w:t>
      </w:r>
      <w:proofErr w:type="spellStart"/>
      <w:r w:rsidRPr="00E31467">
        <w:rPr>
          <w:sz w:val="20"/>
          <w:szCs w:val="20"/>
        </w:rPr>
        <w:t>Nourredine</w:t>
      </w:r>
      <w:proofErr w:type="spellEnd"/>
      <w:r w:rsidRPr="00E31467">
        <w:rPr>
          <w:sz w:val="20"/>
          <w:szCs w:val="20"/>
        </w:rPr>
        <w:t xml:space="preserve">; Douglas Somers; Jonathan Nizar; Lisa Antes; Sarat </w:t>
      </w:r>
      <w:proofErr w:type="spellStart"/>
      <w:r w:rsidRPr="00E31467">
        <w:rPr>
          <w:sz w:val="20"/>
          <w:szCs w:val="20"/>
        </w:rPr>
        <w:t>Kuppachi</w:t>
      </w:r>
      <w:proofErr w:type="spellEnd"/>
      <w:r w:rsidRPr="00E31467">
        <w:rPr>
          <w:sz w:val="20"/>
          <w:szCs w:val="20"/>
        </w:rPr>
        <w:t xml:space="preserve">; Melissa Swee; Elizabeth Kuo; Chou-Long Huang; Diana I. Jalal; Benjamin R. Griffin. </w:t>
      </w:r>
      <w:r w:rsidR="001C1143" w:rsidRPr="001C1143">
        <w:rPr>
          <w:sz w:val="20"/>
          <w:szCs w:val="20"/>
        </w:rPr>
        <w:t>CVVHD Results in Longer Filter Life: Clinical Trial, PLOS ONE (2023)</w:t>
      </w:r>
    </w:p>
    <w:p w14:paraId="3025B4C0" w14:textId="19BA50D8" w:rsidR="001C1143" w:rsidRPr="001C1143" w:rsidRDefault="00E31467" w:rsidP="00E31467">
      <w:pPr>
        <w:numPr>
          <w:ilvl w:val="0"/>
          <w:numId w:val="26"/>
        </w:numPr>
        <w:jc w:val="both"/>
        <w:rPr>
          <w:sz w:val="20"/>
          <w:szCs w:val="20"/>
        </w:rPr>
      </w:pPr>
      <w:r w:rsidRPr="00E31467">
        <w:rPr>
          <w:sz w:val="20"/>
          <w:szCs w:val="20"/>
        </w:rPr>
        <w:t xml:space="preserve">Kimberly C. Dukes, Stacey Hockett Sherlock, AM </w:t>
      </w:r>
      <w:proofErr w:type="spellStart"/>
      <w:r w:rsidRPr="00E31467">
        <w:rPr>
          <w:sz w:val="20"/>
          <w:szCs w:val="20"/>
        </w:rPr>
        <w:t>Racila</w:t>
      </w:r>
      <w:proofErr w:type="spellEnd"/>
      <w:r w:rsidRPr="00E31467">
        <w:rPr>
          <w:sz w:val="20"/>
          <w:szCs w:val="20"/>
        </w:rPr>
        <w:t xml:space="preserve">, Loreen A. </w:t>
      </w:r>
      <w:proofErr w:type="spellStart"/>
      <w:r w:rsidRPr="00E31467">
        <w:rPr>
          <w:sz w:val="20"/>
          <w:szCs w:val="20"/>
        </w:rPr>
        <w:t>Herwaldt</w:t>
      </w:r>
      <w:proofErr w:type="spellEnd"/>
      <w:r w:rsidRPr="00E31467">
        <w:rPr>
          <w:sz w:val="20"/>
          <w:szCs w:val="20"/>
        </w:rPr>
        <w:t xml:space="preserve">, Jesse Jacob, Anitha Vijayan, Joseph Kellogg, David Pegues, Pam Capocci Tolomeo, Jason Cobb, Mony Fraer, Susan C. Bleasdale, Melissa A. Ward, Brenna Lindsey, Marin Schweizer. </w:t>
      </w:r>
      <w:r w:rsidR="001C1143" w:rsidRPr="001C1143">
        <w:rPr>
          <w:sz w:val="20"/>
          <w:szCs w:val="20"/>
        </w:rPr>
        <w:t>Implementing Nasal Povidone Iodine Decolonization in Hemodialysis Units: Qualitative Assessment, Infection Control and Hospital Epidemiology (2024)</w:t>
      </w:r>
    </w:p>
    <w:p w14:paraId="633AB1C9" w14:textId="6971EEB3" w:rsidR="001C1143" w:rsidRDefault="00E31467" w:rsidP="00E31467">
      <w:pPr>
        <w:numPr>
          <w:ilvl w:val="0"/>
          <w:numId w:val="26"/>
        </w:numPr>
        <w:jc w:val="both"/>
        <w:rPr>
          <w:sz w:val="20"/>
          <w:szCs w:val="20"/>
        </w:rPr>
      </w:pPr>
      <w:r w:rsidRPr="00E31467">
        <w:rPr>
          <w:sz w:val="20"/>
          <w:szCs w:val="20"/>
        </w:rPr>
        <w:t xml:space="preserve">Rachel A. Hadler, Seth Weeks, Yifan He, Mony Fraer, Franklin Dexter. </w:t>
      </w:r>
      <w:r w:rsidR="001C1143" w:rsidRPr="001C1143">
        <w:rPr>
          <w:sz w:val="20"/>
          <w:szCs w:val="20"/>
        </w:rPr>
        <w:t>Dignity-related distress and recall among alert, non-delirious critically ill patients, Palliative &amp; Supportive Care (2024)</w:t>
      </w:r>
    </w:p>
    <w:p w14:paraId="247FAC26" w14:textId="24C46D24" w:rsidR="00F96758" w:rsidRPr="00F96758" w:rsidRDefault="00E31467" w:rsidP="00E31467">
      <w:pPr>
        <w:pStyle w:val="ListParagraph"/>
        <w:numPr>
          <w:ilvl w:val="0"/>
          <w:numId w:val="26"/>
        </w:numPr>
        <w:shd w:val="clear" w:color="auto" w:fill="FFFFFF"/>
        <w:spacing w:before="100" w:beforeAutospacing="1" w:after="100" w:afterAutospacing="1" w:line="240" w:lineRule="auto"/>
        <w:jc w:val="both"/>
        <w:outlineLvl w:val="0"/>
        <w:rPr>
          <w:rFonts w:eastAsia="Times New Roman" w:cs="Times New Roman"/>
          <w:color w:val="212121"/>
          <w:kern w:val="36"/>
          <w:sz w:val="20"/>
          <w:szCs w:val="20"/>
          <w14:ligatures w14:val="none"/>
        </w:rPr>
      </w:pPr>
      <w:hyperlink r:id="rId6" w:history="1">
        <w:r w:rsidRPr="00E31467">
          <w:rPr>
            <w:rStyle w:val="Hyperlink"/>
            <w:rFonts w:eastAsia="Times New Roman" w:cs="Times New Roman"/>
            <w:color w:val="auto"/>
            <w:kern w:val="36"/>
            <w:sz w:val="20"/>
            <w:szCs w:val="20"/>
            <w:u w:val="none"/>
            <w14:ligatures w14:val="none"/>
          </w:rPr>
          <w:t>Fiona Armstrong-Pavlik</w:t>
        </w:r>
      </w:hyperlink>
      <w:r w:rsidRPr="00E31467">
        <w:rPr>
          <w:rFonts w:eastAsia="Times New Roman" w:cs="Times New Roman"/>
          <w:kern w:val="36"/>
          <w:sz w:val="20"/>
          <w:szCs w:val="20"/>
          <w14:ligatures w14:val="none"/>
        </w:rPr>
        <w:t>, </w:t>
      </w:r>
      <w:hyperlink r:id="rId7" w:history="1">
        <w:r w:rsidRPr="00E31467">
          <w:rPr>
            <w:rStyle w:val="Hyperlink"/>
            <w:rFonts w:eastAsia="Times New Roman" w:cs="Times New Roman"/>
            <w:color w:val="auto"/>
            <w:kern w:val="36"/>
            <w:sz w:val="20"/>
            <w:szCs w:val="20"/>
            <w:u w:val="none"/>
            <w14:ligatures w14:val="none"/>
          </w:rPr>
          <w:t xml:space="preserve">A M </w:t>
        </w:r>
        <w:proofErr w:type="spellStart"/>
        <w:r w:rsidRPr="00E31467">
          <w:rPr>
            <w:rStyle w:val="Hyperlink"/>
            <w:rFonts w:eastAsia="Times New Roman" w:cs="Times New Roman"/>
            <w:color w:val="auto"/>
            <w:kern w:val="36"/>
            <w:sz w:val="20"/>
            <w:szCs w:val="20"/>
            <w:u w:val="none"/>
            <w14:ligatures w14:val="none"/>
          </w:rPr>
          <w:t>Racila</w:t>
        </w:r>
        <w:proofErr w:type="spellEnd"/>
      </w:hyperlink>
      <w:r w:rsidRPr="00E31467">
        <w:rPr>
          <w:rFonts w:eastAsia="Times New Roman" w:cs="Times New Roman"/>
          <w:kern w:val="36"/>
          <w:sz w:val="20"/>
          <w:szCs w:val="20"/>
          <w:vertAlign w:val="superscript"/>
          <w14:ligatures w14:val="none"/>
        </w:rPr>
        <w:t> </w:t>
      </w:r>
      <w:r w:rsidRPr="00E31467">
        <w:rPr>
          <w:rFonts w:eastAsia="Times New Roman" w:cs="Times New Roman"/>
          <w:kern w:val="36"/>
          <w:sz w:val="20"/>
          <w:szCs w:val="20"/>
          <w14:ligatures w14:val="none"/>
        </w:rPr>
        <w:t>, </w:t>
      </w:r>
      <w:hyperlink r:id="rId8" w:history="1">
        <w:r w:rsidRPr="00E31467">
          <w:rPr>
            <w:rStyle w:val="Hyperlink"/>
            <w:rFonts w:eastAsia="Times New Roman" w:cs="Times New Roman"/>
            <w:color w:val="auto"/>
            <w:kern w:val="36"/>
            <w:sz w:val="20"/>
            <w:szCs w:val="20"/>
            <w:u w:val="none"/>
            <w14:ligatures w14:val="none"/>
          </w:rPr>
          <w:t>Melissa Ward</w:t>
        </w:r>
      </w:hyperlink>
      <w:r w:rsidRPr="00E31467">
        <w:rPr>
          <w:rFonts w:eastAsia="Times New Roman" w:cs="Times New Roman"/>
          <w:kern w:val="36"/>
          <w:sz w:val="20"/>
          <w:szCs w:val="20"/>
          <w:vertAlign w:val="superscript"/>
          <w14:ligatures w14:val="none"/>
        </w:rPr>
        <w:t> </w:t>
      </w:r>
      <w:r>
        <w:rPr>
          <w:rFonts w:eastAsia="Times New Roman" w:cs="Times New Roman"/>
          <w:kern w:val="36"/>
          <w:sz w:val="20"/>
          <w:szCs w:val="20"/>
          <w:vertAlign w:val="superscript"/>
          <w14:ligatures w14:val="none"/>
        </w:rPr>
        <w:t xml:space="preserve">, </w:t>
      </w:r>
      <w:hyperlink r:id="rId9" w:history="1">
        <w:r w:rsidRPr="00E31467">
          <w:rPr>
            <w:rStyle w:val="Hyperlink"/>
            <w:rFonts w:eastAsia="Times New Roman" w:cs="Times New Roman"/>
            <w:color w:val="auto"/>
            <w:kern w:val="36"/>
            <w:sz w:val="20"/>
            <w:szCs w:val="20"/>
            <w:u w:val="none"/>
            <w14:ligatures w14:val="none"/>
          </w:rPr>
          <w:t>Rajeshwari Nair</w:t>
        </w:r>
      </w:hyperlink>
      <w:r w:rsidRPr="00E31467">
        <w:rPr>
          <w:rFonts w:eastAsia="Times New Roman" w:cs="Times New Roman"/>
          <w:kern w:val="36"/>
          <w:sz w:val="20"/>
          <w:szCs w:val="20"/>
          <w14:ligatures w14:val="none"/>
        </w:rPr>
        <w:t>, </w:t>
      </w:r>
      <w:hyperlink r:id="rId10" w:history="1">
        <w:r w:rsidRPr="00E31467">
          <w:rPr>
            <w:rStyle w:val="Hyperlink"/>
            <w:rFonts w:eastAsia="Times New Roman" w:cs="Times New Roman"/>
            <w:color w:val="auto"/>
            <w:kern w:val="36"/>
            <w:sz w:val="20"/>
            <w:szCs w:val="20"/>
            <w:u w:val="none"/>
            <w14:ligatures w14:val="none"/>
          </w:rPr>
          <w:t>Pam Tolomeo</w:t>
        </w:r>
      </w:hyperlink>
      <w:r w:rsidRPr="00E31467">
        <w:rPr>
          <w:rFonts w:eastAsia="Times New Roman" w:cs="Times New Roman"/>
          <w:kern w:val="36"/>
          <w:sz w:val="20"/>
          <w:szCs w:val="20"/>
          <w14:ligatures w14:val="none"/>
        </w:rPr>
        <w:t>, </w:t>
      </w:r>
      <w:hyperlink r:id="rId11" w:history="1">
        <w:r w:rsidRPr="00E31467">
          <w:rPr>
            <w:rStyle w:val="Hyperlink"/>
            <w:rFonts w:eastAsia="Times New Roman" w:cs="Times New Roman"/>
            <w:color w:val="auto"/>
            <w:kern w:val="36"/>
            <w:sz w:val="20"/>
            <w:szCs w:val="20"/>
            <w:u w:val="none"/>
            <w14:ligatures w14:val="none"/>
          </w:rPr>
          <w:t>Joseph Kellogg</w:t>
        </w:r>
      </w:hyperlink>
      <w:r w:rsidRPr="00E31467">
        <w:rPr>
          <w:rFonts w:eastAsia="Times New Roman" w:cs="Times New Roman"/>
          <w:kern w:val="36"/>
          <w:sz w:val="20"/>
          <w:szCs w:val="20"/>
          <w14:ligatures w14:val="none"/>
        </w:rPr>
        <w:t>, </w:t>
      </w:r>
      <w:hyperlink r:id="rId12" w:history="1">
        <w:r w:rsidRPr="00E31467">
          <w:rPr>
            <w:rStyle w:val="Hyperlink"/>
            <w:rFonts w:eastAsia="Times New Roman" w:cs="Times New Roman"/>
            <w:color w:val="auto"/>
            <w:kern w:val="36"/>
            <w:sz w:val="20"/>
            <w:szCs w:val="20"/>
            <w:u w:val="none"/>
            <w14:ligatures w14:val="none"/>
          </w:rPr>
          <w:t>Brenna Lindsey</w:t>
        </w:r>
      </w:hyperlink>
      <w:r w:rsidRPr="00E31467">
        <w:rPr>
          <w:rFonts w:eastAsia="Times New Roman" w:cs="Times New Roman"/>
          <w:kern w:val="36"/>
          <w:sz w:val="20"/>
          <w:szCs w:val="20"/>
          <w14:ligatures w14:val="none"/>
        </w:rPr>
        <w:t>, </w:t>
      </w:r>
      <w:hyperlink r:id="rId13" w:history="1">
        <w:r w:rsidRPr="00E31467">
          <w:rPr>
            <w:rStyle w:val="Hyperlink"/>
            <w:rFonts w:eastAsia="Times New Roman" w:cs="Times New Roman"/>
            <w:color w:val="auto"/>
            <w:kern w:val="36"/>
            <w:sz w:val="20"/>
            <w:szCs w:val="20"/>
            <w:u w:val="none"/>
            <w14:ligatures w14:val="none"/>
          </w:rPr>
          <w:t xml:space="preserve">Loreen A </w:t>
        </w:r>
        <w:proofErr w:type="spellStart"/>
        <w:r w:rsidRPr="00E31467">
          <w:rPr>
            <w:rStyle w:val="Hyperlink"/>
            <w:rFonts w:eastAsia="Times New Roman" w:cs="Times New Roman"/>
            <w:color w:val="auto"/>
            <w:kern w:val="36"/>
            <w:sz w:val="20"/>
            <w:szCs w:val="20"/>
            <w:u w:val="none"/>
            <w14:ligatures w14:val="none"/>
          </w:rPr>
          <w:t>Herwaldt</w:t>
        </w:r>
        <w:proofErr w:type="spellEnd"/>
      </w:hyperlink>
      <w:r w:rsidRPr="00E31467">
        <w:rPr>
          <w:rFonts w:eastAsia="Times New Roman" w:cs="Times New Roman"/>
          <w:kern w:val="36"/>
          <w:sz w:val="20"/>
          <w:szCs w:val="20"/>
          <w14:ligatures w14:val="none"/>
        </w:rPr>
        <w:t>, </w:t>
      </w:r>
      <w:hyperlink r:id="rId14" w:history="1">
        <w:r w:rsidRPr="00E31467">
          <w:rPr>
            <w:rStyle w:val="Hyperlink"/>
            <w:rFonts w:eastAsia="Times New Roman" w:cs="Times New Roman"/>
            <w:color w:val="auto"/>
            <w:kern w:val="36"/>
            <w:sz w:val="20"/>
            <w:szCs w:val="20"/>
            <w:u w:val="none"/>
            <w14:ligatures w14:val="none"/>
          </w:rPr>
          <w:t>Jesse T Jacob</w:t>
        </w:r>
      </w:hyperlink>
      <w:r w:rsidRPr="00E31467">
        <w:rPr>
          <w:rFonts w:eastAsia="Times New Roman" w:cs="Times New Roman"/>
          <w:kern w:val="36"/>
          <w:sz w:val="20"/>
          <w:szCs w:val="20"/>
          <w:vertAlign w:val="superscript"/>
          <w14:ligatures w14:val="none"/>
        </w:rPr>
        <w:t> </w:t>
      </w:r>
      <w:r w:rsidRPr="00E31467">
        <w:rPr>
          <w:rFonts w:eastAsia="Times New Roman" w:cs="Times New Roman"/>
          <w:kern w:val="36"/>
          <w:sz w:val="20"/>
          <w:szCs w:val="20"/>
          <w14:ligatures w14:val="none"/>
        </w:rPr>
        <w:t>, </w:t>
      </w:r>
      <w:hyperlink r:id="rId15" w:history="1">
        <w:r w:rsidRPr="00E31467">
          <w:rPr>
            <w:rStyle w:val="Hyperlink"/>
            <w:rFonts w:eastAsia="Times New Roman" w:cs="Times New Roman"/>
            <w:color w:val="auto"/>
            <w:kern w:val="36"/>
            <w:sz w:val="20"/>
            <w:szCs w:val="20"/>
            <w:u w:val="none"/>
            <w14:ligatures w14:val="none"/>
          </w:rPr>
          <w:t>Anitha Vijayan</w:t>
        </w:r>
      </w:hyperlink>
      <w:r w:rsidRPr="00E31467">
        <w:rPr>
          <w:rFonts w:eastAsia="Times New Roman" w:cs="Times New Roman"/>
          <w:kern w:val="36"/>
          <w:sz w:val="20"/>
          <w:szCs w:val="20"/>
          <w14:ligatures w14:val="none"/>
        </w:rPr>
        <w:t>, </w:t>
      </w:r>
      <w:hyperlink r:id="rId16" w:history="1">
        <w:r w:rsidRPr="00E31467">
          <w:rPr>
            <w:rStyle w:val="Hyperlink"/>
            <w:rFonts w:eastAsia="Times New Roman" w:cs="Times New Roman"/>
            <w:color w:val="auto"/>
            <w:kern w:val="36"/>
            <w:sz w:val="20"/>
            <w:szCs w:val="20"/>
            <w:u w:val="none"/>
            <w14:ligatures w14:val="none"/>
          </w:rPr>
          <w:t>David Pegues</w:t>
        </w:r>
      </w:hyperlink>
      <w:r w:rsidRPr="00E31467">
        <w:rPr>
          <w:rFonts w:eastAsia="Times New Roman" w:cs="Times New Roman"/>
          <w:kern w:val="36"/>
          <w:sz w:val="20"/>
          <w:szCs w:val="20"/>
          <w14:ligatures w14:val="none"/>
        </w:rPr>
        <w:t>, </w:t>
      </w:r>
      <w:hyperlink r:id="rId17" w:history="1">
        <w:r w:rsidRPr="00E31467">
          <w:rPr>
            <w:rStyle w:val="Hyperlink"/>
            <w:rFonts w:eastAsia="Times New Roman" w:cs="Times New Roman"/>
            <w:color w:val="auto"/>
            <w:kern w:val="36"/>
            <w:sz w:val="20"/>
            <w:szCs w:val="20"/>
            <w:u w:val="none"/>
            <w14:ligatures w14:val="none"/>
          </w:rPr>
          <w:t>Jason Cobb</w:t>
        </w:r>
      </w:hyperlink>
      <w:r w:rsidRPr="00E31467">
        <w:rPr>
          <w:rFonts w:eastAsia="Times New Roman" w:cs="Times New Roman"/>
          <w:kern w:val="36"/>
          <w:sz w:val="20"/>
          <w:szCs w:val="20"/>
          <w14:ligatures w14:val="none"/>
        </w:rPr>
        <w:t>, </w:t>
      </w:r>
      <w:hyperlink r:id="rId18" w:history="1">
        <w:r w:rsidRPr="00E31467">
          <w:rPr>
            <w:rStyle w:val="Hyperlink"/>
            <w:rFonts w:eastAsia="Times New Roman" w:cs="Times New Roman"/>
            <w:color w:val="auto"/>
            <w:kern w:val="36"/>
            <w:sz w:val="20"/>
            <w:szCs w:val="20"/>
            <w:u w:val="none"/>
            <w14:ligatures w14:val="none"/>
          </w:rPr>
          <w:t>Mony Fraer</w:t>
        </w:r>
      </w:hyperlink>
      <w:r w:rsidRPr="00E31467">
        <w:rPr>
          <w:rFonts w:eastAsia="Times New Roman" w:cs="Times New Roman"/>
          <w:kern w:val="36"/>
          <w:sz w:val="20"/>
          <w:szCs w:val="20"/>
          <w:vertAlign w:val="superscript"/>
          <w14:ligatures w14:val="none"/>
        </w:rPr>
        <w:t> </w:t>
      </w:r>
      <w:r w:rsidRPr="00E31467">
        <w:rPr>
          <w:rFonts w:eastAsia="Times New Roman" w:cs="Times New Roman"/>
          <w:kern w:val="36"/>
          <w:sz w:val="20"/>
          <w:szCs w:val="20"/>
          <w14:ligatures w14:val="none"/>
        </w:rPr>
        <w:t>, </w:t>
      </w:r>
      <w:hyperlink r:id="rId19" w:history="1">
        <w:r w:rsidRPr="00E31467">
          <w:rPr>
            <w:rStyle w:val="Hyperlink"/>
            <w:rFonts w:eastAsia="Times New Roman" w:cs="Times New Roman"/>
            <w:color w:val="auto"/>
            <w:kern w:val="36"/>
            <w:sz w:val="20"/>
            <w:szCs w:val="20"/>
            <w:u w:val="none"/>
            <w14:ligatures w14:val="none"/>
          </w:rPr>
          <w:t>Susan B Casey</w:t>
        </w:r>
      </w:hyperlink>
      <w:r w:rsidRPr="00E31467">
        <w:rPr>
          <w:rFonts w:eastAsia="Times New Roman" w:cs="Times New Roman"/>
          <w:kern w:val="36"/>
          <w:sz w:val="20"/>
          <w:szCs w:val="20"/>
          <w14:ligatures w14:val="none"/>
        </w:rPr>
        <w:t>, </w:t>
      </w:r>
      <w:hyperlink r:id="rId20" w:history="1">
        <w:r w:rsidRPr="00E31467">
          <w:rPr>
            <w:rStyle w:val="Hyperlink"/>
            <w:rFonts w:eastAsia="Times New Roman" w:cs="Times New Roman"/>
            <w:color w:val="auto"/>
            <w:kern w:val="36"/>
            <w:sz w:val="20"/>
            <w:szCs w:val="20"/>
            <w:u w:val="none"/>
            <w14:ligatures w14:val="none"/>
          </w:rPr>
          <w:t>Kimberly C Dukes</w:t>
        </w:r>
      </w:hyperlink>
      <w:r w:rsidRPr="00E31467">
        <w:rPr>
          <w:rFonts w:eastAsia="Times New Roman" w:cs="Times New Roman"/>
          <w:kern w:val="36"/>
          <w:sz w:val="20"/>
          <w:szCs w:val="20"/>
          <w:vertAlign w:val="superscript"/>
          <w14:ligatures w14:val="none"/>
        </w:rPr>
        <w:t> </w:t>
      </w:r>
      <w:r w:rsidRPr="00E31467">
        <w:rPr>
          <w:rFonts w:eastAsia="Times New Roman" w:cs="Times New Roman"/>
          <w:kern w:val="36"/>
          <w:sz w:val="20"/>
          <w:szCs w:val="20"/>
          <w14:ligatures w14:val="none"/>
        </w:rPr>
        <w:t>, </w:t>
      </w:r>
      <w:hyperlink r:id="rId21" w:history="1">
        <w:r w:rsidRPr="00E31467">
          <w:rPr>
            <w:rStyle w:val="Hyperlink"/>
            <w:rFonts w:eastAsia="Times New Roman" w:cs="Times New Roman"/>
            <w:color w:val="auto"/>
            <w:kern w:val="36"/>
            <w:sz w:val="20"/>
            <w:szCs w:val="20"/>
            <w:u w:val="none"/>
            <w14:ligatures w14:val="none"/>
          </w:rPr>
          <w:t>Stacey Hockett Sherlock</w:t>
        </w:r>
      </w:hyperlink>
      <w:r w:rsidRPr="00E31467">
        <w:rPr>
          <w:rFonts w:eastAsia="Times New Roman" w:cs="Times New Roman"/>
          <w:kern w:val="36"/>
          <w:sz w:val="20"/>
          <w:szCs w:val="20"/>
          <w:vertAlign w:val="superscript"/>
          <w14:ligatures w14:val="none"/>
        </w:rPr>
        <w:t> </w:t>
      </w:r>
      <w:r w:rsidRPr="00E31467">
        <w:rPr>
          <w:rFonts w:eastAsia="Times New Roman" w:cs="Times New Roman"/>
          <w:kern w:val="36"/>
          <w:sz w:val="20"/>
          <w:szCs w:val="20"/>
          <w14:ligatures w14:val="none"/>
        </w:rPr>
        <w:t>, </w:t>
      </w:r>
      <w:hyperlink r:id="rId22" w:history="1">
        <w:r w:rsidRPr="00E31467">
          <w:rPr>
            <w:rStyle w:val="Hyperlink"/>
            <w:rFonts w:eastAsia="Times New Roman" w:cs="Times New Roman"/>
            <w:color w:val="auto"/>
            <w:kern w:val="36"/>
            <w:sz w:val="20"/>
            <w:szCs w:val="20"/>
            <w:u w:val="none"/>
            <w14:ligatures w14:val="none"/>
          </w:rPr>
          <w:t>Maryam Hopps</w:t>
        </w:r>
      </w:hyperlink>
      <w:r w:rsidRPr="00E31467">
        <w:rPr>
          <w:rFonts w:eastAsia="Times New Roman" w:cs="Times New Roman"/>
          <w:kern w:val="36"/>
          <w:sz w:val="20"/>
          <w:szCs w:val="20"/>
          <w:vertAlign w:val="superscript"/>
          <w14:ligatures w14:val="none"/>
        </w:rPr>
        <w:t> </w:t>
      </w:r>
      <w:r w:rsidRPr="00E31467">
        <w:rPr>
          <w:rFonts w:eastAsia="Times New Roman" w:cs="Times New Roman"/>
          <w:kern w:val="36"/>
          <w:sz w:val="20"/>
          <w:szCs w:val="20"/>
          <w14:ligatures w14:val="none"/>
        </w:rPr>
        <w:t>, </w:t>
      </w:r>
      <w:hyperlink r:id="rId23" w:history="1">
        <w:r w:rsidRPr="00E31467">
          <w:rPr>
            <w:rStyle w:val="Hyperlink"/>
            <w:rFonts w:eastAsia="Times New Roman" w:cs="Times New Roman"/>
            <w:color w:val="auto"/>
            <w:kern w:val="36"/>
            <w:sz w:val="20"/>
            <w:szCs w:val="20"/>
            <w:u w:val="none"/>
            <w14:ligatures w14:val="none"/>
          </w:rPr>
          <w:t>Marin Leigh Schweizer</w:t>
        </w:r>
      </w:hyperlink>
      <w:r w:rsidRPr="00E31467">
        <w:rPr>
          <w:rFonts w:eastAsia="Times New Roman" w:cs="Times New Roman"/>
          <w:kern w:val="36"/>
          <w:sz w:val="20"/>
          <w:szCs w:val="20"/>
          <w:vertAlign w:val="superscript"/>
          <w14:ligatures w14:val="none"/>
        </w:rPr>
        <w:t> </w:t>
      </w:r>
      <w:r w:rsidRPr="00E31467">
        <w:rPr>
          <w:rFonts w:eastAsia="Times New Roman" w:cs="Times New Roman"/>
          <w:color w:val="212121"/>
          <w:kern w:val="36"/>
          <w:sz w:val="20"/>
          <w:szCs w:val="20"/>
          <w14:ligatures w14:val="none"/>
        </w:rPr>
        <w:t xml:space="preserve"> </w:t>
      </w:r>
      <w:r>
        <w:rPr>
          <w:rFonts w:eastAsia="Times New Roman" w:cs="Times New Roman"/>
          <w:color w:val="212121"/>
          <w:kern w:val="36"/>
          <w:sz w:val="20"/>
          <w:szCs w:val="20"/>
          <w14:ligatures w14:val="none"/>
        </w:rPr>
        <w:t xml:space="preserve">. </w:t>
      </w:r>
      <w:r w:rsidR="00F96758" w:rsidRPr="00F96758">
        <w:rPr>
          <w:rFonts w:eastAsia="Times New Roman" w:cs="Times New Roman"/>
          <w:color w:val="212121"/>
          <w:kern w:val="36"/>
          <w:sz w:val="20"/>
          <w:szCs w:val="20"/>
          <w14:ligatures w14:val="none"/>
        </w:rPr>
        <w:t>Survey of hemodialysis patients' knowledge of their infection risk and acceptability of an intranasal decolonization intervention, Infect Control Hosp Epidemiol. (2026)</w:t>
      </w:r>
    </w:p>
    <w:p w14:paraId="60681CC7" w14:textId="77777777" w:rsidR="00930906" w:rsidRPr="00930906" w:rsidRDefault="00930906" w:rsidP="00FC7176">
      <w:pPr>
        <w:rPr>
          <w:sz w:val="20"/>
          <w:szCs w:val="20"/>
        </w:rPr>
      </w:pPr>
    </w:p>
    <w:p w14:paraId="170CC183" w14:textId="1268A46F" w:rsidR="001C1143" w:rsidRPr="001C1143" w:rsidRDefault="001C1143" w:rsidP="001C1143">
      <w:pPr>
        <w:rPr>
          <w:b/>
          <w:bCs/>
          <w:sz w:val="20"/>
          <w:szCs w:val="20"/>
        </w:rPr>
      </w:pPr>
      <w:r w:rsidRPr="001C1143">
        <w:rPr>
          <w:b/>
          <w:bCs/>
          <w:sz w:val="20"/>
          <w:szCs w:val="20"/>
        </w:rPr>
        <w:t>Review Papers, Peer-reviewed</w:t>
      </w:r>
    </w:p>
    <w:p w14:paraId="5F687EA7" w14:textId="15389B5A" w:rsidR="001C1143" w:rsidRPr="001C1143" w:rsidRDefault="00E31467" w:rsidP="001C1143">
      <w:pPr>
        <w:numPr>
          <w:ilvl w:val="0"/>
          <w:numId w:val="27"/>
        </w:numPr>
        <w:rPr>
          <w:sz w:val="20"/>
          <w:szCs w:val="20"/>
        </w:rPr>
      </w:pPr>
      <w:proofErr w:type="spellStart"/>
      <w:r w:rsidRPr="00E31467">
        <w:rPr>
          <w:sz w:val="20"/>
          <w:szCs w:val="20"/>
        </w:rPr>
        <w:t>Godela</w:t>
      </w:r>
      <w:proofErr w:type="spellEnd"/>
      <w:r w:rsidRPr="00E31467">
        <w:rPr>
          <w:sz w:val="20"/>
          <w:szCs w:val="20"/>
        </w:rPr>
        <w:t xml:space="preserve"> Brosnahan, Mony Fraer</w:t>
      </w:r>
      <w:r>
        <w:rPr>
          <w:sz w:val="20"/>
          <w:szCs w:val="20"/>
        </w:rPr>
        <w:t xml:space="preserve">. </w:t>
      </w:r>
      <w:r w:rsidR="001C1143" w:rsidRPr="001C1143">
        <w:rPr>
          <w:sz w:val="20"/>
          <w:szCs w:val="20"/>
        </w:rPr>
        <w:t>Chronic Kidney Disease: Whom to Screen &amp; How to Treat, Part 1, Southern Medical Journal (Feb 2010)</w:t>
      </w:r>
    </w:p>
    <w:p w14:paraId="46CFB21F" w14:textId="115655F9" w:rsidR="001C1143" w:rsidRPr="001C1143" w:rsidRDefault="00E31467" w:rsidP="001C1143">
      <w:pPr>
        <w:numPr>
          <w:ilvl w:val="0"/>
          <w:numId w:val="27"/>
        </w:numPr>
        <w:rPr>
          <w:sz w:val="20"/>
          <w:szCs w:val="20"/>
        </w:rPr>
      </w:pPr>
      <w:proofErr w:type="spellStart"/>
      <w:r w:rsidRPr="00E31467">
        <w:rPr>
          <w:sz w:val="20"/>
          <w:szCs w:val="20"/>
        </w:rPr>
        <w:t>Godela</w:t>
      </w:r>
      <w:proofErr w:type="spellEnd"/>
      <w:r w:rsidRPr="00E31467">
        <w:rPr>
          <w:sz w:val="20"/>
          <w:szCs w:val="20"/>
        </w:rPr>
        <w:t xml:space="preserve"> Brosnahan, Mony Fraer</w:t>
      </w:r>
      <w:r>
        <w:rPr>
          <w:sz w:val="20"/>
          <w:szCs w:val="20"/>
        </w:rPr>
        <w:t xml:space="preserve">. </w:t>
      </w:r>
      <w:r w:rsidR="001C1143" w:rsidRPr="001C1143">
        <w:rPr>
          <w:sz w:val="20"/>
          <w:szCs w:val="20"/>
        </w:rPr>
        <w:t xml:space="preserve">Management of Chronic Kidney Disease: What is the </w:t>
      </w:r>
      <w:proofErr w:type="gramStart"/>
      <w:r w:rsidR="001652AA" w:rsidRPr="001C1143">
        <w:rPr>
          <w:sz w:val="20"/>
          <w:szCs w:val="20"/>
        </w:rPr>
        <w:t>Evidence</w:t>
      </w:r>
      <w:r w:rsidR="00F96758">
        <w:rPr>
          <w:sz w:val="20"/>
          <w:szCs w:val="20"/>
        </w:rPr>
        <w:t xml:space="preserve"> </w:t>
      </w:r>
      <w:r w:rsidR="001652AA">
        <w:rPr>
          <w:sz w:val="20"/>
          <w:szCs w:val="20"/>
        </w:rPr>
        <w:t>?</w:t>
      </w:r>
      <w:proofErr w:type="gramEnd"/>
      <w:r w:rsidR="001C1143" w:rsidRPr="001C1143">
        <w:rPr>
          <w:sz w:val="20"/>
          <w:szCs w:val="20"/>
        </w:rPr>
        <w:t>, Southern Medical Journal (Mar 2010)</w:t>
      </w:r>
    </w:p>
    <w:p w14:paraId="28F126DB" w14:textId="71BCB6FC" w:rsidR="001C1143" w:rsidRPr="001C1143" w:rsidRDefault="001C1143" w:rsidP="001C1143">
      <w:pPr>
        <w:numPr>
          <w:ilvl w:val="0"/>
          <w:numId w:val="27"/>
        </w:numPr>
        <w:rPr>
          <w:sz w:val="20"/>
          <w:szCs w:val="20"/>
        </w:rPr>
      </w:pPr>
      <w:r w:rsidRPr="001C1143">
        <w:rPr>
          <w:sz w:val="20"/>
          <w:szCs w:val="20"/>
        </w:rPr>
        <w:t>CME Questions, Southern Medical Journal (Feb</w:t>
      </w:r>
      <w:r w:rsidR="00FC6A01">
        <w:rPr>
          <w:sz w:val="20"/>
          <w:szCs w:val="20"/>
        </w:rPr>
        <w:t xml:space="preserve"> and March </w:t>
      </w:r>
      <w:r w:rsidRPr="001C1143">
        <w:rPr>
          <w:sz w:val="20"/>
          <w:szCs w:val="20"/>
        </w:rPr>
        <w:t>2010)</w:t>
      </w:r>
    </w:p>
    <w:p w14:paraId="4C2E869B" w14:textId="662848B6" w:rsidR="00590A87" w:rsidRDefault="00E31467" w:rsidP="001C1143">
      <w:pPr>
        <w:numPr>
          <w:ilvl w:val="0"/>
          <w:numId w:val="27"/>
        </w:numPr>
        <w:rPr>
          <w:sz w:val="20"/>
          <w:szCs w:val="20"/>
        </w:rPr>
      </w:pPr>
      <w:r w:rsidRPr="00E31467">
        <w:rPr>
          <w:sz w:val="20"/>
          <w:szCs w:val="20"/>
        </w:rPr>
        <w:t>Michelle A. Fravel, Elizabeth Bald, Mony Fraer</w:t>
      </w:r>
      <w:r>
        <w:rPr>
          <w:sz w:val="20"/>
          <w:szCs w:val="20"/>
        </w:rPr>
        <w:t xml:space="preserve">. </w:t>
      </w:r>
      <w:r w:rsidR="001C1143" w:rsidRPr="001C1143">
        <w:rPr>
          <w:sz w:val="20"/>
          <w:szCs w:val="20"/>
        </w:rPr>
        <w:t>Antihypertensive Agents in the Dialysis Patient, Current Hypertension Reports (Jan 2019)</w:t>
      </w:r>
    </w:p>
    <w:p w14:paraId="28D957D4" w14:textId="77777777" w:rsidR="00743F0E" w:rsidRDefault="00743F0E" w:rsidP="00743F0E">
      <w:pPr>
        <w:rPr>
          <w:sz w:val="20"/>
          <w:szCs w:val="20"/>
        </w:rPr>
      </w:pPr>
    </w:p>
    <w:p w14:paraId="5646EFCE" w14:textId="57E12ACA" w:rsidR="00743F0E" w:rsidRPr="001C1143" w:rsidRDefault="00743F0E" w:rsidP="00743F0E">
      <w:pPr>
        <w:rPr>
          <w:b/>
          <w:bCs/>
          <w:sz w:val="20"/>
          <w:szCs w:val="20"/>
        </w:rPr>
      </w:pPr>
      <w:r w:rsidRPr="001C1143">
        <w:rPr>
          <w:b/>
          <w:bCs/>
          <w:sz w:val="20"/>
          <w:szCs w:val="20"/>
        </w:rPr>
        <w:t>Book Chapters</w:t>
      </w:r>
    </w:p>
    <w:p w14:paraId="7A6AA30D" w14:textId="1760A371" w:rsidR="00743F0E" w:rsidRPr="001C1143" w:rsidRDefault="00743F0E" w:rsidP="00743F0E">
      <w:pPr>
        <w:numPr>
          <w:ilvl w:val="0"/>
          <w:numId w:val="29"/>
        </w:numPr>
        <w:rPr>
          <w:sz w:val="20"/>
          <w:szCs w:val="20"/>
        </w:rPr>
      </w:pPr>
      <w:r w:rsidRPr="001C1143">
        <w:rPr>
          <w:sz w:val="20"/>
          <w:szCs w:val="20"/>
        </w:rPr>
        <w:t>Nephrology Secrets Chapters: “Management of the Patient with Resistant Edema” and “Volume Disorders” (2011)</w:t>
      </w:r>
    </w:p>
    <w:p w14:paraId="67FE152B" w14:textId="77777777" w:rsidR="00743F0E" w:rsidRPr="001C1143" w:rsidRDefault="00743F0E" w:rsidP="00743F0E">
      <w:pPr>
        <w:numPr>
          <w:ilvl w:val="0"/>
          <w:numId w:val="29"/>
        </w:numPr>
        <w:rPr>
          <w:sz w:val="20"/>
          <w:szCs w:val="20"/>
        </w:rPr>
      </w:pPr>
      <w:r w:rsidRPr="001C1143">
        <w:rPr>
          <w:sz w:val="20"/>
          <w:szCs w:val="20"/>
        </w:rPr>
        <w:lastRenderedPageBreak/>
        <w:t>Cardiology: An Illustrated Textbook, Chapter 98: Kidney and the Heart (2012)</w:t>
      </w:r>
    </w:p>
    <w:p w14:paraId="197EFEBF" w14:textId="77777777" w:rsidR="00743F0E" w:rsidRPr="001C1143" w:rsidRDefault="00743F0E" w:rsidP="00743F0E">
      <w:pPr>
        <w:numPr>
          <w:ilvl w:val="0"/>
          <w:numId w:val="29"/>
        </w:numPr>
        <w:rPr>
          <w:sz w:val="20"/>
          <w:szCs w:val="20"/>
        </w:rPr>
      </w:pPr>
      <w:r w:rsidRPr="001C1143">
        <w:rPr>
          <w:sz w:val="20"/>
          <w:szCs w:val="20"/>
        </w:rPr>
        <w:t>The 5-Minute Clinical Consult: Asymptomatic Bacteriuria and Liddle Syndrome (2014)</w:t>
      </w:r>
    </w:p>
    <w:p w14:paraId="37FF9CFC" w14:textId="77777777" w:rsidR="00743F0E" w:rsidRPr="001C1143" w:rsidRDefault="00743F0E" w:rsidP="00743F0E">
      <w:pPr>
        <w:numPr>
          <w:ilvl w:val="0"/>
          <w:numId w:val="29"/>
        </w:numPr>
        <w:rPr>
          <w:sz w:val="20"/>
          <w:szCs w:val="20"/>
        </w:rPr>
      </w:pPr>
      <w:r w:rsidRPr="001C1143">
        <w:rPr>
          <w:sz w:val="20"/>
          <w:szCs w:val="20"/>
        </w:rPr>
        <w:t>The 5-Minute Clinical Consult: Asymptomatic Bacteriuria, IgA nephropathy, Hepatorenal Syndrome, Dehydration, Milk-alkali Syndrome and Liddle Syndrome (2015)</w:t>
      </w:r>
    </w:p>
    <w:p w14:paraId="643640D8" w14:textId="77777777" w:rsidR="00743F0E" w:rsidRPr="001C1143" w:rsidRDefault="00743F0E" w:rsidP="00743F0E">
      <w:pPr>
        <w:numPr>
          <w:ilvl w:val="0"/>
          <w:numId w:val="29"/>
        </w:numPr>
        <w:rPr>
          <w:sz w:val="20"/>
          <w:szCs w:val="20"/>
        </w:rPr>
      </w:pPr>
      <w:r w:rsidRPr="001C1143">
        <w:rPr>
          <w:sz w:val="20"/>
          <w:szCs w:val="20"/>
        </w:rPr>
        <w:t>Cardiology - An Illustrated Textbook, Chapter: Kidney and the Heart (2017)</w:t>
      </w:r>
    </w:p>
    <w:p w14:paraId="67DCAFD3" w14:textId="4C03B50D" w:rsidR="001716A6" w:rsidRPr="00482B78" w:rsidRDefault="00743F0E" w:rsidP="006171A1">
      <w:pPr>
        <w:numPr>
          <w:ilvl w:val="0"/>
          <w:numId w:val="29"/>
        </w:numPr>
        <w:rPr>
          <w:sz w:val="20"/>
          <w:szCs w:val="20"/>
        </w:rPr>
      </w:pPr>
      <w:r w:rsidRPr="00482B78">
        <w:rPr>
          <w:sz w:val="20"/>
          <w:szCs w:val="20"/>
        </w:rPr>
        <w:t>Ventricular-Assist Devices and Kidney Disease: Chapter 4, Diuretic Therapy in Heart Failure (2018)</w:t>
      </w:r>
    </w:p>
    <w:p w14:paraId="4A04D9DF" w14:textId="77777777" w:rsidR="00895998" w:rsidRDefault="00895998" w:rsidP="00895998">
      <w:pPr>
        <w:rPr>
          <w:sz w:val="20"/>
          <w:szCs w:val="20"/>
        </w:rPr>
      </w:pPr>
    </w:p>
    <w:p w14:paraId="7F38DFF2" w14:textId="77777777" w:rsidR="00895998" w:rsidRPr="001C1143" w:rsidRDefault="00895998" w:rsidP="00895998">
      <w:pPr>
        <w:rPr>
          <w:b/>
          <w:bCs/>
          <w:sz w:val="20"/>
          <w:szCs w:val="20"/>
        </w:rPr>
      </w:pPr>
      <w:r w:rsidRPr="001C1143">
        <w:rPr>
          <w:b/>
          <w:bCs/>
          <w:sz w:val="20"/>
          <w:szCs w:val="20"/>
        </w:rPr>
        <w:t>Editorials</w:t>
      </w:r>
    </w:p>
    <w:p w14:paraId="43F448EA" w14:textId="77777777" w:rsidR="00895998" w:rsidRPr="001C1143" w:rsidRDefault="00895998" w:rsidP="00895998">
      <w:pPr>
        <w:numPr>
          <w:ilvl w:val="0"/>
          <w:numId w:val="34"/>
        </w:numPr>
        <w:rPr>
          <w:sz w:val="20"/>
          <w:szCs w:val="20"/>
        </w:rPr>
      </w:pPr>
      <w:r w:rsidRPr="001C1143">
        <w:rPr>
          <w:sz w:val="20"/>
          <w:szCs w:val="20"/>
        </w:rPr>
        <w:t>“A Mask and Many Faces: Hypokalemic Periodic Paralysis”, Southern Medical Journal (Sept 2008)</w:t>
      </w:r>
    </w:p>
    <w:p w14:paraId="652D46E7" w14:textId="5FDC5D36" w:rsidR="002140E1" w:rsidRPr="002140E1" w:rsidRDefault="00895998" w:rsidP="002140E1">
      <w:pPr>
        <w:numPr>
          <w:ilvl w:val="0"/>
          <w:numId w:val="34"/>
        </w:numPr>
        <w:rPr>
          <w:sz w:val="20"/>
          <w:szCs w:val="20"/>
        </w:rPr>
      </w:pPr>
      <w:r w:rsidRPr="001C1143">
        <w:rPr>
          <w:sz w:val="20"/>
          <w:szCs w:val="20"/>
        </w:rPr>
        <w:t>“No time to waste” for chronic kidney disease patients, UI Consult (Spring 2013)</w:t>
      </w:r>
    </w:p>
    <w:p w14:paraId="62747C40" w14:textId="77777777" w:rsidR="00565D55" w:rsidRPr="00565D55" w:rsidRDefault="00000000" w:rsidP="00565D55">
      <w:pPr>
        <w:rPr>
          <w:sz w:val="20"/>
          <w:szCs w:val="20"/>
        </w:rPr>
      </w:pPr>
      <w:r>
        <w:rPr>
          <w:noProof/>
          <w:sz w:val="20"/>
          <w:szCs w:val="20"/>
        </w:rPr>
        <w:pict w14:anchorId="3EE841EB">
          <v:rect id="_x0000_i1032" alt="" style="width:468pt;height:.05pt;mso-width-percent:0;mso-height-percent:0;mso-width-percent:0;mso-height-percent:0" o:hralign="center" o:hrstd="t" o:hr="t" fillcolor="#a0a0a0" stroked="f"/>
        </w:pict>
      </w:r>
    </w:p>
    <w:p w14:paraId="29CF9C43" w14:textId="3462902E" w:rsidR="00565D55" w:rsidRPr="00565D55" w:rsidRDefault="00565D55" w:rsidP="00565D55">
      <w:pPr>
        <w:rPr>
          <w:b/>
          <w:bCs/>
          <w:sz w:val="20"/>
          <w:szCs w:val="20"/>
        </w:rPr>
      </w:pPr>
      <w:r w:rsidRPr="00565D55">
        <w:rPr>
          <w:b/>
          <w:bCs/>
          <w:sz w:val="20"/>
          <w:szCs w:val="20"/>
        </w:rPr>
        <w:t>SERVICE</w:t>
      </w:r>
    </w:p>
    <w:p w14:paraId="1CAA773B" w14:textId="77777777" w:rsidR="00565D55" w:rsidRPr="00565D55" w:rsidRDefault="00565D55" w:rsidP="00565D55">
      <w:pPr>
        <w:rPr>
          <w:sz w:val="20"/>
          <w:szCs w:val="20"/>
        </w:rPr>
      </w:pPr>
      <w:r w:rsidRPr="00565D55">
        <w:rPr>
          <w:b/>
          <w:bCs/>
          <w:sz w:val="20"/>
          <w:szCs w:val="20"/>
        </w:rPr>
        <w:t>Professional Organizations</w:t>
      </w:r>
      <w:r w:rsidRPr="00565D55">
        <w:rPr>
          <w:sz w:val="20"/>
          <w:szCs w:val="20"/>
        </w:rPr>
        <w:t> (For institutional committees see list on pages 7-8)</w:t>
      </w:r>
    </w:p>
    <w:p w14:paraId="52ACD173" w14:textId="586CB18C" w:rsidR="00565D55" w:rsidRPr="00565D55" w:rsidRDefault="00CA0CEF" w:rsidP="00565D55">
      <w:pPr>
        <w:numPr>
          <w:ilvl w:val="0"/>
          <w:numId w:val="20"/>
        </w:numPr>
        <w:rPr>
          <w:sz w:val="20"/>
          <w:szCs w:val="20"/>
        </w:rPr>
      </w:pPr>
      <w:r w:rsidRPr="00565D55">
        <w:rPr>
          <w:sz w:val="20"/>
          <w:szCs w:val="20"/>
        </w:rPr>
        <w:t>Clinical Workgroup</w:t>
      </w:r>
      <w:r>
        <w:rPr>
          <w:sz w:val="20"/>
          <w:szCs w:val="20"/>
        </w:rPr>
        <w:t xml:space="preserve">, </w:t>
      </w:r>
      <w:r w:rsidR="00565D55" w:rsidRPr="00565D55">
        <w:rPr>
          <w:sz w:val="20"/>
          <w:szCs w:val="20"/>
        </w:rPr>
        <w:t>Arkansas Foundation for Medical Care, Health Information Exchange (2007-2008)</w:t>
      </w:r>
    </w:p>
    <w:p w14:paraId="4AEBF966" w14:textId="77777777" w:rsidR="00565D55" w:rsidRPr="00565D55" w:rsidRDefault="00565D55" w:rsidP="00565D55">
      <w:pPr>
        <w:numPr>
          <w:ilvl w:val="0"/>
          <w:numId w:val="20"/>
        </w:numPr>
        <w:rPr>
          <w:sz w:val="20"/>
          <w:szCs w:val="20"/>
        </w:rPr>
      </w:pPr>
      <w:r w:rsidRPr="00565D55">
        <w:rPr>
          <w:sz w:val="20"/>
          <w:szCs w:val="20"/>
        </w:rPr>
        <w:t>Treasurer and Board Member for the Arkansas Chapter of ACP (2007-2009)</w:t>
      </w:r>
    </w:p>
    <w:p w14:paraId="59CBA8FA" w14:textId="77777777" w:rsidR="00565D55" w:rsidRPr="00565D55" w:rsidRDefault="00565D55" w:rsidP="00565D55">
      <w:pPr>
        <w:numPr>
          <w:ilvl w:val="0"/>
          <w:numId w:val="20"/>
        </w:numPr>
        <w:rPr>
          <w:sz w:val="20"/>
          <w:szCs w:val="20"/>
        </w:rPr>
      </w:pPr>
      <w:r w:rsidRPr="00565D55">
        <w:rPr>
          <w:sz w:val="20"/>
          <w:szCs w:val="20"/>
        </w:rPr>
        <w:t>Program Planning Committees for the Annual meeting of Arkansas chapter of ACP (2007-2009)</w:t>
      </w:r>
    </w:p>
    <w:p w14:paraId="751E6060" w14:textId="16BF677B" w:rsidR="00565D55" w:rsidRPr="00565D55" w:rsidRDefault="00CA0CEF" w:rsidP="00565D55">
      <w:pPr>
        <w:numPr>
          <w:ilvl w:val="0"/>
          <w:numId w:val="20"/>
        </w:numPr>
        <w:rPr>
          <w:sz w:val="20"/>
          <w:szCs w:val="20"/>
        </w:rPr>
      </w:pPr>
      <w:r>
        <w:rPr>
          <w:sz w:val="20"/>
          <w:szCs w:val="20"/>
        </w:rPr>
        <w:t>American College of Physicians (</w:t>
      </w:r>
      <w:r w:rsidR="00565D55" w:rsidRPr="00565D55">
        <w:rPr>
          <w:sz w:val="20"/>
          <w:szCs w:val="20"/>
        </w:rPr>
        <w:t>ACP</w:t>
      </w:r>
      <w:r>
        <w:rPr>
          <w:sz w:val="20"/>
          <w:szCs w:val="20"/>
        </w:rPr>
        <w:t>)</w:t>
      </w:r>
      <w:r w:rsidR="00565D55" w:rsidRPr="00565D55">
        <w:rPr>
          <w:sz w:val="20"/>
          <w:szCs w:val="20"/>
        </w:rPr>
        <w:t xml:space="preserve"> Iowa Chapter Council of Young Physicians (2009-2013)</w:t>
      </w:r>
    </w:p>
    <w:p w14:paraId="29642FBF" w14:textId="77777777" w:rsidR="00565D55" w:rsidRPr="00565D55" w:rsidRDefault="00565D55" w:rsidP="00565D55">
      <w:pPr>
        <w:numPr>
          <w:ilvl w:val="0"/>
          <w:numId w:val="20"/>
        </w:numPr>
        <w:rPr>
          <w:sz w:val="20"/>
          <w:szCs w:val="20"/>
        </w:rPr>
      </w:pPr>
      <w:r w:rsidRPr="00565D55">
        <w:rPr>
          <w:sz w:val="20"/>
          <w:szCs w:val="20"/>
        </w:rPr>
        <w:t>Associate Faculty Member, Faculty of 1000 (2009-2015)</w:t>
      </w:r>
    </w:p>
    <w:p w14:paraId="03888962" w14:textId="2BD46765" w:rsidR="00565D55" w:rsidRPr="00565D55" w:rsidRDefault="00CA0CEF" w:rsidP="00565D55">
      <w:pPr>
        <w:numPr>
          <w:ilvl w:val="0"/>
          <w:numId w:val="20"/>
        </w:numPr>
        <w:rPr>
          <w:sz w:val="20"/>
          <w:szCs w:val="20"/>
        </w:rPr>
      </w:pPr>
      <w:r>
        <w:rPr>
          <w:sz w:val="20"/>
          <w:szCs w:val="20"/>
        </w:rPr>
        <w:t>M</w:t>
      </w:r>
      <w:r w:rsidRPr="00565D55">
        <w:rPr>
          <w:sz w:val="20"/>
          <w:szCs w:val="20"/>
        </w:rPr>
        <w:t>eeting planning</w:t>
      </w:r>
      <w:r>
        <w:rPr>
          <w:sz w:val="20"/>
          <w:szCs w:val="20"/>
        </w:rPr>
        <w:t xml:space="preserve"> committee, </w:t>
      </w:r>
      <w:r w:rsidR="00565D55" w:rsidRPr="00565D55">
        <w:rPr>
          <w:sz w:val="20"/>
          <w:szCs w:val="20"/>
        </w:rPr>
        <w:t>ACP Iowa Scientific Chapter (2009-2013)</w:t>
      </w:r>
    </w:p>
    <w:p w14:paraId="280B23A9" w14:textId="77777777" w:rsidR="00565D55" w:rsidRPr="00565D55" w:rsidRDefault="00565D55" w:rsidP="00565D55">
      <w:pPr>
        <w:numPr>
          <w:ilvl w:val="0"/>
          <w:numId w:val="20"/>
        </w:numPr>
        <w:rPr>
          <w:sz w:val="20"/>
          <w:szCs w:val="20"/>
        </w:rPr>
      </w:pPr>
      <w:r w:rsidRPr="00565D55">
        <w:rPr>
          <w:sz w:val="20"/>
          <w:szCs w:val="20"/>
        </w:rPr>
        <w:t>Program Planning for the 2012 annual meeting of Iowa chapter of ACP (2011)</w:t>
      </w:r>
    </w:p>
    <w:p w14:paraId="4E63C091" w14:textId="77777777" w:rsidR="00565D55" w:rsidRPr="00565D55" w:rsidRDefault="00565D55" w:rsidP="00565D55">
      <w:pPr>
        <w:numPr>
          <w:ilvl w:val="0"/>
          <w:numId w:val="20"/>
        </w:numPr>
        <w:rPr>
          <w:sz w:val="20"/>
          <w:szCs w:val="20"/>
        </w:rPr>
      </w:pPr>
      <w:r w:rsidRPr="00565D55">
        <w:rPr>
          <w:sz w:val="20"/>
          <w:szCs w:val="20"/>
        </w:rPr>
        <w:t>Elected Member Medical Advisory Board, End-Stage Renal Disease Network Region #12 (2013-2019)</w:t>
      </w:r>
    </w:p>
    <w:p w14:paraId="63DF6107" w14:textId="3AE92621" w:rsidR="00565D55" w:rsidRPr="00565D55" w:rsidRDefault="00071762" w:rsidP="00565D55">
      <w:pPr>
        <w:numPr>
          <w:ilvl w:val="0"/>
          <w:numId w:val="20"/>
        </w:numPr>
        <w:rPr>
          <w:sz w:val="20"/>
          <w:szCs w:val="20"/>
        </w:rPr>
      </w:pPr>
      <w:r w:rsidRPr="00565D55">
        <w:rPr>
          <w:sz w:val="20"/>
          <w:szCs w:val="20"/>
        </w:rPr>
        <w:t>Physician Relations and Program Committee</w:t>
      </w:r>
      <w:r>
        <w:rPr>
          <w:sz w:val="20"/>
          <w:szCs w:val="20"/>
        </w:rPr>
        <w:t xml:space="preserve">, </w:t>
      </w:r>
      <w:r w:rsidR="00565D55" w:rsidRPr="00565D55">
        <w:rPr>
          <w:sz w:val="20"/>
          <w:szCs w:val="20"/>
        </w:rPr>
        <w:t>National Renal Administrator Association (2015-2019)</w:t>
      </w:r>
    </w:p>
    <w:p w14:paraId="0B9A2808" w14:textId="77777777" w:rsidR="00565D55" w:rsidRPr="00565D55" w:rsidRDefault="00565D55" w:rsidP="00565D55">
      <w:pPr>
        <w:numPr>
          <w:ilvl w:val="0"/>
          <w:numId w:val="20"/>
        </w:numPr>
        <w:rPr>
          <w:sz w:val="20"/>
          <w:szCs w:val="20"/>
        </w:rPr>
      </w:pPr>
      <w:r w:rsidRPr="00565D55">
        <w:rPr>
          <w:sz w:val="20"/>
          <w:szCs w:val="20"/>
        </w:rPr>
        <w:t>At-large director, Iowa Medical Society Board — organizing committee for the annual conference and task force for developing the Physician Business Leadership Certificate Program (2017-2021)</w:t>
      </w:r>
    </w:p>
    <w:p w14:paraId="33FE7042" w14:textId="77777777" w:rsidR="00565D55" w:rsidRPr="00565D55" w:rsidRDefault="00565D55" w:rsidP="00565D55">
      <w:pPr>
        <w:numPr>
          <w:ilvl w:val="0"/>
          <w:numId w:val="20"/>
        </w:numPr>
        <w:rPr>
          <w:sz w:val="20"/>
          <w:szCs w:val="20"/>
        </w:rPr>
      </w:pPr>
      <w:r w:rsidRPr="00565D55">
        <w:rPr>
          <w:sz w:val="20"/>
          <w:szCs w:val="20"/>
        </w:rPr>
        <w:t>Item-writing Task Force in Nephrology, American Board of Internal Medicine (2020)</w:t>
      </w:r>
    </w:p>
    <w:p w14:paraId="4325540A" w14:textId="11DD660F" w:rsidR="00565D55" w:rsidRPr="00565D55" w:rsidRDefault="00071762" w:rsidP="00565D55">
      <w:pPr>
        <w:numPr>
          <w:ilvl w:val="0"/>
          <w:numId w:val="20"/>
        </w:numPr>
        <w:rPr>
          <w:sz w:val="20"/>
          <w:szCs w:val="20"/>
        </w:rPr>
      </w:pPr>
      <w:r w:rsidRPr="00565D55">
        <w:rPr>
          <w:sz w:val="20"/>
          <w:szCs w:val="20"/>
        </w:rPr>
        <w:t>Operations and Safety committee</w:t>
      </w:r>
      <w:r>
        <w:rPr>
          <w:sz w:val="20"/>
          <w:szCs w:val="20"/>
        </w:rPr>
        <w:t xml:space="preserve">, </w:t>
      </w:r>
      <w:r w:rsidR="00565D55" w:rsidRPr="00565D55">
        <w:rPr>
          <w:sz w:val="20"/>
          <w:szCs w:val="20"/>
        </w:rPr>
        <w:t>Organ Procurement and Transplantation Network, Region 8 (2021-Now)</w:t>
      </w:r>
    </w:p>
    <w:p w14:paraId="4D497760" w14:textId="77777777" w:rsidR="00565D55" w:rsidRPr="00565D55" w:rsidRDefault="00000000" w:rsidP="00565D55">
      <w:pPr>
        <w:rPr>
          <w:sz w:val="20"/>
          <w:szCs w:val="20"/>
        </w:rPr>
      </w:pPr>
      <w:r>
        <w:rPr>
          <w:noProof/>
          <w:sz w:val="20"/>
          <w:szCs w:val="20"/>
        </w:rPr>
        <w:pict w14:anchorId="7AA830EE">
          <v:rect id="_x0000_i1033" alt="" style="width:468pt;height:.05pt;mso-width-percent:0;mso-height-percent:0;mso-width-percent:0;mso-height-percent:0" o:hralign="center" o:hrstd="t" o:hr="t" fillcolor="#a0a0a0" stroked="f"/>
        </w:pict>
      </w:r>
    </w:p>
    <w:p w14:paraId="16758AC0" w14:textId="54058233" w:rsidR="00565D55" w:rsidRPr="00565D55" w:rsidRDefault="00565D55" w:rsidP="00565D55">
      <w:pPr>
        <w:rPr>
          <w:b/>
          <w:bCs/>
          <w:sz w:val="20"/>
          <w:szCs w:val="20"/>
        </w:rPr>
      </w:pPr>
      <w:r w:rsidRPr="00565D55">
        <w:rPr>
          <w:b/>
          <w:bCs/>
          <w:sz w:val="20"/>
          <w:szCs w:val="20"/>
        </w:rPr>
        <w:t>HONORS, AWARDS</w:t>
      </w:r>
    </w:p>
    <w:p w14:paraId="3658984E" w14:textId="77777777" w:rsidR="00565D55" w:rsidRPr="00565D55" w:rsidRDefault="00565D55" w:rsidP="00565D55">
      <w:pPr>
        <w:numPr>
          <w:ilvl w:val="0"/>
          <w:numId w:val="22"/>
        </w:numPr>
        <w:rPr>
          <w:sz w:val="20"/>
          <w:szCs w:val="20"/>
        </w:rPr>
      </w:pPr>
      <w:r w:rsidRPr="00565D55">
        <w:rPr>
          <w:sz w:val="20"/>
          <w:szCs w:val="20"/>
        </w:rPr>
        <w:t>Service Award, Veterans Affairs Hospital Lexington, KY (2002)</w:t>
      </w:r>
    </w:p>
    <w:p w14:paraId="7FD7B6C8" w14:textId="77777777" w:rsidR="00565D55" w:rsidRPr="00565D55" w:rsidRDefault="00565D55" w:rsidP="00565D55">
      <w:pPr>
        <w:numPr>
          <w:ilvl w:val="0"/>
          <w:numId w:val="22"/>
        </w:numPr>
        <w:rPr>
          <w:sz w:val="20"/>
          <w:szCs w:val="20"/>
        </w:rPr>
      </w:pPr>
      <w:r w:rsidRPr="00565D55">
        <w:rPr>
          <w:sz w:val="20"/>
          <w:szCs w:val="20"/>
        </w:rPr>
        <w:t>Best Doctors in Arkansas (2008)</w:t>
      </w:r>
    </w:p>
    <w:p w14:paraId="4EAE254C" w14:textId="0FDD3267" w:rsidR="00660106" w:rsidRDefault="00660106" w:rsidP="000A0201">
      <w:pPr>
        <w:numPr>
          <w:ilvl w:val="0"/>
          <w:numId w:val="22"/>
        </w:numPr>
        <w:rPr>
          <w:sz w:val="20"/>
          <w:szCs w:val="20"/>
        </w:rPr>
      </w:pPr>
      <w:r w:rsidRPr="00660106">
        <w:rPr>
          <w:sz w:val="20"/>
          <w:szCs w:val="20"/>
        </w:rPr>
        <w:t>Excellence in Quality Award</w:t>
      </w:r>
      <w:r w:rsidR="001E229C">
        <w:rPr>
          <w:sz w:val="20"/>
          <w:szCs w:val="20"/>
        </w:rPr>
        <w:t>, Clinical Recognition Award</w:t>
      </w:r>
      <w:r w:rsidRPr="00660106">
        <w:rPr>
          <w:sz w:val="20"/>
          <w:szCs w:val="20"/>
        </w:rPr>
        <w:t xml:space="preserve"> (2015 and 2025), </w:t>
      </w:r>
      <w:r w:rsidR="00565D55" w:rsidRPr="00660106">
        <w:rPr>
          <w:sz w:val="20"/>
          <w:szCs w:val="20"/>
        </w:rPr>
        <w:t xml:space="preserve">University of Iowa Practice </w:t>
      </w:r>
      <w:r>
        <w:rPr>
          <w:sz w:val="20"/>
          <w:szCs w:val="20"/>
        </w:rPr>
        <w:t>Group</w:t>
      </w:r>
    </w:p>
    <w:p w14:paraId="11065B05" w14:textId="77777777" w:rsidR="002140E1" w:rsidRDefault="002140E1" w:rsidP="002140E1">
      <w:pPr>
        <w:rPr>
          <w:sz w:val="20"/>
          <w:szCs w:val="20"/>
        </w:rPr>
      </w:pPr>
    </w:p>
    <w:p w14:paraId="4E476823" w14:textId="77777777" w:rsidR="00DF449B" w:rsidRDefault="00DF449B" w:rsidP="002140E1">
      <w:pPr>
        <w:rPr>
          <w:sz w:val="20"/>
          <w:szCs w:val="20"/>
        </w:rPr>
      </w:pPr>
    </w:p>
    <w:p w14:paraId="16E44F67" w14:textId="54A1650A" w:rsidR="00565D55" w:rsidRPr="00660106" w:rsidRDefault="00000000" w:rsidP="00660106">
      <w:pPr>
        <w:rPr>
          <w:sz w:val="20"/>
          <w:szCs w:val="20"/>
        </w:rPr>
      </w:pPr>
      <w:r>
        <w:rPr>
          <w:noProof/>
          <w:sz w:val="20"/>
          <w:szCs w:val="20"/>
        </w:rPr>
        <w:lastRenderedPageBreak/>
        <w:pict w14:anchorId="216A1D37">
          <v:rect id="_x0000_i1034" alt="" style="width:468pt;height:.05pt;mso-width-percent:0;mso-height-percent:0;mso-width-percent:0;mso-height-percent:0" o:hralign="center" o:hrstd="t" o:hr="t" fillcolor="#a0a0a0" stroked="f"/>
        </w:pict>
      </w:r>
    </w:p>
    <w:p w14:paraId="4FC6E421" w14:textId="138369DA" w:rsidR="00565D55" w:rsidRPr="00565D55" w:rsidRDefault="00565D55" w:rsidP="00565D55">
      <w:pPr>
        <w:rPr>
          <w:b/>
          <w:bCs/>
          <w:sz w:val="20"/>
          <w:szCs w:val="20"/>
        </w:rPr>
      </w:pPr>
      <w:r w:rsidRPr="00565D55">
        <w:rPr>
          <w:b/>
          <w:bCs/>
          <w:sz w:val="20"/>
          <w:szCs w:val="20"/>
        </w:rPr>
        <w:t xml:space="preserve"> INDUSTRY PROGRAMS</w:t>
      </w:r>
    </w:p>
    <w:p w14:paraId="1C2AAB4B" w14:textId="77777777" w:rsidR="00565D55" w:rsidRPr="00565D55" w:rsidRDefault="00565D55" w:rsidP="00565D55">
      <w:pPr>
        <w:numPr>
          <w:ilvl w:val="0"/>
          <w:numId w:val="23"/>
        </w:numPr>
        <w:rPr>
          <w:sz w:val="20"/>
          <w:szCs w:val="20"/>
        </w:rPr>
      </w:pPr>
      <w:r w:rsidRPr="00565D55">
        <w:rPr>
          <w:sz w:val="20"/>
          <w:szCs w:val="20"/>
        </w:rPr>
        <w:t>Expert panel, Primary Hyperoxaluria, Magnolia Innovation (2020-2024)</w:t>
      </w:r>
    </w:p>
    <w:p w14:paraId="2BFA25E7" w14:textId="51DD240A" w:rsidR="00565D55" w:rsidRPr="00565D55" w:rsidRDefault="001C1143" w:rsidP="00565D55">
      <w:pPr>
        <w:numPr>
          <w:ilvl w:val="0"/>
          <w:numId w:val="23"/>
        </w:numPr>
        <w:rPr>
          <w:sz w:val="20"/>
          <w:szCs w:val="20"/>
        </w:rPr>
      </w:pPr>
      <w:r w:rsidRPr="00565D55">
        <w:rPr>
          <w:sz w:val="20"/>
          <w:szCs w:val="20"/>
        </w:rPr>
        <w:t xml:space="preserve">Scientific Advisory Board </w:t>
      </w:r>
      <w:r w:rsidR="00565D55" w:rsidRPr="00565D55">
        <w:rPr>
          <w:sz w:val="20"/>
          <w:szCs w:val="20"/>
        </w:rPr>
        <w:t xml:space="preserve">Kezar Life </w:t>
      </w:r>
      <w:r w:rsidR="001652AA" w:rsidRPr="00565D55">
        <w:rPr>
          <w:sz w:val="20"/>
          <w:szCs w:val="20"/>
        </w:rPr>
        <w:t>Sciences (</w:t>
      </w:r>
      <w:r w:rsidR="00565D55" w:rsidRPr="00565D55">
        <w:rPr>
          <w:sz w:val="20"/>
          <w:szCs w:val="20"/>
        </w:rPr>
        <w:t>2022)</w:t>
      </w:r>
    </w:p>
    <w:p w14:paraId="0954C4C7" w14:textId="0C53464D" w:rsidR="00FC6A01" w:rsidRPr="00FC6A01" w:rsidRDefault="00565D55" w:rsidP="00FC6A01">
      <w:pPr>
        <w:numPr>
          <w:ilvl w:val="0"/>
          <w:numId w:val="23"/>
        </w:numPr>
        <w:rPr>
          <w:sz w:val="20"/>
          <w:szCs w:val="20"/>
        </w:rPr>
      </w:pPr>
      <w:r w:rsidRPr="00565D55">
        <w:rPr>
          <w:sz w:val="20"/>
          <w:szCs w:val="20"/>
        </w:rPr>
        <w:t>Consultant, tele</w:t>
      </w:r>
      <w:r w:rsidR="00F96758">
        <w:rPr>
          <w:sz w:val="20"/>
          <w:szCs w:val="20"/>
        </w:rPr>
        <w:t>-</w:t>
      </w:r>
      <w:r w:rsidRPr="00565D55">
        <w:rPr>
          <w:sz w:val="20"/>
          <w:szCs w:val="20"/>
        </w:rPr>
        <w:t>nephrology for organ donors for Organ Procurement Organizations (2024-Now)</w:t>
      </w:r>
    </w:p>
    <w:p w14:paraId="5DA9C2C2" w14:textId="54743652" w:rsidR="00660106" w:rsidRDefault="00000000" w:rsidP="00FC6A01">
      <w:pPr>
        <w:rPr>
          <w:sz w:val="20"/>
          <w:szCs w:val="20"/>
        </w:rPr>
      </w:pPr>
      <w:r>
        <w:rPr>
          <w:noProof/>
          <w:sz w:val="20"/>
          <w:szCs w:val="20"/>
        </w:rPr>
        <w:pict w14:anchorId="09787D69">
          <v:rect id="_x0000_i1035" alt="" style="width:468pt;height:.05pt;mso-width-percent:0;mso-height-percent:0;mso-width-percent:0;mso-height-percent:0" o:hralign="center" o:hrstd="t" o:hr="t" fillcolor="#a0a0a0" stroked="f"/>
        </w:pict>
      </w:r>
    </w:p>
    <w:p w14:paraId="3B0E6339" w14:textId="35AB8740" w:rsidR="00ED75FE" w:rsidRPr="00565D55" w:rsidRDefault="00FC6A01" w:rsidP="00ED75FE">
      <w:pPr>
        <w:rPr>
          <w:b/>
          <w:bCs/>
          <w:sz w:val="20"/>
          <w:szCs w:val="20"/>
        </w:rPr>
      </w:pPr>
      <w:r>
        <w:rPr>
          <w:b/>
          <w:bCs/>
          <w:sz w:val="20"/>
          <w:szCs w:val="20"/>
        </w:rPr>
        <w:t>CLINICAL PROGRAMS DEVELOPMENT</w:t>
      </w:r>
    </w:p>
    <w:p w14:paraId="75C0A275" w14:textId="1F8BB2EA" w:rsidR="00ED75FE" w:rsidRPr="00565D55" w:rsidRDefault="00ED75FE" w:rsidP="00ED75FE">
      <w:pPr>
        <w:numPr>
          <w:ilvl w:val="0"/>
          <w:numId w:val="21"/>
        </w:numPr>
        <w:rPr>
          <w:sz w:val="20"/>
          <w:szCs w:val="20"/>
        </w:rPr>
      </w:pPr>
      <w:r w:rsidRPr="00565D55">
        <w:rPr>
          <w:sz w:val="20"/>
          <w:szCs w:val="20"/>
        </w:rPr>
        <w:t>Started a Hypertension Clinic (2008)</w:t>
      </w:r>
    </w:p>
    <w:p w14:paraId="7A2548B4" w14:textId="77777777" w:rsidR="00ED75FE" w:rsidRPr="00565D55" w:rsidRDefault="00ED75FE" w:rsidP="00ED75FE">
      <w:pPr>
        <w:numPr>
          <w:ilvl w:val="0"/>
          <w:numId w:val="21"/>
        </w:numPr>
        <w:rPr>
          <w:sz w:val="20"/>
          <w:szCs w:val="20"/>
        </w:rPr>
      </w:pPr>
      <w:r w:rsidRPr="00565D55">
        <w:rPr>
          <w:sz w:val="20"/>
          <w:szCs w:val="20"/>
        </w:rPr>
        <w:t>Started a kidney donor advocate program (2008)</w:t>
      </w:r>
    </w:p>
    <w:p w14:paraId="7EF33450" w14:textId="77777777" w:rsidR="00ED75FE" w:rsidRPr="00ED75FE" w:rsidRDefault="00ED75FE" w:rsidP="00ED75FE">
      <w:pPr>
        <w:numPr>
          <w:ilvl w:val="0"/>
          <w:numId w:val="21"/>
        </w:numPr>
        <w:rPr>
          <w:sz w:val="20"/>
          <w:szCs w:val="20"/>
        </w:rPr>
      </w:pPr>
      <w:r w:rsidRPr="00565D55">
        <w:rPr>
          <w:sz w:val="20"/>
          <w:szCs w:val="20"/>
        </w:rPr>
        <w:t>In partnership with Iowa Medical Society and Iowa Hospital Association, developing a curriculum for a Physician Business Leadership Certificate Program (2018)</w:t>
      </w:r>
    </w:p>
    <w:p w14:paraId="47A38303" w14:textId="77777777" w:rsidR="00ED75FE" w:rsidRDefault="00ED75FE" w:rsidP="00ED75FE">
      <w:pPr>
        <w:numPr>
          <w:ilvl w:val="0"/>
          <w:numId w:val="21"/>
        </w:numPr>
        <w:rPr>
          <w:sz w:val="20"/>
          <w:szCs w:val="20"/>
        </w:rPr>
      </w:pPr>
      <w:r w:rsidRPr="00565D55">
        <w:rPr>
          <w:sz w:val="20"/>
          <w:szCs w:val="20"/>
        </w:rPr>
        <w:t>Setting up a CRRT program at Mercy hospital and dialysis program at Encompass Acute Rehab (2020)</w:t>
      </w:r>
    </w:p>
    <w:p w14:paraId="0D35C5A4" w14:textId="7986855B" w:rsidR="00B96FF2" w:rsidRPr="00B96FF2" w:rsidRDefault="00ED75FE" w:rsidP="00B96FF2">
      <w:pPr>
        <w:numPr>
          <w:ilvl w:val="0"/>
          <w:numId w:val="21"/>
        </w:numPr>
        <w:rPr>
          <w:sz w:val="20"/>
          <w:szCs w:val="20"/>
        </w:rPr>
      </w:pPr>
      <w:r w:rsidRPr="00565D55">
        <w:rPr>
          <w:sz w:val="20"/>
          <w:szCs w:val="20"/>
        </w:rPr>
        <w:t>Developed a nephrology rotation for ARNP students (2021)</w:t>
      </w:r>
    </w:p>
    <w:p w14:paraId="48BF298C" w14:textId="77777777" w:rsidR="00FC6A01" w:rsidRDefault="00FC6A01" w:rsidP="001C1143">
      <w:pPr>
        <w:rPr>
          <w:sz w:val="20"/>
          <w:szCs w:val="20"/>
        </w:rPr>
      </w:pPr>
    </w:p>
    <w:p w14:paraId="4DC09C1F" w14:textId="0679F91C" w:rsidR="00895998" w:rsidRPr="00565D55" w:rsidRDefault="00895998" w:rsidP="002948EA">
      <w:pPr>
        <w:rPr>
          <w:sz w:val="20"/>
          <w:szCs w:val="20"/>
        </w:rPr>
      </w:pPr>
      <w:r w:rsidRPr="00565D55">
        <w:rPr>
          <w:b/>
          <w:bCs/>
          <w:sz w:val="20"/>
          <w:szCs w:val="20"/>
        </w:rPr>
        <w:t>SCHOLARSHIP</w:t>
      </w:r>
      <w:r>
        <w:rPr>
          <w:b/>
          <w:bCs/>
          <w:sz w:val="20"/>
          <w:szCs w:val="20"/>
        </w:rPr>
        <w:t xml:space="preserve"> (</w:t>
      </w:r>
      <w:r w:rsidRPr="00565D55">
        <w:rPr>
          <w:i/>
          <w:iCs/>
          <w:sz w:val="20"/>
          <w:szCs w:val="20"/>
        </w:rPr>
        <w:t>Continued</w:t>
      </w:r>
      <w:r>
        <w:rPr>
          <w:i/>
          <w:iCs/>
          <w:sz w:val="20"/>
          <w:szCs w:val="20"/>
        </w:rPr>
        <w:t>)</w:t>
      </w:r>
    </w:p>
    <w:p w14:paraId="71322960" w14:textId="77777777" w:rsidR="00895998" w:rsidRPr="00565D55" w:rsidRDefault="00895998" w:rsidP="00895998">
      <w:pPr>
        <w:rPr>
          <w:b/>
          <w:bCs/>
          <w:sz w:val="20"/>
          <w:szCs w:val="20"/>
        </w:rPr>
      </w:pPr>
      <w:r w:rsidRPr="00565D55">
        <w:rPr>
          <w:b/>
          <w:bCs/>
          <w:sz w:val="20"/>
          <w:szCs w:val="20"/>
        </w:rPr>
        <w:t>Regional Presentations</w:t>
      </w:r>
    </w:p>
    <w:p w14:paraId="2C6A3918" w14:textId="77777777" w:rsidR="00895998" w:rsidRPr="00565D55" w:rsidRDefault="00895998" w:rsidP="00895998">
      <w:pPr>
        <w:numPr>
          <w:ilvl w:val="0"/>
          <w:numId w:val="25"/>
        </w:numPr>
        <w:rPr>
          <w:sz w:val="20"/>
          <w:szCs w:val="20"/>
        </w:rPr>
      </w:pPr>
      <w:r w:rsidRPr="00565D55">
        <w:rPr>
          <w:sz w:val="20"/>
          <w:szCs w:val="20"/>
        </w:rPr>
        <w:t>"Diabetic Nephropathy", 29th Annual Family Practice Intensive Review Course, Little Rock (June 2007)</w:t>
      </w:r>
    </w:p>
    <w:p w14:paraId="021D12E2" w14:textId="77777777" w:rsidR="00895998" w:rsidRPr="00565D55" w:rsidRDefault="00895998" w:rsidP="00895998">
      <w:pPr>
        <w:numPr>
          <w:ilvl w:val="0"/>
          <w:numId w:val="25"/>
        </w:numPr>
        <w:rPr>
          <w:sz w:val="20"/>
          <w:szCs w:val="20"/>
        </w:rPr>
      </w:pPr>
      <w:r w:rsidRPr="00565D55">
        <w:rPr>
          <w:sz w:val="20"/>
          <w:szCs w:val="20"/>
        </w:rPr>
        <w:t>"Diabetes and Chronic Kidney Disease: Prevalence, Goals and Strategies to Slow Progression", 7th Annual Management of Kidney Disease for the Primary Care Provider, Little Rock (Sept 2007)</w:t>
      </w:r>
    </w:p>
    <w:p w14:paraId="306A0E51" w14:textId="77777777" w:rsidR="00895998" w:rsidRPr="00565D55" w:rsidRDefault="00895998" w:rsidP="00895998">
      <w:pPr>
        <w:numPr>
          <w:ilvl w:val="0"/>
          <w:numId w:val="25"/>
        </w:numPr>
        <w:rPr>
          <w:sz w:val="20"/>
          <w:szCs w:val="20"/>
        </w:rPr>
      </w:pPr>
      <w:r w:rsidRPr="00565D55">
        <w:rPr>
          <w:sz w:val="20"/>
          <w:szCs w:val="20"/>
        </w:rPr>
        <w:t>"Management of Difficult and severe HTN", Arkansas ACP chapter meeting, Little Rock (Oct 2007)</w:t>
      </w:r>
    </w:p>
    <w:p w14:paraId="6FB40554" w14:textId="77777777" w:rsidR="00895998" w:rsidRPr="00565D55" w:rsidRDefault="00895998" w:rsidP="00895998">
      <w:pPr>
        <w:numPr>
          <w:ilvl w:val="0"/>
          <w:numId w:val="25"/>
        </w:numPr>
        <w:rPr>
          <w:sz w:val="20"/>
          <w:szCs w:val="20"/>
        </w:rPr>
      </w:pPr>
      <w:r w:rsidRPr="00565D55">
        <w:rPr>
          <w:sz w:val="20"/>
          <w:szCs w:val="20"/>
        </w:rPr>
        <w:t>"Internal Medicine Jeopardy", Arkansas ACP chapter meeting, Little Rock (Oct 2007)</w:t>
      </w:r>
    </w:p>
    <w:p w14:paraId="683D586E" w14:textId="77777777" w:rsidR="00895998" w:rsidRPr="00565D55" w:rsidRDefault="00895998" w:rsidP="00895998">
      <w:pPr>
        <w:numPr>
          <w:ilvl w:val="0"/>
          <w:numId w:val="25"/>
        </w:numPr>
        <w:rPr>
          <w:sz w:val="20"/>
          <w:szCs w:val="20"/>
        </w:rPr>
      </w:pPr>
      <w:r w:rsidRPr="00565D55">
        <w:rPr>
          <w:sz w:val="20"/>
          <w:szCs w:val="20"/>
        </w:rPr>
        <w:t>"Clinical Pearls" 34th Annual Iowa Renal Physician Meeting, Iowa City, IA (May 2012)</w:t>
      </w:r>
    </w:p>
    <w:p w14:paraId="147669FA" w14:textId="77777777" w:rsidR="00895998" w:rsidRPr="00565D55" w:rsidRDefault="00895998" w:rsidP="00895998">
      <w:pPr>
        <w:numPr>
          <w:ilvl w:val="0"/>
          <w:numId w:val="25"/>
        </w:numPr>
        <w:rPr>
          <w:sz w:val="20"/>
          <w:szCs w:val="20"/>
        </w:rPr>
      </w:pPr>
      <w:r w:rsidRPr="00565D55">
        <w:rPr>
          <w:sz w:val="20"/>
          <w:szCs w:val="20"/>
        </w:rPr>
        <w:t>"Practical Approach for Common Therapeutic Dilemmas in Hypertension", Iowa Chapter of ACP (Jan 2013)</w:t>
      </w:r>
    </w:p>
    <w:p w14:paraId="1DCC5285" w14:textId="77777777" w:rsidR="00895998" w:rsidRPr="00565D55" w:rsidRDefault="00895998" w:rsidP="00895998">
      <w:pPr>
        <w:numPr>
          <w:ilvl w:val="0"/>
          <w:numId w:val="25"/>
        </w:numPr>
        <w:rPr>
          <w:sz w:val="20"/>
          <w:szCs w:val="20"/>
        </w:rPr>
      </w:pPr>
      <w:r w:rsidRPr="00565D55">
        <w:rPr>
          <w:sz w:val="20"/>
          <w:szCs w:val="20"/>
        </w:rPr>
        <w:t>"Addressing Dialysis Patients with Difficult Comorbidities", Heartland Kidney Conference: "Celebrating 25 Years of Quality Patient Care", Kansas City, KS (Jan 2013)</w:t>
      </w:r>
    </w:p>
    <w:p w14:paraId="428682B8" w14:textId="77777777" w:rsidR="00895998" w:rsidRPr="00565D55" w:rsidRDefault="00895998" w:rsidP="00895998">
      <w:pPr>
        <w:numPr>
          <w:ilvl w:val="0"/>
          <w:numId w:val="25"/>
        </w:numPr>
        <w:rPr>
          <w:sz w:val="20"/>
          <w:szCs w:val="20"/>
        </w:rPr>
      </w:pPr>
      <w:r w:rsidRPr="00565D55">
        <w:rPr>
          <w:sz w:val="20"/>
          <w:szCs w:val="20"/>
        </w:rPr>
        <w:t>"Fluid Management in Heart Failure: Diuretics vs. Ultrafiltration", 35th Annual J. B. Stokes Iowa Renal Physician Meeting, Iowa City, IA (Mar 2013)</w:t>
      </w:r>
    </w:p>
    <w:p w14:paraId="3D51B4D8" w14:textId="77777777" w:rsidR="00895998" w:rsidRPr="00565D55" w:rsidRDefault="00895998" w:rsidP="00895998">
      <w:pPr>
        <w:numPr>
          <w:ilvl w:val="0"/>
          <w:numId w:val="25"/>
        </w:numPr>
        <w:rPr>
          <w:sz w:val="20"/>
          <w:szCs w:val="20"/>
        </w:rPr>
      </w:pPr>
      <w:r w:rsidRPr="00565D55">
        <w:rPr>
          <w:sz w:val="20"/>
          <w:szCs w:val="20"/>
        </w:rPr>
        <w:t xml:space="preserve">"Team based care of </w:t>
      </w:r>
      <w:proofErr w:type="gramStart"/>
      <w:r w:rsidRPr="00565D55">
        <w:rPr>
          <w:sz w:val="20"/>
          <w:szCs w:val="20"/>
        </w:rPr>
        <w:t>Chronic Kidney Disease</w:t>
      </w:r>
      <w:proofErr w:type="gramEnd"/>
      <w:r w:rsidRPr="00565D55">
        <w:rPr>
          <w:sz w:val="20"/>
          <w:szCs w:val="20"/>
        </w:rPr>
        <w:t>", Jauch Memorial Symposium, Northeast Iowa Medical Education Foundation, Waterloo (May 2014)</w:t>
      </w:r>
    </w:p>
    <w:p w14:paraId="0293A0CF" w14:textId="77777777" w:rsidR="00895998" w:rsidRPr="00565D55" w:rsidRDefault="00895998" w:rsidP="00895998">
      <w:pPr>
        <w:numPr>
          <w:ilvl w:val="0"/>
          <w:numId w:val="25"/>
        </w:numPr>
        <w:rPr>
          <w:sz w:val="20"/>
          <w:szCs w:val="20"/>
        </w:rPr>
      </w:pPr>
      <w:r w:rsidRPr="00565D55">
        <w:rPr>
          <w:sz w:val="20"/>
          <w:szCs w:val="20"/>
        </w:rPr>
        <w:t>"Update in IgA Nephropathy", 38th Annual John B Stokes Iowa Kidney Day, Iowa City (May 2016)</w:t>
      </w:r>
    </w:p>
    <w:p w14:paraId="748CCC9C" w14:textId="77777777" w:rsidR="00895998" w:rsidRPr="00565D55" w:rsidRDefault="00895998" w:rsidP="00895998">
      <w:pPr>
        <w:numPr>
          <w:ilvl w:val="0"/>
          <w:numId w:val="25"/>
        </w:numPr>
        <w:rPr>
          <w:sz w:val="20"/>
          <w:szCs w:val="20"/>
        </w:rPr>
      </w:pPr>
      <w:r w:rsidRPr="00565D55">
        <w:rPr>
          <w:sz w:val="20"/>
          <w:szCs w:val="20"/>
        </w:rPr>
        <w:t>"Ask the Medical Director: Common Questions about Caring for Dialysis Patients", Iowa Council of Nephrology Nurses &amp; Technicians Spring Meeting, Iowa City, IA (May 2017)</w:t>
      </w:r>
    </w:p>
    <w:p w14:paraId="58926B58" w14:textId="77777777" w:rsidR="00895998" w:rsidRPr="00565D55" w:rsidRDefault="00895998" w:rsidP="00895998">
      <w:pPr>
        <w:numPr>
          <w:ilvl w:val="0"/>
          <w:numId w:val="25"/>
        </w:numPr>
        <w:rPr>
          <w:sz w:val="20"/>
          <w:szCs w:val="20"/>
        </w:rPr>
      </w:pPr>
      <w:r w:rsidRPr="00565D55">
        <w:rPr>
          <w:sz w:val="20"/>
          <w:szCs w:val="20"/>
        </w:rPr>
        <w:t>Lectures for the College of Medicine Visiting Professor Program (9 total) (2007-Now)</w:t>
      </w:r>
    </w:p>
    <w:p w14:paraId="042CE451" w14:textId="77777777" w:rsidR="00895998" w:rsidRDefault="00895998" w:rsidP="00895998">
      <w:pPr>
        <w:numPr>
          <w:ilvl w:val="0"/>
          <w:numId w:val="25"/>
        </w:numPr>
        <w:rPr>
          <w:sz w:val="20"/>
          <w:szCs w:val="20"/>
        </w:rPr>
      </w:pPr>
      <w:r w:rsidRPr="00565D55">
        <w:rPr>
          <w:sz w:val="20"/>
          <w:szCs w:val="20"/>
        </w:rPr>
        <w:t>Iowa chapter of ACP- Clinical Vignette Competition, "Recurrent VT/VF" — mentor for Mohsan Chaudry (2019)</w:t>
      </w:r>
    </w:p>
    <w:p w14:paraId="493FA6A1" w14:textId="1D5D5C14" w:rsidR="00895998" w:rsidRPr="002140E1" w:rsidRDefault="00460BCC" w:rsidP="00895998">
      <w:pPr>
        <w:numPr>
          <w:ilvl w:val="0"/>
          <w:numId w:val="25"/>
        </w:numPr>
        <w:rPr>
          <w:sz w:val="20"/>
          <w:szCs w:val="20"/>
        </w:rPr>
      </w:pPr>
      <w:r w:rsidRPr="00565D55">
        <w:rPr>
          <w:sz w:val="20"/>
          <w:szCs w:val="20"/>
        </w:rPr>
        <w:lastRenderedPageBreak/>
        <w:t>Innovation in Healthcare Delivery, presentation for the Executive Leadership Academy (2018)</w:t>
      </w:r>
    </w:p>
    <w:p w14:paraId="29E858F7" w14:textId="77777777" w:rsidR="00895998" w:rsidRPr="00565D55" w:rsidRDefault="00895998" w:rsidP="00895998">
      <w:pPr>
        <w:rPr>
          <w:b/>
          <w:bCs/>
          <w:sz w:val="20"/>
          <w:szCs w:val="20"/>
        </w:rPr>
      </w:pPr>
      <w:r w:rsidRPr="00565D55">
        <w:rPr>
          <w:b/>
          <w:bCs/>
          <w:sz w:val="20"/>
          <w:szCs w:val="20"/>
        </w:rPr>
        <w:t>Reviewer</w:t>
      </w:r>
    </w:p>
    <w:p w14:paraId="51A9B37A" w14:textId="77777777" w:rsidR="00895998" w:rsidRPr="00565D55" w:rsidRDefault="00895998" w:rsidP="00895998">
      <w:pPr>
        <w:numPr>
          <w:ilvl w:val="0"/>
          <w:numId w:val="19"/>
        </w:numPr>
        <w:rPr>
          <w:sz w:val="20"/>
          <w:szCs w:val="20"/>
        </w:rPr>
      </w:pPr>
      <w:r w:rsidRPr="00565D55">
        <w:rPr>
          <w:sz w:val="20"/>
          <w:szCs w:val="20"/>
        </w:rPr>
        <w:t>Renal course editor, American Physician Institute for Advanced Professional Studies (2019-2021)</w:t>
      </w:r>
    </w:p>
    <w:p w14:paraId="76572E8D" w14:textId="600FD10A" w:rsidR="00895998" w:rsidRPr="00565D55" w:rsidRDefault="00895998" w:rsidP="00895998">
      <w:pPr>
        <w:numPr>
          <w:ilvl w:val="0"/>
          <w:numId w:val="19"/>
        </w:numPr>
        <w:rPr>
          <w:sz w:val="20"/>
          <w:szCs w:val="20"/>
        </w:rPr>
      </w:pPr>
      <w:r w:rsidRPr="00565D55">
        <w:rPr>
          <w:sz w:val="20"/>
          <w:szCs w:val="20"/>
        </w:rPr>
        <w:t xml:space="preserve">Doody's Book Reviews, a </w:t>
      </w:r>
      <w:r w:rsidR="00071762" w:rsidRPr="00565D55">
        <w:rPr>
          <w:sz w:val="20"/>
          <w:szCs w:val="20"/>
        </w:rPr>
        <w:t>subscription-based</w:t>
      </w:r>
      <w:r w:rsidRPr="00565D55">
        <w:rPr>
          <w:sz w:val="20"/>
          <w:szCs w:val="20"/>
        </w:rPr>
        <w:t xml:space="preserve"> review service — reviewed 31 textbooks (2004-2013; list on pages 6-7)</w:t>
      </w:r>
    </w:p>
    <w:p w14:paraId="09A1D242" w14:textId="77777777" w:rsidR="00895998" w:rsidRPr="00565D55" w:rsidRDefault="00895998" w:rsidP="00895998">
      <w:pPr>
        <w:numPr>
          <w:ilvl w:val="0"/>
          <w:numId w:val="19"/>
        </w:numPr>
        <w:rPr>
          <w:sz w:val="20"/>
          <w:szCs w:val="20"/>
        </w:rPr>
      </w:pPr>
      <w:r w:rsidRPr="00565D55">
        <w:rPr>
          <w:sz w:val="20"/>
          <w:szCs w:val="20"/>
        </w:rPr>
        <w:t xml:space="preserve">Peer Reviewer, </w:t>
      </w:r>
      <w:proofErr w:type="spellStart"/>
      <w:r w:rsidRPr="00565D55">
        <w:rPr>
          <w:sz w:val="20"/>
          <w:szCs w:val="20"/>
        </w:rPr>
        <w:t>DynaMed</w:t>
      </w:r>
      <w:proofErr w:type="spellEnd"/>
      <w:r w:rsidRPr="00565D55">
        <w:rPr>
          <w:sz w:val="20"/>
          <w:szCs w:val="20"/>
        </w:rPr>
        <w:t xml:space="preserve"> Clinical Reference Tool Database for use at the point-of-care (2007-2013)</w:t>
      </w:r>
    </w:p>
    <w:p w14:paraId="200BEB58" w14:textId="77777777" w:rsidR="00895998" w:rsidRPr="00565D55" w:rsidRDefault="00895998" w:rsidP="00895998">
      <w:pPr>
        <w:numPr>
          <w:ilvl w:val="0"/>
          <w:numId w:val="19"/>
        </w:numPr>
        <w:rPr>
          <w:sz w:val="20"/>
          <w:szCs w:val="20"/>
        </w:rPr>
      </w:pPr>
      <w:r w:rsidRPr="00565D55">
        <w:rPr>
          <w:sz w:val="20"/>
          <w:szCs w:val="20"/>
        </w:rPr>
        <w:t>Editorial board member (2007-Now; see list on page 6)</w:t>
      </w:r>
    </w:p>
    <w:p w14:paraId="04505FBF" w14:textId="77777777" w:rsidR="00895998" w:rsidRPr="00565D55" w:rsidRDefault="00895998" w:rsidP="00895998">
      <w:pPr>
        <w:numPr>
          <w:ilvl w:val="0"/>
          <w:numId w:val="19"/>
        </w:numPr>
        <w:rPr>
          <w:sz w:val="20"/>
          <w:szCs w:val="20"/>
        </w:rPr>
      </w:pPr>
      <w:r w:rsidRPr="00565D55">
        <w:rPr>
          <w:sz w:val="20"/>
          <w:szCs w:val="20"/>
        </w:rPr>
        <w:t>Associate Faculty Member, Faculty of 1000, Dialysis and Renal Transplantation section (2009-2015)</w:t>
      </w:r>
    </w:p>
    <w:p w14:paraId="1A75CE86" w14:textId="77777777" w:rsidR="00895998" w:rsidRPr="00565D55" w:rsidRDefault="00895998" w:rsidP="00895998">
      <w:pPr>
        <w:numPr>
          <w:ilvl w:val="0"/>
          <w:numId w:val="19"/>
        </w:numPr>
        <w:rPr>
          <w:sz w:val="20"/>
          <w:szCs w:val="20"/>
        </w:rPr>
      </w:pPr>
      <w:r w:rsidRPr="00565D55">
        <w:rPr>
          <w:sz w:val="20"/>
          <w:szCs w:val="20"/>
        </w:rPr>
        <w:t>Literature Reviewer for Medscape Clinical Reference (2011-2012)</w:t>
      </w:r>
    </w:p>
    <w:p w14:paraId="34809DA2" w14:textId="77777777" w:rsidR="00895998" w:rsidRDefault="00895998" w:rsidP="00895998">
      <w:pPr>
        <w:numPr>
          <w:ilvl w:val="0"/>
          <w:numId w:val="19"/>
        </w:numPr>
        <w:rPr>
          <w:sz w:val="20"/>
          <w:szCs w:val="20"/>
        </w:rPr>
      </w:pPr>
      <w:r w:rsidRPr="00565D55">
        <w:rPr>
          <w:sz w:val="20"/>
          <w:szCs w:val="20"/>
        </w:rPr>
        <w:t>Topic Editor, 5-Minute Clinical Consult (2011-2017)</w:t>
      </w:r>
    </w:p>
    <w:p w14:paraId="35FA3AF7" w14:textId="77777777" w:rsidR="00FC7176" w:rsidRPr="00565D55" w:rsidRDefault="00FC7176" w:rsidP="002140E1">
      <w:pPr>
        <w:rPr>
          <w:b/>
          <w:bCs/>
          <w:sz w:val="20"/>
          <w:szCs w:val="20"/>
        </w:rPr>
      </w:pPr>
    </w:p>
    <w:p w14:paraId="56C3684C" w14:textId="0163C5FB" w:rsidR="001C1143" w:rsidRPr="001C1143" w:rsidRDefault="001C1143" w:rsidP="001C1143">
      <w:pPr>
        <w:rPr>
          <w:b/>
          <w:bCs/>
          <w:sz w:val="20"/>
          <w:szCs w:val="20"/>
        </w:rPr>
      </w:pPr>
      <w:r w:rsidRPr="001C1143">
        <w:rPr>
          <w:b/>
          <w:bCs/>
          <w:sz w:val="20"/>
          <w:szCs w:val="20"/>
        </w:rPr>
        <w:t>Case Reports</w:t>
      </w:r>
    </w:p>
    <w:p w14:paraId="218504A0" w14:textId="77777777" w:rsidR="001C1143" w:rsidRPr="001C1143" w:rsidRDefault="001C1143" w:rsidP="001C1143">
      <w:pPr>
        <w:numPr>
          <w:ilvl w:val="0"/>
          <w:numId w:val="28"/>
        </w:numPr>
        <w:rPr>
          <w:sz w:val="20"/>
          <w:szCs w:val="20"/>
        </w:rPr>
      </w:pPr>
      <w:r w:rsidRPr="001C1143">
        <w:rPr>
          <w:sz w:val="20"/>
          <w:szCs w:val="20"/>
        </w:rPr>
        <w:t>Response to Cyclosporine A in a Patient with Pure Red Cell Aplasia Due to Anti-Erythropoietin Alpha Antibodies, Seminars in Dialysis (2006)</w:t>
      </w:r>
    </w:p>
    <w:p w14:paraId="070F3FE0" w14:textId="77777777" w:rsidR="001C1143" w:rsidRPr="001C1143" w:rsidRDefault="001C1143" w:rsidP="001C1143">
      <w:pPr>
        <w:numPr>
          <w:ilvl w:val="0"/>
          <w:numId w:val="28"/>
        </w:numPr>
        <w:rPr>
          <w:sz w:val="20"/>
          <w:szCs w:val="20"/>
        </w:rPr>
      </w:pPr>
      <w:r w:rsidRPr="001C1143">
        <w:rPr>
          <w:sz w:val="20"/>
          <w:szCs w:val="20"/>
        </w:rPr>
        <w:t>Vascular Access Malfunction due to Upper Extremity Embolization in Dialysis Patients, Clinical Nephrology (2008)</w:t>
      </w:r>
    </w:p>
    <w:p w14:paraId="6F122E5E" w14:textId="77777777" w:rsidR="001C1143" w:rsidRPr="001C1143" w:rsidRDefault="001C1143" w:rsidP="001C1143">
      <w:pPr>
        <w:numPr>
          <w:ilvl w:val="0"/>
          <w:numId w:val="28"/>
        </w:numPr>
        <w:rPr>
          <w:sz w:val="20"/>
          <w:szCs w:val="20"/>
        </w:rPr>
      </w:pPr>
      <w:r w:rsidRPr="001C1143">
        <w:rPr>
          <w:sz w:val="20"/>
          <w:szCs w:val="20"/>
        </w:rPr>
        <w:t>Late-Onset BK Viral Nephropathy in a Kidney Transplant Recipient, Transplantation Proceedings (Sept 2014)</w:t>
      </w:r>
    </w:p>
    <w:p w14:paraId="2789BC9E" w14:textId="77777777" w:rsidR="001C1143" w:rsidRDefault="001C1143" w:rsidP="001C1143">
      <w:pPr>
        <w:numPr>
          <w:ilvl w:val="0"/>
          <w:numId w:val="28"/>
        </w:numPr>
        <w:rPr>
          <w:sz w:val="20"/>
          <w:szCs w:val="20"/>
        </w:rPr>
      </w:pPr>
      <w:r w:rsidRPr="001C1143">
        <w:rPr>
          <w:sz w:val="20"/>
          <w:szCs w:val="20"/>
        </w:rPr>
        <w:t>Renal Infarction in a Patient Found to Have a Dysproteinemia, KIDNEY360 (Nov 2020)</w:t>
      </w:r>
    </w:p>
    <w:p w14:paraId="1E59D061" w14:textId="77777777" w:rsidR="00482B78" w:rsidRDefault="00482B78" w:rsidP="001C1143">
      <w:pPr>
        <w:rPr>
          <w:sz w:val="20"/>
          <w:szCs w:val="20"/>
        </w:rPr>
      </w:pPr>
    </w:p>
    <w:p w14:paraId="50456467" w14:textId="420CC574" w:rsidR="001C1143" w:rsidRPr="001C1143" w:rsidRDefault="001C1143" w:rsidP="001C1143">
      <w:pPr>
        <w:rPr>
          <w:b/>
          <w:bCs/>
          <w:sz w:val="20"/>
          <w:szCs w:val="20"/>
        </w:rPr>
      </w:pPr>
      <w:r w:rsidRPr="001C1143">
        <w:rPr>
          <w:b/>
          <w:bCs/>
          <w:sz w:val="20"/>
          <w:szCs w:val="20"/>
        </w:rPr>
        <w:t>Workshops</w:t>
      </w:r>
    </w:p>
    <w:p w14:paraId="1129B696" w14:textId="77777777" w:rsidR="001C1143" w:rsidRPr="001C1143" w:rsidRDefault="001C1143" w:rsidP="001C1143">
      <w:pPr>
        <w:numPr>
          <w:ilvl w:val="0"/>
          <w:numId w:val="30"/>
        </w:numPr>
        <w:rPr>
          <w:sz w:val="20"/>
          <w:szCs w:val="20"/>
        </w:rPr>
      </w:pPr>
      <w:r w:rsidRPr="001C1143">
        <w:rPr>
          <w:sz w:val="20"/>
          <w:szCs w:val="20"/>
        </w:rPr>
        <w:t>“Conception to Implementation of a Self-Management Model for Diabetes”, Quality Improvement and Patient Safety Symposium (Apr 2015)</w:t>
      </w:r>
    </w:p>
    <w:p w14:paraId="084E52F1" w14:textId="77777777" w:rsidR="001C1143" w:rsidRPr="001C1143" w:rsidRDefault="001C1143" w:rsidP="001C1143">
      <w:pPr>
        <w:numPr>
          <w:ilvl w:val="0"/>
          <w:numId w:val="30"/>
        </w:numPr>
        <w:rPr>
          <w:sz w:val="20"/>
          <w:szCs w:val="20"/>
        </w:rPr>
      </w:pPr>
      <w:r w:rsidRPr="001C1143">
        <w:rPr>
          <w:sz w:val="20"/>
          <w:szCs w:val="20"/>
        </w:rPr>
        <w:t>Practice Management, Internal Medicine Residents, University of Iowa (May 2015)</w:t>
      </w:r>
    </w:p>
    <w:p w14:paraId="3FD08EBD" w14:textId="77777777" w:rsidR="001C1143" w:rsidRPr="001C1143" w:rsidRDefault="001C1143" w:rsidP="001C1143">
      <w:pPr>
        <w:numPr>
          <w:ilvl w:val="0"/>
          <w:numId w:val="30"/>
        </w:numPr>
        <w:rPr>
          <w:sz w:val="20"/>
          <w:szCs w:val="20"/>
        </w:rPr>
      </w:pPr>
      <w:r w:rsidRPr="001C1143">
        <w:rPr>
          <w:sz w:val="20"/>
          <w:szCs w:val="20"/>
        </w:rPr>
        <w:t>“Value in Healthcare Delivery, A Patient’s Perspective”, Abdominal Transplant Center (Jun 2015)</w:t>
      </w:r>
    </w:p>
    <w:p w14:paraId="3F00C26D" w14:textId="4DD27C32" w:rsidR="001C1143" w:rsidRPr="001C1143" w:rsidRDefault="001C1143" w:rsidP="001C1143">
      <w:pPr>
        <w:numPr>
          <w:ilvl w:val="0"/>
          <w:numId w:val="30"/>
        </w:numPr>
        <w:rPr>
          <w:sz w:val="20"/>
          <w:szCs w:val="20"/>
        </w:rPr>
      </w:pPr>
      <w:r w:rsidRPr="001C1143">
        <w:rPr>
          <w:sz w:val="20"/>
          <w:szCs w:val="20"/>
        </w:rPr>
        <w:t xml:space="preserve">Goals of care for dialysis patients, nephrology </w:t>
      </w:r>
      <w:r w:rsidR="001652AA" w:rsidRPr="001C1143">
        <w:rPr>
          <w:sz w:val="20"/>
          <w:szCs w:val="20"/>
        </w:rPr>
        <w:t>fellows’</w:t>
      </w:r>
      <w:r w:rsidRPr="001C1143">
        <w:rPr>
          <w:sz w:val="20"/>
          <w:szCs w:val="20"/>
        </w:rPr>
        <w:t xml:space="preserve"> workshop (Dec 2015)</w:t>
      </w:r>
    </w:p>
    <w:p w14:paraId="1B2F9A4E" w14:textId="77777777" w:rsidR="001C1143" w:rsidRPr="001C1143" w:rsidRDefault="001C1143" w:rsidP="001C1143">
      <w:pPr>
        <w:numPr>
          <w:ilvl w:val="0"/>
          <w:numId w:val="30"/>
        </w:numPr>
        <w:rPr>
          <w:sz w:val="20"/>
          <w:szCs w:val="20"/>
        </w:rPr>
      </w:pPr>
      <w:r w:rsidRPr="001C1143">
        <w:rPr>
          <w:sz w:val="20"/>
          <w:szCs w:val="20"/>
        </w:rPr>
        <w:t>“Service Delivery: A Way to Innovate and to Improve the Patient Experience Using Human Centered Design”, Quality Improvement and Patient Safety Symposium (Apr 2016)</w:t>
      </w:r>
    </w:p>
    <w:p w14:paraId="6E12BB45" w14:textId="77777777" w:rsidR="00895998" w:rsidRDefault="001C1143" w:rsidP="001C1143">
      <w:pPr>
        <w:numPr>
          <w:ilvl w:val="0"/>
          <w:numId w:val="30"/>
        </w:numPr>
        <w:rPr>
          <w:sz w:val="20"/>
          <w:szCs w:val="20"/>
        </w:rPr>
      </w:pPr>
      <w:r w:rsidRPr="001C1143">
        <w:rPr>
          <w:sz w:val="20"/>
          <w:szCs w:val="20"/>
        </w:rPr>
        <w:t>“</w:t>
      </w:r>
      <w:proofErr w:type="spellStart"/>
      <w:r w:rsidRPr="001C1143">
        <w:rPr>
          <w:sz w:val="20"/>
          <w:szCs w:val="20"/>
        </w:rPr>
        <w:t>ReThink</w:t>
      </w:r>
      <w:proofErr w:type="spellEnd"/>
      <w:r w:rsidRPr="001C1143">
        <w:rPr>
          <w:sz w:val="20"/>
          <w:szCs w:val="20"/>
        </w:rPr>
        <w:t xml:space="preserve"> Health” Simulation for Healthcare Delivery and Management distinction track (Mar 2017)</w:t>
      </w:r>
    </w:p>
    <w:p w14:paraId="2C6577AA" w14:textId="77777777" w:rsidR="00895998" w:rsidRDefault="00895998" w:rsidP="00895998">
      <w:pPr>
        <w:rPr>
          <w:sz w:val="20"/>
          <w:szCs w:val="20"/>
        </w:rPr>
      </w:pPr>
    </w:p>
    <w:p w14:paraId="7558B7E5" w14:textId="4BAC79B1" w:rsidR="001C1143" w:rsidRPr="001C1143" w:rsidRDefault="001C1143" w:rsidP="00895998">
      <w:pPr>
        <w:rPr>
          <w:b/>
          <w:bCs/>
          <w:sz w:val="20"/>
          <w:szCs w:val="20"/>
        </w:rPr>
      </w:pPr>
      <w:r w:rsidRPr="001C1143">
        <w:rPr>
          <w:b/>
          <w:bCs/>
          <w:sz w:val="20"/>
          <w:szCs w:val="20"/>
        </w:rPr>
        <w:t>Posters</w:t>
      </w:r>
    </w:p>
    <w:p w14:paraId="6793C1D4" w14:textId="77777777" w:rsidR="001C1143" w:rsidRPr="001C1143" w:rsidRDefault="001C1143" w:rsidP="001C1143">
      <w:pPr>
        <w:numPr>
          <w:ilvl w:val="0"/>
          <w:numId w:val="31"/>
        </w:numPr>
        <w:rPr>
          <w:sz w:val="20"/>
          <w:szCs w:val="20"/>
        </w:rPr>
      </w:pPr>
      <w:r w:rsidRPr="001C1143">
        <w:rPr>
          <w:sz w:val="20"/>
          <w:szCs w:val="20"/>
        </w:rPr>
        <w:t>“Improving Hospitalist-Primary Care Provider Communication Using a Smartphone Application”, Quality Improvement and Patient Safety Symposium (Apr 2015)</w:t>
      </w:r>
    </w:p>
    <w:p w14:paraId="2A7FC2C0" w14:textId="7C97D1C7" w:rsidR="001C1143" w:rsidRPr="001C1143" w:rsidRDefault="001C1143" w:rsidP="001C1143">
      <w:pPr>
        <w:numPr>
          <w:ilvl w:val="0"/>
          <w:numId w:val="31"/>
        </w:numPr>
        <w:rPr>
          <w:sz w:val="20"/>
          <w:szCs w:val="20"/>
        </w:rPr>
      </w:pPr>
      <w:r w:rsidRPr="001C1143">
        <w:rPr>
          <w:sz w:val="20"/>
          <w:szCs w:val="20"/>
        </w:rPr>
        <w:t xml:space="preserve">“Reduced Readmissions and Length of Stay in Transplant Patients: Standardizing Care Monitoring of </w:t>
      </w:r>
      <w:r w:rsidR="001652AA" w:rsidRPr="001C1143">
        <w:rPr>
          <w:sz w:val="20"/>
          <w:szCs w:val="20"/>
        </w:rPr>
        <w:t>High-Risk</w:t>
      </w:r>
      <w:r w:rsidRPr="001C1143">
        <w:rPr>
          <w:sz w:val="20"/>
          <w:szCs w:val="20"/>
        </w:rPr>
        <w:t xml:space="preserve"> Patients”, Executive Leadership Academy (May 2015)</w:t>
      </w:r>
    </w:p>
    <w:p w14:paraId="025F0656" w14:textId="77777777" w:rsidR="001C1143" w:rsidRPr="001C1143" w:rsidRDefault="001C1143" w:rsidP="001C1143">
      <w:pPr>
        <w:numPr>
          <w:ilvl w:val="0"/>
          <w:numId w:val="31"/>
        </w:numPr>
        <w:rPr>
          <w:sz w:val="20"/>
          <w:szCs w:val="20"/>
        </w:rPr>
      </w:pPr>
      <w:r w:rsidRPr="001C1143">
        <w:rPr>
          <w:sz w:val="20"/>
          <w:szCs w:val="20"/>
        </w:rPr>
        <w:t>“Developing a Structured, Comprehensive Continuous Renal Replacement Therapy Education Program”; Executive Leadership Academy (May 2015)</w:t>
      </w:r>
    </w:p>
    <w:p w14:paraId="1282C8C4" w14:textId="77777777" w:rsidR="001C1143" w:rsidRPr="001C1143" w:rsidRDefault="001C1143" w:rsidP="001C1143">
      <w:pPr>
        <w:numPr>
          <w:ilvl w:val="0"/>
          <w:numId w:val="31"/>
        </w:numPr>
        <w:rPr>
          <w:sz w:val="20"/>
          <w:szCs w:val="20"/>
        </w:rPr>
      </w:pPr>
      <w:r w:rsidRPr="001C1143">
        <w:rPr>
          <w:sz w:val="20"/>
          <w:szCs w:val="20"/>
        </w:rPr>
        <w:lastRenderedPageBreak/>
        <w:t>“</w:t>
      </w:r>
      <w:proofErr w:type="spellStart"/>
      <w:r w:rsidRPr="001C1143">
        <w:rPr>
          <w:sz w:val="20"/>
          <w:szCs w:val="20"/>
        </w:rPr>
        <w:t>AIM@Diabetes</w:t>
      </w:r>
      <w:proofErr w:type="spellEnd"/>
      <w:r w:rsidRPr="001C1143">
        <w:rPr>
          <w:sz w:val="20"/>
          <w:szCs w:val="20"/>
        </w:rPr>
        <w:t>”, Nursing Recognition Day (Sept 2015)</w:t>
      </w:r>
    </w:p>
    <w:p w14:paraId="3E5CD189" w14:textId="77777777" w:rsidR="001C1143" w:rsidRPr="001C1143" w:rsidRDefault="001C1143" w:rsidP="001C1143">
      <w:pPr>
        <w:numPr>
          <w:ilvl w:val="0"/>
          <w:numId w:val="31"/>
        </w:numPr>
        <w:rPr>
          <w:sz w:val="20"/>
          <w:szCs w:val="20"/>
        </w:rPr>
      </w:pPr>
      <w:r w:rsidRPr="001C1143">
        <w:rPr>
          <w:sz w:val="20"/>
          <w:szCs w:val="20"/>
        </w:rPr>
        <w:t>“Supporting value centered care for chronic disease”, National Forum on Quality Improvement in Health Care (Dec 2015)</w:t>
      </w:r>
    </w:p>
    <w:p w14:paraId="09DF4672" w14:textId="77777777" w:rsidR="001C1143" w:rsidRPr="001C1143" w:rsidRDefault="001C1143" w:rsidP="001C1143">
      <w:pPr>
        <w:numPr>
          <w:ilvl w:val="0"/>
          <w:numId w:val="31"/>
        </w:numPr>
        <w:rPr>
          <w:sz w:val="20"/>
          <w:szCs w:val="20"/>
        </w:rPr>
      </w:pPr>
      <w:r w:rsidRPr="001C1143">
        <w:rPr>
          <w:sz w:val="20"/>
          <w:szCs w:val="20"/>
        </w:rPr>
        <w:t>“Ambulatory Intensive management of Diabetes”, Quality and Patient Safety Symposium (Apr 2016)</w:t>
      </w:r>
    </w:p>
    <w:p w14:paraId="559E3670" w14:textId="77777777" w:rsidR="001C1143" w:rsidRPr="001C1143" w:rsidRDefault="001C1143" w:rsidP="001C1143">
      <w:pPr>
        <w:numPr>
          <w:ilvl w:val="0"/>
          <w:numId w:val="31"/>
        </w:numPr>
        <w:rPr>
          <w:sz w:val="20"/>
          <w:szCs w:val="20"/>
        </w:rPr>
      </w:pPr>
      <w:r w:rsidRPr="001C1143">
        <w:rPr>
          <w:sz w:val="20"/>
          <w:szCs w:val="20"/>
        </w:rPr>
        <w:t>“BK Virus Disease, Morphologic Classification and Predictors of Outcomes in Renal Transplants: A Single Institution Experience”, Pathology Conference (Mar 2017)</w:t>
      </w:r>
    </w:p>
    <w:p w14:paraId="319B5B47" w14:textId="77777777" w:rsidR="001C1143" w:rsidRPr="001C1143" w:rsidRDefault="001C1143" w:rsidP="001C1143">
      <w:pPr>
        <w:numPr>
          <w:ilvl w:val="0"/>
          <w:numId w:val="31"/>
        </w:numPr>
        <w:rPr>
          <w:sz w:val="20"/>
          <w:szCs w:val="20"/>
        </w:rPr>
      </w:pPr>
      <w:r w:rsidRPr="001C1143">
        <w:rPr>
          <w:sz w:val="20"/>
          <w:szCs w:val="20"/>
        </w:rPr>
        <w:t xml:space="preserve">“Fibrillary Glomerulopathy and Renal Cell Cancer in a Situs Inversus </w:t>
      </w:r>
      <w:proofErr w:type="spellStart"/>
      <w:r w:rsidRPr="001C1143">
        <w:rPr>
          <w:sz w:val="20"/>
          <w:szCs w:val="20"/>
        </w:rPr>
        <w:t>Totalis</w:t>
      </w:r>
      <w:proofErr w:type="spellEnd"/>
      <w:r w:rsidRPr="001C1143">
        <w:rPr>
          <w:sz w:val="20"/>
          <w:szCs w:val="20"/>
        </w:rPr>
        <w:t xml:space="preserve"> Patient”, National Kidney Foundation, Spring Meeting (Apr 2017)</w:t>
      </w:r>
    </w:p>
    <w:p w14:paraId="30097E8C" w14:textId="77777777" w:rsidR="001C1143" w:rsidRPr="001C1143" w:rsidRDefault="001C1143" w:rsidP="001C1143">
      <w:pPr>
        <w:numPr>
          <w:ilvl w:val="0"/>
          <w:numId w:val="31"/>
        </w:numPr>
        <w:rPr>
          <w:sz w:val="20"/>
          <w:szCs w:val="20"/>
        </w:rPr>
      </w:pPr>
      <w:r w:rsidRPr="001C1143">
        <w:rPr>
          <w:sz w:val="20"/>
          <w:szCs w:val="20"/>
        </w:rPr>
        <w:t>“Does Histologic Grade in BK Polyoma Nephropathy Associate with Viral Load, Allograft Dysfunction or Allograft Loss? A Single Institution Experience”, American Transplant Congress (May 2017)</w:t>
      </w:r>
    </w:p>
    <w:p w14:paraId="77488CD5" w14:textId="77777777" w:rsidR="001C1143" w:rsidRPr="001C1143" w:rsidRDefault="001C1143" w:rsidP="001C1143">
      <w:pPr>
        <w:numPr>
          <w:ilvl w:val="0"/>
          <w:numId w:val="31"/>
        </w:numPr>
        <w:rPr>
          <w:sz w:val="20"/>
          <w:szCs w:val="20"/>
        </w:rPr>
      </w:pPr>
      <w:r w:rsidRPr="001C1143">
        <w:rPr>
          <w:sz w:val="20"/>
          <w:szCs w:val="20"/>
        </w:rPr>
        <w:t>“Assessing Barriers and Facilitators to Phosphate Binder Adherence in a Dialysis Population”, Clinical Pharmacy Global Conference (Oct 2018)</w:t>
      </w:r>
    </w:p>
    <w:p w14:paraId="354FCEA0" w14:textId="77777777" w:rsidR="001C1143" w:rsidRPr="001C1143" w:rsidRDefault="001C1143" w:rsidP="001C1143">
      <w:pPr>
        <w:numPr>
          <w:ilvl w:val="0"/>
          <w:numId w:val="31"/>
        </w:numPr>
        <w:rPr>
          <w:sz w:val="20"/>
          <w:szCs w:val="20"/>
        </w:rPr>
      </w:pPr>
      <w:r w:rsidRPr="001C1143">
        <w:rPr>
          <w:sz w:val="20"/>
          <w:szCs w:val="20"/>
        </w:rPr>
        <w:t>“A Deadly Treatment for Opioid-Induced Constipation”, American Society of Nephrology Annual Meeting (Nov 2020)</w:t>
      </w:r>
    </w:p>
    <w:p w14:paraId="51B6A4B8" w14:textId="77777777" w:rsidR="001C1143" w:rsidRPr="001C1143" w:rsidRDefault="001C1143" w:rsidP="001C1143">
      <w:pPr>
        <w:numPr>
          <w:ilvl w:val="0"/>
          <w:numId w:val="31"/>
        </w:numPr>
        <w:rPr>
          <w:sz w:val="20"/>
          <w:szCs w:val="20"/>
        </w:rPr>
      </w:pPr>
      <w:r w:rsidRPr="001C1143">
        <w:rPr>
          <w:sz w:val="20"/>
          <w:szCs w:val="20"/>
        </w:rPr>
        <w:t>“Disparities in dialysis psychosocial outcomes among patients from well-resourced clinics”, American Psychosomatic Society meeting (Mar 2023)</w:t>
      </w:r>
    </w:p>
    <w:p w14:paraId="66DA0374" w14:textId="77777777" w:rsidR="001C1143" w:rsidRPr="001C1143" w:rsidRDefault="001C1143" w:rsidP="001C1143">
      <w:pPr>
        <w:numPr>
          <w:ilvl w:val="0"/>
          <w:numId w:val="31"/>
        </w:numPr>
        <w:rPr>
          <w:sz w:val="20"/>
          <w:szCs w:val="20"/>
        </w:rPr>
      </w:pPr>
      <w:r w:rsidRPr="001C1143">
        <w:rPr>
          <w:sz w:val="20"/>
          <w:szCs w:val="20"/>
        </w:rPr>
        <w:t>“Survey of Hemodialysis Patients' Knowledge of Their Infection Risk and Acceptability of a Nasal Decolonization Intervention”, Society for Healthcare Epidemiology of America (Apr 2024)</w:t>
      </w:r>
    </w:p>
    <w:p w14:paraId="54C36676" w14:textId="77777777" w:rsidR="001C1143" w:rsidRPr="001C1143" w:rsidRDefault="001C1143" w:rsidP="001C1143">
      <w:pPr>
        <w:numPr>
          <w:ilvl w:val="0"/>
          <w:numId w:val="31"/>
        </w:numPr>
        <w:rPr>
          <w:sz w:val="20"/>
          <w:szCs w:val="20"/>
        </w:rPr>
      </w:pPr>
      <w:r w:rsidRPr="001C1143">
        <w:rPr>
          <w:sz w:val="20"/>
          <w:szCs w:val="20"/>
        </w:rPr>
        <w:t>“Safety and effectiveness of nasal povidone iodine decolonization among patients on hemodialysis: Multicenter step to wedge cluster randomization trial”, ID Week (Oct 2024)</w:t>
      </w:r>
    </w:p>
    <w:p w14:paraId="673E973B" w14:textId="77777777" w:rsidR="001C1143" w:rsidRDefault="001C1143" w:rsidP="001C1143">
      <w:pPr>
        <w:numPr>
          <w:ilvl w:val="0"/>
          <w:numId w:val="31"/>
        </w:numPr>
        <w:rPr>
          <w:sz w:val="20"/>
          <w:szCs w:val="20"/>
        </w:rPr>
      </w:pPr>
      <w:r w:rsidRPr="001C1143">
        <w:rPr>
          <w:sz w:val="20"/>
          <w:szCs w:val="20"/>
        </w:rPr>
        <w:t>“Challenges to Engaging Patients Undergoing Hemodialysis in a Novel Infection Prevention Intervention Trial: A Qualitative Analysis”, Conference on the Science of Dissemination and Implementation (Dec 2024)</w:t>
      </w:r>
    </w:p>
    <w:p w14:paraId="77D7532B" w14:textId="31268A10" w:rsidR="007F3F76" w:rsidRPr="007F3F76" w:rsidRDefault="007F3F76" w:rsidP="001C1143">
      <w:pPr>
        <w:numPr>
          <w:ilvl w:val="0"/>
          <w:numId w:val="31"/>
        </w:numPr>
        <w:rPr>
          <w:sz w:val="20"/>
          <w:szCs w:val="20"/>
        </w:rPr>
      </w:pPr>
      <w:r w:rsidRPr="007F3F76">
        <w:rPr>
          <w:i/>
          <w:iCs/>
          <w:sz w:val="20"/>
          <w:szCs w:val="20"/>
        </w:rPr>
        <w:t>“</w:t>
      </w:r>
      <w:proofErr w:type="spellStart"/>
      <w:r w:rsidRPr="007F3F76">
        <w:rPr>
          <w:sz w:val="20"/>
          <w:szCs w:val="20"/>
        </w:rPr>
        <w:t>Aim@Diabetes</w:t>
      </w:r>
      <w:proofErr w:type="spellEnd"/>
      <w:proofErr w:type="gramStart"/>
      <w:r w:rsidRPr="007F3F76">
        <w:rPr>
          <w:i/>
          <w:iCs/>
          <w:sz w:val="20"/>
          <w:szCs w:val="20"/>
        </w:rPr>
        <w:t>”</w:t>
      </w:r>
      <w:r w:rsidRPr="007F3F76">
        <w:rPr>
          <w:sz w:val="20"/>
          <w:szCs w:val="20"/>
        </w:rPr>
        <w:t> </w:t>
      </w:r>
      <w:r w:rsidRPr="007F3F76">
        <w:rPr>
          <w:sz w:val="20"/>
          <w:szCs w:val="20"/>
        </w:rPr>
        <w:t>,</w:t>
      </w:r>
      <w:proofErr w:type="gramEnd"/>
      <w:r w:rsidRPr="007F3F76">
        <w:rPr>
          <w:sz w:val="20"/>
          <w:szCs w:val="20"/>
        </w:rPr>
        <w:t xml:space="preserve"> VA Quality Scholars, Summer Institute (Aug 2025)</w:t>
      </w:r>
    </w:p>
    <w:p w14:paraId="58011082" w14:textId="77777777" w:rsidR="00895998" w:rsidRPr="001C1143" w:rsidRDefault="00895998" w:rsidP="00895998">
      <w:pPr>
        <w:ind w:left="720"/>
        <w:rPr>
          <w:sz w:val="20"/>
          <w:szCs w:val="20"/>
        </w:rPr>
      </w:pPr>
    </w:p>
    <w:p w14:paraId="673C8E85" w14:textId="5B7E70B4" w:rsidR="001C1143" w:rsidRPr="001C1143" w:rsidRDefault="001C1143" w:rsidP="001C1143">
      <w:pPr>
        <w:rPr>
          <w:b/>
          <w:bCs/>
          <w:sz w:val="20"/>
          <w:szCs w:val="20"/>
        </w:rPr>
      </w:pPr>
      <w:r w:rsidRPr="001C1143">
        <w:rPr>
          <w:b/>
          <w:bCs/>
          <w:sz w:val="20"/>
          <w:szCs w:val="20"/>
        </w:rPr>
        <w:t>Electronic Publications</w:t>
      </w:r>
    </w:p>
    <w:p w14:paraId="19346739" w14:textId="77777777" w:rsidR="001C1143" w:rsidRPr="001C1143" w:rsidRDefault="001C1143" w:rsidP="001C1143">
      <w:pPr>
        <w:numPr>
          <w:ilvl w:val="0"/>
          <w:numId w:val="32"/>
        </w:numPr>
        <w:rPr>
          <w:sz w:val="20"/>
          <w:szCs w:val="20"/>
        </w:rPr>
      </w:pPr>
      <w:r w:rsidRPr="001C1143">
        <w:rPr>
          <w:sz w:val="20"/>
          <w:szCs w:val="20"/>
        </w:rPr>
        <w:t>Syndrome of Inappropriate Antidiuretic Hormone Secretion, Medscape (2013-2016)</w:t>
      </w:r>
    </w:p>
    <w:p w14:paraId="0A68C68F" w14:textId="77777777" w:rsidR="001C1143" w:rsidRPr="001C1143" w:rsidRDefault="001C1143" w:rsidP="001C1143">
      <w:pPr>
        <w:numPr>
          <w:ilvl w:val="0"/>
          <w:numId w:val="32"/>
        </w:numPr>
        <w:rPr>
          <w:sz w:val="20"/>
          <w:szCs w:val="20"/>
        </w:rPr>
      </w:pPr>
      <w:r w:rsidRPr="001C1143">
        <w:rPr>
          <w:sz w:val="20"/>
          <w:szCs w:val="20"/>
        </w:rPr>
        <w:t>Pyelonephritis, empiric treatment, Medscape (year not specified)</w:t>
      </w:r>
    </w:p>
    <w:p w14:paraId="70960F0C" w14:textId="77777777" w:rsidR="001C1143" w:rsidRPr="001C1143" w:rsidRDefault="001C1143" w:rsidP="001C1143">
      <w:pPr>
        <w:numPr>
          <w:ilvl w:val="0"/>
          <w:numId w:val="32"/>
        </w:numPr>
        <w:rPr>
          <w:sz w:val="20"/>
          <w:szCs w:val="20"/>
        </w:rPr>
      </w:pPr>
      <w:r w:rsidRPr="001C1143">
        <w:rPr>
          <w:sz w:val="20"/>
          <w:szCs w:val="20"/>
        </w:rPr>
        <w:t xml:space="preserve">Syndrome of inappropriate diuretic hormone secretion, </w:t>
      </w:r>
      <w:proofErr w:type="spellStart"/>
      <w:r w:rsidRPr="001C1143">
        <w:rPr>
          <w:sz w:val="20"/>
          <w:szCs w:val="20"/>
        </w:rPr>
        <w:t>DynaMed</w:t>
      </w:r>
      <w:proofErr w:type="spellEnd"/>
      <w:r w:rsidRPr="001C1143">
        <w:rPr>
          <w:sz w:val="20"/>
          <w:szCs w:val="20"/>
        </w:rPr>
        <w:t xml:space="preserve"> (2008)</w:t>
      </w:r>
    </w:p>
    <w:p w14:paraId="47CC3AEA" w14:textId="77777777" w:rsidR="001C1143" w:rsidRPr="001C1143" w:rsidRDefault="001C1143" w:rsidP="001C1143">
      <w:pPr>
        <w:numPr>
          <w:ilvl w:val="0"/>
          <w:numId w:val="32"/>
        </w:numPr>
        <w:rPr>
          <w:sz w:val="20"/>
          <w:szCs w:val="20"/>
        </w:rPr>
      </w:pPr>
      <w:r w:rsidRPr="001C1143">
        <w:rPr>
          <w:sz w:val="20"/>
          <w:szCs w:val="20"/>
        </w:rPr>
        <w:t xml:space="preserve">Membranous Nephropathy, </w:t>
      </w:r>
      <w:proofErr w:type="spellStart"/>
      <w:r w:rsidRPr="001C1143">
        <w:rPr>
          <w:sz w:val="20"/>
          <w:szCs w:val="20"/>
        </w:rPr>
        <w:t>DynaMed</w:t>
      </w:r>
      <w:proofErr w:type="spellEnd"/>
      <w:r w:rsidRPr="001C1143">
        <w:rPr>
          <w:sz w:val="20"/>
          <w:szCs w:val="20"/>
        </w:rPr>
        <w:t xml:space="preserve"> (2007)</w:t>
      </w:r>
    </w:p>
    <w:p w14:paraId="00FD1115" w14:textId="77777777" w:rsidR="001C1143" w:rsidRDefault="001C1143" w:rsidP="001C1143">
      <w:pPr>
        <w:numPr>
          <w:ilvl w:val="0"/>
          <w:numId w:val="32"/>
        </w:numPr>
        <w:rPr>
          <w:sz w:val="20"/>
          <w:szCs w:val="20"/>
        </w:rPr>
      </w:pPr>
      <w:r w:rsidRPr="001C1143">
        <w:rPr>
          <w:sz w:val="20"/>
          <w:szCs w:val="20"/>
        </w:rPr>
        <w:t>“Adult Learning Principles Made Practical”, Blackboard online module (2012)</w:t>
      </w:r>
    </w:p>
    <w:p w14:paraId="23DD5D31" w14:textId="77777777" w:rsidR="00895998" w:rsidRPr="001C1143" w:rsidRDefault="00895998" w:rsidP="00895998">
      <w:pPr>
        <w:ind w:left="720"/>
        <w:rPr>
          <w:sz w:val="20"/>
          <w:szCs w:val="20"/>
        </w:rPr>
      </w:pPr>
    </w:p>
    <w:p w14:paraId="0784FF97" w14:textId="64617A7F" w:rsidR="001C1143" w:rsidRPr="001C1143" w:rsidRDefault="001C1143" w:rsidP="001C1143">
      <w:pPr>
        <w:rPr>
          <w:b/>
          <w:bCs/>
          <w:sz w:val="20"/>
          <w:szCs w:val="20"/>
        </w:rPr>
      </w:pPr>
      <w:r w:rsidRPr="001C1143">
        <w:rPr>
          <w:b/>
          <w:bCs/>
          <w:sz w:val="20"/>
          <w:szCs w:val="20"/>
        </w:rPr>
        <w:t>Abstracts</w:t>
      </w:r>
    </w:p>
    <w:p w14:paraId="144DF6BC" w14:textId="77777777" w:rsidR="001C1143" w:rsidRPr="001C1143" w:rsidRDefault="001C1143" w:rsidP="001C1143">
      <w:pPr>
        <w:numPr>
          <w:ilvl w:val="0"/>
          <w:numId w:val="33"/>
        </w:numPr>
        <w:rPr>
          <w:sz w:val="20"/>
          <w:szCs w:val="20"/>
        </w:rPr>
      </w:pPr>
      <w:r w:rsidRPr="001C1143">
        <w:rPr>
          <w:sz w:val="20"/>
          <w:szCs w:val="20"/>
        </w:rPr>
        <w:t>“Ethnic Diets Do Not Affect the Short-term Reproducibility of Circulating Homocysteine Level”, American Society of Nephrology, Annual Meeting (2002)</w:t>
      </w:r>
    </w:p>
    <w:p w14:paraId="0DFF5617" w14:textId="77777777" w:rsidR="001C1143" w:rsidRPr="001C1143" w:rsidRDefault="001C1143" w:rsidP="001C1143">
      <w:pPr>
        <w:numPr>
          <w:ilvl w:val="0"/>
          <w:numId w:val="33"/>
        </w:numPr>
        <w:rPr>
          <w:sz w:val="20"/>
          <w:szCs w:val="20"/>
        </w:rPr>
      </w:pPr>
      <w:r w:rsidRPr="001C1143">
        <w:rPr>
          <w:sz w:val="20"/>
          <w:szCs w:val="20"/>
        </w:rPr>
        <w:t>“Improvement of Malnutrition and Inflammation Correlates with the Blood Levels of Soy Isoflavones Following Dietary Intervention in Hemodialysis Patients”, American Society of Nephrology, Annual Meeting (2004)</w:t>
      </w:r>
    </w:p>
    <w:p w14:paraId="17966CA3" w14:textId="77777777" w:rsidR="001C1143" w:rsidRPr="001C1143" w:rsidRDefault="001C1143" w:rsidP="001C1143">
      <w:pPr>
        <w:numPr>
          <w:ilvl w:val="0"/>
          <w:numId w:val="33"/>
        </w:numPr>
        <w:rPr>
          <w:sz w:val="20"/>
          <w:szCs w:val="20"/>
        </w:rPr>
      </w:pPr>
      <w:r w:rsidRPr="001C1143">
        <w:rPr>
          <w:sz w:val="20"/>
          <w:szCs w:val="20"/>
        </w:rPr>
        <w:lastRenderedPageBreak/>
        <w:t>Effects of energy drinks and caffeine supplementation on ambulatory blood pressure, Annual Meeting of the American College of Pharmacy (Oct 2009)</w:t>
      </w:r>
    </w:p>
    <w:p w14:paraId="00D274DC" w14:textId="77777777" w:rsidR="001C1143" w:rsidRPr="001C1143" w:rsidRDefault="001C1143" w:rsidP="001C1143">
      <w:pPr>
        <w:numPr>
          <w:ilvl w:val="0"/>
          <w:numId w:val="33"/>
        </w:numPr>
        <w:rPr>
          <w:sz w:val="20"/>
          <w:szCs w:val="20"/>
        </w:rPr>
      </w:pPr>
      <w:r w:rsidRPr="001C1143">
        <w:rPr>
          <w:sz w:val="20"/>
          <w:szCs w:val="20"/>
        </w:rPr>
        <w:t>T-Cell Lymphoma presenting with type B lactic acidosis, American Society of Nephrology, Annual Meeting (2014)</w:t>
      </w:r>
    </w:p>
    <w:p w14:paraId="24D9CA44" w14:textId="77777777" w:rsidR="001C1143" w:rsidRPr="001C1143" w:rsidRDefault="001C1143" w:rsidP="001C1143">
      <w:pPr>
        <w:numPr>
          <w:ilvl w:val="0"/>
          <w:numId w:val="33"/>
        </w:numPr>
        <w:rPr>
          <w:sz w:val="20"/>
          <w:szCs w:val="20"/>
        </w:rPr>
      </w:pPr>
      <w:r w:rsidRPr="001C1143">
        <w:rPr>
          <w:sz w:val="20"/>
          <w:szCs w:val="20"/>
        </w:rPr>
        <w:t>Potential Risk Factors for Resistant BK Viremia in Kidney Transplants, ASN Kidney Week (Oct 2016)</w:t>
      </w:r>
    </w:p>
    <w:p w14:paraId="52316696" w14:textId="2E66704C" w:rsidR="001C1143" w:rsidRPr="001C1143" w:rsidRDefault="001C1143" w:rsidP="001C1143">
      <w:pPr>
        <w:numPr>
          <w:ilvl w:val="0"/>
          <w:numId w:val="33"/>
        </w:numPr>
        <w:rPr>
          <w:sz w:val="20"/>
          <w:szCs w:val="20"/>
        </w:rPr>
      </w:pPr>
      <w:r w:rsidRPr="001C1143">
        <w:rPr>
          <w:sz w:val="20"/>
          <w:szCs w:val="20"/>
        </w:rPr>
        <w:t xml:space="preserve">BK Virus Disease Severity and Predictors of Graft Outcomes, US &amp; Canadian Academy of </w:t>
      </w:r>
      <w:proofErr w:type="gramStart"/>
      <w:r w:rsidRPr="001C1143">
        <w:rPr>
          <w:sz w:val="20"/>
          <w:szCs w:val="20"/>
        </w:rPr>
        <w:t>Pathology  Meeting</w:t>
      </w:r>
      <w:proofErr w:type="gramEnd"/>
      <w:r w:rsidRPr="001C1143">
        <w:rPr>
          <w:sz w:val="20"/>
          <w:szCs w:val="20"/>
        </w:rPr>
        <w:t xml:space="preserve"> (2017)</w:t>
      </w:r>
    </w:p>
    <w:p w14:paraId="4C3967F3" w14:textId="75D308BD" w:rsidR="001C1143" w:rsidRPr="001C1143" w:rsidRDefault="001C1143" w:rsidP="001C1143">
      <w:pPr>
        <w:numPr>
          <w:ilvl w:val="0"/>
          <w:numId w:val="33"/>
        </w:numPr>
        <w:rPr>
          <w:sz w:val="20"/>
          <w:szCs w:val="20"/>
        </w:rPr>
      </w:pPr>
      <w:r w:rsidRPr="001C1143">
        <w:rPr>
          <w:sz w:val="20"/>
          <w:szCs w:val="20"/>
        </w:rPr>
        <w:t xml:space="preserve">“Ambulatory Intensive Management of Diabetes”, International Conference on Internal </w:t>
      </w:r>
      <w:proofErr w:type="gramStart"/>
      <w:r w:rsidRPr="001C1143">
        <w:rPr>
          <w:sz w:val="20"/>
          <w:szCs w:val="20"/>
        </w:rPr>
        <w:t>Medicine</w:t>
      </w:r>
      <w:r w:rsidR="00482B78">
        <w:rPr>
          <w:sz w:val="20"/>
          <w:szCs w:val="20"/>
        </w:rPr>
        <w:t xml:space="preserve"> </w:t>
      </w:r>
      <w:r w:rsidRPr="001C1143">
        <w:rPr>
          <w:sz w:val="20"/>
          <w:szCs w:val="20"/>
        </w:rPr>
        <w:t xml:space="preserve"> (</w:t>
      </w:r>
      <w:proofErr w:type="gramEnd"/>
      <w:r w:rsidRPr="001C1143">
        <w:rPr>
          <w:sz w:val="20"/>
          <w:szCs w:val="20"/>
        </w:rPr>
        <w:t>2017)</w:t>
      </w:r>
    </w:p>
    <w:p w14:paraId="5155BEDA" w14:textId="77777777" w:rsidR="001C1143" w:rsidRPr="001C1143" w:rsidRDefault="001C1143" w:rsidP="001C1143">
      <w:pPr>
        <w:numPr>
          <w:ilvl w:val="0"/>
          <w:numId w:val="33"/>
        </w:numPr>
        <w:rPr>
          <w:sz w:val="20"/>
          <w:szCs w:val="20"/>
        </w:rPr>
      </w:pPr>
      <w:r w:rsidRPr="001C1143">
        <w:rPr>
          <w:sz w:val="20"/>
          <w:szCs w:val="20"/>
        </w:rPr>
        <w:t>Fibrillary Glomerulopathy and Renal Cell Cancer, National Kidney Foundation, Spring Clinical Meeting (2017)</w:t>
      </w:r>
    </w:p>
    <w:p w14:paraId="61878869" w14:textId="77777777" w:rsidR="001C1143" w:rsidRPr="001C1143" w:rsidRDefault="001C1143" w:rsidP="001C1143">
      <w:pPr>
        <w:numPr>
          <w:ilvl w:val="0"/>
          <w:numId w:val="33"/>
        </w:numPr>
        <w:rPr>
          <w:sz w:val="20"/>
          <w:szCs w:val="20"/>
        </w:rPr>
      </w:pPr>
      <w:r w:rsidRPr="001C1143">
        <w:rPr>
          <w:sz w:val="20"/>
          <w:szCs w:val="20"/>
        </w:rPr>
        <w:t>BK Virus Disease and Predictors of Outcomes, American Transplant Congress (2017)</w:t>
      </w:r>
    </w:p>
    <w:p w14:paraId="27890E78" w14:textId="77777777" w:rsidR="001C1143" w:rsidRPr="001C1143" w:rsidRDefault="001C1143" w:rsidP="001C1143">
      <w:pPr>
        <w:numPr>
          <w:ilvl w:val="0"/>
          <w:numId w:val="33"/>
        </w:numPr>
        <w:rPr>
          <w:sz w:val="20"/>
          <w:szCs w:val="20"/>
        </w:rPr>
      </w:pPr>
      <w:r w:rsidRPr="001C1143">
        <w:rPr>
          <w:sz w:val="20"/>
          <w:szCs w:val="20"/>
        </w:rPr>
        <w:t>Predicting Response to IV Iron Supplementation, American Society of Hematology Annual Meeting (Dec 2017)</w:t>
      </w:r>
    </w:p>
    <w:p w14:paraId="4FFCE1C4" w14:textId="77777777" w:rsidR="001C1143" w:rsidRPr="001C1143" w:rsidRDefault="001C1143" w:rsidP="001C1143">
      <w:pPr>
        <w:numPr>
          <w:ilvl w:val="0"/>
          <w:numId w:val="33"/>
        </w:numPr>
        <w:rPr>
          <w:sz w:val="20"/>
          <w:szCs w:val="20"/>
        </w:rPr>
      </w:pPr>
      <w:r w:rsidRPr="001C1143">
        <w:rPr>
          <w:sz w:val="20"/>
          <w:szCs w:val="20"/>
        </w:rPr>
        <w:t>Patient Activation and Decisional Conflict among ESRD Candidates, Society of Behavioral Medicine (Apr 2018)</w:t>
      </w:r>
    </w:p>
    <w:p w14:paraId="336E03AE" w14:textId="77777777" w:rsidR="001C1143" w:rsidRPr="001C1143" w:rsidRDefault="001C1143" w:rsidP="001C1143">
      <w:pPr>
        <w:numPr>
          <w:ilvl w:val="0"/>
          <w:numId w:val="33"/>
        </w:numPr>
        <w:rPr>
          <w:sz w:val="20"/>
          <w:szCs w:val="20"/>
        </w:rPr>
      </w:pPr>
      <w:r w:rsidRPr="001C1143">
        <w:rPr>
          <w:sz w:val="20"/>
          <w:szCs w:val="20"/>
        </w:rPr>
        <w:t>Assessing Barriers to Phosphate Binder Adherence, Global Conference on Clinical Pharmacy (Oct 2018)</w:t>
      </w:r>
    </w:p>
    <w:p w14:paraId="1E8FFE22" w14:textId="77777777" w:rsidR="001C1143" w:rsidRPr="001C1143" w:rsidRDefault="001C1143" w:rsidP="001C1143">
      <w:pPr>
        <w:numPr>
          <w:ilvl w:val="0"/>
          <w:numId w:val="33"/>
        </w:numPr>
        <w:rPr>
          <w:sz w:val="20"/>
          <w:szCs w:val="20"/>
        </w:rPr>
      </w:pPr>
      <w:r w:rsidRPr="001C1143">
        <w:rPr>
          <w:sz w:val="20"/>
          <w:szCs w:val="20"/>
        </w:rPr>
        <w:t>Bilateral renal infarction: Multiple Myeloma, American Society of Nephrology Meeting (2019)</w:t>
      </w:r>
    </w:p>
    <w:p w14:paraId="1515229D" w14:textId="77777777" w:rsidR="001C1143" w:rsidRPr="001C1143" w:rsidRDefault="001C1143" w:rsidP="001C1143">
      <w:pPr>
        <w:numPr>
          <w:ilvl w:val="0"/>
          <w:numId w:val="33"/>
        </w:numPr>
        <w:rPr>
          <w:sz w:val="20"/>
          <w:szCs w:val="20"/>
        </w:rPr>
      </w:pPr>
      <w:r w:rsidRPr="001C1143">
        <w:rPr>
          <w:sz w:val="20"/>
          <w:szCs w:val="20"/>
        </w:rPr>
        <w:t>Intraoperative Heparin-Induced Hyperkalemia, American Society of Anesthesiologists Meeting (2022)</w:t>
      </w:r>
    </w:p>
    <w:p w14:paraId="66DDA6B7" w14:textId="77777777" w:rsidR="001C1143" w:rsidRPr="001C1143" w:rsidRDefault="001C1143" w:rsidP="001C1143">
      <w:pPr>
        <w:numPr>
          <w:ilvl w:val="0"/>
          <w:numId w:val="33"/>
        </w:numPr>
        <w:rPr>
          <w:sz w:val="20"/>
          <w:szCs w:val="20"/>
        </w:rPr>
      </w:pPr>
      <w:r w:rsidRPr="001C1143">
        <w:rPr>
          <w:sz w:val="20"/>
          <w:szCs w:val="20"/>
        </w:rPr>
        <w:t>Disparities in dialysis psychosocial outcomes, American Psychosomatic Society Meeting (2023)</w:t>
      </w:r>
    </w:p>
    <w:p w14:paraId="6051B7D5" w14:textId="77777777" w:rsidR="001C1143" w:rsidRPr="001C1143" w:rsidRDefault="001C1143" w:rsidP="001C1143">
      <w:pPr>
        <w:numPr>
          <w:ilvl w:val="0"/>
          <w:numId w:val="33"/>
        </w:numPr>
        <w:rPr>
          <w:sz w:val="20"/>
          <w:szCs w:val="20"/>
        </w:rPr>
      </w:pPr>
      <w:r w:rsidRPr="001C1143">
        <w:rPr>
          <w:sz w:val="20"/>
          <w:szCs w:val="20"/>
        </w:rPr>
        <w:t>Challenges to Engaging Patients Undergoing Hemodialysis, Dissemination &amp; Implementation Conference (2024)</w:t>
      </w:r>
    </w:p>
    <w:p w14:paraId="3A066229" w14:textId="77777777" w:rsidR="001C1143" w:rsidRDefault="001C1143" w:rsidP="001C1143">
      <w:pPr>
        <w:numPr>
          <w:ilvl w:val="0"/>
          <w:numId w:val="33"/>
        </w:numPr>
        <w:rPr>
          <w:sz w:val="20"/>
          <w:szCs w:val="20"/>
        </w:rPr>
      </w:pPr>
      <w:r w:rsidRPr="001C1143">
        <w:rPr>
          <w:sz w:val="20"/>
          <w:szCs w:val="20"/>
        </w:rPr>
        <w:t>Effect of Calcium Correction on Citrate Accumulation during Continuous Kidney Replacement Therapy, ASN Kidney Week (2025)</w:t>
      </w:r>
    </w:p>
    <w:p w14:paraId="4989FDAC" w14:textId="77777777" w:rsidR="00C50933" w:rsidRDefault="00C50933" w:rsidP="00C50933">
      <w:pPr>
        <w:ind w:left="720"/>
        <w:rPr>
          <w:sz w:val="20"/>
          <w:szCs w:val="20"/>
        </w:rPr>
      </w:pPr>
    </w:p>
    <w:p w14:paraId="20E25E93" w14:textId="44ADC6E5" w:rsidR="001C1143" w:rsidRPr="001C1143" w:rsidRDefault="001C1143" w:rsidP="001C1143">
      <w:pPr>
        <w:rPr>
          <w:b/>
          <w:bCs/>
          <w:sz w:val="20"/>
          <w:szCs w:val="20"/>
        </w:rPr>
      </w:pPr>
      <w:r w:rsidRPr="001C1143">
        <w:rPr>
          <w:b/>
          <w:bCs/>
          <w:sz w:val="20"/>
          <w:szCs w:val="20"/>
        </w:rPr>
        <w:t>Editorial board member</w:t>
      </w:r>
    </w:p>
    <w:p w14:paraId="2752ED78" w14:textId="77777777" w:rsidR="001C1143" w:rsidRDefault="001C1143" w:rsidP="00482B78">
      <w:pPr>
        <w:numPr>
          <w:ilvl w:val="0"/>
          <w:numId w:val="35"/>
        </w:numPr>
        <w:spacing w:line="360" w:lineRule="auto"/>
        <w:jc w:val="both"/>
        <w:rPr>
          <w:sz w:val="20"/>
          <w:szCs w:val="20"/>
        </w:rPr>
      </w:pPr>
      <w:r w:rsidRPr="001C1143">
        <w:rPr>
          <w:sz w:val="20"/>
          <w:szCs w:val="20"/>
        </w:rPr>
        <w:t xml:space="preserve">Editorial board memberships: Austin Hypertension, Advances in Kidney Diseases and Treatment, Archives of General Internal Medicine, SM Journal of Nephrology and Therapeutics, The Scientific Journal of Renal Cancer, The Scientific Pages of Renal Surgery, SM Kidney Disease and Transplantation, Internal Medicine and Care, American Research Journal of Urology, Clinical Images &amp; Case Reports, </w:t>
      </w:r>
      <w:proofErr w:type="spellStart"/>
      <w:r w:rsidRPr="001C1143">
        <w:rPr>
          <w:sz w:val="20"/>
          <w:szCs w:val="20"/>
        </w:rPr>
        <w:t>SciFed</w:t>
      </w:r>
      <w:proofErr w:type="spellEnd"/>
      <w:r w:rsidRPr="001C1143">
        <w:rPr>
          <w:sz w:val="20"/>
          <w:szCs w:val="20"/>
        </w:rPr>
        <w:t xml:space="preserve"> Journal of Public Health, Archives of Clinical Pathology, Journal of Clinical and Laboratory Medicine, </w:t>
      </w:r>
      <w:proofErr w:type="spellStart"/>
      <w:r w:rsidRPr="001C1143">
        <w:rPr>
          <w:sz w:val="20"/>
          <w:szCs w:val="20"/>
        </w:rPr>
        <w:t>SciFed</w:t>
      </w:r>
      <w:proofErr w:type="spellEnd"/>
      <w:r w:rsidRPr="001C1143">
        <w:rPr>
          <w:sz w:val="20"/>
          <w:szCs w:val="20"/>
        </w:rPr>
        <w:t xml:space="preserve"> Journal of Chronic Diseases, International Journal of Renal Diseases and Therapy, Endocrinology and Diabetes Open Access, American Research Journal of Medicine and Surgery, Archives of Urology, American Research Journal of Urology, Trends in Hypertension and Nephrology, Journal of Renal Study and Research, Journal of Public Health and General Medicine, Annals of Cardiology and Medicine (years as listed above and in detailed CV records)</w:t>
      </w:r>
    </w:p>
    <w:p w14:paraId="71D4056E" w14:textId="77777777" w:rsidR="00895998" w:rsidRPr="001C1143" w:rsidRDefault="00895998" w:rsidP="00895998">
      <w:pPr>
        <w:ind w:left="720"/>
        <w:rPr>
          <w:sz w:val="20"/>
          <w:szCs w:val="20"/>
        </w:rPr>
      </w:pPr>
    </w:p>
    <w:p w14:paraId="336CD3AF" w14:textId="7082E006" w:rsidR="001C1143" w:rsidRPr="001C1143" w:rsidRDefault="001C1143" w:rsidP="001C1143">
      <w:pPr>
        <w:rPr>
          <w:b/>
          <w:bCs/>
          <w:sz w:val="20"/>
          <w:szCs w:val="20"/>
        </w:rPr>
      </w:pPr>
      <w:r w:rsidRPr="001C1143">
        <w:rPr>
          <w:b/>
          <w:bCs/>
          <w:sz w:val="20"/>
          <w:szCs w:val="20"/>
        </w:rPr>
        <w:t xml:space="preserve">Books </w:t>
      </w:r>
      <w:proofErr w:type="gramStart"/>
      <w:r w:rsidRPr="001C1143">
        <w:rPr>
          <w:b/>
          <w:bCs/>
          <w:sz w:val="20"/>
          <w:szCs w:val="20"/>
        </w:rPr>
        <w:t>Reviewed</w:t>
      </w:r>
      <w:r w:rsidR="00796E6C">
        <w:rPr>
          <w:b/>
          <w:bCs/>
          <w:sz w:val="20"/>
          <w:szCs w:val="20"/>
        </w:rPr>
        <w:t xml:space="preserve">  </w:t>
      </w:r>
      <w:r w:rsidR="00DD1F05">
        <w:rPr>
          <w:b/>
          <w:bCs/>
          <w:sz w:val="20"/>
          <w:szCs w:val="20"/>
        </w:rPr>
        <w:t>(</w:t>
      </w:r>
      <w:proofErr w:type="gramEnd"/>
      <w:r w:rsidR="00796E6C" w:rsidRPr="00796E6C">
        <w:rPr>
          <w:rFonts w:cs="Times New Roman"/>
          <w:bCs/>
          <w:color w:val="000000"/>
          <w:sz w:val="20"/>
          <w:szCs w:val="20"/>
        </w:rPr>
        <w:t xml:space="preserve">for </w:t>
      </w:r>
      <w:proofErr w:type="spellStart"/>
      <w:r w:rsidR="00796E6C" w:rsidRPr="00796E6C">
        <w:rPr>
          <w:rFonts w:cs="Times New Roman"/>
          <w:bCs/>
          <w:color w:val="000000"/>
          <w:sz w:val="20"/>
          <w:szCs w:val="20"/>
        </w:rPr>
        <w:t>MedInfoNow</w:t>
      </w:r>
      <w:proofErr w:type="spellEnd"/>
      <w:r w:rsidR="00796E6C" w:rsidRPr="00796E6C">
        <w:rPr>
          <w:rFonts w:cs="Times New Roman"/>
          <w:bCs/>
          <w:color w:val="000000"/>
          <w:sz w:val="20"/>
          <w:szCs w:val="20"/>
        </w:rPr>
        <w:t>, Doody’s Review</w:t>
      </w:r>
      <w:r w:rsidR="00DD1F05">
        <w:rPr>
          <w:rFonts w:cs="Times New Roman"/>
          <w:bCs/>
          <w:color w:val="000000"/>
          <w:sz w:val="20"/>
          <w:szCs w:val="20"/>
        </w:rPr>
        <w:t>)</w:t>
      </w:r>
    </w:p>
    <w:p w14:paraId="54DD610A"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Irfan A Agha. The Washington Manual, Nephrology Subspecialty Consult. Lippincott Williams &amp; Wilkins, 2004.</w:t>
      </w:r>
    </w:p>
    <w:p w14:paraId="4BE09D97"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Jeremy Levy. Oxford Handbook of Dialysis, 2nd ed., Oxford University Press, 2004.</w:t>
      </w:r>
    </w:p>
    <w:p w14:paraId="030A8559"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E. Joanna Chambers. Supportive Care for the Renal Patient, Oxford University Press, 2004.</w:t>
      </w:r>
    </w:p>
    <w:p w14:paraId="45AA527E"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 xml:space="preserve">Panos </w:t>
      </w:r>
      <w:proofErr w:type="spellStart"/>
      <w:r w:rsidRPr="00796E6C">
        <w:rPr>
          <w:rFonts w:cs="Times New Roman"/>
          <w:sz w:val="20"/>
          <w:szCs w:val="20"/>
        </w:rPr>
        <w:t>Stamoulos</w:t>
      </w:r>
      <w:proofErr w:type="spellEnd"/>
      <w:r w:rsidRPr="00796E6C">
        <w:rPr>
          <w:rFonts w:cs="Times New Roman"/>
          <w:sz w:val="20"/>
          <w:szCs w:val="20"/>
        </w:rPr>
        <w:t>. One Stop Doc: Renal and Urinary System and Electrolyte Balance. Hodder Arnold Publication, 2005.</w:t>
      </w:r>
    </w:p>
    <w:p w14:paraId="322B773B"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lastRenderedPageBreak/>
        <w:t>Thomas Masterson. Day-by-Day Dialysis Calendar 2005. International Medical Publishing.</w:t>
      </w:r>
    </w:p>
    <w:p w14:paraId="4889D98A"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Robert Reilly. Nephrology in 30 Days. McGraw-Hill Professional, 2005.</w:t>
      </w:r>
    </w:p>
    <w:p w14:paraId="6B6B6B6E"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 xml:space="preserve">Allen R. </w:t>
      </w:r>
      <w:proofErr w:type="spellStart"/>
      <w:r w:rsidRPr="00796E6C">
        <w:rPr>
          <w:rFonts w:cs="Times New Roman"/>
          <w:sz w:val="20"/>
          <w:szCs w:val="20"/>
        </w:rPr>
        <w:t>Nissenson</w:t>
      </w:r>
      <w:proofErr w:type="spellEnd"/>
      <w:r w:rsidRPr="00796E6C">
        <w:rPr>
          <w:rFonts w:cs="Times New Roman"/>
          <w:sz w:val="20"/>
          <w:szCs w:val="20"/>
        </w:rPr>
        <w:t>. Clinical Dialysis, 4th ed. The McGraw Hill Companies, 2005.</w:t>
      </w:r>
    </w:p>
    <w:p w14:paraId="1305552C"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Matthew R. Weir Medical Management of Kidney Transplantation. Lippincott Williams &amp; Wilkins, 2005.</w:t>
      </w:r>
    </w:p>
    <w:p w14:paraId="4EA1365A"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Thomas Masterson. Weekly Planner Kidney Calendar 2005. International Medical Publishing.</w:t>
      </w:r>
    </w:p>
    <w:p w14:paraId="19AEEB78"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William M. McClellan. Clinical Management of Chronic Kidney Disease. Professional Communications, 2006</w:t>
      </w:r>
    </w:p>
    <w:p w14:paraId="668C2D16"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 xml:space="preserve">Ivy Alexander. Urinary Tract and Kidney Diseases and Disorders Source Book, 2nd ed. </w:t>
      </w:r>
      <w:proofErr w:type="spellStart"/>
      <w:r w:rsidRPr="00796E6C">
        <w:rPr>
          <w:rFonts w:cs="Times New Roman"/>
          <w:sz w:val="20"/>
          <w:szCs w:val="20"/>
        </w:rPr>
        <w:t>Omnigraphics</w:t>
      </w:r>
      <w:proofErr w:type="spellEnd"/>
      <w:r w:rsidRPr="00796E6C">
        <w:rPr>
          <w:rFonts w:cs="Times New Roman"/>
          <w:sz w:val="20"/>
          <w:szCs w:val="20"/>
        </w:rPr>
        <w:t>, 2005.</w:t>
      </w:r>
    </w:p>
    <w:p w14:paraId="2AAAA4AC"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 xml:space="preserve">Simon </w:t>
      </w:r>
      <w:proofErr w:type="spellStart"/>
      <w:r w:rsidRPr="00796E6C">
        <w:rPr>
          <w:rFonts w:cs="Times New Roman"/>
          <w:sz w:val="20"/>
          <w:szCs w:val="20"/>
        </w:rPr>
        <w:t>Steddon</w:t>
      </w:r>
      <w:proofErr w:type="spellEnd"/>
      <w:r w:rsidRPr="00796E6C">
        <w:rPr>
          <w:rFonts w:cs="Times New Roman"/>
          <w:sz w:val="20"/>
          <w:szCs w:val="20"/>
        </w:rPr>
        <w:t>. Oxford Handbook of Nephrology and Hypertension. Oxford University Press, 2006.</w:t>
      </w:r>
    </w:p>
    <w:p w14:paraId="6F7C21BD"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George Aronoff. Drug Prescribing in Renal Failure, 5th ed. American College of Physicians, 2007.</w:t>
      </w:r>
    </w:p>
    <w:p w14:paraId="082745E7"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David Goldsmith. ABC of Kidney Disease. Blackwell Publishing, 2007.</w:t>
      </w:r>
    </w:p>
    <w:p w14:paraId="65B1544E" w14:textId="35AFB05B"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Cristopher Wilcox. Therapy in Nephrology and Hypertension: Companion, Brenner and Rector’s The Kidney, 2008.</w:t>
      </w:r>
    </w:p>
    <w:p w14:paraId="5EFC26AD"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William Henrich. Principles and Practice of Dialysis, 4th ed. Lippincott Williams &amp; Wilkins, 2009.</w:t>
      </w:r>
    </w:p>
    <w:p w14:paraId="0A649BBC"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Suhail Ahmad. Manual of Clinical Dialysis, 2nd ed. Springer, 2009.</w:t>
      </w:r>
    </w:p>
    <w:p w14:paraId="50B72974"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Cristopher Wilcox. Handbook of Nephrology and Hypertension, 6th ed. Lippincott Williams &amp; Wilkins, 2009.</w:t>
      </w:r>
    </w:p>
    <w:p w14:paraId="1DBE1CC9"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Jeremy Levy. Oxford Handbook of Dialysis, 3rd ed. Oxford University Press, 2004.</w:t>
      </w:r>
    </w:p>
    <w:p w14:paraId="2163161A"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Michael R. Clarkson. Pocket Companion to Brenner &amp; Rector’s The Kidney, 8th ed. Saunders Elsevier, 2010.</w:t>
      </w:r>
    </w:p>
    <w:p w14:paraId="71539711"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J. Larry Jameson. Harrison’s Nephrology and Acid-Base Disorders. McGraw Hill, 2010.</w:t>
      </w:r>
    </w:p>
    <w:p w14:paraId="2ED76D26"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Robert W. Schrier. Renal and Electrolyte Disorders, 7th ed. Lippincott Williams &amp; Wilkins, 2010.</w:t>
      </w:r>
    </w:p>
    <w:p w14:paraId="19831BF4" w14:textId="300D6076"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Eric P Cohen. Cancer and the Kidney: The Frontier of Nephrology and Oncology, 2nd ed. Oxford University Press, 2011</w:t>
      </w:r>
    </w:p>
    <w:p w14:paraId="55D42E9D"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 xml:space="preserve">Adel E. </w:t>
      </w:r>
      <w:proofErr w:type="spellStart"/>
      <w:r w:rsidRPr="00796E6C">
        <w:rPr>
          <w:rFonts w:cs="Times New Roman"/>
          <w:sz w:val="20"/>
          <w:szCs w:val="20"/>
        </w:rPr>
        <w:t>Berbari</w:t>
      </w:r>
      <w:proofErr w:type="spellEnd"/>
      <w:r w:rsidRPr="00796E6C">
        <w:rPr>
          <w:rFonts w:cs="Times New Roman"/>
          <w:sz w:val="20"/>
          <w:szCs w:val="20"/>
        </w:rPr>
        <w:t>. Cardiorenal Syndrome: Mechanisms, Risk and Treatment. Springer, 2010.</w:t>
      </w:r>
    </w:p>
    <w:p w14:paraId="480D281C"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Toshio Miyata. Studies on Renal Disorders. Humana Press, 2010.</w:t>
      </w:r>
    </w:p>
    <w:p w14:paraId="3BC8834D"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G.A. Herrera. Experimental Models for Renal Diseases: Pathogenesis and Diagnosis, S Karger AG. 2011.</w:t>
      </w:r>
    </w:p>
    <w:p w14:paraId="1662059B"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 xml:space="preserve">J.M. Morales. Hepatitis C in Renal Disease, Hemodialysis and Transplantation. Vol. 176.  </w:t>
      </w:r>
      <w:proofErr w:type="spellStart"/>
      <w:proofErr w:type="gramStart"/>
      <w:r w:rsidRPr="00796E6C">
        <w:rPr>
          <w:rFonts w:cs="Times New Roman"/>
          <w:sz w:val="20"/>
          <w:szCs w:val="20"/>
        </w:rPr>
        <w:t>S.Karger</w:t>
      </w:r>
      <w:proofErr w:type="spellEnd"/>
      <w:proofErr w:type="gramEnd"/>
      <w:r w:rsidRPr="00796E6C">
        <w:rPr>
          <w:rFonts w:cs="Times New Roman"/>
          <w:sz w:val="20"/>
          <w:szCs w:val="20"/>
        </w:rPr>
        <w:t>. 2012</w:t>
      </w:r>
    </w:p>
    <w:p w14:paraId="497DBC9C"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A Saito. High-Performance Membrane Dialyzers (Contributions to Nephrology), S Karger. 2011</w:t>
      </w:r>
    </w:p>
    <w:p w14:paraId="77B99A70"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sz w:val="20"/>
          <w:szCs w:val="20"/>
        </w:rPr>
        <w:t xml:space="preserve">John T. </w:t>
      </w:r>
      <w:proofErr w:type="spellStart"/>
      <w:r w:rsidRPr="00796E6C">
        <w:rPr>
          <w:rFonts w:cs="Times New Roman"/>
          <w:sz w:val="20"/>
          <w:szCs w:val="20"/>
        </w:rPr>
        <w:t>Daugirdas</w:t>
      </w:r>
      <w:proofErr w:type="spellEnd"/>
      <w:r w:rsidRPr="00796E6C">
        <w:rPr>
          <w:rFonts w:cs="Times New Roman"/>
          <w:sz w:val="20"/>
          <w:szCs w:val="20"/>
        </w:rPr>
        <w:t>. Handbook of Chronic Kidney Disease Management</w:t>
      </w:r>
      <w:r w:rsidRPr="00796E6C">
        <w:rPr>
          <w:rFonts w:cs="Times New Roman"/>
          <w:bCs/>
          <w:sz w:val="20"/>
          <w:szCs w:val="20"/>
        </w:rPr>
        <w:t>,</w:t>
      </w:r>
      <w:r w:rsidRPr="00796E6C">
        <w:rPr>
          <w:rFonts w:cs="Times New Roman"/>
          <w:sz w:val="20"/>
          <w:szCs w:val="20"/>
        </w:rPr>
        <w:t xml:space="preserve"> Lippincott Williams &amp; Wilkins. 2011</w:t>
      </w:r>
    </w:p>
    <w:p w14:paraId="2666BEDD" w14:textId="77777777" w:rsidR="00796E6C" w:rsidRPr="00796E6C" w:rsidRDefault="00796E6C" w:rsidP="00DD1F05">
      <w:pPr>
        <w:pStyle w:val="ListParagraph"/>
        <w:numPr>
          <w:ilvl w:val="0"/>
          <w:numId w:val="37"/>
        </w:numPr>
        <w:spacing w:line="360" w:lineRule="auto"/>
        <w:jc w:val="both"/>
        <w:rPr>
          <w:rFonts w:cs="Times New Roman"/>
          <w:sz w:val="20"/>
          <w:szCs w:val="20"/>
        </w:rPr>
      </w:pPr>
      <w:r w:rsidRPr="00796E6C">
        <w:rPr>
          <w:rFonts w:cs="Times New Roman"/>
          <w:bCs/>
          <w:sz w:val="20"/>
          <w:szCs w:val="20"/>
        </w:rPr>
        <w:t xml:space="preserve">William E. Mitch. Handbook of Nutrition and the Kidney: 6th Edition, </w:t>
      </w:r>
      <w:r w:rsidRPr="00796E6C">
        <w:rPr>
          <w:rFonts w:cs="Times New Roman"/>
          <w:sz w:val="20"/>
          <w:szCs w:val="20"/>
        </w:rPr>
        <w:t>Lippincott Williams &amp; Wilkins, 2010.</w:t>
      </w:r>
    </w:p>
    <w:p w14:paraId="4F581A03" w14:textId="77777777" w:rsidR="00796E6C" w:rsidRPr="00796E6C" w:rsidRDefault="00796E6C" w:rsidP="00DD1F05">
      <w:pPr>
        <w:pStyle w:val="ListParagraph"/>
        <w:numPr>
          <w:ilvl w:val="0"/>
          <w:numId w:val="37"/>
        </w:numPr>
        <w:spacing w:line="360" w:lineRule="auto"/>
        <w:jc w:val="both"/>
        <w:rPr>
          <w:sz w:val="20"/>
          <w:szCs w:val="20"/>
        </w:rPr>
      </w:pPr>
      <w:r w:rsidRPr="00796E6C">
        <w:rPr>
          <w:rFonts w:cs="Times New Roman"/>
          <w:sz w:val="20"/>
          <w:szCs w:val="20"/>
        </w:rPr>
        <w:t xml:space="preserve">G Krick. </w:t>
      </w:r>
      <w:r w:rsidRPr="00796E6C">
        <w:rPr>
          <w:rFonts w:cs="Times New Roman"/>
          <w:bCs/>
          <w:sz w:val="20"/>
          <w:szCs w:val="20"/>
        </w:rPr>
        <w:t>On-Line Hemodiafiltration: The Journey and the Vision, S Karger, 2011</w:t>
      </w:r>
    </w:p>
    <w:p w14:paraId="346DAD68" w14:textId="77777777" w:rsidR="00796E6C" w:rsidRPr="00796E6C" w:rsidRDefault="00796E6C" w:rsidP="00DD1F05">
      <w:pPr>
        <w:pStyle w:val="ListParagraph"/>
        <w:numPr>
          <w:ilvl w:val="0"/>
          <w:numId w:val="37"/>
        </w:numPr>
        <w:spacing w:line="360" w:lineRule="auto"/>
        <w:jc w:val="both"/>
        <w:rPr>
          <w:sz w:val="20"/>
          <w:szCs w:val="20"/>
        </w:rPr>
      </w:pPr>
      <w:hyperlink r:id="rId24" w:history="1">
        <w:r w:rsidRPr="00796E6C">
          <w:rPr>
            <w:rFonts w:cs="Times New Roman"/>
            <w:sz w:val="20"/>
            <w:szCs w:val="20"/>
          </w:rPr>
          <w:t xml:space="preserve">George L. </w:t>
        </w:r>
        <w:proofErr w:type="spellStart"/>
        <w:r w:rsidRPr="00796E6C">
          <w:rPr>
            <w:rFonts w:cs="Times New Roman"/>
            <w:sz w:val="20"/>
            <w:szCs w:val="20"/>
          </w:rPr>
          <w:t>Bakris</w:t>
        </w:r>
        <w:proofErr w:type="spellEnd"/>
      </w:hyperlink>
      <w:r w:rsidRPr="00796E6C">
        <w:rPr>
          <w:rFonts w:cs="Times New Roman"/>
          <w:sz w:val="20"/>
          <w:szCs w:val="20"/>
        </w:rPr>
        <w:t xml:space="preserve">. </w:t>
      </w:r>
      <w:r w:rsidRPr="00796E6C">
        <w:rPr>
          <w:rFonts w:cs="Times New Roman"/>
          <w:bCs/>
          <w:sz w:val="20"/>
          <w:szCs w:val="20"/>
        </w:rPr>
        <w:t xml:space="preserve">Managing the Kidney when the Heart is Failing, </w:t>
      </w:r>
      <w:r w:rsidRPr="00796E6C">
        <w:rPr>
          <w:rFonts w:cs="Times New Roman"/>
          <w:sz w:val="20"/>
          <w:szCs w:val="20"/>
        </w:rPr>
        <w:t>Springer, 2012</w:t>
      </w:r>
      <w:r w:rsidRPr="00796E6C">
        <w:rPr>
          <w:rFonts w:ascii="Times New Roman" w:hAnsi="Times New Roman" w:cs="Times New Roman"/>
          <w:sz w:val="20"/>
          <w:szCs w:val="20"/>
        </w:rPr>
        <w:t xml:space="preserve"> </w:t>
      </w:r>
    </w:p>
    <w:p w14:paraId="16031FB4" w14:textId="77777777" w:rsidR="00C50933" w:rsidRDefault="00C50933" w:rsidP="00796E6C">
      <w:pPr>
        <w:spacing w:after="0" w:line="240" w:lineRule="auto"/>
        <w:jc w:val="both"/>
      </w:pPr>
    </w:p>
    <w:p w14:paraId="6B989C80" w14:textId="4DD596B3" w:rsidR="001C1143" w:rsidRPr="00796E6C" w:rsidRDefault="00000000" w:rsidP="00796E6C">
      <w:pPr>
        <w:spacing w:after="0" w:line="240" w:lineRule="auto"/>
        <w:jc w:val="both"/>
        <w:rPr>
          <w:sz w:val="20"/>
          <w:szCs w:val="20"/>
        </w:rPr>
      </w:pPr>
      <w:r>
        <w:rPr>
          <w:noProof/>
        </w:rPr>
        <w:pict w14:anchorId="3AD0C602">
          <v:rect id="_x0000_i1036" alt="" style="width:468pt;height:.05pt;mso-width-percent:0;mso-height-percent:0;mso-width-percent:0;mso-height-percent:0" o:hralign="center" o:hrstd="t" o:hr="t" fillcolor="#a0a0a0" stroked="f"/>
        </w:pict>
      </w:r>
    </w:p>
    <w:p w14:paraId="14F3A4BD" w14:textId="13802A62" w:rsidR="00895998" w:rsidRPr="00565D55" w:rsidRDefault="00895998" w:rsidP="001C1143">
      <w:pPr>
        <w:rPr>
          <w:b/>
          <w:bCs/>
          <w:sz w:val="20"/>
          <w:szCs w:val="20"/>
        </w:rPr>
      </w:pPr>
      <w:r w:rsidRPr="00565D55">
        <w:rPr>
          <w:b/>
          <w:bCs/>
          <w:sz w:val="20"/>
          <w:szCs w:val="20"/>
        </w:rPr>
        <w:t>TEACHING</w:t>
      </w:r>
      <w:r w:rsidR="00DD1F05">
        <w:rPr>
          <w:b/>
          <w:bCs/>
          <w:sz w:val="20"/>
          <w:szCs w:val="20"/>
        </w:rPr>
        <w:t xml:space="preserve"> </w:t>
      </w:r>
      <w:r w:rsidR="00DD1F05" w:rsidRPr="00DD1F05">
        <w:rPr>
          <w:i/>
          <w:iCs/>
          <w:sz w:val="20"/>
          <w:szCs w:val="20"/>
        </w:rPr>
        <w:t>(continued)</w:t>
      </w:r>
    </w:p>
    <w:p w14:paraId="78F97E1C" w14:textId="1A9C521D" w:rsidR="00895998" w:rsidRPr="00565D55" w:rsidRDefault="00895998" w:rsidP="00895998">
      <w:pPr>
        <w:rPr>
          <w:b/>
          <w:bCs/>
          <w:sz w:val="20"/>
          <w:szCs w:val="20"/>
        </w:rPr>
      </w:pPr>
      <w:r w:rsidRPr="00565D55">
        <w:rPr>
          <w:b/>
          <w:bCs/>
          <w:sz w:val="20"/>
          <w:szCs w:val="20"/>
        </w:rPr>
        <w:t>Curriculum Development</w:t>
      </w:r>
    </w:p>
    <w:p w14:paraId="1667FD9F" w14:textId="77777777" w:rsidR="00895998" w:rsidRPr="00565D55" w:rsidRDefault="00895998" w:rsidP="00895998">
      <w:pPr>
        <w:numPr>
          <w:ilvl w:val="0"/>
          <w:numId w:val="24"/>
        </w:numPr>
        <w:rPr>
          <w:sz w:val="20"/>
          <w:szCs w:val="20"/>
        </w:rPr>
      </w:pPr>
      <w:r w:rsidRPr="00565D55">
        <w:rPr>
          <w:sz w:val="20"/>
          <w:szCs w:val="20"/>
        </w:rPr>
        <w:t>Expanded the internal medicine ambulatory elective curriculum for 4th year medical students (2008-2009)</w:t>
      </w:r>
    </w:p>
    <w:p w14:paraId="2E798392" w14:textId="77777777" w:rsidR="00895998" w:rsidRPr="00565D55" w:rsidRDefault="00895998" w:rsidP="00895998">
      <w:pPr>
        <w:numPr>
          <w:ilvl w:val="0"/>
          <w:numId w:val="24"/>
        </w:numPr>
        <w:rPr>
          <w:sz w:val="20"/>
          <w:szCs w:val="20"/>
        </w:rPr>
      </w:pPr>
      <w:r w:rsidRPr="00565D55">
        <w:rPr>
          <w:sz w:val="20"/>
          <w:szCs w:val="20"/>
        </w:rPr>
        <w:t>Developed interactive teaching modules for the continuity ambulatory curriculum for IM residents (2008-2009)</w:t>
      </w:r>
    </w:p>
    <w:p w14:paraId="06B94478" w14:textId="77777777" w:rsidR="00895998" w:rsidRPr="00565D55" w:rsidRDefault="00895998" w:rsidP="00895998">
      <w:pPr>
        <w:numPr>
          <w:ilvl w:val="0"/>
          <w:numId w:val="24"/>
        </w:numPr>
        <w:rPr>
          <w:sz w:val="20"/>
          <w:szCs w:val="20"/>
        </w:rPr>
      </w:pPr>
      <w:r w:rsidRPr="00565D55">
        <w:rPr>
          <w:sz w:val="20"/>
          <w:szCs w:val="20"/>
        </w:rPr>
        <w:t>Developed a Nephrology teaching module for the Medicine Clerkship for 3rd year medical students (2008)</w:t>
      </w:r>
    </w:p>
    <w:p w14:paraId="0C846D90" w14:textId="77777777" w:rsidR="00895998" w:rsidRPr="00565D55" w:rsidRDefault="00895998" w:rsidP="00895998">
      <w:pPr>
        <w:numPr>
          <w:ilvl w:val="0"/>
          <w:numId w:val="24"/>
        </w:numPr>
        <w:rPr>
          <w:sz w:val="20"/>
          <w:szCs w:val="20"/>
        </w:rPr>
      </w:pPr>
      <w:r w:rsidRPr="00565D55">
        <w:rPr>
          <w:sz w:val="20"/>
          <w:szCs w:val="20"/>
        </w:rPr>
        <w:t>Contributing author, "Renal Quick Reference Guide", a quick reference on nephrology topics for renal fellows, published on the ICON website (2009-2013)</w:t>
      </w:r>
    </w:p>
    <w:p w14:paraId="4F6BE91B" w14:textId="77777777" w:rsidR="00895998" w:rsidRPr="00565D55" w:rsidRDefault="00895998" w:rsidP="00895998">
      <w:pPr>
        <w:numPr>
          <w:ilvl w:val="0"/>
          <w:numId w:val="24"/>
        </w:numPr>
        <w:rPr>
          <w:sz w:val="20"/>
          <w:szCs w:val="20"/>
        </w:rPr>
      </w:pPr>
      <w:r w:rsidRPr="00565D55">
        <w:rPr>
          <w:sz w:val="20"/>
          <w:szCs w:val="20"/>
        </w:rPr>
        <w:lastRenderedPageBreak/>
        <w:t>Education module: "Future Role of the Clinician", VHA grant (2015)</w:t>
      </w:r>
    </w:p>
    <w:p w14:paraId="79DA88B2" w14:textId="0BDD6BDF" w:rsidR="00895998" w:rsidRPr="00565D55" w:rsidRDefault="00895998" w:rsidP="00895998">
      <w:pPr>
        <w:numPr>
          <w:ilvl w:val="0"/>
          <w:numId w:val="24"/>
        </w:numPr>
        <w:rPr>
          <w:sz w:val="20"/>
          <w:szCs w:val="20"/>
        </w:rPr>
      </w:pPr>
      <w:r w:rsidRPr="00565D55">
        <w:rPr>
          <w:sz w:val="20"/>
          <w:szCs w:val="20"/>
        </w:rPr>
        <w:t>Innovations &amp; Integrations in Medicine and Business: Student Distinction Track in Healthcare Delivery &amp; Management (2016</w:t>
      </w:r>
      <w:r w:rsidR="00ED75FE">
        <w:rPr>
          <w:sz w:val="20"/>
          <w:szCs w:val="20"/>
        </w:rPr>
        <w:t>-Now</w:t>
      </w:r>
      <w:r w:rsidRPr="00565D55">
        <w:rPr>
          <w:sz w:val="20"/>
          <w:szCs w:val="20"/>
        </w:rPr>
        <w:t>)</w:t>
      </w:r>
    </w:p>
    <w:p w14:paraId="56E4150F" w14:textId="77777777" w:rsidR="00ED75FE" w:rsidRPr="00565D55" w:rsidRDefault="00ED75FE" w:rsidP="00ED75FE">
      <w:pPr>
        <w:numPr>
          <w:ilvl w:val="0"/>
          <w:numId w:val="24"/>
        </w:numPr>
        <w:rPr>
          <w:sz w:val="20"/>
          <w:szCs w:val="20"/>
        </w:rPr>
      </w:pPr>
      <w:r w:rsidRPr="00565D55">
        <w:rPr>
          <w:sz w:val="20"/>
          <w:szCs w:val="20"/>
        </w:rPr>
        <w:t>Developed an EMR order set for kidney donor evaluation as well as the living kidney donor package (2007)</w:t>
      </w:r>
    </w:p>
    <w:p w14:paraId="6CCFF0AF" w14:textId="2A416E49" w:rsidR="00ED75FE" w:rsidRPr="00565D55" w:rsidRDefault="00ED75FE" w:rsidP="00ED75FE">
      <w:pPr>
        <w:numPr>
          <w:ilvl w:val="0"/>
          <w:numId w:val="24"/>
        </w:numPr>
        <w:rPr>
          <w:sz w:val="20"/>
          <w:szCs w:val="20"/>
        </w:rPr>
      </w:pPr>
      <w:r w:rsidRPr="00565D55">
        <w:rPr>
          <w:sz w:val="20"/>
          <w:szCs w:val="20"/>
        </w:rPr>
        <w:t>Organizer, Peritoneal Dialysis University in Iowa City (1-day meeting with outside expert speakers) (</w:t>
      </w:r>
      <w:r w:rsidR="00B96FF2">
        <w:rPr>
          <w:sz w:val="20"/>
          <w:szCs w:val="20"/>
        </w:rPr>
        <w:t xml:space="preserve">2015 and </w:t>
      </w:r>
      <w:r w:rsidRPr="00565D55">
        <w:rPr>
          <w:sz w:val="20"/>
          <w:szCs w:val="20"/>
        </w:rPr>
        <w:t>2018)</w:t>
      </w:r>
    </w:p>
    <w:p w14:paraId="00515C38" w14:textId="77777777" w:rsidR="00ED75FE" w:rsidRPr="00565D55" w:rsidRDefault="00ED75FE" w:rsidP="00ED75FE">
      <w:pPr>
        <w:numPr>
          <w:ilvl w:val="0"/>
          <w:numId w:val="24"/>
        </w:numPr>
        <w:rPr>
          <w:sz w:val="20"/>
          <w:szCs w:val="20"/>
        </w:rPr>
      </w:pPr>
      <w:r w:rsidRPr="00565D55">
        <w:rPr>
          <w:sz w:val="20"/>
          <w:szCs w:val="20"/>
        </w:rPr>
        <w:t>Organizer, Iowa Council of Nephrology Nurses &amp; Technicians Spring Meeting, Iowa City, IA (2018)</w:t>
      </w:r>
    </w:p>
    <w:p w14:paraId="4C4B8086" w14:textId="77777777" w:rsidR="00ED75FE" w:rsidRPr="00565D55" w:rsidRDefault="00ED75FE" w:rsidP="00ED75FE">
      <w:pPr>
        <w:numPr>
          <w:ilvl w:val="0"/>
          <w:numId w:val="24"/>
        </w:numPr>
        <w:rPr>
          <w:sz w:val="20"/>
          <w:szCs w:val="20"/>
        </w:rPr>
      </w:pPr>
      <w:r w:rsidRPr="00565D55">
        <w:rPr>
          <w:sz w:val="20"/>
          <w:szCs w:val="20"/>
        </w:rPr>
        <w:t>University of Iowa Continuous Renal Replacement Therapy Symposium: 2-day course &amp; simulations (2018)</w:t>
      </w:r>
    </w:p>
    <w:p w14:paraId="41C2FCF3" w14:textId="77777777" w:rsidR="00ED75FE" w:rsidRPr="00565D55" w:rsidRDefault="00ED75FE" w:rsidP="00ED75FE">
      <w:pPr>
        <w:numPr>
          <w:ilvl w:val="0"/>
          <w:numId w:val="24"/>
        </w:numPr>
        <w:rPr>
          <w:sz w:val="20"/>
          <w:szCs w:val="20"/>
        </w:rPr>
      </w:pPr>
      <w:r w:rsidRPr="00565D55">
        <w:rPr>
          <w:sz w:val="20"/>
          <w:szCs w:val="20"/>
        </w:rPr>
        <w:t>Marketing campaign for World Kidney Day to raise awareness on kidney disease (2012)</w:t>
      </w:r>
    </w:p>
    <w:p w14:paraId="32F16D1E" w14:textId="3ADE8F3A" w:rsidR="00895998" w:rsidRPr="00B96FF2" w:rsidRDefault="00FC6A01" w:rsidP="00496773">
      <w:pPr>
        <w:numPr>
          <w:ilvl w:val="0"/>
          <w:numId w:val="24"/>
        </w:numPr>
        <w:rPr>
          <w:sz w:val="20"/>
          <w:szCs w:val="20"/>
        </w:rPr>
      </w:pPr>
      <w:r w:rsidRPr="00B96FF2">
        <w:rPr>
          <w:sz w:val="20"/>
          <w:szCs w:val="20"/>
        </w:rPr>
        <w:t>Organizing Committee for the International Conference on Internal Medicine, San Francisco (2016)</w:t>
      </w:r>
    </w:p>
    <w:p w14:paraId="71AF9E88" w14:textId="794DF53B" w:rsidR="00ED75FE" w:rsidRPr="00ED75FE" w:rsidRDefault="00ED75FE" w:rsidP="00ED75FE">
      <w:pPr>
        <w:numPr>
          <w:ilvl w:val="0"/>
          <w:numId w:val="21"/>
        </w:numPr>
        <w:rPr>
          <w:sz w:val="20"/>
          <w:szCs w:val="20"/>
        </w:rPr>
      </w:pPr>
      <w:r w:rsidRPr="00565D55">
        <w:rPr>
          <w:sz w:val="20"/>
          <w:szCs w:val="20"/>
        </w:rPr>
        <w:t>In partnership with Iowa Medical Society and Iowa Hospital Association, developing a curriculum for a Physician Business Leadership Certificate Program (2018)</w:t>
      </w:r>
    </w:p>
    <w:p w14:paraId="38C01E56" w14:textId="6EF903D2" w:rsidR="00B96FF2" w:rsidRPr="00FC7176" w:rsidRDefault="001C1143" w:rsidP="00ED75FE">
      <w:pPr>
        <w:numPr>
          <w:ilvl w:val="0"/>
          <w:numId w:val="21"/>
        </w:numPr>
        <w:rPr>
          <w:sz w:val="20"/>
          <w:szCs w:val="20"/>
        </w:rPr>
      </w:pPr>
      <w:r w:rsidRPr="00565D55">
        <w:rPr>
          <w:sz w:val="20"/>
          <w:szCs w:val="20"/>
        </w:rPr>
        <w:t>Guideline development, Crisis Standards of Care (Renal Therapy), state of Iowa, Dept. of Public Health (2019)</w:t>
      </w:r>
    </w:p>
    <w:p w14:paraId="2BDCEDB5" w14:textId="5D79FA0C" w:rsidR="00796E6C" w:rsidRPr="00BA431D" w:rsidRDefault="00000000" w:rsidP="00796E6C">
      <w:pPr>
        <w:contextualSpacing/>
        <w:rPr>
          <w:rStyle w:val="Hyperlink"/>
          <w:rFonts w:ascii="Times New Roman" w:eastAsia="Times New Roman" w:hAnsi="Times New Roman" w:cs="Times New Roman"/>
          <w:b/>
          <w:color w:val="auto"/>
        </w:rPr>
      </w:pPr>
      <w:r>
        <w:rPr>
          <w:noProof/>
        </w:rPr>
        <w:pict w14:anchorId="30D7AFA4">
          <v:rect id="_x0000_i1037" alt="" style="width:468pt;height:.05pt;mso-width-percent:0;mso-height-percent:0;mso-width-percent:0;mso-height-percent:0" o:hralign="center" o:hrstd="t" o:hr="t" fillcolor="#a0a0a0" stroked="f"/>
        </w:pict>
      </w:r>
      <w:r w:rsidR="00796E6C" w:rsidRPr="00796E6C">
        <w:rPr>
          <w:rStyle w:val="Hyperlink"/>
          <w:rFonts w:eastAsia="Times New Roman" w:cs="Times New Roman"/>
          <w:b/>
          <w:color w:val="auto"/>
          <w:sz w:val="20"/>
          <w:szCs w:val="20"/>
          <w:u w:val="none"/>
        </w:rPr>
        <w:t>RESEARCH</w:t>
      </w:r>
    </w:p>
    <w:p w14:paraId="55980840" w14:textId="77777777" w:rsidR="00796E6C" w:rsidRPr="00B16EA8" w:rsidRDefault="00796E6C" w:rsidP="00796E6C">
      <w:pPr>
        <w:contextualSpacing/>
        <w:rPr>
          <w:rStyle w:val="Hyperlink"/>
          <w:rFonts w:ascii="Times New Roman" w:eastAsia="Times New Roman" w:hAnsi="Times New Roman" w:cs="Times New Roman"/>
          <w:b/>
          <w:color w:val="auto"/>
          <w:sz w:val="20"/>
          <w:szCs w:val="20"/>
        </w:rPr>
      </w:pPr>
    </w:p>
    <w:p w14:paraId="448174BD" w14:textId="77777777" w:rsidR="00796E6C" w:rsidRDefault="00796E6C" w:rsidP="00796E6C">
      <w:pPr>
        <w:contextualSpacing/>
        <w:rPr>
          <w:rFonts w:eastAsia="Times New Roman" w:cs="Times New Roman"/>
          <w:b/>
          <w:sz w:val="20"/>
          <w:szCs w:val="20"/>
        </w:rPr>
      </w:pPr>
      <w:r w:rsidRPr="00796E6C">
        <w:rPr>
          <w:rFonts w:eastAsia="Times New Roman" w:cs="Times New Roman"/>
          <w:b/>
          <w:sz w:val="20"/>
          <w:szCs w:val="20"/>
        </w:rPr>
        <w:t xml:space="preserve"> Industry sponsored trials</w:t>
      </w:r>
    </w:p>
    <w:p w14:paraId="3C9A3AEE" w14:textId="77777777" w:rsidR="00796E6C" w:rsidRPr="00796E6C" w:rsidRDefault="00796E6C" w:rsidP="00796E6C">
      <w:pPr>
        <w:contextualSpacing/>
        <w:rPr>
          <w:rFonts w:eastAsia="Times New Roman" w:cs="Times New Roman"/>
          <w:sz w:val="20"/>
          <w:szCs w:val="20"/>
        </w:rPr>
      </w:pPr>
    </w:p>
    <w:p w14:paraId="7D0077B8"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MAGELLAN (2007-2009)</w:t>
      </w:r>
    </w:p>
    <w:p w14:paraId="15FDD3F8"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 xml:space="preserve">Study to Assess the Safety and Efficacy of </w:t>
      </w:r>
      <w:proofErr w:type="gramStart"/>
      <w:r w:rsidRPr="00803729">
        <w:rPr>
          <w:rFonts w:eastAsia="Times New Roman" w:cs="Times New Roman"/>
          <w:bCs/>
          <w:sz w:val="20"/>
          <w:szCs w:val="20"/>
        </w:rPr>
        <w:t>A</w:t>
      </w:r>
      <w:proofErr w:type="gramEnd"/>
      <w:r w:rsidRPr="00803729">
        <w:rPr>
          <w:rFonts w:eastAsia="Times New Roman" w:cs="Times New Roman"/>
          <w:bCs/>
          <w:sz w:val="20"/>
          <w:szCs w:val="20"/>
        </w:rPr>
        <w:t xml:space="preserve"> Selective Cytopheretic Device </w:t>
      </w:r>
      <w:hyperlink r:id="rId25" w:tgtFrame="_blank" w:history="1">
        <w:r w:rsidRPr="00803729">
          <w:rPr>
            <w:rStyle w:val="Hyperlink"/>
            <w:rFonts w:eastAsia="Times New Roman" w:cs="Times New Roman"/>
            <w:bCs/>
            <w:sz w:val="20"/>
            <w:szCs w:val="20"/>
          </w:rPr>
          <w:t>NCT01400893</w:t>
        </w:r>
      </w:hyperlink>
      <w:r w:rsidRPr="00803729">
        <w:rPr>
          <w:rFonts w:eastAsia="Times New Roman" w:cs="Times New Roman"/>
          <w:bCs/>
          <w:sz w:val="20"/>
          <w:szCs w:val="20"/>
        </w:rPr>
        <w:t> (2012-2013)</w:t>
      </w:r>
    </w:p>
    <w:p w14:paraId="45B989F7"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SONAR (2014-2019)</w:t>
      </w:r>
    </w:p>
    <w:p w14:paraId="79EE9D65"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FIGARO-DKD (2015-2021)</w:t>
      </w:r>
    </w:p>
    <w:p w14:paraId="521935A2"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FIDELIO-DKD (2015-2021)</w:t>
      </w:r>
    </w:p>
    <w:p w14:paraId="2C2B7121"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ASCEND D and ND (2016-2020)</w:t>
      </w:r>
    </w:p>
    <w:p w14:paraId="199FBA56"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OMEROS OMS271-IgA (2018-Now)</w:t>
      </w:r>
    </w:p>
    <w:p w14:paraId="1FBC2353"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PDOPPS (2018-2020)</w:t>
      </w:r>
    </w:p>
    <w:p w14:paraId="0FA3F5D5"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CARA-CR845 (2018-2020)</w:t>
      </w:r>
    </w:p>
    <w:p w14:paraId="201A9538"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CKDOPPS (2018-2020)</w:t>
      </w:r>
    </w:p>
    <w:p w14:paraId="36DB3898"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 xml:space="preserve">Study of Patients </w:t>
      </w:r>
      <w:proofErr w:type="gramStart"/>
      <w:r w:rsidRPr="00803729">
        <w:rPr>
          <w:rFonts w:eastAsia="Times New Roman" w:cs="Times New Roman"/>
          <w:bCs/>
          <w:sz w:val="20"/>
          <w:szCs w:val="20"/>
        </w:rPr>
        <w:t>With</w:t>
      </w:r>
      <w:proofErr w:type="gramEnd"/>
      <w:r w:rsidRPr="00803729">
        <w:rPr>
          <w:rFonts w:eastAsia="Times New Roman" w:cs="Times New Roman"/>
          <w:bCs/>
          <w:sz w:val="20"/>
          <w:szCs w:val="20"/>
        </w:rPr>
        <w:t xml:space="preserve"> Chronic Kidney Disease to Assess the Safety of COR-001 (2019-2020)</w:t>
      </w:r>
    </w:p>
    <w:p w14:paraId="1317025A" w14:textId="77777777" w:rsidR="00796E6C" w:rsidRPr="00803729" w:rsidRDefault="00796E6C" w:rsidP="00803729">
      <w:pPr>
        <w:numPr>
          <w:ilvl w:val="0"/>
          <w:numId w:val="44"/>
        </w:numPr>
        <w:spacing w:after="40" w:line="360" w:lineRule="auto"/>
        <w:rPr>
          <w:rFonts w:eastAsia="Times New Roman" w:cs="Times New Roman"/>
          <w:bCs/>
          <w:sz w:val="20"/>
          <w:szCs w:val="20"/>
        </w:rPr>
      </w:pPr>
      <w:proofErr w:type="spellStart"/>
      <w:r w:rsidRPr="00803729">
        <w:rPr>
          <w:rFonts w:eastAsia="Times New Roman" w:cs="Times New Roman"/>
          <w:bCs/>
          <w:sz w:val="20"/>
          <w:szCs w:val="20"/>
        </w:rPr>
        <w:t>Dapa</w:t>
      </w:r>
      <w:proofErr w:type="spellEnd"/>
      <w:r w:rsidRPr="00803729">
        <w:rPr>
          <w:rFonts w:eastAsia="Times New Roman" w:cs="Times New Roman"/>
          <w:bCs/>
          <w:sz w:val="20"/>
          <w:szCs w:val="20"/>
        </w:rPr>
        <w:t>-CKD (2019-2020)</w:t>
      </w:r>
    </w:p>
    <w:p w14:paraId="74C1F615"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FRONTIER-1, MEDI -DKD 35 (2020-2022)</w:t>
      </w:r>
    </w:p>
    <w:p w14:paraId="500A7718"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MISSION, KZR-616 (2021-2022)</w:t>
      </w:r>
    </w:p>
    <w:p w14:paraId="3C87AA1D"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URIROX2 (2021-Now)</w:t>
      </w:r>
    </w:p>
    <w:p w14:paraId="3B95DE92"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ORIGIN (2021-2022)</w:t>
      </w:r>
    </w:p>
    <w:p w14:paraId="7F885E2D"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TRACTION-2 (2021-2022)</w:t>
      </w:r>
    </w:p>
    <w:p w14:paraId="2D91EE11"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OPPUS (2021-2022)</w:t>
      </w:r>
    </w:p>
    <w:p w14:paraId="5266D69F"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DIALIZE (2021-Now)</w:t>
      </w:r>
    </w:p>
    <w:p w14:paraId="4E446070"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lastRenderedPageBreak/>
        <w:t>REGEN-006 (2023-Now)</w:t>
      </w:r>
    </w:p>
    <w:p w14:paraId="303477E3"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VISIONARY (2023-Now)</w:t>
      </w:r>
    </w:p>
    <w:p w14:paraId="67E81914"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MAJESTY (2023-Now)</w:t>
      </w:r>
    </w:p>
    <w:p w14:paraId="7C0F582B" w14:textId="77777777" w:rsidR="00803729" w:rsidRPr="00803729" w:rsidRDefault="00796E6C" w:rsidP="00803729">
      <w:pPr>
        <w:numPr>
          <w:ilvl w:val="0"/>
          <w:numId w:val="44"/>
        </w:numPr>
        <w:shd w:val="clear" w:color="auto" w:fill="FFFFFF"/>
        <w:spacing w:after="40" w:line="360" w:lineRule="auto"/>
        <w:outlineLvl w:val="1"/>
        <w:rPr>
          <w:rFonts w:eastAsia="Times New Roman" w:cs="Times New Roman"/>
          <w:b/>
          <w:bCs/>
          <w:color w:val="333333"/>
          <w:kern w:val="0"/>
          <w:sz w:val="20"/>
          <w:szCs w:val="20"/>
          <w14:ligatures w14:val="none"/>
        </w:rPr>
      </w:pPr>
      <w:r w:rsidRPr="00803729">
        <w:rPr>
          <w:rFonts w:eastAsia="Times New Roman" w:cs="Times New Roman"/>
          <w:bCs/>
          <w:sz w:val="20"/>
          <w:szCs w:val="20"/>
        </w:rPr>
        <w:t>NEUTRALIZE-AKI (2023-Now)</w:t>
      </w:r>
    </w:p>
    <w:p w14:paraId="621DC371" w14:textId="7B656637" w:rsidR="00796E6C" w:rsidRPr="00803729" w:rsidRDefault="00803729" w:rsidP="00803729">
      <w:pPr>
        <w:numPr>
          <w:ilvl w:val="0"/>
          <w:numId w:val="44"/>
        </w:numPr>
        <w:shd w:val="clear" w:color="auto" w:fill="FFFFFF"/>
        <w:spacing w:after="40" w:line="360" w:lineRule="auto"/>
        <w:outlineLvl w:val="1"/>
        <w:rPr>
          <w:rFonts w:eastAsia="Times New Roman" w:cs="Times New Roman"/>
          <w:b/>
          <w:bCs/>
          <w:color w:val="333333"/>
          <w:kern w:val="0"/>
          <w:sz w:val="20"/>
          <w:szCs w:val="20"/>
          <w14:ligatures w14:val="none"/>
        </w:rPr>
      </w:pPr>
      <w:r w:rsidRPr="00803729">
        <w:rPr>
          <w:rFonts w:eastAsia="Times New Roman" w:cs="Times New Roman"/>
          <w:color w:val="333333"/>
          <w:kern w:val="0"/>
          <w:sz w:val="20"/>
          <w:szCs w:val="20"/>
          <w14:ligatures w14:val="none"/>
        </w:rPr>
        <w:t xml:space="preserve">A Study of </w:t>
      </w:r>
      <w:proofErr w:type="spellStart"/>
      <w:r w:rsidRPr="00803729">
        <w:rPr>
          <w:rFonts w:eastAsia="Times New Roman" w:cs="Times New Roman"/>
          <w:color w:val="333333"/>
          <w:kern w:val="0"/>
          <w:sz w:val="20"/>
          <w:szCs w:val="20"/>
          <w14:ligatures w14:val="none"/>
        </w:rPr>
        <w:t>Zigakibart</w:t>
      </w:r>
      <w:proofErr w:type="spellEnd"/>
      <w:r w:rsidRPr="00803729">
        <w:rPr>
          <w:rFonts w:eastAsia="Times New Roman" w:cs="Times New Roman"/>
          <w:color w:val="333333"/>
          <w:kern w:val="0"/>
          <w:sz w:val="20"/>
          <w:szCs w:val="20"/>
          <w14:ligatures w14:val="none"/>
        </w:rPr>
        <w:t xml:space="preserve"> in Adults </w:t>
      </w:r>
      <w:proofErr w:type="gramStart"/>
      <w:r w:rsidRPr="00803729">
        <w:rPr>
          <w:rFonts w:eastAsia="Times New Roman" w:cs="Times New Roman"/>
          <w:color w:val="333333"/>
          <w:kern w:val="0"/>
          <w:sz w:val="20"/>
          <w:szCs w:val="20"/>
          <w14:ligatures w14:val="none"/>
        </w:rPr>
        <w:t>With</w:t>
      </w:r>
      <w:proofErr w:type="gramEnd"/>
      <w:r w:rsidRPr="00803729">
        <w:rPr>
          <w:rFonts w:eastAsia="Times New Roman" w:cs="Times New Roman"/>
          <w:color w:val="333333"/>
          <w:kern w:val="0"/>
          <w:sz w:val="20"/>
          <w:szCs w:val="20"/>
          <w14:ligatures w14:val="none"/>
        </w:rPr>
        <w:t xml:space="preserve"> IgA Nephropathy</w:t>
      </w:r>
      <w:r w:rsidRPr="00803729">
        <w:rPr>
          <w:rFonts w:eastAsia="Times New Roman" w:cs="Times New Roman"/>
          <w:b/>
          <w:bCs/>
          <w:color w:val="333333"/>
          <w:kern w:val="0"/>
          <w:sz w:val="20"/>
          <w:szCs w:val="20"/>
          <w14:ligatures w14:val="none"/>
        </w:rPr>
        <w:t xml:space="preserve"> </w:t>
      </w:r>
      <w:r w:rsidR="00796E6C" w:rsidRPr="00803729">
        <w:rPr>
          <w:rFonts w:eastAsia="Times New Roman" w:cs="Times New Roman"/>
          <w:bCs/>
          <w:sz w:val="20"/>
          <w:szCs w:val="20"/>
        </w:rPr>
        <w:t>(2023-Now)</w:t>
      </w:r>
    </w:p>
    <w:p w14:paraId="2ADFB984"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Study to Assess Safety, Efficacy and Cellular Kinetics of YTB323 in Severe, Refractory SLE (2024-Now)</w:t>
      </w:r>
    </w:p>
    <w:p w14:paraId="63DCD345"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 xml:space="preserve">Study to Evaluate IMPT-514 In Participants </w:t>
      </w:r>
      <w:proofErr w:type="gramStart"/>
      <w:r w:rsidRPr="00803729">
        <w:rPr>
          <w:rFonts w:eastAsia="Times New Roman" w:cs="Times New Roman"/>
          <w:bCs/>
          <w:sz w:val="20"/>
          <w:szCs w:val="20"/>
        </w:rPr>
        <w:t>With</w:t>
      </w:r>
      <w:proofErr w:type="gramEnd"/>
      <w:r w:rsidRPr="00803729">
        <w:rPr>
          <w:rFonts w:eastAsia="Times New Roman" w:cs="Times New Roman"/>
          <w:bCs/>
          <w:sz w:val="20"/>
          <w:szCs w:val="20"/>
        </w:rPr>
        <w:t xml:space="preserve"> Refractory Lupus Nephritis (2024-Now)</w:t>
      </w:r>
    </w:p>
    <w:p w14:paraId="4254A066" w14:textId="77777777" w:rsidR="00796E6C" w:rsidRPr="00803729" w:rsidRDefault="00796E6C" w:rsidP="00803729">
      <w:pPr>
        <w:numPr>
          <w:ilvl w:val="0"/>
          <w:numId w:val="44"/>
        </w:numPr>
        <w:spacing w:after="40" w:line="360" w:lineRule="auto"/>
        <w:rPr>
          <w:rFonts w:eastAsia="Times New Roman" w:cs="Times New Roman"/>
          <w:bCs/>
          <w:sz w:val="20"/>
          <w:szCs w:val="20"/>
        </w:rPr>
      </w:pPr>
      <w:r w:rsidRPr="00803729">
        <w:rPr>
          <w:rFonts w:eastAsia="Times New Roman" w:cs="Times New Roman"/>
          <w:bCs/>
          <w:sz w:val="20"/>
          <w:szCs w:val="20"/>
        </w:rPr>
        <w:t xml:space="preserve">Study to evaluate </w:t>
      </w:r>
      <w:proofErr w:type="spellStart"/>
      <w:r w:rsidRPr="00803729">
        <w:rPr>
          <w:rFonts w:eastAsia="Times New Roman" w:cs="Times New Roman"/>
          <w:bCs/>
          <w:sz w:val="20"/>
          <w:szCs w:val="20"/>
        </w:rPr>
        <w:t>ravulizumab</w:t>
      </w:r>
      <w:proofErr w:type="spellEnd"/>
      <w:r w:rsidRPr="00803729">
        <w:rPr>
          <w:rFonts w:eastAsia="Times New Roman" w:cs="Times New Roman"/>
          <w:bCs/>
          <w:sz w:val="20"/>
          <w:szCs w:val="20"/>
        </w:rPr>
        <w:t xml:space="preserve"> in adults with IgA nephropathy (2024-Now)</w:t>
      </w:r>
    </w:p>
    <w:p w14:paraId="439A4C09" w14:textId="77777777" w:rsidR="00796E6C" w:rsidRPr="00803729" w:rsidRDefault="00796E6C" w:rsidP="00803729">
      <w:pPr>
        <w:numPr>
          <w:ilvl w:val="0"/>
          <w:numId w:val="44"/>
        </w:numPr>
        <w:spacing w:afterLines="40" w:after="96" w:line="360" w:lineRule="auto"/>
        <w:rPr>
          <w:rFonts w:eastAsia="Times New Roman" w:cs="Times New Roman"/>
          <w:bCs/>
          <w:sz w:val="20"/>
          <w:szCs w:val="20"/>
        </w:rPr>
      </w:pPr>
      <w:r w:rsidRPr="00803729">
        <w:rPr>
          <w:rFonts w:eastAsia="Times New Roman" w:cs="Times New Roman"/>
          <w:bCs/>
          <w:sz w:val="20"/>
          <w:szCs w:val="20"/>
        </w:rPr>
        <w:t xml:space="preserve">Study to Evaluate </w:t>
      </w:r>
      <w:proofErr w:type="spellStart"/>
      <w:r w:rsidRPr="00803729">
        <w:rPr>
          <w:rFonts w:eastAsia="Times New Roman" w:cs="Times New Roman"/>
          <w:bCs/>
          <w:sz w:val="20"/>
          <w:szCs w:val="20"/>
        </w:rPr>
        <w:t>Avacopan</w:t>
      </w:r>
      <w:proofErr w:type="spellEnd"/>
      <w:r w:rsidRPr="00803729">
        <w:rPr>
          <w:rFonts w:eastAsia="Times New Roman" w:cs="Times New Roman"/>
          <w:bCs/>
          <w:sz w:val="20"/>
          <w:szCs w:val="20"/>
        </w:rPr>
        <w:t xml:space="preserve"> in Participants With ANCA-associated Vasculitis (2024-Now)</w:t>
      </w:r>
    </w:p>
    <w:p w14:paraId="27CD8E0B" w14:textId="6D0E727C" w:rsidR="00DD1F05" w:rsidRPr="00803729" w:rsidRDefault="00DD1F05" w:rsidP="00803729">
      <w:pPr>
        <w:numPr>
          <w:ilvl w:val="0"/>
          <w:numId w:val="39"/>
        </w:numPr>
        <w:spacing w:afterLines="40" w:after="96" w:line="360" w:lineRule="auto"/>
        <w:rPr>
          <w:rFonts w:eastAsia="Times New Roman" w:cs="Times New Roman"/>
          <w:bCs/>
          <w:sz w:val="20"/>
          <w:szCs w:val="20"/>
        </w:rPr>
      </w:pPr>
      <w:r w:rsidRPr="00803729">
        <w:rPr>
          <w:rFonts w:cs="Times New Roman"/>
          <w:sz w:val="20"/>
          <w:szCs w:val="20"/>
        </w:rPr>
        <w:t>AZD7760 Safety and PK in Healthy Participants and in ESKD Patients with a CVC (2025-Now)</w:t>
      </w:r>
    </w:p>
    <w:p w14:paraId="0C3C7CA5" w14:textId="77777777" w:rsidR="00803729" w:rsidRPr="00803729" w:rsidRDefault="00482B78" w:rsidP="007F3F76">
      <w:pPr>
        <w:numPr>
          <w:ilvl w:val="0"/>
          <w:numId w:val="39"/>
        </w:numPr>
        <w:shd w:val="clear" w:color="auto" w:fill="FFFFFF"/>
        <w:spacing w:after="40" w:line="360" w:lineRule="auto"/>
        <w:outlineLvl w:val="1"/>
        <w:rPr>
          <w:rFonts w:eastAsia="Times New Roman" w:cs="Times New Roman"/>
          <w:color w:val="333333"/>
          <w:kern w:val="0"/>
          <w:sz w:val="20"/>
          <w:szCs w:val="20"/>
          <w14:ligatures w14:val="none"/>
        </w:rPr>
      </w:pPr>
      <w:proofErr w:type="spellStart"/>
      <w:r w:rsidRPr="00803729">
        <w:rPr>
          <w:rFonts w:cs="Times New Roman"/>
          <w:sz w:val="20"/>
          <w:szCs w:val="20"/>
        </w:rPr>
        <w:t>BaxDuo</w:t>
      </w:r>
      <w:proofErr w:type="spellEnd"/>
      <w:r w:rsidRPr="00803729">
        <w:rPr>
          <w:rFonts w:cs="Times New Roman"/>
          <w:sz w:val="20"/>
          <w:szCs w:val="20"/>
        </w:rPr>
        <w:t xml:space="preserve"> Pacific Chronic Kidney Disease</w:t>
      </w:r>
    </w:p>
    <w:p w14:paraId="6AC6D6B6" w14:textId="261A0C2B" w:rsidR="00803729" w:rsidRPr="00803729" w:rsidRDefault="00803729" w:rsidP="007F3F76">
      <w:pPr>
        <w:numPr>
          <w:ilvl w:val="0"/>
          <w:numId w:val="39"/>
        </w:numPr>
        <w:shd w:val="clear" w:color="auto" w:fill="FFFFFF"/>
        <w:spacing w:after="40" w:line="360" w:lineRule="auto"/>
        <w:outlineLvl w:val="1"/>
        <w:rPr>
          <w:rFonts w:eastAsia="Times New Roman" w:cs="Times New Roman"/>
          <w:color w:val="333333"/>
          <w:kern w:val="0"/>
          <w:sz w:val="20"/>
          <w:szCs w:val="20"/>
          <w14:ligatures w14:val="none"/>
        </w:rPr>
      </w:pPr>
      <w:r w:rsidRPr="00803729">
        <w:rPr>
          <w:rFonts w:eastAsia="Times New Roman" w:cs="Times New Roman"/>
          <w:color w:val="333333"/>
          <w:kern w:val="0"/>
          <w:sz w:val="20"/>
          <w:szCs w:val="20"/>
          <w14:ligatures w14:val="none"/>
        </w:rPr>
        <w:t xml:space="preserve">A Study to Evaluate the Efficacy and Safety of </w:t>
      </w:r>
      <w:proofErr w:type="spellStart"/>
      <w:r w:rsidRPr="00803729">
        <w:rPr>
          <w:rFonts w:eastAsia="Times New Roman" w:cs="Times New Roman"/>
          <w:color w:val="333333"/>
          <w:kern w:val="0"/>
          <w:sz w:val="20"/>
          <w:szCs w:val="20"/>
          <w14:ligatures w14:val="none"/>
        </w:rPr>
        <w:t>Sefaxersen</w:t>
      </w:r>
      <w:proofErr w:type="spellEnd"/>
      <w:r w:rsidRPr="00803729">
        <w:rPr>
          <w:rFonts w:eastAsia="Times New Roman" w:cs="Times New Roman"/>
          <w:color w:val="333333"/>
          <w:kern w:val="0"/>
          <w:sz w:val="20"/>
          <w:szCs w:val="20"/>
          <w14:ligatures w14:val="none"/>
        </w:rPr>
        <w:t xml:space="preserve"> (RO7434656) in Participants </w:t>
      </w:r>
      <w:proofErr w:type="gramStart"/>
      <w:r w:rsidRPr="00803729">
        <w:rPr>
          <w:rFonts w:eastAsia="Times New Roman" w:cs="Times New Roman"/>
          <w:color w:val="333333"/>
          <w:kern w:val="0"/>
          <w:sz w:val="20"/>
          <w:szCs w:val="20"/>
          <w14:ligatures w14:val="none"/>
        </w:rPr>
        <w:t>With</w:t>
      </w:r>
      <w:proofErr w:type="gramEnd"/>
      <w:r w:rsidRPr="00803729">
        <w:rPr>
          <w:rFonts w:eastAsia="Times New Roman" w:cs="Times New Roman"/>
          <w:color w:val="333333"/>
          <w:kern w:val="0"/>
          <w:sz w:val="20"/>
          <w:szCs w:val="20"/>
          <w14:ligatures w14:val="none"/>
        </w:rPr>
        <w:t xml:space="preserve"> Primary IgA Nephropathy at High Risk of Progression (IMAGINATION)</w:t>
      </w:r>
    </w:p>
    <w:p w14:paraId="01BFF8E6" w14:textId="0FB5B45F" w:rsidR="007F3F76" w:rsidRPr="007F3F76" w:rsidRDefault="00803729" w:rsidP="007F3F76">
      <w:pPr>
        <w:pStyle w:val="ListParagraph"/>
        <w:numPr>
          <w:ilvl w:val="0"/>
          <w:numId w:val="39"/>
        </w:numPr>
        <w:shd w:val="clear" w:color="auto" w:fill="FFFFFF"/>
        <w:spacing w:after="40" w:line="360" w:lineRule="auto"/>
        <w:outlineLvl w:val="1"/>
        <w:rPr>
          <w:rFonts w:eastAsia="Times New Roman" w:cs="Times New Roman"/>
          <w:kern w:val="0"/>
          <w:sz w:val="20"/>
          <w:szCs w:val="20"/>
          <w14:ligatures w14:val="none"/>
        </w:rPr>
      </w:pPr>
      <w:r w:rsidRPr="00803729">
        <w:rPr>
          <w:rFonts w:eastAsia="Times New Roman" w:cs="Times New Roman"/>
          <w:kern w:val="0"/>
          <w:sz w:val="20"/>
          <w:szCs w:val="20"/>
          <w14:ligatures w14:val="none"/>
        </w:rPr>
        <w:t xml:space="preserve">A Study of CNTY-101 in Participants </w:t>
      </w:r>
      <w:proofErr w:type="gramStart"/>
      <w:r w:rsidRPr="00803729">
        <w:rPr>
          <w:rFonts w:eastAsia="Times New Roman" w:cs="Times New Roman"/>
          <w:kern w:val="0"/>
          <w:sz w:val="20"/>
          <w:szCs w:val="20"/>
          <w14:ligatures w14:val="none"/>
        </w:rPr>
        <w:t>With</w:t>
      </w:r>
      <w:proofErr w:type="gramEnd"/>
      <w:r w:rsidRPr="00803729">
        <w:rPr>
          <w:rFonts w:eastAsia="Times New Roman" w:cs="Times New Roman"/>
          <w:kern w:val="0"/>
          <w:sz w:val="20"/>
          <w:szCs w:val="20"/>
          <w14:ligatures w14:val="none"/>
        </w:rPr>
        <w:t xml:space="preserve"> Refractory B Cell-mediated Autoimmune Diseases (CALiPSO-1)</w:t>
      </w:r>
    </w:p>
    <w:p w14:paraId="0EB69CD3" w14:textId="77777777" w:rsidR="007F3F76" w:rsidRPr="00B977AC" w:rsidRDefault="007F3F76" w:rsidP="007F3F76">
      <w:pPr>
        <w:pStyle w:val="ListParagraph"/>
        <w:numPr>
          <w:ilvl w:val="0"/>
          <w:numId w:val="39"/>
        </w:numPr>
        <w:shd w:val="clear" w:color="auto" w:fill="FFFFFF"/>
        <w:spacing w:after="40" w:line="360" w:lineRule="auto"/>
        <w:outlineLvl w:val="1"/>
        <w:rPr>
          <w:rFonts w:eastAsia="Times New Roman" w:cs="Times New Roman"/>
          <w:kern w:val="0"/>
          <w:sz w:val="20"/>
          <w:szCs w:val="20"/>
          <w14:ligatures w14:val="none"/>
        </w:rPr>
      </w:pPr>
      <w:r w:rsidRPr="00B977AC">
        <w:rPr>
          <w:rFonts w:eastAsia="Times New Roman" w:cs="Times New Roman"/>
          <w:kern w:val="0"/>
          <w:sz w:val="20"/>
          <w:szCs w:val="20"/>
          <w14:ligatures w14:val="none"/>
        </w:rPr>
        <w:t>A Phase I Dose Evaluation Study of the Safety and Preliminary Efficacy of Anti-CD19 Allogeneic CRISPRCas9-</w:t>
      </w:r>
    </w:p>
    <w:p w14:paraId="134665A8" w14:textId="2043DE36" w:rsidR="007F3F76" w:rsidRPr="007F3F76" w:rsidRDefault="007F3F76" w:rsidP="007F3F76">
      <w:pPr>
        <w:pStyle w:val="ListParagraph"/>
        <w:shd w:val="clear" w:color="auto" w:fill="FFFFFF"/>
        <w:spacing w:after="40" w:line="360" w:lineRule="auto"/>
        <w:outlineLvl w:val="1"/>
        <w:rPr>
          <w:rFonts w:eastAsia="Times New Roman" w:cs="Times New Roman"/>
          <w:kern w:val="0"/>
          <w:sz w:val="20"/>
          <w:szCs w:val="20"/>
          <w14:ligatures w14:val="none"/>
        </w:rPr>
      </w:pPr>
      <w:r w:rsidRPr="00B977AC">
        <w:rPr>
          <w:rFonts w:eastAsia="Times New Roman" w:cs="Times New Roman"/>
          <w:kern w:val="0"/>
          <w:sz w:val="20"/>
          <w:szCs w:val="20"/>
          <w14:ligatures w14:val="none"/>
        </w:rPr>
        <w:t>Engineered T Cells (CTX112) in Adult Subjects with Refractory Autoimmune Disease</w:t>
      </w:r>
    </w:p>
    <w:p w14:paraId="44866095" w14:textId="627B3673" w:rsidR="00803729" w:rsidRPr="00803729" w:rsidRDefault="00803729" w:rsidP="007F3F76">
      <w:pPr>
        <w:numPr>
          <w:ilvl w:val="0"/>
          <w:numId w:val="39"/>
        </w:numPr>
        <w:spacing w:after="40" w:line="360" w:lineRule="auto"/>
        <w:rPr>
          <w:rStyle w:val="Hyperlink"/>
          <w:rFonts w:eastAsia="Times New Roman" w:cs="Times New Roman"/>
          <w:color w:val="auto"/>
          <w:sz w:val="20"/>
          <w:szCs w:val="20"/>
          <w:u w:val="none"/>
        </w:rPr>
      </w:pPr>
      <w:r w:rsidRPr="00803729">
        <w:rPr>
          <w:rFonts w:eastAsia="Times New Roman" w:cs="Times New Roman"/>
          <w:sz w:val="20"/>
          <w:szCs w:val="20"/>
        </w:rPr>
        <w:fldChar w:fldCharType="begin"/>
      </w:r>
      <w:r w:rsidRPr="00803729">
        <w:rPr>
          <w:rFonts w:eastAsia="Times New Roman" w:cs="Times New Roman"/>
          <w:sz w:val="20"/>
          <w:szCs w:val="20"/>
        </w:rPr>
        <w:instrText>HYPERLINK "https://clinicaltrials.uihealthcare.org/studies/novartis-cytb323j12201-car-t-sle-ln"</w:instrText>
      </w:r>
      <w:r w:rsidRPr="00803729">
        <w:rPr>
          <w:rFonts w:eastAsia="Times New Roman" w:cs="Times New Roman"/>
          <w:sz w:val="20"/>
          <w:szCs w:val="20"/>
        </w:rPr>
      </w:r>
      <w:r w:rsidRPr="00803729">
        <w:rPr>
          <w:rFonts w:eastAsia="Times New Roman" w:cs="Times New Roman"/>
          <w:sz w:val="20"/>
          <w:szCs w:val="20"/>
        </w:rPr>
        <w:fldChar w:fldCharType="separate"/>
      </w:r>
      <w:r w:rsidRPr="00803729">
        <w:rPr>
          <w:rStyle w:val="Hyperlink"/>
          <w:rFonts w:eastAsia="Times New Roman" w:cs="Times New Roman"/>
          <w:color w:val="auto"/>
          <w:sz w:val="20"/>
          <w:szCs w:val="20"/>
          <w:u w:val="none"/>
        </w:rPr>
        <w:t>Novartis CYTB323J12201; CAR-T for SLE with LN</w:t>
      </w:r>
    </w:p>
    <w:p w14:paraId="3A0A249C" w14:textId="5051A13E" w:rsidR="002140E1" w:rsidRPr="00803729" w:rsidRDefault="00803729" w:rsidP="007F3F76">
      <w:pPr>
        <w:spacing w:after="40" w:line="360" w:lineRule="auto"/>
        <w:rPr>
          <w:rFonts w:eastAsia="Times New Roman" w:cs="Times New Roman"/>
          <w:bCs/>
          <w:sz w:val="20"/>
          <w:szCs w:val="20"/>
        </w:rPr>
      </w:pPr>
      <w:r w:rsidRPr="00803729">
        <w:rPr>
          <w:rFonts w:eastAsia="Times New Roman" w:cs="Times New Roman"/>
          <w:sz w:val="20"/>
          <w:szCs w:val="20"/>
        </w:rPr>
        <w:fldChar w:fldCharType="end"/>
      </w:r>
    </w:p>
    <w:p w14:paraId="49554179" w14:textId="0F548F4D" w:rsidR="00796E6C" w:rsidRDefault="00796E6C" w:rsidP="00796E6C">
      <w:pPr>
        <w:contextualSpacing/>
        <w:rPr>
          <w:rFonts w:eastAsia="Times New Roman" w:cs="Times New Roman"/>
          <w:b/>
          <w:sz w:val="20"/>
          <w:szCs w:val="20"/>
        </w:rPr>
      </w:pPr>
      <w:r w:rsidRPr="00796E6C">
        <w:rPr>
          <w:rFonts w:eastAsia="Times New Roman" w:cs="Times New Roman"/>
          <w:b/>
          <w:sz w:val="20"/>
          <w:szCs w:val="20"/>
        </w:rPr>
        <w:t xml:space="preserve"> Investigator initiated studies</w:t>
      </w:r>
    </w:p>
    <w:p w14:paraId="6D36E0DD" w14:textId="77777777" w:rsidR="00796E6C" w:rsidRPr="00796E6C" w:rsidRDefault="00796E6C" w:rsidP="00796E6C">
      <w:pPr>
        <w:contextualSpacing/>
        <w:rPr>
          <w:rFonts w:eastAsia="Times New Roman" w:cs="Times New Roman"/>
          <w:b/>
          <w:sz w:val="20"/>
          <w:szCs w:val="20"/>
        </w:rPr>
      </w:pPr>
    </w:p>
    <w:p w14:paraId="1F05091F" w14:textId="77777777" w:rsidR="00796E6C" w:rsidRPr="002140E1" w:rsidRDefault="00796E6C" w:rsidP="00796E6C">
      <w:pPr>
        <w:numPr>
          <w:ilvl w:val="0"/>
          <w:numId w:val="40"/>
        </w:numPr>
        <w:rPr>
          <w:rFonts w:cs="Times New Roman"/>
          <w:color w:val="000000"/>
          <w:sz w:val="20"/>
          <w:szCs w:val="20"/>
        </w:rPr>
      </w:pPr>
      <w:r w:rsidRPr="002140E1">
        <w:rPr>
          <w:rFonts w:cs="Times New Roman"/>
          <w:color w:val="000000"/>
          <w:sz w:val="20"/>
          <w:szCs w:val="20"/>
        </w:rPr>
        <w:t xml:space="preserve">“Treatment Decision Making in Kidney Disease. Looking at how well adjusted these patients are during stressful </w:t>
      </w:r>
      <w:proofErr w:type="gramStart"/>
      <w:r w:rsidRPr="002140E1">
        <w:rPr>
          <w:rFonts w:cs="Times New Roman"/>
          <w:color w:val="000000"/>
          <w:sz w:val="20"/>
          <w:szCs w:val="20"/>
        </w:rPr>
        <w:t>decision making</w:t>
      </w:r>
      <w:proofErr w:type="gramEnd"/>
      <w:r w:rsidRPr="002140E1">
        <w:rPr>
          <w:rFonts w:cs="Times New Roman"/>
          <w:color w:val="000000"/>
          <w:sz w:val="20"/>
          <w:szCs w:val="20"/>
        </w:rPr>
        <w:t xml:space="preserve"> process when choosing different treatment modalities” (2017)</w:t>
      </w:r>
    </w:p>
    <w:p w14:paraId="1F3BAB60" w14:textId="77777777" w:rsidR="00796E6C" w:rsidRPr="002140E1" w:rsidRDefault="00796E6C" w:rsidP="00796E6C">
      <w:pPr>
        <w:numPr>
          <w:ilvl w:val="0"/>
          <w:numId w:val="40"/>
        </w:numPr>
        <w:rPr>
          <w:rFonts w:cs="Times New Roman"/>
          <w:color w:val="000000"/>
          <w:sz w:val="20"/>
          <w:szCs w:val="20"/>
        </w:rPr>
      </w:pPr>
      <w:r w:rsidRPr="002140E1">
        <w:rPr>
          <w:rFonts w:cs="Times New Roman"/>
          <w:color w:val="000000"/>
          <w:sz w:val="20"/>
          <w:szCs w:val="20"/>
        </w:rPr>
        <w:t>“Povidone-Iodine Decolonization to Reduce Community-Onset S. aureus Invasive Infections among Dialysis Patients”. AHRQ grant ($2.5 million, multi-center study) (2019)</w:t>
      </w:r>
    </w:p>
    <w:p w14:paraId="65030841" w14:textId="77777777" w:rsidR="00B5261B" w:rsidRPr="002140E1" w:rsidRDefault="00796E6C" w:rsidP="004242E8">
      <w:pPr>
        <w:numPr>
          <w:ilvl w:val="0"/>
          <w:numId w:val="40"/>
        </w:numPr>
        <w:rPr>
          <w:rFonts w:eastAsia="Times New Roman" w:cs="Times New Roman"/>
          <w:color w:val="333333"/>
          <w:kern w:val="0"/>
          <w:sz w:val="20"/>
          <w:szCs w:val="20"/>
          <w14:ligatures w14:val="none"/>
        </w:rPr>
      </w:pPr>
      <w:r w:rsidRPr="002140E1">
        <w:rPr>
          <w:rFonts w:cs="Times New Roman"/>
          <w:color w:val="000000"/>
          <w:sz w:val="20"/>
          <w:szCs w:val="20"/>
        </w:rPr>
        <w:t>Dialysis Modality Decision-Making in Adults with End-Stage Renal Disease (2019)</w:t>
      </w:r>
    </w:p>
    <w:p w14:paraId="5E2B38DE" w14:textId="4FA28C14" w:rsidR="00B5261B" w:rsidRPr="002140E1" w:rsidRDefault="00B5261B" w:rsidP="00B5261B">
      <w:pPr>
        <w:numPr>
          <w:ilvl w:val="0"/>
          <w:numId w:val="40"/>
        </w:numPr>
        <w:rPr>
          <w:rFonts w:eastAsia="Times New Roman" w:cs="Times New Roman"/>
          <w:color w:val="333333"/>
          <w:kern w:val="0"/>
          <w:sz w:val="20"/>
          <w:szCs w:val="20"/>
          <w14:ligatures w14:val="none"/>
        </w:rPr>
      </w:pPr>
      <w:proofErr w:type="spellStart"/>
      <w:r w:rsidRPr="002140E1">
        <w:rPr>
          <w:rFonts w:cs="Times New Roman"/>
          <w:color w:val="000000"/>
          <w:sz w:val="20"/>
          <w:szCs w:val="20"/>
        </w:rPr>
        <w:t>DialyNIRS</w:t>
      </w:r>
      <w:proofErr w:type="spellEnd"/>
      <w:r w:rsidRPr="002140E1">
        <w:rPr>
          <w:rFonts w:cs="Times New Roman"/>
          <w:color w:val="000000"/>
          <w:sz w:val="20"/>
          <w:szCs w:val="20"/>
        </w:rPr>
        <w:t xml:space="preserve">- </w:t>
      </w:r>
      <w:r w:rsidRPr="002140E1">
        <w:rPr>
          <w:rFonts w:eastAsia="Times New Roman" w:cs="Times New Roman"/>
          <w:color w:val="333333"/>
          <w:kern w:val="0"/>
          <w:sz w:val="20"/>
          <w:szCs w:val="20"/>
          <w14:ligatures w14:val="none"/>
        </w:rPr>
        <w:t>Cerebral Functional Near-Infrared Spectroscopy in Pediatric Hemodialysis</w:t>
      </w:r>
    </w:p>
    <w:p w14:paraId="239B709E" w14:textId="77777777" w:rsidR="00796E6C" w:rsidRPr="00796E6C" w:rsidRDefault="00796E6C" w:rsidP="00796E6C">
      <w:pPr>
        <w:rPr>
          <w:rFonts w:cs="Times New Roman"/>
          <w:color w:val="000000"/>
          <w:sz w:val="20"/>
          <w:szCs w:val="20"/>
        </w:rPr>
      </w:pPr>
    </w:p>
    <w:p w14:paraId="1D3C20E9" w14:textId="77777777" w:rsidR="00796E6C" w:rsidRPr="00796E6C" w:rsidRDefault="00796E6C" w:rsidP="00796E6C">
      <w:pPr>
        <w:contextualSpacing/>
        <w:rPr>
          <w:rFonts w:eastAsia="Times New Roman" w:cs="Times New Roman"/>
          <w:b/>
          <w:sz w:val="20"/>
          <w:szCs w:val="20"/>
        </w:rPr>
      </w:pPr>
      <w:r w:rsidRPr="00796E6C">
        <w:rPr>
          <w:rFonts w:eastAsia="Times New Roman" w:cs="Times New Roman"/>
          <w:b/>
          <w:sz w:val="20"/>
          <w:szCs w:val="20"/>
        </w:rPr>
        <w:t>Grants</w:t>
      </w:r>
    </w:p>
    <w:p w14:paraId="7FF39B5D" w14:textId="77777777" w:rsidR="00796E6C" w:rsidRDefault="00796E6C" w:rsidP="00796E6C">
      <w:pPr>
        <w:contextualSpacing/>
        <w:rPr>
          <w:rFonts w:eastAsia="Times New Roman" w:cs="Times New Roman"/>
          <w:sz w:val="20"/>
          <w:szCs w:val="20"/>
        </w:rPr>
      </w:pPr>
    </w:p>
    <w:p w14:paraId="283C0384" w14:textId="7EFCF2B2" w:rsidR="00C40A30" w:rsidRPr="00C40A30" w:rsidRDefault="00C40A30" w:rsidP="00DD1F05">
      <w:pPr>
        <w:numPr>
          <w:ilvl w:val="0"/>
          <w:numId w:val="41"/>
        </w:numPr>
        <w:spacing w:line="360" w:lineRule="auto"/>
        <w:contextualSpacing/>
        <w:rPr>
          <w:rFonts w:eastAsia="Times New Roman" w:cs="Times New Roman"/>
          <w:sz w:val="20"/>
          <w:szCs w:val="20"/>
        </w:rPr>
      </w:pPr>
      <w:r w:rsidRPr="00C40A30">
        <w:rPr>
          <w:rFonts w:eastAsia="Times New Roman" w:cs="Times New Roman"/>
          <w:sz w:val="20"/>
          <w:szCs w:val="20"/>
        </w:rPr>
        <w:t>Smartphone application to help improve communication between inpatient and outpatient providers</w:t>
      </w:r>
      <w:r>
        <w:rPr>
          <w:rFonts w:eastAsia="Times New Roman" w:cs="Times New Roman"/>
          <w:sz w:val="20"/>
          <w:szCs w:val="20"/>
        </w:rPr>
        <w:t xml:space="preserve">, </w:t>
      </w:r>
      <w:r w:rsidRPr="00C40A30">
        <w:rPr>
          <w:rFonts w:eastAsia="Times New Roman" w:cs="Times New Roman"/>
          <w:sz w:val="20"/>
          <w:szCs w:val="20"/>
        </w:rPr>
        <w:t>Institute for Clinical and Translational Science, $60,000 grant</w:t>
      </w:r>
      <w:proofErr w:type="gramStart"/>
      <w:r w:rsidRPr="00C40A30">
        <w:rPr>
          <w:rFonts w:eastAsia="Times New Roman" w:cs="Times New Roman"/>
          <w:sz w:val="20"/>
          <w:szCs w:val="20"/>
        </w:rPr>
        <w:t xml:space="preserve">   (</w:t>
      </w:r>
      <w:proofErr w:type="gramEnd"/>
      <w:r w:rsidRPr="00C40A30">
        <w:rPr>
          <w:rFonts w:eastAsia="Times New Roman" w:cs="Times New Roman"/>
          <w:sz w:val="20"/>
          <w:szCs w:val="20"/>
        </w:rPr>
        <w:t>2014)</w:t>
      </w:r>
    </w:p>
    <w:p w14:paraId="215FB2BA" w14:textId="37CCDE77" w:rsidR="00C40A30" w:rsidRPr="00C40A30" w:rsidRDefault="00C40A30" w:rsidP="00DD1F05">
      <w:pPr>
        <w:numPr>
          <w:ilvl w:val="0"/>
          <w:numId w:val="41"/>
        </w:numPr>
        <w:spacing w:line="360" w:lineRule="auto"/>
        <w:contextualSpacing/>
        <w:rPr>
          <w:rFonts w:eastAsia="Times New Roman" w:cs="Times New Roman"/>
          <w:sz w:val="20"/>
          <w:szCs w:val="20"/>
        </w:rPr>
      </w:pPr>
      <w:r w:rsidRPr="00C40A30">
        <w:rPr>
          <w:rFonts w:eastAsia="Times New Roman" w:cs="Times New Roman"/>
          <w:sz w:val="20"/>
          <w:szCs w:val="20"/>
        </w:rPr>
        <w:t xml:space="preserve">Assessing barriers and facilitators and increasing phosphate binder adherence in a dialysis </w:t>
      </w:r>
      <w:proofErr w:type="gramStart"/>
      <w:r w:rsidRPr="00C40A30">
        <w:rPr>
          <w:rFonts w:eastAsia="Times New Roman" w:cs="Times New Roman"/>
          <w:sz w:val="20"/>
          <w:szCs w:val="20"/>
        </w:rPr>
        <w:t xml:space="preserve">population </w:t>
      </w:r>
      <w:r>
        <w:rPr>
          <w:rFonts w:eastAsia="Times New Roman" w:cs="Times New Roman"/>
          <w:sz w:val="20"/>
          <w:szCs w:val="20"/>
        </w:rPr>
        <w:t>,</w:t>
      </w:r>
      <w:proofErr w:type="gramEnd"/>
      <w:r>
        <w:rPr>
          <w:rFonts w:eastAsia="Times New Roman" w:cs="Times New Roman"/>
          <w:sz w:val="20"/>
          <w:szCs w:val="20"/>
        </w:rPr>
        <w:t xml:space="preserve"> </w:t>
      </w:r>
      <w:r w:rsidRPr="00C40A30">
        <w:rPr>
          <w:rFonts w:eastAsia="Times New Roman" w:cs="Times New Roman"/>
          <w:sz w:val="20"/>
          <w:szCs w:val="20"/>
        </w:rPr>
        <w:t>Fraternal Order of Eagles, D. D. Dunlap Kidney Fund, $1,000 - (2018)</w:t>
      </w:r>
    </w:p>
    <w:p w14:paraId="3F9C3E8A" w14:textId="77777777" w:rsidR="00796E6C" w:rsidRDefault="00796E6C" w:rsidP="00796E6C">
      <w:pPr>
        <w:contextualSpacing/>
        <w:rPr>
          <w:rFonts w:eastAsia="Times New Roman" w:cs="Times New Roman"/>
          <w:sz w:val="20"/>
          <w:szCs w:val="20"/>
        </w:rPr>
      </w:pPr>
    </w:p>
    <w:p w14:paraId="7238463F" w14:textId="77777777" w:rsidR="007F3F76" w:rsidRDefault="007F3F76" w:rsidP="00796E6C">
      <w:pPr>
        <w:contextualSpacing/>
        <w:rPr>
          <w:rFonts w:eastAsia="Times New Roman" w:cs="Times New Roman"/>
          <w:sz w:val="20"/>
          <w:szCs w:val="20"/>
        </w:rPr>
      </w:pPr>
    </w:p>
    <w:p w14:paraId="3650FB5A" w14:textId="77777777" w:rsidR="007F3F76" w:rsidRDefault="007F3F76" w:rsidP="00796E6C">
      <w:pPr>
        <w:contextualSpacing/>
        <w:rPr>
          <w:rFonts w:eastAsia="Times New Roman" w:cs="Times New Roman"/>
          <w:sz w:val="20"/>
          <w:szCs w:val="20"/>
        </w:rPr>
      </w:pPr>
    </w:p>
    <w:p w14:paraId="0DE246E5" w14:textId="77777777" w:rsidR="007F3F76" w:rsidRPr="00796E6C" w:rsidRDefault="007F3F76" w:rsidP="00796E6C">
      <w:pPr>
        <w:contextualSpacing/>
        <w:rPr>
          <w:rFonts w:eastAsia="Times New Roman" w:cs="Times New Roman"/>
          <w:sz w:val="20"/>
          <w:szCs w:val="20"/>
        </w:rPr>
      </w:pPr>
    </w:p>
    <w:p w14:paraId="6818026E" w14:textId="1FCCCC74" w:rsidR="00796E6C" w:rsidRDefault="00000000" w:rsidP="00796E6C">
      <w:pPr>
        <w:contextualSpacing/>
        <w:rPr>
          <w:rFonts w:eastAsia="Times New Roman" w:cs="Times New Roman"/>
          <w:sz w:val="20"/>
          <w:szCs w:val="20"/>
        </w:rPr>
      </w:pPr>
      <w:r>
        <w:rPr>
          <w:noProof/>
        </w:rPr>
        <w:lastRenderedPageBreak/>
        <w:pict w14:anchorId="3EE2D9DD">
          <v:rect id="_x0000_i1038" alt="" style="width:468pt;height:.05pt;mso-width-percent:0;mso-height-percent:0;mso-width-percent:0;mso-height-percent:0" o:hralign="center" o:hrstd="t" o:hr="t" fillcolor="#a0a0a0" stroked="f"/>
        </w:pict>
      </w:r>
      <w:r w:rsidR="00796E6C" w:rsidRPr="00796E6C">
        <w:rPr>
          <w:rFonts w:eastAsia="Times New Roman" w:cs="Times New Roman"/>
          <w:b/>
          <w:bCs/>
          <w:sz w:val="20"/>
          <w:szCs w:val="20"/>
        </w:rPr>
        <w:t>COMMITTEE</w:t>
      </w:r>
      <w:r w:rsidR="00C40A30">
        <w:rPr>
          <w:rFonts w:eastAsia="Times New Roman" w:cs="Times New Roman"/>
          <w:b/>
          <w:bCs/>
          <w:sz w:val="20"/>
          <w:szCs w:val="20"/>
        </w:rPr>
        <w:t xml:space="preserve"> WORK </w:t>
      </w:r>
      <w:r w:rsidR="00C40A30" w:rsidRPr="00C40A30">
        <w:rPr>
          <w:rFonts w:eastAsia="Times New Roman" w:cs="Times New Roman"/>
          <w:sz w:val="20"/>
          <w:szCs w:val="20"/>
        </w:rPr>
        <w:t>(institutional)</w:t>
      </w:r>
    </w:p>
    <w:p w14:paraId="08231DC6" w14:textId="77777777" w:rsidR="00C40A30" w:rsidRPr="00796E6C" w:rsidRDefault="00C40A30" w:rsidP="00796E6C">
      <w:pPr>
        <w:contextualSpacing/>
        <w:rPr>
          <w:rFonts w:eastAsia="Times New Roman" w:cs="Times New Roman"/>
          <w:b/>
          <w:bCs/>
          <w:sz w:val="20"/>
          <w:szCs w:val="20"/>
        </w:rPr>
      </w:pPr>
    </w:p>
    <w:p w14:paraId="7630FF1C"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Nephrology Fellowship Selection (2010-Now)</w:t>
      </w:r>
    </w:p>
    <w:p w14:paraId="50B7BF92"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Fellows’ Research (to promote fellows research) (2011-2014)</w:t>
      </w:r>
    </w:p>
    <w:p w14:paraId="343D1B2F"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Program Evaluation for Nephrology Fellowship (2016-2020)</w:t>
      </w:r>
    </w:p>
    <w:p w14:paraId="27489711"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Clinical Operations (Internal Medicine Department operations improvement) (2007-2009)</w:t>
      </w:r>
    </w:p>
    <w:p w14:paraId="26D83B79"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Multidisciplinary Kidney Transplant Listing (reviewing candidates for kidney transplant) (2008-Now)</w:t>
      </w:r>
    </w:p>
    <w:p w14:paraId="506E51B2"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Departmental ad hoc Committee for Faculty Recruitment (2009-2015)</w:t>
      </w:r>
    </w:p>
    <w:p w14:paraId="3340F11B"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Planning committees for the Annual Quality Improvement and Patient Safety Symposium (2012-2017)</w:t>
      </w:r>
    </w:p>
    <w:p w14:paraId="5D6E71AC"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Clinical Leadership Council, department of Internal Medicine (2012-2015)</w:t>
      </w:r>
    </w:p>
    <w:p w14:paraId="710BBDA8"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 xml:space="preserve">Department of Internal Medicine – Medicine Department </w:t>
      </w:r>
      <w:proofErr w:type="gramStart"/>
      <w:r w:rsidRPr="00C40A30">
        <w:rPr>
          <w:rFonts w:eastAsia="Times New Roman" w:cs="Times New Roman"/>
          <w:bCs/>
          <w:sz w:val="20"/>
          <w:szCs w:val="20"/>
        </w:rPr>
        <w:t>5 year</w:t>
      </w:r>
      <w:proofErr w:type="gramEnd"/>
      <w:r w:rsidRPr="00C40A30">
        <w:rPr>
          <w:rFonts w:eastAsia="Times New Roman" w:cs="Times New Roman"/>
          <w:bCs/>
          <w:sz w:val="20"/>
          <w:szCs w:val="20"/>
        </w:rPr>
        <w:t xml:space="preserve"> review (2013)</w:t>
      </w:r>
    </w:p>
    <w:p w14:paraId="6A77BEA1"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Solid organ transplant Quality Assurance and Performance Improvement Steering (2015-Now)</w:t>
      </w:r>
    </w:p>
    <w:p w14:paraId="0ED91636"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Mortality, Morbidity and Improvement Conference Planning Group (2013-2015)</w:t>
      </w:r>
    </w:p>
    <w:p w14:paraId="3935C26D"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Department Consulting Group (promotions) (2013-Now)</w:t>
      </w:r>
    </w:p>
    <w:p w14:paraId="5E709AE6"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Departmental lead for Coding and Documentation (2021-Now)</w:t>
      </w:r>
    </w:p>
    <w:p w14:paraId="20F35873"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Faculty Promotions Committee (2023-2024)</w:t>
      </w:r>
    </w:p>
    <w:p w14:paraId="32950706"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Pharmacy and Therapeutics (2007-2009)</w:t>
      </w:r>
    </w:p>
    <w:p w14:paraId="1A3B4374"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Patient Safety (2007-2009)</w:t>
      </w:r>
    </w:p>
    <w:p w14:paraId="6E977D8C"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Quality and Performance Improvement (2007-2009)</w:t>
      </w:r>
    </w:p>
    <w:p w14:paraId="44B85DD8"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Medical Records (2007-2009)</w:t>
      </w:r>
    </w:p>
    <w:p w14:paraId="6FF4F637"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Institutional Review Board member (2007-2009)</w:t>
      </w:r>
    </w:p>
    <w:p w14:paraId="23969883"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Medical Education (development of faculty teaching skills by analyzing clinical scenarios) (2010-2015)</w:t>
      </w:r>
    </w:p>
    <w:p w14:paraId="6365AF3B"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Dialysis Policy Board (2012-Now)</w:t>
      </w:r>
    </w:p>
    <w:p w14:paraId="4F005BE0"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UI Health Care Referring Physician Steering Council (2012-2013)</w:t>
      </w:r>
    </w:p>
    <w:p w14:paraId="5BD17A5D"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Lab Utilization Committee – addresses the high cost of unnecessary labs ordered for inpatients (2012-2013)</w:t>
      </w:r>
    </w:p>
    <w:p w14:paraId="0E502166" w14:textId="7E262F01"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 xml:space="preserve">Physician Leader, Inpatient University of Iowa, 100 </w:t>
      </w:r>
      <w:proofErr w:type="gramStart"/>
      <w:r w:rsidRPr="00C40A30">
        <w:rPr>
          <w:rFonts w:eastAsia="Times New Roman" w:cs="Times New Roman"/>
          <w:bCs/>
          <w:sz w:val="20"/>
          <w:szCs w:val="20"/>
        </w:rPr>
        <w:t>Million</w:t>
      </w:r>
      <w:proofErr w:type="gramEnd"/>
      <w:r w:rsidRPr="00C40A30">
        <w:rPr>
          <w:rFonts w:eastAsia="Times New Roman" w:cs="Times New Roman"/>
          <w:bCs/>
          <w:sz w:val="20"/>
          <w:szCs w:val="20"/>
        </w:rPr>
        <w:t xml:space="preserve"> Dollar Right-Sizing Project, specialty pharmacy (2014)</w:t>
      </w:r>
    </w:p>
    <w:p w14:paraId="331DF0D7"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Simulation center planning, project team (2016-2018)</w:t>
      </w:r>
    </w:p>
    <w:p w14:paraId="1EAD3715"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Medical Director Time Reporting Workgroup (2017)</w:t>
      </w:r>
    </w:p>
    <w:p w14:paraId="7626E556"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Task Force for Dialysis Program evaluation (Market analysis, financials, future trends and growth) (2017)</w:t>
      </w:r>
    </w:p>
    <w:p w14:paraId="4D3903BC"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Safety and Oversight Team workgroups on kidney biopsy and dispensing 3% saline (2015-2017)</w:t>
      </w:r>
    </w:p>
    <w:p w14:paraId="1F5127EE"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Clinical Systems Committee Emergency Management Working Group (2017-2023)</w:t>
      </w:r>
    </w:p>
    <w:p w14:paraId="077586C4"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Patient and Coworkers Advocacy Reporting, Vanderbilt Center, Patient and Professional Advocacy (2019-2023)</w:t>
      </w:r>
    </w:p>
    <w:p w14:paraId="42BFD49C"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Pharmacy and Therapeutics Committee (2019-Now)</w:t>
      </w:r>
    </w:p>
    <w:p w14:paraId="544C427B"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Professional Standards (2007-2009)</w:t>
      </w:r>
    </w:p>
    <w:p w14:paraId="0C9F5269"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Student Promotion (2008-2009)</w:t>
      </w:r>
    </w:p>
    <w:p w14:paraId="572944EF"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CME (organizational oversight and assistance for university educational activities) (2009-2013)</w:t>
      </w:r>
    </w:p>
    <w:p w14:paraId="654666E7"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Interviewer for Medical School, Residency, Fellowship, Faculty (2015-Now)</w:t>
      </w:r>
    </w:p>
    <w:p w14:paraId="58E6A334"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lastRenderedPageBreak/>
        <w:t>Innovations and Integrations in Medicine and Business (Healthcare Delivery and Management Track) (2015-Now)</w:t>
      </w:r>
    </w:p>
    <w:p w14:paraId="230FE253" w14:textId="77777777" w:rsidR="00C40A30" w:rsidRPr="00C40A30"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Carver College of Medicine Biomedical Informatics Community (2021-Now)</w:t>
      </w:r>
    </w:p>
    <w:p w14:paraId="581972DA" w14:textId="642B6B72" w:rsidR="00796E6C" w:rsidRPr="007F3F76" w:rsidRDefault="00C40A30" w:rsidP="00DD1F05">
      <w:pPr>
        <w:numPr>
          <w:ilvl w:val="0"/>
          <w:numId w:val="42"/>
        </w:numPr>
        <w:spacing w:line="360" w:lineRule="auto"/>
        <w:contextualSpacing/>
        <w:rPr>
          <w:rFonts w:eastAsia="Times New Roman" w:cs="Times New Roman"/>
          <w:bCs/>
          <w:sz w:val="20"/>
          <w:szCs w:val="20"/>
        </w:rPr>
      </w:pPr>
      <w:r w:rsidRPr="00C40A30">
        <w:rPr>
          <w:rFonts w:eastAsia="Times New Roman" w:cs="Times New Roman"/>
          <w:bCs/>
          <w:sz w:val="20"/>
          <w:szCs w:val="20"/>
        </w:rPr>
        <w:t>University of Iowa, Faculty Senate Judicial Commission (2012-2015)</w:t>
      </w:r>
    </w:p>
    <w:p w14:paraId="303B49E5" w14:textId="77777777" w:rsidR="00803729" w:rsidRPr="00796E6C" w:rsidRDefault="00803729" w:rsidP="00DD1F05">
      <w:pPr>
        <w:contextualSpacing/>
        <w:rPr>
          <w:rFonts w:eastAsia="Times New Roman" w:cs="Times New Roman"/>
          <w:sz w:val="20"/>
          <w:szCs w:val="20"/>
          <w:u w:val="single"/>
        </w:rPr>
      </w:pPr>
    </w:p>
    <w:p w14:paraId="63580789" w14:textId="3D7B5118" w:rsidR="00796E6C" w:rsidRDefault="00000000" w:rsidP="00796E6C">
      <w:pPr>
        <w:contextualSpacing/>
        <w:rPr>
          <w:rFonts w:eastAsia="Times New Roman" w:cs="Times New Roman"/>
          <w:b/>
          <w:sz w:val="20"/>
          <w:szCs w:val="20"/>
        </w:rPr>
      </w:pPr>
      <w:r>
        <w:rPr>
          <w:noProof/>
        </w:rPr>
        <w:pict w14:anchorId="3C344D03">
          <v:rect id="_x0000_i1039" alt="" style="width:468pt;height:.05pt;mso-width-percent:0;mso-height-percent:0;mso-width-percent:0;mso-height-percent:0" o:hralign="center" o:hrstd="t" o:hr="t" fillcolor="#a0a0a0" stroked="f"/>
        </w:pict>
      </w:r>
      <w:r w:rsidR="00796E6C" w:rsidRPr="00C40A30">
        <w:rPr>
          <w:rFonts w:eastAsia="Times New Roman" w:cs="Times New Roman"/>
          <w:b/>
          <w:sz w:val="20"/>
          <w:szCs w:val="20"/>
        </w:rPr>
        <w:t>M</w:t>
      </w:r>
      <w:r w:rsidR="00DD1F05">
        <w:rPr>
          <w:rFonts w:eastAsia="Times New Roman" w:cs="Times New Roman"/>
          <w:b/>
          <w:sz w:val="20"/>
          <w:szCs w:val="20"/>
        </w:rPr>
        <w:t>ENTORSHIP</w:t>
      </w:r>
    </w:p>
    <w:p w14:paraId="0DC1743B" w14:textId="77777777" w:rsidR="00DD1F05" w:rsidRPr="00C40A30" w:rsidRDefault="00DD1F05" w:rsidP="00796E6C">
      <w:pPr>
        <w:contextualSpacing/>
        <w:rPr>
          <w:rFonts w:eastAsia="Times New Roman" w:cs="Times New Roman"/>
          <w:b/>
          <w:sz w:val="20"/>
          <w:szCs w:val="20"/>
        </w:rPr>
      </w:pPr>
    </w:p>
    <w:p w14:paraId="6C5F7BF4" w14:textId="77777777" w:rsidR="00DD1F05" w:rsidRPr="00DD1F05" w:rsidRDefault="00DD1F05" w:rsidP="00DD1F05">
      <w:pPr>
        <w:numPr>
          <w:ilvl w:val="0"/>
          <w:numId w:val="43"/>
        </w:numPr>
        <w:rPr>
          <w:rFonts w:eastAsia="Times New Roman" w:cs="Times New Roman"/>
          <w:bCs/>
          <w:sz w:val="20"/>
          <w:szCs w:val="20"/>
        </w:rPr>
      </w:pPr>
      <w:r w:rsidRPr="00DD1F05">
        <w:rPr>
          <w:rFonts w:eastAsia="Times New Roman" w:cs="Times New Roman"/>
          <w:bCs/>
          <w:sz w:val="20"/>
          <w:szCs w:val="20"/>
        </w:rPr>
        <w:t>Faculty member, William Bean Learning Community (2012-2020)</w:t>
      </w:r>
    </w:p>
    <w:p w14:paraId="26233D26" w14:textId="77777777" w:rsidR="00DD1F05" w:rsidRPr="00DD1F05" w:rsidRDefault="00DD1F05" w:rsidP="00DD1F05">
      <w:pPr>
        <w:numPr>
          <w:ilvl w:val="0"/>
          <w:numId w:val="43"/>
        </w:numPr>
        <w:rPr>
          <w:rFonts w:eastAsia="Times New Roman" w:cs="Times New Roman"/>
          <w:bCs/>
          <w:sz w:val="20"/>
          <w:szCs w:val="20"/>
        </w:rPr>
      </w:pPr>
      <w:r w:rsidRPr="00DD1F05">
        <w:rPr>
          <w:rFonts w:eastAsia="Times New Roman" w:cs="Times New Roman"/>
          <w:bCs/>
          <w:sz w:val="20"/>
          <w:szCs w:val="20"/>
        </w:rPr>
        <w:t>Project Advisor for University of Iowa Health Care Executive Leadership program for 3 staff MD’s (2014-2016)</w:t>
      </w:r>
    </w:p>
    <w:p w14:paraId="30ED97DF" w14:textId="77777777" w:rsidR="00DD1F05" w:rsidRPr="00DD1F05" w:rsidRDefault="00DD1F05" w:rsidP="00DD1F05">
      <w:pPr>
        <w:numPr>
          <w:ilvl w:val="0"/>
          <w:numId w:val="43"/>
        </w:numPr>
        <w:rPr>
          <w:rFonts w:eastAsia="Times New Roman" w:cs="Times New Roman"/>
          <w:bCs/>
          <w:sz w:val="20"/>
          <w:szCs w:val="20"/>
        </w:rPr>
      </w:pPr>
      <w:r w:rsidRPr="00DD1F05">
        <w:rPr>
          <w:rFonts w:eastAsia="Times New Roman" w:cs="Times New Roman"/>
          <w:bCs/>
          <w:sz w:val="20"/>
          <w:szCs w:val="20"/>
        </w:rPr>
        <w:t>Mentoring for faculty: Dr. Kulshrestha, Satyarth (2015-2018)</w:t>
      </w:r>
    </w:p>
    <w:p w14:paraId="25E82147" w14:textId="77777777" w:rsidR="00DD1F05" w:rsidRPr="00DD1F05" w:rsidRDefault="00DD1F05" w:rsidP="00DD1F05">
      <w:pPr>
        <w:numPr>
          <w:ilvl w:val="0"/>
          <w:numId w:val="43"/>
        </w:numPr>
        <w:rPr>
          <w:rFonts w:eastAsia="Times New Roman" w:cs="Times New Roman"/>
          <w:bCs/>
          <w:sz w:val="20"/>
          <w:szCs w:val="20"/>
        </w:rPr>
      </w:pPr>
      <w:r w:rsidRPr="00DD1F05">
        <w:rPr>
          <w:rFonts w:eastAsia="Times New Roman" w:cs="Times New Roman"/>
          <w:bCs/>
          <w:sz w:val="20"/>
          <w:szCs w:val="20"/>
        </w:rPr>
        <w:t>Junior renal fellow (2019-Now)</w:t>
      </w:r>
    </w:p>
    <w:p w14:paraId="55515D69" w14:textId="77777777" w:rsidR="00DD1F05" w:rsidRPr="00DD1F05" w:rsidRDefault="00DD1F05" w:rsidP="00DD1F05">
      <w:pPr>
        <w:numPr>
          <w:ilvl w:val="0"/>
          <w:numId w:val="43"/>
        </w:numPr>
        <w:rPr>
          <w:rFonts w:eastAsia="Times New Roman" w:cs="Times New Roman"/>
          <w:bCs/>
          <w:sz w:val="20"/>
          <w:szCs w:val="20"/>
        </w:rPr>
      </w:pPr>
      <w:r w:rsidRPr="00DD1F05">
        <w:rPr>
          <w:rFonts w:eastAsia="Times New Roman" w:cs="Times New Roman"/>
          <w:bCs/>
          <w:sz w:val="20"/>
          <w:szCs w:val="20"/>
        </w:rPr>
        <w:t>PhD Dissertation committee for Ellen Kinner, MA, Graduate Student, Clinical Psychology (2018)</w:t>
      </w:r>
    </w:p>
    <w:p w14:paraId="6FB4372C" w14:textId="766AD174" w:rsidR="00311AAF" w:rsidRPr="002140E1" w:rsidRDefault="00DD1F05" w:rsidP="002140E1">
      <w:pPr>
        <w:numPr>
          <w:ilvl w:val="0"/>
          <w:numId w:val="43"/>
        </w:numPr>
        <w:rPr>
          <w:rFonts w:eastAsia="Times New Roman" w:cs="Times New Roman"/>
          <w:bCs/>
          <w:sz w:val="20"/>
          <w:szCs w:val="20"/>
        </w:rPr>
      </w:pPr>
      <w:r w:rsidRPr="00DD1F05">
        <w:rPr>
          <w:rFonts w:eastAsia="Times New Roman" w:cs="Times New Roman"/>
          <w:bCs/>
          <w:sz w:val="20"/>
          <w:szCs w:val="20"/>
        </w:rPr>
        <w:t>PhD Dissertation committee for Miriam Velez-Bermudez MS, MPH and mentor for her NIH Predoctoral Fellowship (F31 award) (2019-2022)</w:t>
      </w:r>
    </w:p>
    <w:p w14:paraId="1F2C5BA2" w14:textId="77777777" w:rsidR="001716A6" w:rsidRPr="00565D55" w:rsidRDefault="00000000" w:rsidP="001716A6">
      <w:pPr>
        <w:rPr>
          <w:sz w:val="20"/>
          <w:szCs w:val="20"/>
        </w:rPr>
      </w:pPr>
      <w:r>
        <w:rPr>
          <w:noProof/>
          <w:sz w:val="20"/>
          <w:szCs w:val="20"/>
        </w:rPr>
        <w:pict w14:anchorId="314E2D4B">
          <v:rect id="_x0000_i1040" alt="" style="width:468pt;height:.05pt;mso-width-percent:0;mso-height-percent:0;mso-width-percent:0;mso-height-percent:0" o:hralign="center" o:hrstd="t" o:hr="t" fillcolor="#a0a0a0" stroked="f"/>
        </w:pict>
      </w:r>
    </w:p>
    <w:p w14:paraId="03C410F9" w14:textId="6B442D37" w:rsidR="001716A6" w:rsidRPr="001716A6" w:rsidRDefault="001716A6" w:rsidP="001716A6">
      <w:pPr>
        <w:rPr>
          <w:b/>
          <w:bCs/>
          <w:i/>
          <w:iCs/>
          <w:sz w:val="20"/>
          <w:szCs w:val="20"/>
        </w:rPr>
      </w:pPr>
      <w:r w:rsidRPr="00565D55">
        <w:rPr>
          <w:b/>
          <w:bCs/>
          <w:sz w:val="20"/>
          <w:szCs w:val="20"/>
        </w:rPr>
        <w:t>CERTIFICATIONS</w:t>
      </w:r>
      <w:r>
        <w:rPr>
          <w:b/>
          <w:bCs/>
          <w:sz w:val="20"/>
          <w:szCs w:val="20"/>
        </w:rPr>
        <w:t xml:space="preserve"> </w:t>
      </w:r>
      <w:r w:rsidRPr="001716A6">
        <w:rPr>
          <w:i/>
          <w:iCs/>
          <w:sz w:val="20"/>
          <w:szCs w:val="20"/>
        </w:rPr>
        <w:t>(continued)</w:t>
      </w:r>
    </w:p>
    <w:p w14:paraId="185221D3" w14:textId="77777777" w:rsidR="001716A6" w:rsidRPr="00565D55" w:rsidRDefault="001716A6" w:rsidP="001716A6">
      <w:pPr>
        <w:numPr>
          <w:ilvl w:val="0"/>
          <w:numId w:val="14"/>
        </w:numPr>
        <w:rPr>
          <w:sz w:val="20"/>
          <w:szCs w:val="20"/>
        </w:rPr>
      </w:pPr>
      <w:r w:rsidRPr="00565D55">
        <w:rPr>
          <w:sz w:val="20"/>
          <w:szCs w:val="20"/>
        </w:rPr>
        <w:t>MD Diploma (1992)</w:t>
      </w:r>
    </w:p>
    <w:p w14:paraId="21E84BE9" w14:textId="77777777" w:rsidR="001716A6" w:rsidRPr="00565D55" w:rsidRDefault="001716A6" w:rsidP="001716A6">
      <w:pPr>
        <w:numPr>
          <w:ilvl w:val="0"/>
          <w:numId w:val="14"/>
        </w:numPr>
        <w:rPr>
          <w:sz w:val="20"/>
          <w:szCs w:val="20"/>
        </w:rPr>
      </w:pPr>
      <w:r w:rsidRPr="00565D55">
        <w:rPr>
          <w:sz w:val="20"/>
          <w:szCs w:val="20"/>
        </w:rPr>
        <w:t>ECFMG Certificate (1997)</w:t>
      </w:r>
    </w:p>
    <w:p w14:paraId="67B4DC38" w14:textId="62147FFB" w:rsidR="001716A6" w:rsidRPr="00565D55" w:rsidRDefault="001716A6" w:rsidP="001716A6">
      <w:pPr>
        <w:numPr>
          <w:ilvl w:val="0"/>
          <w:numId w:val="14"/>
        </w:numPr>
        <w:rPr>
          <w:sz w:val="20"/>
          <w:szCs w:val="20"/>
        </w:rPr>
      </w:pPr>
      <w:r w:rsidRPr="00565D55">
        <w:rPr>
          <w:sz w:val="20"/>
          <w:szCs w:val="20"/>
        </w:rPr>
        <w:t xml:space="preserve">Diplomate, ABIM, Internal Medicine </w:t>
      </w:r>
    </w:p>
    <w:p w14:paraId="2071417D" w14:textId="477EA137" w:rsidR="001716A6" w:rsidRPr="00565D55" w:rsidRDefault="001716A6" w:rsidP="001716A6">
      <w:pPr>
        <w:numPr>
          <w:ilvl w:val="0"/>
          <w:numId w:val="14"/>
        </w:numPr>
        <w:rPr>
          <w:sz w:val="20"/>
          <w:szCs w:val="20"/>
        </w:rPr>
      </w:pPr>
      <w:r w:rsidRPr="00565D55">
        <w:rPr>
          <w:sz w:val="20"/>
          <w:szCs w:val="20"/>
        </w:rPr>
        <w:t xml:space="preserve">Diplomate, ABIM, Nephrology </w:t>
      </w:r>
    </w:p>
    <w:p w14:paraId="7B5C35CB" w14:textId="77777777" w:rsidR="001716A6" w:rsidRPr="00565D55" w:rsidRDefault="001716A6" w:rsidP="001716A6">
      <w:pPr>
        <w:numPr>
          <w:ilvl w:val="0"/>
          <w:numId w:val="14"/>
        </w:numPr>
        <w:rPr>
          <w:sz w:val="20"/>
          <w:szCs w:val="20"/>
        </w:rPr>
      </w:pPr>
      <w:r w:rsidRPr="00565D55">
        <w:rPr>
          <w:sz w:val="20"/>
          <w:szCs w:val="20"/>
        </w:rPr>
        <w:t>Iowa License (2009</w:t>
      </w:r>
      <w:r>
        <w:rPr>
          <w:sz w:val="20"/>
          <w:szCs w:val="20"/>
        </w:rPr>
        <w:t>-Now</w:t>
      </w:r>
      <w:r w:rsidRPr="00565D55">
        <w:rPr>
          <w:sz w:val="20"/>
          <w:szCs w:val="20"/>
        </w:rPr>
        <w:t>)</w:t>
      </w:r>
    </w:p>
    <w:p w14:paraId="1B88A981" w14:textId="77777777" w:rsidR="001716A6" w:rsidRDefault="001716A6" w:rsidP="001716A6">
      <w:pPr>
        <w:numPr>
          <w:ilvl w:val="0"/>
          <w:numId w:val="14"/>
        </w:numPr>
        <w:rPr>
          <w:sz w:val="20"/>
          <w:szCs w:val="20"/>
        </w:rPr>
      </w:pPr>
      <w:r w:rsidRPr="00565D55">
        <w:rPr>
          <w:sz w:val="20"/>
          <w:szCs w:val="20"/>
        </w:rPr>
        <w:t xml:space="preserve">BCLS Certification </w:t>
      </w:r>
      <w:r>
        <w:rPr>
          <w:sz w:val="20"/>
          <w:szCs w:val="20"/>
        </w:rPr>
        <w:t xml:space="preserve">- valid until </w:t>
      </w:r>
      <w:r w:rsidRPr="00565D55">
        <w:rPr>
          <w:sz w:val="20"/>
          <w:szCs w:val="20"/>
        </w:rPr>
        <w:t>202</w:t>
      </w:r>
      <w:r>
        <w:rPr>
          <w:sz w:val="20"/>
          <w:szCs w:val="20"/>
        </w:rPr>
        <w:t>7</w:t>
      </w:r>
    </w:p>
    <w:p w14:paraId="220716EF" w14:textId="77777777" w:rsidR="001716A6" w:rsidRDefault="001716A6" w:rsidP="001716A6">
      <w:pPr>
        <w:numPr>
          <w:ilvl w:val="0"/>
          <w:numId w:val="14"/>
        </w:numPr>
        <w:rPr>
          <w:sz w:val="20"/>
          <w:szCs w:val="20"/>
        </w:rPr>
      </w:pPr>
      <w:r>
        <w:rPr>
          <w:sz w:val="20"/>
          <w:szCs w:val="20"/>
        </w:rPr>
        <w:t>DEA – valid until 2028)</w:t>
      </w:r>
    </w:p>
    <w:p w14:paraId="1FA5A8EC" w14:textId="792BD7EA" w:rsidR="001716A6" w:rsidRPr="001716A6" w:rsidRDefault="001716A6" w:rsidP="001716A6">
      <w:pPr>
        <w:numPr>
          <w:ilvl w:val="0"/>
          <w:numId w:val="14"/>
        </w:numPr>
        <w:rPr>
          <w:sz w:val="20"/>
          <w:szCs w:val="20"/>
        </w:rPr>
      </w:pPr>
      <w:r w:rsidRPr="001716A6">
        <w:rPr>
          <w:sz w:val="20"/>
          <w:szCs w:val="20"/>
        </w:rPr>
        <w:t>Iowa controlled substances – valid until 2027</w:t>
      </w:r>
    </w:p>
    <w:p w14:paraId="2CA75E64" w14:textId="77777777" w:rsidR="00796E6C" w:rsidRPr="00565D55" w:rsidRDefault="00796E6C">
      <w:pPr>
        <w:rPr>
          <w:sz w:val="20"/>
          <w:szCs w:val="20"/>
        </w:rPr>
      </w:pPr>
    </w:p>
    <w:sectPr w:rsidR="00796E6C" w:rsidRPr="00565D55" w:rsidSect="00565D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D94"/>
    <w:multiLevelType w:val="multilevel"/>
    <w:tmpl w:val="BF72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F4FDC"/>
    <w:multiLevelType w:val="multilevel"/>
    <w:tmpl w:val="F57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220D3"/>
    <w:multiLevelType w:val="multilevel"/>
    <w:tmpl w:val="F86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B6B"/>
    <w:multiLevelType w:val="multilevel"/>
    <w:tmpl w:val="3CE8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01683"/>
    <w:multiLevelType w:val="multilevel"/>
    <w:tmpl w:val="A8BA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5F7"/>
    <w:multiLevelType w:val="multilevel"/>
    <w:tmpl w:val="CB40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A12EA"/>
    <w:multiLevelType w:val="multilevel"/>
    <w:tmpl w:val="804C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043A5B"/>
    <w:multiLevelType w:val="multilevel"/>
    <w:tmpl w:val="C7F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965EF"/>
    <w:multiLevelType w:val="multilevel"/>
    <w:tmpl w:val="B708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3810"/>
    <w:multiLevelType w:val="multilevel"/>
    <w:tmpl w:val="0F4A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F456B8"/>
    <w:multiLevelType w:val="multilevel"/>
    <w:tmpl w:val="32D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3E0348"/>
    <w:multiLevelType w:val="multilevel"/>
    <w:tmpl w:val="0F4A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56C18"/>
    <w:multiLevelType w:val="multilevel"/>
    <w:tmpl w:val="513C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EC658B"/>
    <w:multiLevelType w:val="multilevel"/>
    <w:tmpl w:val="938C052E"/>
    <w:lvl w:ilvl="0">
      <w:start w:val="2012"/>
      <w:numFmt w:val="decimal"/>
      <w:lvlText w:val="%1"/>
      <w:lvlJc w:val="left"/>
      <w:pPr>
        <w:ind w:left="900" w:hanging="900"/>
      </w:pPr>
      <w:rPr>
        <w:rFonts w:hint="default"/>
        <w:b/>
      </w:rPr>
    </w:lvl>
    <w:lvl w:ilvl="1">
      <w:start w:val="2015"/>
      <w:numFmt w:val="decimal"/>
      <w:lvlText w:val="%1-%2"/>
      <w:lvlJc w:val="left"/>
      <w:pPr>
        <w:ind w:left="1620" w:hanging="900"/>
      </w:pPr>
      <w:rPr>
        <w:rFonts w:hint="default"/>
        <w:b/>
      </w:rPr>
    </w:lvl>
    <w:lvl w:ilvl="2">
      <w:start w:val="1"/>
      <w:numFmt w:val="decimal"/>
      <w:lvlText w:val="%1-%2.%3"/>
      <w:lvlJc w:val="left"/>
      <w:pPr>
        <w:ind w:left="2340" w:hanging="900"/>
      </w:pPr>
      <w:rPr>
        <w:rFonts w:hint="default"/>
        <w:b/>
      </w:rPr>
    </w:lvl>
    <w:lvl w:ilvl="3">
      <w:start w:val="1"/>
      <w:numFmt w:val="decimal"/>
      <w:lvlText w:val="%1-%2.%3.%4"/>
      <w:lvlJc w:val="left"/>
      <w:pPr>
        <w:ind w:left="3060" w:hanging="90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5763520"/>
    <w:multiLevelType w:val="multilevel"/>
    <w:tmpl w:val="9648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855AAA"/>
    <w:multiLevelType w:val="multilevel"/>
    <w:tmpl w:val="ED2A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046221"/>
    <w:multiLevelType w:val="multilevel"/>
    <w:tmpl w:val="D092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F00323"/>
    <w:multiLevelType w:val="multilevel"/>
    <w:tmpl w:val="FC5C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7D40FF"/>
    <w:multiLevelType w:val="multilevel"/>
    <w:tmpl w:val="4E08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5F0F1D"/>
    <w:multiLevelType w:val="multilevel"/>
    <w:tmpl w:val="0F4AF612"/>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C142BC"/>
    <w:multiLevelType w:val="multilevel"/>
    <w:tmpl w:val="E29C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EE1B58"/>
    <w:multiLevelType w:val="multilevel"/>
    <w:tmpl w:val="4992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724B8"/>
    <w:multiLevelType w:val="multilevel"/>
    <w:tmpl w:val="A176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EC130B"/>
    <w:multiLevelType w:val="multilevel"/>
    <w:tmpl w:val="A5C0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A62720"/>
    <w:multiLevelType w:val="multilevel"/>
    <w:tmpl w:val="782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251CDF"/>
    <w:multiLevelType w:val="multilevel"/>
    <w:tmpl w:val="9A2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981176"/>
    <w:multiLevelType w:val="multilevel"/>
    <w:tmpl w:val="FD9E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210F03"/>
    <w:multiLevelType w:val="multilevel"/>
    <w:tmpl w:val="2E60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C41A1F"/>
    <w:multiLevelType w:val="multilevel"/>
    <w:tmpl w:val="7C0C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A816F6"/>
    <w:multiLevelType w:val="multilevel"/>
    <w:tmpl w:val="190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B332F5"/>
    <w:multiLevelType w:val="multilevel"/>
    <w:tmpl w:val="542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D77419"/>
    <w:multiLevelType w:val="multilevel"/>
    <w:tmpl w:val="5F56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E178B5"/>
    <w:multiLevelType w:val="multilevel"/>
    <w:tmpl w:val="FBC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462CF"/>
    <w:multiLevelType w:val="multilevel"/>
    <w:tmpl w:val="BD9C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8B6401"/>
    <w:multiLevelType w:val="multilevel"/>
    <w:tmpl w:val="7694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6C02A4"/>
    <w:multiLevelType w:val="multilevel"/>
    <w:tmpl w:val="E73E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73065A"/>
    <w:multiLevelType w:val="multilevel"/>
    <w:tmpl w:val="C9BA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FB5C09"/>
    <w:multiLevelType w:val="multilevel"/>
    <w:tmpl w:val="3318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E0D8A"/>
    <w:multiLevelType w:val="multilevel"/>
    <w:tmpl w:val="212C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D144F4"/>
    <w:multiLevelType w:val="multilevel"/>
    <w:tmpl w:val="18E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6317C2"/>
    <w:multiLevelType w:val="multilevel"/>
    <w:tmpl w:val="3C6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8F1D86"/>
    <w:multiLevelType w:val="multilevel"/>
    <w:tmpl w:val="95A4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3E7382"/>
    <w:multiLevelType w:val="multilevel"/>
    <w:tmpl w:val="1AD2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404456"/>
    <w:multiLevelType w:val="multilevel"/>
    <w:tmpl w:val="AA0A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9E3559"/>
    <w:multiLevelType w:val="multilevel"/>
    <w:tmpl w:val="CCD0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8208697">
    <w:abstractNumId w:val="43"/>
  </w:num>
  <w:num w:numId="2" w16cid:durableId="2043939882">
    <w:abstractNumId w:val="44"/>
  </w:num>
  <w:num w:numId="3" w16cid:durableId="713652384">
    <w:abstractNumId w:val="27"/>
  </w:num>
  <w:num w:numId="4" w16cid:durableId="1970473709">
    <w:abstractNumId w:val="32"/>
  </w:num>
  <w:num w:numId="5" w16cid:durableId="692265860">
    <w:abstractNumId w:val="26"/>
  </w:num>
  <w:num w:numId="6" w16cid:durableId="1416050099">
    <w:abstractNumId w:val="12"/>
  </w:num>
  <w:num w:numId="7" w16cid:durableId="778260420">
    <w:abstractNumId w:val="24"/>
  </w:num>
  <w:num w:numId="8" w16cid:durableId="273099846">
    <w:abstractNumId w:val="30"/>
  </w:num>
  <w:num w:numId="9" w16cid:durableId="474680593">
    <w:abstractNumId w:val="8"/>
  </w:num>
  <w:num w:numId="10" w16cid:durableId="18506980">
    <w:abstractNumId w:val="39"/>
  </w:num>
  <w:num w:numId="11" w16cid:durableId="1131629070">
    <w:abstractNumId w:val="22"/>
  </w:num>
  <w:num w:numId="12" w16cid:durableId="547500319">
    <w:abstractNumId w:val="38"/>
  </w:num>
  <w:num w:numId="13" w16cid:durableId="1993680108">
    <w:abstractNumId w:val="20"/>
  </w:num>
  <w:num w:numId="14" w16cid:durableId="1244489513">
    <w:abstractNumId w:val="14"/>
  </w:num>
  <w:num w:numId="15" w16cid:durableId="443963699">
    <w:abstractNumId w:val="35"/>
  </w:num>
  <w:num w:numId="16" w16cid:durableId="917712613">
    <w:abstractNumId w:val="25"/>
  </w:num>
  <w:num w:numId="17" w16cid:durableId="947926933">
    <w:abstractNumId w:val="18"/>
  </w:num>
  <w:num w:numId="18" w16cid:durableId="1976837665">
    <w:abstractNumId w:val="4"/>
  </w:num>
  <w:num w:numId="19" w16cid:durableId="696736860">
    <w:abstractNumId w:val="40"/>
  </w:num>
  <w:num w:numId="20" w16cid:durableId="1944262973">
    <w:abstractNumId w:val="1"/>
  </w:num>
  <w:num w:numId="21" w16cid:durableId="545988732">
    <w:abstractNumId w:val="41"/>
  </w:num>
  <w:num w:numId="22" w16cid:durableId="1694381757">
    <w:abstractNumId w:val="33"/>
  </w:num>
  <w:num w:numId="23" w16cid:durableId="1874614183">
    <w:abstractNumId w:val="16"/>
  </w:num>
  <w:num w:numId="24" w16cid:durableId="76903888">
    <w:abstractNumId w:val="29"/>
  </w:num>
  <w:num w:numId="25" w16cid:durableId="5718016">
    <w:abstractNumId w:val="0"/>
  </w:num>
  <w:num w:numId="26" w16cid:durableId="791243843">
    <w:abstractNumId w:val="2"/>
  </w:num>
  <w:num w:numId="27" w16cid:durableId="1368721413">
    <w:abstractNumId w:val="6"/>
  </w:num>
  <w:num w:numId="28" w16cid:durableId="1731996818">
    <w:abstractNumId w:val="28"/>
  </w:num>
  <w:num w:numId="29" w16cid:durableId="121656908">
    <w:abstractNumId w:val="10"/>
  </w:num>
  <w:num w:numId="30" w16cid:durableId="2110588259">
    <w:abstractNumId w:val="36"/>
  </w:num>
  <w:num w:numId="31" w16cid:durableId="2126340823">
    <w:abstractNumId w:val="31"/>
  </w:num>
  <w:num w:numId="32" w16cid:durableId="476646396">
    <w:abstractNumId w:val="3"/>
  </w:num>
  <w:num w:numId="33" w16cid:durableId="1183934751">
    <w:abstractNumId w:val="34"/>
  </w:num>
  <w:num w:numId="34" w16cid:durableId="361901033">
    <w:abstractNumId w:val="7"/>
  </w:num>
  <w:num w:numId="35" w16cid:durableId="1921140374">
    <w:abstractNumId w:val="23"/>
  </w:num>
  <w:num w:numId="36" w16cid:durableId="1959338868">
    <w:abstractNumId w:val="15"/>
  </w:num>
  <w:num w:numId="37" w16cid:durableId="1404720431">
    <w:abstractNumId w:val="19"/>
  </w:num>
  <w:num w:numId="38" w16cid:durableId="505636396">
    <w:abstractNumId w:val="13"/>
  </w:num>
  <w:num w:numId="39" w16cid:durableId="479883012">
    <w:abstractNumId w:val="11"/>
  </w:num>
  <w:num w:numId="40" w16cid:durableId="1019046505">
    <w:abstractNumId w:val="17"/>
  </w:num>
  <w:num w:numId="41" w16cid:durableId="372727341">
    <w:abstractNumId w:val="21"/>
  </w:num>
  <w:num w:numId="42" w16cid:durableId="453721254">
    <w:abstractNumId w:val="42"/>
  </w:num>
  <w:num w:numId="43" w16cid:durableId="1206139367">
    <w:abstractNumId w:val="5"/>
  </w:num>
  <w:num w:numId="44" w16cid:durableId="1821850961">
    <w:abstractNumId w:val="9"/>
  </w:num>
  <w:num w:numId="45" w16cid:durableId="187761536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55"/>
    <w:rsid w:val="00071762"/>
    <w:rsid w:val="000E1F9F"/>
    <w:rsid w:val="000F5A75"/>
    <w:rsid w:val="001057A4"/>
    <w:rsid w:val="001652AA"/>
    <w:rsid w:val="001716A6"/>
    <w:rsid w:val="001C1143"/>
    <w:rsid w:val="001E229C"/>
    <w:rsid w:val="002140E1"/>
    <w:rsid w:val="00262B1C"/>
    <w:rsid w:val="002948EA"/>
    <w:rsid w:val="00311AAF"/>
    <w:rsid w:val="003736F8"/>
    <w:rsid w:val="00460BCC"/>
    <w:rsid w:val="00482B78"/>
    <w:rsid w:val="00565D55"/>
    <w:rsid w:val="00590A87"/>
    <w:rsid w:val="005D5271"/>
    <w:rsid w:val="006345A1"/>
    <w:rsid w:val="00660106"/>
    <w:rsid w:val="00743F0E"/>
    <w:rsid w:val="00796E6C"/>
    <w:rsid w:val="007F3F76"/>
    <w:rsid w:val="00803729"/>
    <w:rsid w:val="00884CF5"/>
    <w:rsid w:val="00895998"/>
    <w:rsid w:val="008A23A5"/>
    <w:rsid w:val="008D1AFD"/>
    <w:rsid w:val="009023B4"/>
    <w:rsid w:val="00930906"/>
    <w:rsid w:val="00A02078"/>
    <w:rsid w:val="00B5261B"/>
    <w:rsid w:val="00B96FF2"/>
    <w:rsid w:val="00C40A30"/>
    <w:rsid w:val="00C416BD"/>
    <w:rsid w:val="00C50933"/>
    <w:rsid w:val="00CA0CEF"/>
    <w:rsid w:val="00DD1622"/>
    <w:rsid w:val="00DD1F05"/>
    <w:rsid w:val="00DF449B"/>
    <w:rsid w:val="00E31467"/>
    <w:rsid w:val="00E93E77"/>
    <w:rsid w:val="00ED75FE"/>
    <w:rsid w:val="00F96758"/>
    <w:rsid w:val="00FC6A01"/>
    <w:rsid w:val="00FC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EF5D"/>
  <w15:chartTrackingRefBased/>
  <w15:docId w15:val="{53656441-8031-469D-9D08-1E0B1F1E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5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5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5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5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D55"/>
    <w:rPr>
      <w:rFonts w:eastAsiaTheme="majorEastAsia" w:cstheme="majorBidi"/>
      <w:color w:val="272727" w:themeColor="text1" w:themeTint="D8"/>
    </w:rPr>
  </w:style>
  <w:style w:type="paragraph" w:styleId="Title">
    <w:name w:val="Title"/>
    <w:basedOn w:val="Normal"/>
    <w:next w:val="Normal"/>
    <w:link w:val="TitleChar"/>
    <w:uiPriority w:val="10"/>
    <w:qFormat/>
    <w:rsid w:val="00565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D55"/>
    <w:pPr>
      <w:spacing w:before="160"/>
      <w:jc w:val="center"/>
    </w:pPr>
    <w:rPr>
      <w:i/>
      <w:iCs/>
      <w:color w:val="404040" w:themeColor="text1" w:themeTint="BF"/>
    </w:rPr>
  </w:style>
  <w:style w:type="character" w:customStyle="1" w:styleId="QuoteChar">
    <w:name w:val="Quote Char"/>
    <w:basedOn w:val="DefaultParagraphFont"/>
    <w:link w:val="Quote"/>
    <w:uiPriority w:val="29"/>
    <w:rsid w:val="00565D55"/>
    <w:rPr>
      <w:i/>
      <w:iCs/>
      <w:color w:val="404040" w:themeColor="text1" w:themeTint="BF"/>
    </w:rPr>
  </w:style>
  <w:style w:type="paragraph" w:styleId="ListParagraph">
    <w:name w:val="List Paragraph"/>
    <w:basedOn w:val="Normal"/>
    <w:uiPriority w:val="34"/>
    <w:qFormat/>
    <w:rsid w:val="00565D55"/>
    <w:pPr>
      <w:ind w:left="720"/>
      <w:contextualSpacing/>
    </w:pPr>
  </w:style>
  <w:style w:type="character" w:styleId="IntenseEmphasis">
    <w:name w:val="Intense Emphasis"/>
    <w:basedOn w:val="DefaultParagraphFont"/>
    <w:uiPriority w:val="21"/>
    <w:qFormat/>
    <w:rsid w:val="00565D55"/>
    <w:rPr>
      <w:i/>
      <w:iCs/>
      <w:color w:val="0F4761" w:themeColor="accent1" w:themeShade="BF"/>
    </w:rPr>
  </w:style>
  <w:style w:type="paragraph" w:styleId="IntenseQuote">
    <w:name w:val="Intense Quote"/>
    <w:basedOn w:val="Normal"/>
    <w:next w:val="Normal"/>
    <w:link w:val="IntenseQuoteChar"/>
    <w:uiPriority w:val="30"/>
    <w:qFormat/>
    <w:rsid w:val="00565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D55"/>
    <w:rPr>
      <w:i/>
      <w:iCs/>
      <w:color w:val="0F4761" w:themeColor="accent1" w:themeShade="BF"/>
    </w:rPr>
  </w:style>
  <w:style w:type="character" w:styleId="IntenseReference">
    <w:name w:val="Intense Reference"/>
    <w:basedOn w:val="DefaultParagraphFont"/>
    <w:uiPriority w:val="32"/>
    <w:qFormat/>
    <w:rsid w:val="00565D55"/>
    <w:rPr>
      <w:b/>
      <w:bCs/>
      <w:smallCaps/>
      <w:color w:val="0F4761" w:themeColor="accent1" w:themeShade="BF"/>
      <w:spacing w:val="5"/>
    </w:rPr>
  </w:style>
  <w:style w:type="character" w:styleId="Hyperlink">
    <w:name w:val="Hyperlink"/>
    <w:basedOn w:val="DefaultParagraphFont"/>
    <w:uiPriority w:val="99"/>
    <w:unhideWhenUsed/>
    <w:rsid w:val="00796E6C"/>
    <w:rPr>
      <w:color w:val="467886" w:themeColor="hyperlink"/>
      <w:u w:val="single"/>
    </w:rPr>
  </w:style>
  <w:style w:type="paragraph" w:customStyle="1" w:styleId="Default">
    <w:name w:val="Default"/>
    <w:rsid w:val="00796E6C"/>
    <w:pPr>
      <w:autoSpaceDE w:val="0"/>
      <w:autoSpaceDN w:val="0"/>
      <w:adjustRightInd w:val="0"/>
      <w:spacing w:after="0" w:line="240" w:lineRule="auto"/>
    </w:pPr>
    <w:rPr>
      <w:rFonts w:ascii="Arial" w:hAnsi="Arial" w:cs="Arial"/>
      <w:color w:val="000000"/>
      <w:kern w:val="0"/>
      <w14:ligatures w14:val="none"/>
    </w:rPr>
  </w:style>
  <w:style w:type="character" w:styleId="Emphasis">
    <w:name w:val="Emphasis"/>
    <w:basedOn w:val="DefaultParagraphFont"/>
    <w:uiPriority w:val="20"/>
    <w:qFormat/>
    <w:rsid w:val="00796E6C"/>
    <w:rPr>
      <w:i/>
      <w:iCs/>
    </w:rPr>
  </w:style>
  <w:style w:type="character" w:customStyle="1" w:styleId="apple-converted-space">
    <w:name w:val="apple-converted-space"/>
    <w:basedOn w:val="DefaultParagraphFont"/>
    <w:rsid w:val="00796E6C"/>
  </w:style>
  <w:style w:type="character" w:styleId="UnresolvedMention">
    <w:name w:val="Unresolved Mention"/>
    <w:basedOn w:val="DefaultParagraphFont"/>
    <w:uiPriority w:val="99"/>
    <w:semiHidden/>
    <w:unhideWhenUsed/>
    <w:rsid w:val="0079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0244">
      <w:bodyDiv w:val="1"/>
      <w:marLeft w:val="0"/>
      <w:marRight w:val="0"/>
      <w:marTop w:val="0"/>
      <w:marBottom w:val="0"/>
      <w:divBdr>
        <w:top w:val="none" w:sz="0" w:space="0" w:color="auto"/>
        <w:left w:val="none" w:sz="0" w:space="0" w:color="auto"/>
        <w:bottom w:val="none" w:sz="0" w:space="0" w:color="auto"/>
        <w:right w:val="none" w:sz="0" w:space="0" w:color="auto"/>
      </w:divBdr>
    </w:div>
    <w:div w:id="71583665">
      <w:bodyDiv w:val="1"/>
      <w:marLeft w:val="0"/>
      <w:marRight w:val="0"/>
      <w:marTop w:val="0"/>
      <w:marBottom w:val="0"/>
      <w:divBdr>
        <w:top w:val="none" w:sz="0" w:space="0" w:color="auto"/>
        <w:left w:val="none" w:sz="0" w:space="0" w:color="auto"/>
        <w:bottom w:val="none" w:sz="0" w:space="0" w:color="auto"/>
        <w:right w:val="none" w:sz="0" w:space="0" w:color="auto"/>
      </w:divBdr>
    </w:div>
    <w:div w:id="92433284">
      <w:bodyDiv w:val="1"/>
      <w:marLeft w:val="0"/>
      <w:marRight w:val="0"/>
      <w:marTop w:val="0"/>
      <w:marBottom w:val="0"/>
      <w:divBdr>
        <w:top w:val="none" w:sz="0" w:space="0" w:color="auto"/>
        <w:left w:val="none" w:sz="0" w:space="0" w:color="auto"/>
        <w:bottom w:val="none" w:sz="0" w:space="0" w:color="auto"/>
        <w:right w:val="none" w:sz="0" w:space="0" w:color="auto"/>
      </w:divBdr>
    </w:div>
    <w:div w:id="239759121">
      <w:bodyDiv w:val="1"/>
      <w:marLeft w:val="0"/>
      <w:marRight w:val="0"/>
      <w:marTop w:val="0"/>
      <w:marBottom w:val="0"/>
      <w:divBdr>
        <w:top w:val="none" w:sz="0" w:space="0" w:color="auto"/>
        <w:left w:val="none" w:sz="0" w:space="0" w:color="auto"/>
        <w:bottom w:val="none" w:sz="0" w:space="0" w:color="auto"/>
        <w:right w:val="none" w:sz="0" w:space="0" w:color="auto"/>
      </w:divBdr>
    </w:div>
    <w:div w:id="381447752">
      <w:bodyDiv w:val="1"/>
      <w:marLeft w:val="0"/>
      <w:marRight w:val="0"/>
      <w:marTop w:val="0"/>
      <w:marBottom w:val="0"/>
      <w:divBdr>
        <w:top w:val="none" w:sz="0" w:space="0" w:color="auto"/>
        <w:left w:val="none" w:sz="0" w:space="0" w:color="auto"/>
        <w:bottom w:val="none" w:sz="0" w:space="0" w:color="auto"/>
        <w:right w:val="none" w:sz="0" w:space="0" w:color="auto"/>
      </w:divBdr>
    </w:div>
    <w:div w:id="431702225">
      <w:bodyDiv w:val="1"/>
      <w:marLeft w:val="0"/>
      <w:marRight w:val="0"/>
      <w:marTop w:val="0"/>
      <w:marBottom w:val="0"/>
      <w:divBdr>
        <w:top w:val="none" w:sz="0" w:space="0" w:color="auto"/>
        <w:left w:val="none" w:sz="0" w:space="0" w:color="auto"/>
        <w:bottom w:val="none" w:sz="0" w:space="0" w:color="auto"/>
        <w:right w:val="none" w:sz="0" w:space="0" w:color="auto"/>
      </w:divBdr>
    </w:div>
    <w:div w:id="506753853">
      <w:bodyDiv w:val="1"/>
      <w:marLeft w:val="0"/>
      <w:marRight w:val="0"/>
      <w:marTop w:val="0"/>
      <w:marBottom w:val="0"/>
      <w:divBdr>
        <w:top w:val="none" w:sz="0" w:space="0" w:color="auto"/>
        <w:left w:val="none" w:sz="0" w:space="0" w:color="auto"/>
        <w:bottom w:val="none" w:sz="0" w:space="0" w:color="auto"/>
        <w:right w:val="none" w:sz="0" w:space="0" w:color="auto"/>
      </w:divBdr>
    </w:div>
    <w:div w:id="921599709">
      <w:bodyDiv w:val="1"/>
      <w:marLeft w:val="0"/>
      <w:marRight w:val="0"/>
      <w:marTop w:val="0"/>
      <w:marBottom w:val="0"/>
      <w:divBdr>
        <w:top w:val="none" w:sz="0" w:space="0" w:color="auto"/>
        <w:left w:val="none" w:sz="0" w:space="0" w:color="auto"/>
        <w:bottom w:val="none" w:sz="0" w:space="0" w:color="auto"/>
        <w:right w:val="none" w:sz="0" w:space="0" w:color="auto"/>
      </w:divBdr>
    </w:div>
    <w:div w:id="943926213">
      <w:bodyDiv w:val="1"/>
      <w:marLeft w:val="0"/>
      <w:marRight w:val="0"/>
      <w:marTop w:val="0"/>
      <w:marBottom w:val="0"/>
      <w:divBdr>
        <w:top w:val="none" w:sz="0" w:space="0" w:color="auto"/>
        <w:left w:val="none" w:sz="0" w:space="0" w:color="auto"/>
        <w:bottom w:val="none" w:sz="0" w:space="0" w:color="auto"/>
        <w:right w:val="none" w:sz="0" w:space="0" w:color="auto"/>
      </w:divBdr>
    </w:div>
    <w:div w:id="1000890345">
      <w:bodyDiv w:val="1"/>
      <w:marLeft w:val="0"/>
      <w:marRight w:val="0"/>
      <w:marTop w:val="0"/>
      <w:marBottom w:val="0"/>
      <w:divBdr>
        <w:top w:val="none" w:sz="0" w:space="0" w:color="auto"/>
        <w:left w:val="none" w:sz="0" w:space="0" w:color="auto"/>
        <w:bottom w:val="none" w:sz="0" w:space="0" w:color="auto"/>
        <w:right w:val="none" w:sz="0" w:space="0" w:color="auto"/>
      </w:divBdr>
    </w:div>
    <w:div w:id="1003625043">
      <w:bodyDiv w:val="1"/>
      <w:marLeft w:val="0"/>
      <w:marRight w:val="0"/>
      <w:marTop w:val="0"/>
      <w:marBottom w:val="0"/>
      <w:divBdr>
        <w:top w:val="none" w:sz="0" w:space="0" w:color="auto"/>
        <w:left w:val="none" w:sz="0" w:space="0" w:color="auto"/>
        <w:bottom w:val="none" w:sz="0" w:space="0" w:color="auto"/>
        <w:right w:val="none" w:sz="0" w:space="0" w:color="auto"/>
      </w:divBdr>
      <w:divsChild>
        <w:div w:id="626394718">
          <w:marLeft w:val="0"/>
          <w:marRight w:val="0"/>
          <w:marTop w:val="0"/>
          <w:marBottom w:val="0"/>
          <w:divBdr>
            <w:top w:val="none" w:sz="0" w:space="0" w:color="auto"/>
            <w:left w:val="none" w:sz="0" w:space="0" w:color="auto"/>
            <w:bottom w:val="none" w:sz="0" w:space="0" w:color="auto"/>
            <w:right w:val="none" w:sz="0" w:space="0" w:color="auto"/>
          </w:divBdr>
          <w:divsChild>
            <w:div w:id="5199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19636">
      <w:bodyDiv w:val="1"/>
      <w:marLeft w:val="0"/>
      <w:marRight w:val="0"/>
      <w:marTop w:val="0"/>
      <w:marBottom w:val="0"/>
      <w:divBdr>
        <w:top w:val="none" w:sz="0" w:space="0" w:color="auto"/>
        <w:left w:val="none" w:sz="0" w:space="0" w:color="auto"/>
        <w:bottom w:val="none" w:sz="0" w:space="0" w:color="auto"/>
        <w:right w:val="none" w:sz="0" w:space="0" w:color="auto"/>
      </w:divBdr>
    </w:div>
    <w:div w:id="1148741350">
      <w:bodyDiv w:val="1"/>
      <w:marLeft w:val="0"/>
      <w:marRight w:val="0"/>
      <w:marTop w:val="0"/>
      <w:marBottom w:val="0"/>
      <w:divBdr>
        <w:top w:val="none" w:sz="0" w:space="0" w:color="auto"/>
        <w:left w:val="none" w:sz="0" w:space="0" w:color="auto"/>
        <w:bottom w:val="none" w:sz="0" w:space="0" w:color="auto"/>
        <w:right w:val="none" w:sz="0" w:space="0" w:color="auto"/>
      </w:divBdr>
    </w:div>
    <w:div w:id="1157957471">
      <w:bodyDiv w:val="1"/>
      <w:marLeft w:val="0"/>
      <w:marRight w:val="0"/>
      <w:marTop w:val="0"/>
      <w:marBottom w:val="0"/>
      <w:divBdr>
        <w:top w:val="none" w:sz="0" w:space="0" w:color="auto"/>
        <w:left w:val="none" w:sz="0" w:space="0" w:color="auto"/>
        <w:bottom w:val="none" w:sz="0" w:space="0" w:color="auto"/>
        <w:right w:val="none" w:sz="0" w:space="0" w:color="auto"/>
      </w:divBdr>
    </w:div>
    <w:div w:id="1229153785">
      <w:bodyDiv w:val="1"/>
      <w:marLeft w:val="0"/>
      <w:marRight w:val="0"/>
      <w:marTop w:val="0"/>
      <w:marBottom w:val="0"/>
      <w:divBdr>
        <w:top w:val="none" w:sz="0" w:space="0" w:color="auto"/>
        <w:left w:val="none" w:sz="0" w:space="0" w:color="auto"/>
        <w:bottom w:val="none" w:sz="0" w:space="0" w:color="auto"/>
        <w:right w:val="none" w:sz="0" w:space="0" w:color="auto"/>
      </w:divBdr>
    </w:div>
    <w:div w:id="1273319028">
      <w:bodyDiv w:val="1"/>
      <w:marLeft w:val="0"/>
      <w:marRight w:val="0"/>
      <w:marTop w:val="0"/>
      <w:marBottom w:val="0"/>
      <w:divBdr>
        <w:top w:val="none" w:sz="0" w:space="0" w:color="auto"/>
        <w:left w:val="none" w:sz="0" w:space="0" w:color="auto"/>
        <w:bottom w:val="none" w:sz="0" w:space="0" w:color="auto"/>
        <w:right w:val="none" w:sz="0" w:space="0" w:color="auto"/>
      </w:divBdr>
    </w:div>
    <w:div w:id="1294024956">
      <w:bodyDiv w:val="1"/>
      <w:marLeft w:val="0"/>
      <w:marRight w:val="0"/>
      <w:marTop w:val="0"/>
      <w:marBottom w:val="0"/>
      <w:divBdr>
        <w:top w:val="none" w:sz="0" w:space="0" w:color="auto"/>
        <w:left w:val="none" w:sz="0" w:space="0" w:color="auto"/>
        <w:bottom w:val="none" w:sz="0" w:space="0" w:color="auto"/>
        <w:right w:val="none" w:sz="0" w:space="0" w:color="auto"/>
      </w:divBdr>
    </w:div>
    <w:div w:id="1308048468">
      <w:bodyDiv w:val="1"/>
      <w:marLeft w:val="0"/>
      <w:marRight w:val="0"/>
      <w:marTop w:val="0"/>
      <w:marBottom w:val="0"/>
      <w:divBdr>
        <w:top w:val="none" w:sz="0" w:space="0" w:color="auto"/>
        <w:left w:val="none" w:sz="0" w:space="0" w:color="auto"/>
        <w:bottom w:val="none" w:sz="0" w:space="0" w:color="auto"/>
        <w:right w:val="none" w:sz="0" w:space="0" w:color="auto"/>
      </w:divBdr>
    </w:div>
    <w:div w:id="1339774144">
      <w:bodyDiv w:val="1"/>
      <w:marLeft w:val="0"/>
      <w:marRight w:val="0"/>
      <w:marTop w:val="0"/>
      <w:marBottom w:val="0"/>
      <w:divBdr>
        <w:top w:val="none" w:sz="0" w:space="0" w:color="auto"/>
        <w:left w:val="none" w:sz="0" w:space="0" w:color="auto"/>
        <w:bottom w:val="none" w:sz="0" w:space="0" w:color="auto"/>
        <w:right w:val="none" w:sz="0" w:space="0" w:color="auto"/>
      </w:divBdr>
    </w:div>
    <w:div w:id="1385177005">
      <w:bodyDiv w:val="1"/>
      <w:marLeft w:val="0"/>
      <w:marRight w:val="0"/>
      <w:marTop w:val="0"/>
      <w:marBottom w:val="0"/>
      <w:divBdr>
        <w:top w:val="none" w:sz="0" w:space="0" w:color="auto"/>
        <w:left w:val="none" w:sz="0" w:space="0" w:color="auto"/>
        <w:bottom w:val="none" w:sz="0" w:space="0" w:color="auto"/>
        <w:right w:val="none" w:sz="0" w:space="0" w:color="auto"/>
      </w:divBdr>
    </w:div>
    <w:div w:id="1485200318">
      <w:bodyDiv w:val="1"/>
      <w:marLeft w:val="0"/>
      <w:marRight w:val="0"/>
      <w:marTop w:val="0"/>
      <w:marBottom w:val="0"/>
      <w:divBdr>
        <w:top w:val="none" w:sz="0" w:space="0" w:color="auto"/>
        <w:left w:val="none" w:sz="0" w:space="0" w:color="auto"/>
        <w:bottom w:val="none" w:sz="0" w:space="0" w:color="auto"/>
        <w:right w:val="none" w:sz="0" w:space="0" w:color="auto"/>
      </w:divBdr>
      <w:divsChild>
        <w:div w:id="94599382">
          <w:marLeft w:val="0"/>
          <w:marRight w:val="0"/>
          <w:marTop w:val="0"/>
          <w:marBottom w:val="0"/>
          <w:divBdr>
            <w:top w:val="none" w:sz="0" w:space="0" w:color="auto"/>
            <w:left w:val="none" w:sz="0" w:space="0" w:color="auto"/>
            <w:bottom w:val="none" w:sz="0" w:space="0" w:color="auto"/>
            <w:right w:val="none" w:sz="0" w:space="0" w:color="auto"/>
          </w:divBdr>
          <w:divsChild>
            <w:div w:id="5425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0599">
      <w:bodyDiv w:val="1"/>
      <w:marLeft w:val="0"/>
      <w:marRight w:val="0"/>
      <w:marTop w:val="0"/>
      <w:marBottom w:val="0"/>
      <w:divBdr>
        <w:top w:val="none" w:sz="0" w:space="0" w:color="auto"/>
        <w:left w:val="none" w:sz="0" w:space="0" w:color="auto"/>
        <w:bottom w:val="none" w:sz="0" w:space="0" w:color="auto"/>
        <w:right w:val="none" w:sz="0" w:space="0" w:color="auto"/>
      </w:divBdr>
    </w:div>
    <w:div w:id="1702977655">
      <w:bodyDiv w:val="1"/>
      <w:marLeft w:val="0"/>
      <w:marRight w:val="0"/>
      <w:marTop w:val="0"/>
      <w:marBottom w:val="0"/>
      <w:divBdr>
        <w:top w:val="none" w:sz="0" w:space="0" w:color="auto"/>
        <w:left w:val="none" w:sz="0" w:space="0" w:color="auto"/>
        <w:bottom w:val="none" w:sz="0" w:space="0" w:color="auto"/>
        <w:right w:val="none" w:sz="0" w:space="0" w:color="auto"/>
      </w:divBdr>
    </w:div>
    <w:div w:id="1914730828">
      <w:bodyDiv w:val="1"/>
      <w:marLeft w:val="0"/>
      <w:marRight w:val="0"/>
      <w:marTop w:val="0"/>
      <w:marBottom w:val="0"/>
      <w:divBdr>
        <w:top w:val="none" w:sz="0" w:space="0" w:color="auto"/>
        <w:left w:val="none" w:sz="0" w:space="0" w:color="auto"/>
        <w:bottom w:val="none" w:sz="0" w:space="0" w:color="auto"/>
        <w:right w:val="none" w:sz="0" w:space="0" w:color="auto"/>
      </w:divBdr>
      <w:divsChild>
        <w:div w:id="828599609">
          <w:marLeft w:val="0"/>
          <w:marRight w:val="0"/>
          <w:marTop w:val="0"/>
          <w:marBottom w:val="0"/>
          <w:divBdr>
            <w:top w:val="single" w:sz="2" w:space="0" w:color="auto"/>
            <w:left w:val="single" w:sz="2" w:space="0" w:color="auto"/>
            <w:bottom w:val="single" w:sz="2" w:space="0" w:color="auto"/>
            <w:right w:val="single" w:sz="2" w:space="0" w:color="auto"/>
          </w:divBdr>
          <w:divsChild>
            <w:div w:id="2010668210">
              <w:marLeft w:val="0"/>
              <w:marRight w:val="0"/>
              <w:marTop w:val="0"/>
              <w:marBottom w:val="0"/>
              <w:divBdr>
                <w:top w:val="single" w:sz="2" w:space="0" w:color="auto"/>
                <w:left w:val="single" w:sz="2" w:space="0" w:color="auto"/>
                <w:bottom w:val="single" w:sz="2" w:space="0" w:color="auto"/>
                <w:right w:val="single" w:sz="2" w:space="0" w:color="auto"/>
              </w:divBdr>
              <w:divsChild>
                <w:div w:id="428279555">
                  <w:marLeft w:val="0"/>
                  <w:marRight w:val="0"/>
                  <w:marTop w:val="0"/>
                  <w:marBottom w:val="0"/>
                  <w:divBdr>
                    <w:top w:val="single" w:sz="2" w:space="0" w:color="auto"/>
                    <w:left w:val="single" w:sz="2" w:space="0" w:color="auto"/>
                    <w:bottom w:val="single" w:sz="2" w:space="0" w:color="auto"/>
                    <w:right w:val="single" w:sz="2" w:space="0" w:color="auto"/>
                  </w:divBdr>
                  <w:divsChild>
                    <w:div w:id="1170606965">
                      <w:marLeft w:val="0"/>
                      <w:marRight w:val="0"/>
                      <w:marTop w:val="0"/>
                      <w:marBottom w:val="0"/>
                      <w:divBdr>
                        <w:top w:val="single" w:sz="2" w:space="0" w:color="auto"/>
                        <w:left w:val="single" w:sz="2" w:space="12" w:color="auto"/>
                        <w:bottom w:val="single" w:sz="2" w:space="0" w:color="auto"/>
                        <w:right w:val="single" w:sz="2" w:space="12" w:color="auto"/>
                      </w:divBdr>
                      <w:divsChild>
                        <w:div w:id="896864843">
                          <w:marLeft w:val="0"/>
                          <w:marRight w:val="0"/>
                          <w:marTop w:val="0"/>
                          <w:marBottom w:val="0"/>
                          <w:divBdr>
                            <w:top w:val="single" w:sz="2" w:space="0" w:color="auto"/>
                            <w:left w:val="single" w:sz="2" w:space="0" w:color="auto"/>
                            <w:bottom w:val="single" w:sz="6" w:space="0" w:color="auto"/>
                            <w:right w:val="single" w:sz="2" w:space="0" w:color="auto"/>
                          </w:divBdr>
                          <w:divsChild>
                            <w:div w:id="1718358993">
                              <w:marLeft w:val="0"/>
                              <w:marRight w:val="0"/>
                              <w:marTop w:val="0"/>
                              <w:marBottom w:val="0"/>
                              <w:divBdr>
                                <w:top w:val="single" w:sz="2" w:space="0" w:color="auto"/>
                                <w:left w:val="single" w:sz="2" w:space="0" w:color="auto"/>
                                <w:bottom w:val="single" w:sz="2" w:space="0" w:color="auto"/>
                                <w:right w:val="single" w:sz="2" w:space="0" w:color="auto"/>
                              </w:divBdr>
                              <w:divsChild>
                                <w:div w:id="667027249">
                                  <w:marLeft w:val="0"/>
                                  <w:marRight w:val="0"/>
                                  <w:marTop w:val="0"/>
                                  <w:marBottom w:val="0"/>
                                  <w:divBdr>
                                    <w:top w:val="single" w:sz="2" w:space="0" w:color="auto"/>
                                    <w:left w:val="single" w:sz="2" w:space="0" w:color="auto"/>
                                    <w:bottom w:val="single" w:sz="2" w:space="0" w:color="auto"/>
                                    <w:right w:val="single" w:sz="2" w:space="0" w:color="auto"/>
                                  </w:divBdr>
                                  <w:divsChild>
                                    <w:div w:id="2050184119">
                                      <w:marLeft w:val="0"/>
                                      <w:marRight w:val="0"/>
                                      <w:marTop w:val="0"/>
                                      <w:marBottom w:val="0"/>
                                      <w:divBdr>
                                        <w:top w:val="single" w:sz="2" w:space="0" w:color="auto"/>
                                        <w:left w:val="single" w:sz="2" w:space="0" w:color="auto"/>
                                        <w:bottom w:val="single" w:sz="2" w:space="0" w:color="auto"/>
                                        <w:right w:val="single" w:sz="2" w:space="0" w:color="auto"/>
                                      </w:divBdr>
                                      <w:divsChild>
                                        <w:div w:id="2137016899">
                                          <w:marLeft w:val="0"/>
                                          <w:marRight w:val="0"/>
                                          <w:marTop w:val="0"/>
                                          <w:marBottom w:val="0"/>
                                          <w:divBdr>
                                            <w:top w:val="single" w:sz="2" w:space="0" w:color="auto"/>
                                            <w:left w:val="single" w:sz="2" w:space="0" w:color="auto"/>
                                            <w:bottom w:val="single" w:sz="2" w:space="0" w:color="auto"/>
                                            <w:right w:val="single" w:sz="2" w:space="0" w:color="auto"/>
                                          </w:divBdr>
                                          <w:divsChild>
                                            <w:div w:id="1177965720">
                                              <w:marLeft w:val="0"/>
                                              <w:marRight w:val="0"/>
                                              <w:marTop w:val="0"/>
                                              <w:marBottom w:val="0"/>
                                              <w:divBdr>
                                                <w:top w:val="single" w:sz="2" w:space="0" w:color="auto"/>
                                                <w:left w:val="single" w:sz="2" w:space="0" w:color="auto"/>
                                                <w:bottom w:val="single" w:sz="2" w:space="0" w:color="auto"/>
                                                <w:right w:val="single" w:sz="2" w:space="0" w:color="auto"/>
                                              </w:divBdr>
                                              <w:divsChild>
                                                <w:div w:id="36858719">
                                                  <w:marLeft w:val="0"/>
                                                  <w:marRight w:val="0"/>
                                                  <w:marTop w:val="0"/>
                                                  <w:marBottom w:val="0"/>
                                                  <w:divBdr>
                                                    <w:top w:val="single" w:sz="2" w:space="0" w:color="auto"/>
                                                    <w:left w:val="single" w:sz="2" w:space="0" w:color="auto"/>
                                                    <w:bottom w:val="single" w:sz="2" w:space="0" w:color="auto"/>
                                                    <w:right w:val="single" w:sz="2" w:space="0" w:color="auto"/>
                                                  </w:divBdr>
                                                  <w:divsChild>
                                                    <w:div w:id="1125930884">
                                                      <w:marLeft w:val="0"/>
                                                      <w:marRight w:val="0"/>
                                                      <w:marTop w:val="0"/>
                                                      <w:marBottom w:val="0"/>
                                                      <w:divBdr>
                                                        <w:top w:val="single" w:sz="2" w:space="0" w:color="auto"/>
                                                        <w:left w:val="single" w:sz="2" w:space="0" w:color="auto"/>
                                                        <w:bottom w:val="single" w:sz="2" w:space="0" w:color="auto"/>
                                                        <w:right w:val="single" w:sz="2" w:space="0" w:color="auto"/>
                                                      </w:divBdr>
                                                      <w:divsChild>
                                                        <w:div w:id="250044207">
                                                          <w:marLeft w:val="0"/>
                                                          <w:marRight w:val="0"/>
                                                          <w:marTop w:val="0"/>
                                                          <w:marBottom w:val="0"/>
                                                          <w:divBdr>
                                                            <w:top w:val="single" w:sz="2" w:space="0" w:color="auto"/>
                                                            <w:left w:val="single" w:sz="2" w:space="0" w:color="auto"/>
                                                            <w:bottom w:val="single" w:sz="2" w:space="0" w:color="auto"/>
                                                            <w:right w:val="single" w:sz="2" w:space="0" w:color="auto"/>
                                                          </w:divBdr>
                                                          <w:divsChild>
                                                            <w:div w:id="1694767032">
                                                              <w:marLeft w:val="0"/>
                                                              <w:marRight w:val="0"/>
                                                              <w:marTop w:val="0"/>
                                                              <w:marBottom w:val="0"/>
                                                              <w:divBdr>
                                                                <w:top w:val="single" w:sz="2" w:space="0" w:color="auto"/>
                                                                <w:left w:val="single" w:sz="2" w:space="0" w:color="auto"/>
                                                                <w:bottom w:val="single" w:sz="2" w:space="0" w:color="auto"/>
                                                                <w:right w:val="single" w:sz="2" w:space="0" w:color="auto"/>
                                                              </w:divBdr>
                                                              <w:divsChild>
                                                                <w:div w:id="16823125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0818236">
      <w:bodyDiv w:val="1"/>
      <w:marLeft w:val="0"/>
      <w:marRight w:val="0"/>
      <w:marTop w:val="0"/>
      <w:marBottom w:val="0"/>
      <w:divBdr>
        <w:top w:val="none" w:sz="0" w:space="0" w:color="auto"/>
        <w:left w:val="none" w:sz="0" w:space="0" w:color="auto"/>
        <w:bottom w:val="none" w:sz="0" w:space="0" w:color="auto"/>
        <w:right w:val="none" w:sz="0" w:space="0" w:color="auto"/>
      </w:divBdr>
    </w:div>
    <w:div w:id="2036299022">
      <w:bodyDiv w:val="1"/>
      <w:marLeft w:val="0"/>
      <w:marRight w:val="0"/>
      <w:marTop w:val="0"/>
      <w:marBottom w:val="0"/>
      <w:divBdr>
        <w:top w:val="none" w:sz="0" w:space="0" w:color="auto"/>
        <w:left w:val="none" w:sz="0" w:space="0" w:color="auto"/>
        <w:bottom w:val="none" w:sz="0" w:space="0" w:color="auto"/>
        <w:right w:val="none" w:sz="0" w:space="0" w:color="auto"/>
      </w:divBdr>
    </w:div>
    <w:div w:id="2055737218">
      <w:bodyDiv w:val="1"/>
      <w:marLeft w:val="0"/>
      <w:marRight w:val="0"/>
      <w:marTop w:val="0"/>
      <w:marBottom w:val="0"/>
      <w:divBdr>
        <w:top w:val="none" w:sz="0" w:space="0" w:color="auto"/>
        <w:left w:val="none" w:sz="0" w:space="0" w:color="auto"/>
        <w:bottom w:val="none" w:sz="0" w:space="0" w:color="auto"/>
        <w:right w:val="none" w:sz="0" w:space="0" w:color="auto"/>
      </w:divBdr>
      <w:divsChild>
        <w:div w:id="520515866">
          <w:marLeft w:val="0"/>
          <w:marRight w:val="0"/>
          <w:marTop w:val="0"/>
          <w:marBottom w:val="0"/>
          <w:divBdr>
            <w:top w:val="single" w:sz="2" w:space="0" w:color="auto"/>
            <w:left w:val="single" w:sz="2" w:space="0" w:color="auto"/>
            <w:bottom w:val="single" w:sz="2" w:space="0" w:color="auto"/>
            <w:right w:val="single" w:sz="2" w:space="0" w:color="auto"/>
          </w:divBdr>
          <w:divsChild>
            <w:div w:id="162429007">
              <w:marLeft w:val="0"/>
              <w:marRight w:val="0"/>
              <w:marTop w:val="0"/>
              <w:marBottom w:val="0"/>
              <w:divBdr>
                <w:top w:val="single" w:sz="2" w:space="0" w:color="auto"/>
                <w:left w:val="single" w:sz="2" w:space="0" w:color="auto"/>
                <w:bottom w:val="single" w:sz="2" w:space="0" w:color="auto"/>
                <w:right w:val="single" w:sz="2" w:space="0" w:color="auto"/>
              </w:divBdr>
              <w:divsChild>
                <w:div w:id="219445160">
                  <w:marLeft w:val="0"/>
                  <w:marRight w:val="0"/>
                  <w:marTop w:val="0"/>
                  <w:marBottom w:val="0"/>
                  <w:divBdr>
                    <w:top w:val="single" w:sz="2" w:space="0" w:color="auto"/>
                    <w:left w:val="single" w:sz="2" w:space="0" w:color="auto"/>
                    <w:bottom w:val="single" w:sz="2" w:space="0" w:color="auto"/>
                    <w:right w:val="single" w:sz="2" w:space="0" w:color="auto"/>
                  </w:divBdr>
                  <w:divsChild>
                    <w:div w:id="1293243285">
                      <w:marLeft w:val="0"/>
                      <w:marRight w:val="0"/>
                      <w:marTop w:val="0"/>
                      <w:marBottom w:val="0"/>
                      <w:divBdr>
                        <w:top w:val="single" w:sz="2" w:space="0" w:color="auto"/>
                        <w:left w:val="single" w:sz="2" w:space="12" w:color="auto"/>
                        <w:bottom w:val="single" w:sz="2" w:space="0" w:color="auto"/>
                        <w:right w:val="single" w:sz="2" w:space="12" w:color="auto"/>
                      </w:divBdr>
                      <w:divsChild>
                        <w:div w:id="263615174">
                          <w:marLeft w:val="0"/>
                          <w:marRight w:val="0"/>
                          <w:marTop w:val="0"/>
                          <w:marBottom w:val="0"/>
                          <w:divBdr>
                            <w:top w:val="single" w:sz="2" w:space="0" w:color="auto"/>
                            <w:left w:val="single" w:sz="2" w:space="0" w:color="auto"/>
                            <w:bottom w:val="single" w:sz="6" w:space="0" w:color="auto"/>
                            <w:right w:val="single" w:sz="2" w:space="0" w:color="auto"/>
                          </w:divBdr>
                          <w:divsChild>
                            <w:div w:id="265188727">
                              <w:marLeft w:val="0"/>
                              <w:marRight w:val="0"/>
                              <w:marTop w:val="0"/>
                              <w:marBottom w:val="0"/>
                              <w:divBdr>
                                <w:top w:val="single" w:sz="2" w:space="0" w:color="auto"/>
                                <w:left w:val="single" w:sz="2" w:space="0" w:color="auto"/>
                                <w:bottom w:val="single" w:sz="2" w:space="0" w:color="auto"/>
                                <w:right w:val="single" w:sz="2" w:space="0" w:color="auto"/>
                              </w:divBdr>
                              <w:divsChild>
                                <w:div w:id="1077871189">
                                  <w:marLeft w:val="0"/>
                                  <w:marRight w:val="0"/>
                                  <w:marTop w:val="0"/>
                                  <w:marBottom w:val="0"/>
                                  <w:divBdr>
                                    <w:top w:val="single" w:sz="2" w:space="0" w:color="auto"/>
                                    <w:left w:val="single" w:sz="2" w:space="0" w:color="auto"/>
                                    <w:bottom w:val="single" w:sz="2" w:space="0" w:color="auto"/>
                                    <w:right w:val="single" w:sz="2" w:space="0" w:color="auto"/>
                                  </w:divBdr>
                                  <w:divsChild>
                                    <w:div w:id="1751852139">
                                      <w:marLeft w:val="0"/>
                                      <w:marRight w:val="0"/>
                                      <w:marTop w:val="0"/>
                                      <w:marBottom w:val="0"/>
                                      <w:divBdr>
                                        <w:top w:val="single" w:sz="2" w:space="0" w:color="auto"/>
                                        <w:left w:val="single" w:sz="2" w:space="0" w:color="auto"/>
                                        <w:bottom w:val="single" w:sz="2" w:space="0" w:color="auto"/>
                                        <w:right w:val="single" w:sz="2" w:space="0" w:color="auto"/>
                                      </w:divBdr>
                                      <w:divsChild>
                                        <w:div w:id="648562392">
                                          <w:marLeft w:val="0"/>
                                          <w:marRight w:val="0"/>
                                          <w:marTop w:val="0"/>
                                          <w:marBottom w:val="0"/>
                                          <w:divBdr>
                                            <w:top w:val="single" w:sz="2" w:space="0" w:color="auto"/>
                                            <w:left w:val="single" w:sz="2" w:space="0" w:color="auto"/>
                                            <w:bottom w:val="single" w:sz="2" w:space="0" w:color="auto"/>
                                            <w:right w:val="single" w:sz="2" w:space="0" w:color="auto"/>
                                          </w:divBdr>
                                          <w:divsChild>
                                            <w:div w:id="747271124">
                                              <w:marLeft w:val="0"/>
                                              <w:marRight w:val="0"/>
                                              <w:marTop w:val="0"/>
                                              <w:marBottom w:val="0"/>
                                              <w:divBdr>
                                                <w:top w:val="single" w:sz="2" w:space="0" w:color="auto"/>
                                                <w:left w:val="single" w:sz="2" w:space="0" w:color="auto"/>
                                                <w:bottom w:val="single" w:sz="2" w:space="0" w:color="auto"/>
                                                <w:right w:val="single" w:sz="2" w:space="0" w:color="auto"/>
                                              </w:divBdr>
                                              <w:divsChild>
                                                <w:div w:id="890381626">
                                                  <w:marLeft w:val="0"/>
                                                  <w:marRight w:val="0"/>
                                                  <w:marTop w:val="0"/>
                                                  <w:marBottom w:val="0"/>
                                                  <w:divBdr>
                                                    <w:top w:val="single" w:sz="2" w:space="0" w:color="auto"/>
                                                    <w:left w:val="single" w:sz="2" w:space="0" w:color="auto"/>
                                                    <w:bottom w:val="single" w:sz="2" w:space="0" w:color="auto"/>
                                                    <w:right w:val="single" w:sz="2" w:space="0" w:color="auto"/>
                                                  </w:divBdr>
                                                  <w:divsChild>
                                                    <w:div w:id="1248885416">
                                                      <w:marLeft w:val="0"/>
                                                      <w:marRight w:val="0"/>
                                                      <w:marTop w:val="0"/>
                                                      <w:marBottom w:val="0"/>
                                                      <w:divBdr>
                                                        <w:top w:val="single" w:sz="2" w:space="0" w:color="auto"/>
                                                        <w:left w:val="single" w:sz="2" w:space="0" w:color="auto"/>
                                                        <w:bottom w:val="single" w:sz="2" w:space="0" w:color="auto"/>
                                                        <w:right w:val="single" w:sz="2" w:space="0" w:color="auto"/>
                                                      </w:divBdr>
                                                      <w:divsChild>
                                                        <w:div w:id="1420100460">
                                                          <w:marLeft w:val="0"/>
                                                          <w:marRight w:val="0"/>
                                                          <w:marTop w:val="0"/>
                                                          <w:marBottom w:val="0"/>
                                                          <w:divBdr>
                                                            <w:top w:val="single" w:sz="2" w:space="0" w:color="auto"/>
                                                            <w:left w:val="single" w:sz="2" w:space="0" w:color="auto"/>
                                                            <w:bottom w:val="single" w:sz="2" w:space="0" w:color="auto"/>
                                                            <w:right w:val="single" w:sz="2" w:space="0" w:color="auto"/>
                                                          </w:divBdr>
                                                          <w:divsChild>
                                                            <w:div w:id="873615838">
                                                              <w:marLeft w:val="0"/>
                                                              <w:marRight w:val="0"/>
                                                              <w:marTop w:val="0"/>
                                                              <w:marBottom w:val="0"/>
                                                              <w:divBdr>
                                                                <w:top w:val="single" w:sz="2" w:space="0" w:color="auto"/>
                                                                <w:left w:val="single" w:sz="2" w:space="0" w:color="auto"/>
                                                                <w:bottom w:val="single" w:sz="2" w:space="0" w:color="auto"/>
                                                                <w:right w:val="single" w:sz="2" w:space="0" w:color="auto"/>
                                                              </w:divBdr>
                                                              <w:divsChild>
                                                                <w:div w:id="975378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Ward+M&amp;cauthor_id=41635193" TargetMode="External"/><Relationship Id="rId13" Type="http://schemas.openxmlformats.org/officeDocument/2006/relationships/hyperlink" Target="https://pubmed.ncbi.nlm.nih.gov/?term=Herwaldt+LA&amp;cauthor_id=41635193" TargetMode="External"/><Relationship Id="rId18" Type="http://schemas.openxmlformats.org/officeDocument/2006/relationships/hyperlink" Target="https://pubmed.ncbi.nlm.nih.gov/?term=Fraer+M&amp;cauthor_id=416351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ubmed.ncbi.nlm.nih.gov/?term=Hockett+Sherlock+S&amp;cauthor_id=41635193" TargetMode="External"/><Relationship Id="rId7" Type="http://schemas.openxmlformats.org/officeDocument/2006/relationships/hyperlink" Target="https://pubmed.ncbi.nlm.nih.gov/?term=Racila+AM&amp;cauthor_id=41635193" TargetMode="External"/><Relationship Id="rId12" Type="http://schemas.openxmlformats.org/officeDocument/2006/relationships/hyperlink" Target="https://pubmed.ncbi.nlm.nih.gov/?term=Lindsey+B&amp;cauthor_id=41635193" TargetMode="External"/><Relationship Id="rId17" Type="http://schemas.openxmlformats.org/officeDocument/2006/relationships/hyperlink" Target="https://pubmed.ncbi.nlm.nih.gov/?term=Cobb+J&amp;cauthor_id=41635193" TargetMode="External"/><Relationship Id="rId25" Type="http://schemas.openxmlformats.org/officeDocument/2006/relationships/hyperlink" Target="http://clinicaltrials.gov/show/NCT01400893" TargetMode="External"/><Relationship Id="rId2" Type="http://schemas.openxmlformats.org/officeDocument/2006/relationships/numbering" Target="numbering.xml"/><Relationship Id="rId16" Type="http://schemas.openxmlformats.org/officeDocument/2006/relationships/hyperlink" Target="https://pubmed.ncbi.nlm.nih.gov/?term=Pegues+D&amp;cauthor_id=41635193" TargetMode="External"/><Relationship Id="rId20" Type="http://schemas.openxmlformats.org/officeDocument/2006/relationships/hyperlink" Target="https://pubmed.ncbi.nlm.nih.gov/?term=Dukes+KC&amp;cauthor_id=41635193" TargetMode="External"/><Relationship Id="rId1" Type="http://schemas.openxmlformats.org/officeDocument/2006/relationships/customXml" Target="../customXml/item1.xml"/><Relationship Id="rId6" Type="http://schemas.openxmlformats.org/officeDocument/2006/relationships/hyperlink" Target="https://pubmed.ncbi.nlm.nih.gov/?term=Armstrong-Pavlik+F&amp;cauthor_id=41635193" TargetMode="External"/><Relationship Id="rId11" Type="http://schemas.openxmlformats.org/officeDocument/2006/relationships/hyperlink" Target="https://pubmed.ncbi.nlm.nih.gov/?term=Kellogg+J&amp;cauthor_id=41635193" TargetMode="External"/><Relationship Id="rId24" Type="http://schemas.openxmlformats.org/officeDocument/2006/relationships/hyperlink" Target="http://www.amazon.com/s/ref=ntt_athr_dp_sr_1?_encoding=UTF8&amp;field-author=George%20L.%20Bakris&amp;ie=UTF8&amp;search-alias=books&amp;sort=relevancerank" TargetMode="External"/><Relationship Id="rId5" Type="http://schemas.openxmlformats.org/officeDocument/2006/relationships/webSettings" Target="webSettings.xml"/><Relationship Id="rId15" Type="http://schemas.openxmlformats.org/officeDocument/2006/relationships/hyperlink" Target="https://pubmed.ncbi.nlm.nih.gov/?term=Vijayan+A&amp;cauthor_id=41635193" TargetMode="External"/><Relationship Id="rId23" Type="http://schemas.openxmlformats.org/officeDocument/2006/relationships/hyperlink" Target="https://pubmed.ncbi.nlm.nih.gov/?term=Schweizer+ML&amp;cauthor_id=41635193" TargetMode="External"/><Relationship Id="rId10" Type="http://schemas.openxmlformats.org/officeDocument/2006/relationships/hyperlink" Target="https://pubmed.ncbi.nlm.nih.gov/?term=Tolomeo+P&amp;cauthor_id=41635193" TargetMode="External"/><Relationship Id="rId19" Type="http://schemas.openxmlformats.org/officeDocument/2006/relationships/hyperlink" Target="https://pubmed.ncbi.nlm.nih.gov/?term=Casey+SB&amp;cauthor_id=41635193" TargetMode="External"/><Relationship Id="rId4" Type="http://schemas.openxmlformats.org/officeDocument/2006/relationships/settings" Target="settings.xml"/><Relationship Id="rId9" Type="http://schemas.openxmlformats.org/officeDocument/2006/relationships/hyperlink" Target="https://pubmed.ncbi.nlm.nih.gov/?term=Nair+R&amp;cauthor_id=41635193" TargetMode="External"/><Relationship Id="rId14" Type="http://schemas.openxmlformats.org/officeDocument/2006/relationships/hyperlink" Target="https://pubmed.ncbi.nlm.nih.gov/?term=Jacob+JT&amp;cauthor_id=41635193" TargetMode="External"/><Relationship Id="rId22" Type="http://schemas.openxmlformats.org/officeDocument/2006/relationships/hyperlink" Target="https://pubmed.ncbi.nlm.nih.gov/?term=Hopps+M&amp;cauthor_id=4163519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D2E75-3A29-41F0-AC0E-457C21C9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Fraer, Mony</dc:creator>
  <cp:keywords/>
  <dc:description/>
  <cp:lastModifiedBy>Fraer, Mony</cp:lastModifiedBy>
  <cp:revision>4</cp:revision>
  <cp:lastPrinted>2025-09-05T20:21:00Z</cp:lastPrinted>
  <dcterms:created xsi:type="dcterms:W3CDTF">2026-02-19T19:50:00Z</dcterms:created>
  <dcterms:modified xsi:type="dcterms:W3CDTF">2026-02-19T20:33:00Z</dcterms:modified>
</cp:coreProperties>
</file>