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FFBD" w14:textId="21A8DFB2" w:rsidR="00A734CF" w:rsidRPr="00AD36D6" w:rsidRDefault="000E051F" w:rsidP="008E608B">
      <w:pPr>
        <w:pStyle w:val="Heading1"/>
        <w:spacing w:before="0"/>
      </w:pPr>
      <w:bookmarkStart w:id="0" w:name="_Toc477446306"/>
      <w:bookmarkStart w:id="1" w:name="_Toc477446970"/>
      <w:bookmarkStart w:id="2" w:name="_Toc477528820"/>
      <w:bookmarkStart w:id="3" w:name="_Toc477721408"/>
      <w:bookmarkStart w:id="4" w:name="_Toc480223628"/>
      <w:bookmarkStart w:id="5" w:name="_Toc480452687"/>
      <w:bookmarkStart w:id="6" w:name="_Toc480474426"/>
      <w:r>
        <w:t xml:space="preserve">SUMMARY </w:t>
      </w:r>
      <w:r w:rsidR="004F4C03" w:rsidRPr="00AD36D6">
        <w:t>REPORT</w:t>
      </w:r>
      <w:bookmarkEnd w:id="0"/>
      <w:bookmarkEnd w:id="1"/>
      <w:bookmarkEnd w:id="2"/>
      <w:bookmarkEnd w:id="3"/>
      <w:bookmarkEnd w:id="4"/>
      <w:bookmarkEnd w:id="5"/>
      <w:bookmarkEnd w:id="6"/>
    </w:p>
    <w:p w14:paraId="6787FAD9" w14:textId="77777777" w:rsidR="00FA0F70" w:rsidRPr="00950D01" w:rsidRDefault="00FA0F70" w:rsidP="00821A33"/>
    <w:p w14:paraId="2FB31049" w14:textId="4A0574C1" w:rsidR="00374F2B" w:rsidRPr="00374F2B" w:rsidRDefault="00BC0755" w:rsidP="00374F2B">
      <w:pPr>
        <w:pStyle w:val="Heading2"/>
      </w:pPr>
      <w:r>
        <w:t>Key Expert Areas</w:t>
      </w:r>
    </w:p>
    <w:p w14:paraId="5CF3F845" w14:textId="77777777" w:rsidR="0081247F" w:rsidRDefault="0081247F" w:rsidP="00821A33"/>
    <w:p w14:paraId="00B5FEF0" w14:textId="649D500B" w:rsidR="00B739DA" w:rsidRDefault="00BC0755" w:rsidP="00821A33">
      <w:r>
        <w:t>Dr. DeArmitt is a leading expert on the following topics:</w:t>
      </w:r>
    </w:p>
    <w:p w14:paraId="6E2EA4C0" w14:textId="77777777" w:rsidR="00BC0755" w:rsidRDefault="00BC0755" w:rsidP="00821A33"/>
    <w:p w14:paraId="60D035BC" w14:textId="77777777" w:rsidR="0011131D" w:rsidRDefault="0011131D" w:rsidP="0011131D">
      <w:pPr>
        <w:pStyle w:val="ListParagraph"/>
        <w:numPr>
          <w:ilvl w:val="0"/>
          <w:numId w:val="28"/>
        </w:numPr>
      </w:pPr>
      <w:r>
        <w:t>Plastic materials formulation, additives (minerals, reinforcements, antioxidants, thermochromics, nucleating agents etc.) and properties</w:t>
      </w:r>
    </w:p>
    <w:p w14:paraId="03B4FCA6" w14:textId="14B70C86" w:rsidR="00BC0755" w:rsidRDefault="00BC0755" w:rsidP="009F79CD">
      <w:pPr>
        <w:pStyle w:val="ListParagraph"/>
        <w:numPr>
          <w:ilvl w:val="0"/>
          <w:numId w:val="28"/>
        </w:numPr>
      </w:pPr>
      <w:r>
        <w:t xml:space="preserve">Plastic materials and their effects on the environment (waste, litter, degradation, ocean plastics, harm to marine animals and especially </w:t>
      </w:r>
      <w:r w:rsidRPr="009F79CD">
        <w:rPr>
          <w:b/>
          <w:bCs/>
        </w:rPr>
        <w:t>microplastics</w:t>
      </w:r>
      <w:r>
        <w:t>)</w:t>
      </w:r>
    </w:p>
    <w:p w14:paraId="7389725B" w14:textId="29049FB4" w:rsidR="00BC0755" w:rsidRDefault="001430AE" w:rsidP="009F79CD">
      <w:pPr>
        <w:pStyle w:val="ListParagraph"/>
        <w:numPr>
          <w:ilvl w:val="0"/>
          <w:numId w:val="28"/>
        </w:numPr>
      </w:pPr>
      <w:r>
        <w:t>Marlex</w:t>
      </w:r>
      <w:r w:rsidR="00B918DE" w:rsidRPr="009F79CD">
        <w:rPr>
          <w:rFonts w:ascii="Avenir" w:hAnsi="Avenir"/>
          <w:vertAlign w:val="superscript"/>
        </w:rPr>
        <w:t>®</w:t>
      </w:r>
      <w:r>
        <w:t xml:space="preserve"> polypropylene medical mesh for implants</w:t>
      </w:r>
    </w:p>
    <w:p w14:paraId="669C2920" w14:textId="77777777" w:rsidR="00A85FC2" w:rsidRDefault="00A85FC2" w:rsidP="00821A33"/>
    <w:p w14:paraId="0FE2AE35" w14:textId="75CC5361" w:rsidR="00A85FC2" w:rsidRDefault="00CA2139" w:rsidP="00821A33">
      <w:pPr>
        <w:pStyle w:val="Heading2"/>
      </w:pPr>
      <w:bookmarkStart w:id="7" w:name="_Toc480474429"/>
      <w:r w:rsidRPr="00C13CA9">
        <w:t>Qualifications</w:t>
      </w:r>
      <w:bookmarkEnd w:id="7"/>
    </w:p>
    <w:p w14:paraId="7916E44A" w14:textId="77777777" w:rsidR="00374F2B" w:rsidRPr="00374F2B" w:rsidRDefault="00374F2B" w:rsidP="0002530A"/>
    <w:p w14:paraId="69CEA964" w14:textId="77777777" w:rsidR="00591829" w:rsidRPr="00A47FF8" w:rsidRDefault="00591829" w:rsidP="0002530A">
      <w:r w:rsidRPr="00A47FF8">
        <w:rPr>
          <w:b/>
        </w:rPr>
        <w:t>Dr. Christopher DeArmitt</w:t>
      </w:r>
    </w:p>
    <w:p w14:paraId="38454F40" w14:textId="77777777" w:rsidR="00591829" w:rsidRDefault="00591829" w:rsidP="00591829">
      <w:r>
        <w:t>Dr. DeArmitt obtained a BSc (Hons) in chemistry with polymer science from the University of Sussex, United Kingdom. He then obtained his MPhil and PhD on the topic of conductive polymer colloids, also from the University of Sussex. A very wide range of analytical techniques were used to characterize the new polymers and colloids made.</w:t>
      </w:r>
    </w:p>
    <w:p w14:paraId="55FE0FA2" w14:textId="77777777" w:rsidR="00591829" w:rsidRDefault="00591829" w:rsidP="00591829"/>
    <w:p w14:paraId="0EAA9B56" w14:textId="19F4CD8D" w:rsidR="00591829" w:rsidRDefault="00591829" w:rsidP="00591829">
      <w:r>
        <w:t xml:space="preserve">He has over </w:t>
      </w:r>
      <w:r w:rsidR="003873A3">
        <w:t>30</w:t>
      </w:r>
      <w:r>
        <w:t xml:space="preserve"> years of industrial experience in plastics and formulation of plastics including additives such as fillers, reinforcements, antioxidants (stabilizers), impact modifiers and slip aids.</w:t>
      </w:r>
    </w:p>
    <w:p w14:paraId="4215F1C8" w14:textId="77777777" w:rsidR="00591829" w:rsidRDefault="00591829" w:rsidP="00591829"/>
    <w:p w14:paraId="5EE960B1" w14:textId="77777777" w:rsidR="00591829" w:rsidRDefault="00591829" w:rsidP="00591829">
      <w:r>
        <w:t>Dr. DeArmitt was Manager of the Polymeric Materials Group at the Institute for Surface Chemistry in Stockholm. He created multi-national, multi-client projects on the topics of polymers, mineral fillers and antioxidants. During that time, he worked with the KTH Stockholm to create new hyperbranched, high molecular weight antioxidants to provide extraction resistance and long-term performance.</w:t>
      </w:r>
    </w:p>
    <w:p w14:paraId="3A2F5ABD" w14:textId="77777777" w:rsidR="00591829" w:rsidRDefault="00591829" w:rsidP="00591829"/>
    <w:p w14:paraId="45B8E8D7" w14:textId="77777777" w:rsidR="00591829" w:rsidRDefault="00591829" w:rsidP="00591829">
      <w:r>
        <w:t xml:space="preserve">He was Senior Project Manager at Electrolux (known as Frigidaire in the US) in which capacity he led a team to optimize </w:t>
      </w:r>
      <w:proofErr w:type="spellStart"/>
      <w:r>
        <w:t>Carboran</w:t>
      </w:r>
      <w:proofErr w:type="spellEnd"/>
      <w:r>
        <w:t>, a polypropylene material which Electrolux uses in amounts exceeding 55,000 metric tons (over 120 million pounds) per year. Optimization of the fillers and antioxidant package were major topics. Later, Chris ran a project which identified new natural antioxidants for polypropylene.</w:t>
      </w:r>
    </w:p>
    <w:p w14:paraId="61C95453" w14:textId="77777777" w:rsidR="00591829" w:rsidRDefault="00591829" w:rsidP="00591829"/>
    <w:p w14:paraId="03B4D44A" w14:textId="77777777" w:rsidR="00591829" w:rsidRDefault="00591829" w:rsidP="00591829">
      <w:r>
        <w:t>As Global Product Development Manager at BASF’s headquarters in Germany, Dr. DeArmitt worked on a wide range of polymers including competitor analysis, new product creation and new additives to give extended durability. Several patents resulted.</w:t>
      </w:r>
    </w:p>
    <w:p w14:paraId="4B40D015" w14:textId="77777777" w:rsidR="00591829" w:rsidRDefault="00591829" w:rsidP="00591829"/>
    <w:p w14:paraId="107B8E1F" w14:textId="37DBB736" w:rsidR="00591829" w:rsidRDefault="00591829" w:rsidP="00591829">
      <w:r>
        <w:t xml:space="preserve">As President of Phantom Plastics LLC, Dr. DeArmitt creates new plastic materials, solves problems and provides training to well-known companies like P&amp;G, Apple, </w:t>
      </w:r>
      <w:r w:rsidR="0045348E">
        <w:t xml:space="preserve">LEGO, </w:t>
      </w:r>
      <w:r>
        <w:t>Exxon, Disney, Total, Eaton and more.</w:t>
      </w:r>
      <w:r w:rsidR="00582AB8">
        <w:t xml:space="preserve"> In 2020 he released The Plastics Paradox book and is now considered an authority on the effects of plastics </w:t>
      </w:r>
      <w:r w:rsidR="00652A48">
        <w:t xml:space="preserve">and microplastics </w:t>
      </w:r>
      <w:r w:rsidR="00582AB8">
        <w:t>on the environment.</w:t>
      </w:r>
    </w:p>
    <w:p w14:paraId="4BDFD866" w14:textId="77777777" w:rsidR="008E608B" w:rsidRDefault="008E608B" w:rsidP="00591829"/>
    <w:p w14:paraId="1FB488F8" w14:textId="676FD1B9" w:rsidR="008E608B" w:rsidRDefault="008E608B" w:rsidP="00591829">
      <w:r>
        <w:t>In 2024, Dr DeArmitt founded the Plastics Research Council, a nonprofit 501(c)(3) organization consisting of respected international scientists with a mission to share science around plastics and the environment to dispel misinformation.</w:t>
      </w:r>
    </w:p>
    <w:p w14:paraId="7497DF2B" w14:textId="77777777" w:rsidR="00A030CC" w:rsidRDefault="00A030CC" w:rsidP="00591829"/>
    <w:p w14:paraId="5F25DCEF" w14:textId="20F5914C" w:rsidR="00A030CC" w:rsidRDefault="00A030CC" w:rsidP="00591829">
      <w:r>
        <w:t>In 2025 he published the book Shattering the Plastics Illusion, an independent, unfunded review of over 5000 studies about plastics, microplastics and their effects on the environment. The book has been endorsed by professors world-wide.</w:t>
      </w:r>
    </w:p>
    <w:p w14:paraId="6F080297" w14:textId="77777777" w:rsidR="00591829" w:rsidRDefault="00591829" w:rsidP="00591829"/>
    <w:p w14:paraId="21585810" w14:textId="6B06B63A" w:rsidR="00591829" w:rsidRDefault="00591829" w:rsidP="00591829">
      <w:r>
        <w:t xml:space="preserve">Publications to date include 3 encyclopedia chapters, 7 book chapters, </w:t>
      </w:r>
      <w:r w:rsidR="00142900">
        <w:t>3</w:t>
      </w:r>
      <w:r>
        <w:t xml:space="preserve"> book</w:t>
      </w:r>
      <w:r w:rsidR="003873A3">
        <w:t>s</w:t>
      </w:r>
      <w:r>
        <w:t xml:space="preserve"> over 40 articles and 1</w:t>
      </w:r>
      <w:r w:rsidR="003873A3">
        <w:t>5</w:t>
      </w:r>
      <w:r>
        <w:t xml:space="preserve"> granted patents.</w:t>
      </w:r>
    </w:p>
    <w:p w14:paraId="5537255E" w14:textId="77777777" w:rsidR="00591829" w:rsidRDefault="00591829" w:rsidP="00591829"/>
    <w:p w14:paraId="08DFA902" w14:textId="04842408" w:rsidR="00591829" w:rsidRPr="00A53500" w:rsidRDefault="00591829" w:rsidP="00591829">
      <w:r>
        <w:t xml:space="preserve">He was elected </w:t>
      </w:r>
      <w:r w:rsidR="003873A3">
        <w:t xml:space="preserve">Fellow of the Institute of Materials, Minerals and Mining (FIMMM), </w:t>
      </w:r>
      <w:r>
        <w:t>Fellow of the Royal Society of Chemistry (FRSC)</w:t>
      </w:r>
      <w:r w:rsidR="00A030CC">
        <w:t xml:space="preserve">, </w:t>
      </w:r>
      <w:r>
        <w:t>a Chartered Chemist (CChem)</w:t>
      </w:r>
      <w:r w:rsidR="00A030CC">
        <w:t xml:space="preserve"> and a Member of the National Association of Environmental Professionals.</w:t>
      </w:r>
    </w:p>
    <w:p w14:paraId="0F029763" w14:textId="77777777" w:rsidR="00C13CA9" w:rsidRDefault="00C13CA9" w:rsidP="00821A33"/>
    <w:p w14:paraId="02150070" w14:textId="216076FE" w:rsidR="00CC0662" w:rsidRDefault="00CC0662" w:rsidP="00DB558B"/>
    <w:p w14:paraId="2DC47CF2" w14:textId="77777777" w:rsidR="00F744C2" w:rsidRDefault="00F744C2" w:rsidP="006D3C7C"/>
    <w:p w14:paraId="5575A127" w14:textId="77777777" w:rsidR="00241D40" w:rsidRDefault="00241D40" w:rsidP="006D3C7C"/>
    <w:p w14:paraId="1CB44304" w14:textId="4A7BAEDE" w:rsidR="00241D40" w:rsidRDefault="00241D40">
      <w:pPr>
        <w:jc w:val="left"/>
      </w:pPr>
      <w:r>
        <w:br w:type="page"/>
      </w:r>
    </w:p>
    <w:p w14:paraId="224853CF" w14:textId="5C95EA6F" w:rsidR="0026204B" w:rsidRDefault="0026204B" w:rsidP="00A55E5A">
      <w:pPr>
        <w:pStyle w:val="Heading2"/>
      </w:pPr>
      <w:bookmarkStart w:id="8" w:name="_Toc480474444"/>
      <w:r>
        <w:lastRenderedPageBreak/>
        <w:t xml:space="preserve">Recent </w:t>
      </w:r>
      <w:r w:rsidR="009971CA">
        <w:t>Expert Witness Work</w:t>
      </w:r>
      <w:bookmarkEnd w:id="8"/>
    </w:p>
    <w:p w14:paraId="75795A4B" w14:textId="77777777" w:rsidR="00A55E5A" w:rsidRDefault="00A55E5A" w:rsidP="00821A33"/>
    <w:p w14:paraId="5BA18E6F" w14:textId="2EBF3E19" w:rsidR="00426A11" w:rsidRDefault="00426A11" w:rsidP="00426A11">
      <w:pPr>
        <w:rPr>
          <w:b/>
          <w:bCs/>
        </w:rPr>
      </w:pPr>
      <w:r w:rsidRPr="00AD3468">
        <w:rPr>
          <w:b/>
          <w:bCs/>
        </w:rPr>
        <w:t>202</w:t>
      </w:r>
      <w:r>
        <w:rPr>
          <w:b/>
          <w:bCs/>
        </w:rPr>
        <w:t>5</w:t>
      </w:r>
      <w:r>
        <w:t xml:space="preserve"> </w:t>
      </w:r>
      <w:r w:rsidRPr="00AD3468">
        <w:rPr>
          <w:b/>
          <w:bCs/>
        </w:rPr>
        <w:t xml:space="preserve">Expert </w:t>
      </w:r>
      <w:r>
        <w:rPr>
          <w:b/>
          <w:bCs/>
        </w:rPr>
        <w:t>Report</w:t>
      </w:r>
      <w:r>
        <w:t xml:space="preserve"> – </w:t>
      </w:r>
      <w:r w:rsidRPr="00426A11">
        <w:t>Arthur Davis III vs. Shelby Group International Inc. Civil action No.: 5:24-00684</w:t>
      </w:r>
    </w:p>
    <w:p w14:paraId="7E21EF76" w14:textId="77777777" w:rsidR="00426A11" w:rsidRDefault="00426A11" w:rsidP="00AD3468">
      <w:pPr>
        <w:rPr>
          <w:b/>
          <w:bCs/>
        </w:rPr>
      </w:pPr>
    </w:p>
    <w:p w14:paraId="7956AEF1" w14:textId="55F7853F" w:rsidR="00AD3468" w:rsidRDefault="00AD3468" w:rsidP="00AD3468">
      <w:r w:rsidRPr="00AD3468">
        <w:rPr>
          <w:b/>
          <w:bCs/>
        </w:rPr>
        <w:t>2024</w:t>
      </w:r>
      <w:r>
        <w:t xml:space="preserve"> </w:t>
      </w:r>
      <w:r w:rsidRPr="00AD3468">
        <w:rPr>
          <w:b/>
          <w:bCs/>
        </w:rPr>
        <w:t xml:space="preserve">Expert </w:t>
      </w:r>
      <w:r w:rsidR="00426A11">
        <w:rPr>
          <w:b/>
          <w:bCs/>
        </w:rPr>
        <w:t>Report</w:t>
      </w:r>
      <w:r>
        <w:t xml:space="preserve"> Shanequa Gooding v. Dunkin’ Donuts, LLC, Inspire Brands, Dart Container Corporation and Working on Dreams, LLC (Dunkin’ Franchisee)” in the Superior Court of New Jersey, Hudson County, Docket No. HUD-L-958-23</w:t>
      </w:r>
    </w:p>
    <w:p w14:paraId="5B07CDF7" w14:textId="77777777" w:rsidR="00AD3468" w:rsidRDefault="00AD3468" w:rsidP="00821A33"/>
    <w:p w14:paraId="2B5DA47A" w14:textId="392D7B96" w:rsidR="00931528" w:rsidRDefault="00F72158" w:rsidP="00821A33">
      <w:r>
        <w:rPr>
          <w:b/>
          <w:bCs/>
        </w:rPr>
        <w:t xml:space="preserve">2023 </w:t>
      </w:r>
      <w:r w:rsidR="00931528" w:rsidRPr="00931528">
        <w:rPr>
          <w:b/>
          <w:bCs/>
        </w:rPr>
        <w:t xml:space="preserve">Expert </w:t>
      </w:r>
      <w:r w:rsidR="00426A11">
        <w:rPr>
          <w:b/>
          <w:bCs/>
        </w:rPr>
        <w:t>Report</w:t>
      </w:r>
      <w:r w:rsidR="00931528">
        <w:t xml:space="preserve"> </w:t>
      </w:r>
      <w:r>
        <w:t>–</w:t>
      </w:r>
      <w:r w:rsidR="00931528">
        <w:t xml:space="preserve"> </w:t>
      </w:r>
      <w:r w:rsidR="00EC0C62">
        <w:t xml:space="preserve">Kristy Agerton Marshall vs </w:t>
      </w:r>
      <w:r>
        <w:t>Sacred Heart</w:t>
      </w:r>
      <w:r w:rsidR="00EC0C62">
        <w:t xml:space="preserve"> Case No 2019 CA 001250 Division “N”</w:t>
      </w:r>
    </w:p>
    <w:p w14:paraId="2A3B5BB4" w14:textId="77777777" w:rsidR="00810C4A" w:rsidRDefault="00810C4A" w:rsidP="00821A33"/>
    <w:p w14:paraId="41A3035D" w14:textId="4837ECB7" w:rsidR="00810C4A" w:rsidRPr="00810C4A" w:rsidRDefault="00810C4A" w:rsidP="00821A33">
      <w:pPr>
        <w:rPr>
          <w:b/>
          <w:bCs/>
        </w:rPr>
      </w:pPr>
      <w:r w:rsidRPr="00810C4A">
        <w:rPr>
          <w:b/>
          <w:bCs/>
        </w:rPr>
        <w:t xml:space="preserve">2022 </w:t>
      </w:r>
      <w:r>
        <w:rPr>
          <w:b/>
          <w:bCs/>
        </w:rPr>
        <w:t>No</w:t>
      </w:r>
      <w:r w:rsidR="00635E80">
        <w:rPr>
          <w:b/>
          <w:bCs/>
        </w:rPr>
        <w:t xml:space="preserve"> </w:t>
      </w:r>
      <w:r w:rsidR="00367D74">
        <w:rPr>
          <w:b/>
          <w:bCs/>
        </w:rPr>
        <w:t xml:space="preserve">expert </w:t>
      </w:r>
      <w:r w:rsidR="00635E80">
        <w:rPr>
          <w:b/>
          <w:bCs/>
        </w:rPr>
        <w:t>reports</w:t>
      </w:r>
      <w:r w:rsidR="00367D74">
        <w:rPr>
          <w:b/>
          <w:bCs/>
        </w:rPr>
        <w:t xml:space="preserve"> created</w:t>
      </w:r>
    </w:p>
    <w:p w14:paraId="1F3EB21D" w14:textId="77777777" w:rsidR="00931528" w:rsidRDefault="00931528" w:rsidP="00821A33"/>
    <w:p w14:paraId="4668D0A9" w14:textId="20EB07FB" w:rsidR="009971CA" w:rsidRDefault="00F72158" w:rsidP="009971CA">
      <w:r>
        <w:rPr>
          <w:b/>
          <w:bCs/>
        </w:rPr>
        <w:t xml:space="preserve">2021 </w:t>
      </w:r>
      <w:r w:rsidR="00C26C3E" w:rsidRPr="00C26C3E">
        <w:rPr>
          <w:b/>
          <w:bCs/>
        </w:rPr>
        <w:t>Expert Report</w:t>
      </w:r>
      <w:r w:rsidR="003A778F">
        <w:rPr>
          <w:b/>
          <w:bCs/>
        </w:rPr>
        <w:t xml:space="preserve"> - </w:t>
      </w:r>
      <w:r w:rsidR="003A778F" w:rsidRPr="003A778F">
        <w:rPr>
          <w:bCs/>
          <w:lang w:val="en-GB"/>
        </w:rPr>
        <w:t>Preliminary Assessment of Potential Waste Stream of Lancaster Glass Corporation</w:t>
      </w:r>
      <w:bookmarkStart w:id="9" w:name="_Toc78276788"/>
      <w:bookmarkStart w:id="10" w:name="_Toc78363058"/>
      <w:r w:rsidR="001069BA">
        <w:rPr>
          <w:bCs/>
          <w:lang w:val="en-GB"/>
        </w:rPr>
        <w:t xml:space="preserve">. </w:t>
      </w:r>
      <w:r w:rsidR="009971CA" w:rsidRPr="009971CA">
        <w:rPr>
          <w:lang w:val="en-GB"/>
        </w:rPr>
        <w:t>JACKSON COUNTY LANDFILL</w:t>
      </w:r>
      <w:bookmarkStart w:id="11" w:name="_Toc78276789"/>
      <w:bookmarkStart w:id="12" w:name="_Toc78363059"/>
      <w:bookmarkEnd w:id="9"/>
      <w:bookmarkEnd w:id="10"/>
      <w:r w:rsidR="001069BA">
        <w:rPr>
          <w:bCs/>
          <w:lang w:val="en-GB"/>
        </w:rPr>
        <w:t xml:space="preserve"> </w:t>
      </w:r>
      <w:r w:rsidR="009971CA" w:rsidRPr="009971CA">
        <w:t>Goodyear v. Conagra, S.D. Ohio Case No. 2:20-cv-06347</w:t>
      </w:r>
      <w:bookmarkEnd w:id="11"/>
      <w:bookmarkEnd w:id="12"/>
    </w:p>
    <w:p w14:paraId="67777519" w14:textId="77777777" w:rsidR="00810C4A" w:rsidRDefault="00810C4A" w:rsidP="009971CA"/>
    <w:p w14:paraId="3B9727A0" w14:textId="0A4890D6" w:rsidR="00DD072E" w:rsidRPr="00DD072E" w:rsidRDefault="00810C4A" w:rsidP="00DD072E">
      <w:r w:rsidRPr="00810C4A">
        <w:rPr>
          <w:b/>
          <w:bCs/>
        </w:rPr>
        <w:t xml:space="preserve">2020 </w:t>
      </w:r>
      <w:r w:rsidR="00DD072E">
        <w:rPr>
          <w:b/>
          <w:bCs/>
        </w:rPr>
        <w:t xml:space="preserve">Expert </w:t>
      </w:r>
      <w:r w:rsidR="00426A11">
        <w:rPr>
          <w:b/>
          <w:bCs/>
        </w:rPr>
        <w:t>R</w:t>
      </w:r>
      <w:r w:rsidR="00DD072E">
        <w:rPr>
          <w:b/>
          <w:bCs/>
        </w:rPr>
        <w:t xml:space="preserve">eport - </w:t>
      </w:r>
      <w:r w:rsidR="00DD072E" w:rsidRPr="00DD072E">
        <w:t>Steve A. Short, et al v. Shelby Group International Inc.</w:t>
      </w:r>
    </w:p>
    <w:p w14:paraId="53EAFA18" w14:textId="30D7ECC2" w:rsidR="00367D74" w:rsidRPr="00DD072E" w:rsidRDefault="00DD072E" w:rsidP="00DD072E">
      <w:r w:rsidRPr="00DD072E">
        <w:t>Civil action No.: 2:18-01352</w:t>
      </w:r>
    </w:p>
    <w:p w14:paraId="0F6C43FA" w14:textId="78895B42" w:rsidR="00635E80" w:rsidRDefault="00635E80" w:rsidP="009971CA">
      <w:pPr>
        <w:rPr>
          <w:b/>
          <w:bCs/>
        </w:rPr>
      </w:pPr>
    </w:p>
    <w:p w14:paraId="48414919" w14:textId="3F6A3061" w:rsidR="00367D74" w:rsidRPr="00810C4A" w:rsidRDefault="00635E80" w:rsidP="00367D74">
      <w:pPr>
        <w:rPr>
          <w:b/>
          <w:bCs/>
        </w:rPr>
      </w:pPr>
      <w:r>
        <w:rPr>
          <w:b/>
          <w:bCs/>
        </w:rPr>
        <w:t xml:space="preserve">2019 </w:t>
      </w:r>
      <w:r w:rsidR="00367D74">
        <w:rPr>
          <w:b/>
          <w:bCs/>
        </w:rPr>
        <w:t>No expert reports created</w:t>
      </w:r>
    </w:p>
    <w:p w14:paraId="4F556852" w14:textId="77777777" w:rsidR="00635E80" w:rsidRDefault="00635E80" w:rsidP="009971CA">
      <w:pPr>
        <w:rPr>
          <w:b/>
          <w:bCs/>
        </w:rPr>
      </w:pPr>
    </w:p>
    <w:p w14:paraId="1CB443A8" w14:textId="7A756778" w:rsidR="00635E80" w:rsidRPr="00810C4A" w:rsidRDefault="00635E80" w:rsidP="009971CA">
      <w:pPr>
        <w:rPr>
          <w:b/>
          <w:bCs/>
          <w:lang w:val="en-GB"/>
        </w:rPr>
      </w:pPr>
      <w:r>
        <w:rPr>
          <w:b/>
          <w:bCs/>
        </w:rPr>
        <w:t xml:space="preserve">2018 </w:t>
      </w:r>
      <w:r w:rsidR="00367D74">
        <w:rPr>
          <w:b/>
          <w:bCs/>
        </w:rPr>
        <w:t>No expert reports created</w:t>
      </w:r>
    </w:p>
    <w:p w14:paraId="2174550A" w14:textId="77777777" w:rsidR="00931528" w:rsidRDefault="00931528" w:rsidP="009971CA"/>
    <w:p w14:paraId="19033BDA" w14:textId="56BD3BB0" w:rsidR="00931528" w:rsidRDefault="00931528" w:rsidP="00931528">
      <w:r w:rsidRPr="00F72158">
        <w:rPr>
          <w:b/>
          <w:bCs/>
        </w:rPr>
        <w:t xml:space="preserve">2017 </w:t>
      </w:r>
      <w:r w:rsidR="00D25D0B">
        <w:rPr>
          <w:b/>
          <w:bCs/>
        </w:rPr>
        <w:t xml:space="preserve">Expert reports (2), Rebuttal Report (1) &amp; </w:t>
      </w:r>
      <w:r w:rsidRPr="00F72158">
        <w:rPr>
          <w:b/>
          <w:bCs/>
        </w:rPr>
        <w:t>Deposition</w:t>
      </w:r>
      <w:r>
        <w:t xml:space="preserve"> on behalf of the Plaintiffs against the Defendant Boston Scientific Corporation - Transvaginal Mesh Medical Product Cases – Superior Court of California – County of Los Angeles – Central Civil West, Judicial Council Coordination Proceeding No. 4733</w:t>
      </w:r>
    </w:p>
    <w:p w14:paraId="18C189D5" w14:textId="77777777" w:rsidR="00635E80" w:rsidRDefault="00635E80" w:rsidP="00931528"/>
    <w:p w14:paraId="220D8473" w14:textId="050F6527" w:rsidR="00635E80" w:rsidRDefault="00635E80" w:rsidP="00931528">
      <w:r w:rsidRPr="00635E80">
        <w:rPr>
          <w:b/>
          <w:bCs/>
        </w:rPr>
        <w:t>2016</w:t>
      </w:r>
      <w:r>
        <w:t xml:space="preserve"> No expert witness work in 2016 or prior years</w:t>
      </w:r>
    </w:p>
    <w:p w14:paraId="4A88445A" w14:textId="77777777" w:rsidR="00685529" w:rsidRDefault="00685529" w:rsidP="00931528"/>
    <w:p w14:paraId="58A71004" w14:textId="4E7C57EB" w:rsidR="00685529" w:rsidRDefault="00685529" w:rsidP="00931528">
      <w:r>
        <w:t xml:space="preserve">Note: </w:t>
      </w:r>
      <w:r w:rsidR="00052AAB">
        <w:t>Expert witness work is typically 0-5% of income.</w:t>
      </w:r>
    </w:p>
    <w:p w14:paraId="0597E114" w14:textId="77777777" w:rsidR="00C73FBB" w:rsidRDefault="00C73FBB" w:rsidP="00931528"/>
    <w:p w14:paraId="284F6194" w14:textId="1D2EB2C9" w:rsidR="00C73FBB" w:rsidRDefault="00C73FBB" w:rsidP="00931528">
      <w:r>
        <w:t>Hours worked have been split approximately 75% for plaintiffs and 25% for defendants.</w:t>
      </w:r>
    </w:p>
    <w:p w14:paraId="1E395875" w14:textId="77777777" w:rsidR="00931528" w:rsidRDefault="00931528" w:rsidP="009971CA"/>
    <w:p w14:paraId="0280A576" w14:textId="77777777" w:rsidR="00A55E5A" w:rsidRDefault="00A55E5A" w:rsidP="00821A33"/>
    <w:p w14:paraId="64F69388" w14:textId="393A3305" w:rsidR="005C5E21" w:rsidRDefault="005C5E21" w:rsidP="005C5E21">
      <w:pPr>
        <w:pStyle w:val="Heading2"/>
      </w:pPr>
      <w:bookmarkStart w:id="13" w:name="_Toc78363072"/>
      <w:r w:rsidRPr="00C13CA9">
        <w:lastRenderedPageBreak/>
        <w:t>Curriculum Vitae</w:t>
      </w:r>
      <w:r w:rsidRPr="003C1980">
        <w:t xml:space="preserve"> </w:t>
      </w:r>
      <w:r>
        <w:t>for Chris DeArmitt</w:t>
      </w:r>
      <w:bookmarkEnd w:id="13"/>
    </w:p>
    <w:p w14:paraId="6286BD11" w14:textId="77777777" w:rsidR="005C5E21" w:rsidRPr="003C1980" w:rsidRDefault="005C5E21" w:rsidP="005C5E21"/>
    <w:p w14:paraId="66102E42" w14:textId="77777777" w:rsidR="005C5E21" w:rsidRPr="003670BB" w:rsidRDefault="005C5E21" w:rsidP="005C5E21">
      <w:pPr>
        <w:pStyle w:val="Heading3"/>
      </w:pPr>
      <w:bookmarkStart w:id="14" w:name="_Toc78363073"/>
      <w:r w:rsidRPr="003670BB">
        <w:t>Conference Chairing and Organizing</w:t>
      </w:r>
      <w:bookmarkEnd w:id="14"/>
    </w:p>
    <w:p w14:paraId="15CB8833" w14:textId="77777777" w:rsidR="005C5E21" w:rsidRPr="009634A6" w:rsidRDefault="005C5E21" w:rsidP="005C5E21">
      <w:pPr>
        <w:spacing w:after="60"/>
        <w:rPr>
          <w:sz w:val="20"/>
        </w:rPr>
      </w:pPr>
      <w:r w:rsidRPr="009634A6">
        <w:rPr>
          <w:sz w:val="20"/>
        </w:rPr>
        <w:t xml:space="preserve">Polymer Degradation &amp; </w:t>
      </w:r>
      <w:proofErr w:type="spellStart"/>
      <w:r w:rsidRPr="009634A6">
        <w:rPr>
          <w:sz w:val="20"/>
        </w:rPr>
        <w:t>Stabilisation</w:t>
      </w:r>
      <w:proofErr w:type="spellEnd"/>
      <w:r w:rsidRPr="009634A6">
        <w:rPr>
          <w:sz w:val="20"/>
        </w:rPr>
        <w:t xml:space="preserve"> Conference (Sweden 1999) – Organizer</w:t>
      </w:r>
    </w:p>
    <w:p w14:paraId="3C34C76C" w14:textId="77777777" w:rsidR="005C5E21" w:rsidRPr="009634A6" w:rsidRDefault="005C5E21" w:rsidP="005C5E21">
      <w:pPr>
        <w:spacing w:after="60"/>
        <w:rPr>
          <w:sz w:val="20"/>
        </w:rPr>
      </w:pPr>
      <w:r w:rsidRPr="009634A6">
        <w:rPr>
          <w:sz w:val="20"/>
        </w:rPr>
        <w:t xml:space="preserve">Functional Fillers for Plastics, </w:t>
      </w:r>
      <w:proofErr w:type="spellStart"/>
      <w:r w:rsidRPr="009634A6">
        <w:rPr>
          <w:sz w:val="20"/>
        </w:rPr>
        <w:t>Intertech</w:t>
      </w:r>
      <w:proofErr w:type="spellEnd"/>
      <w:r w:rsidRPr="009634A6">
        <w:rPr>
          <w:sz w:val="20"/>
        </w:rPr>
        <w:t>, (2002, 2007, 2008) – Chairman &amp; Organizer</w:t>
      </w:r>
    </w:p>
    <w:p w14:paraId="4FD34B3B" w14:textId="77777777" w:rsidR="005C5E21" w:rsidRPr="009634A6" w:rsidRDefault="005C5E21" w:rsidP="005C5E21">
      <w:pPr>
        <w:spacing w:after="60"/>
        <w:rPr>
          <w:sz w:val="20"/>
        </w:rPr>
      </w:pPr>
      <w:r w:rsidRPr="009634A6">
        <w:rPr>
          <w:sz w:val="20"/>
        </w:rPr>
        <w:t>High Performance Plastics, RAPRA, Cologne (Germany 2011) – Organizer</w:t>
      </w:r>
    </w:p>
    <w:p w14:paraId="77F9FDD5" w14:textId="77777777" w:rsidR="005C5E21" w:rsidRPr="009634A6" w:rsidRDefault="005C5E21" w:rsidP="005C5E21">
      <w:pPr>
        <w:spacing w:after="60"/>
        <w:rPr>
          <w:sz w:val="20"/>
        </w:rPr>
      </w:pPr>
      <w:r w:rsidRPr="009634A6">
        <w:rPr>
          <w:sz w:val="20"/>
        </w:rPr>
        <w:t>Minerals in Compounding 2010, AMI, Atlanta Georgia (USA 2010, 2011, 2012) – Chairman / Organizer</w:t>
      </w:r>
    </w:p>
    <w:p w14:paraId="4C8BC7B1" w14:textId="77777777" w:rsidR="005C5E21" w:rsidRPr="00244395" w:rsidRDefault="005C5E21" w:rsidP="005C5E21"/>
    <w:p w14:paraId="2978C01F" w14:textId="24E390EE" w:rsidR="005C5E21" w:rsidRPr="00244395" w:rsidRDefault="005C5E21" w:rsidP="005C5E21">
      <w:pPr>
        <w:pStyle w:val="Heading3"/>
      </w:pPr>
      <w:bookmarkStart w:id="15" w:name="_Toc78363074"/>
      <w:r w:rsidRPr="00244395">
        <w:t>Presentations</w:t>
      </w:r>
      <w:bookmarkEnd w:id="15"/>
      <w:r w:rsidR="000E7802">
        <w:t xml:space="preserve"> and Media Appearances</w:t>
      </w:r>
    </w:p>
    <w:p w14:paraId="186F318B" w14:textId="77777777" w:rsidR="005C5E21" w:rsidRPr="009634A6" w:rsidRDefault="005C5E21" w:rsidP="005C5E21">
      <w:pPr>
        <w:rPr>
          <w:sz w:val="20"/>
        </w:rPr>
      </w:pPr>
      <w:r w:rsidRPr="009634A6">
        <w:rPr>
          <w:sz w:val="20"/>
        </w:rPr>
        <w:t>Conference in Mineral Processing (1999)</w:t>
      </w:r>
    </w:p>
    <w:p w14:paraId="7CCC5186" w14:textId="77777777" w:rsidR="005C5E21" w:rsidRPr="009634A6" w:rsidRDefault="005C5E21" w:rsidP="005C5E21">
      <w:pPr>
        <w:rPr>
          <w:sz w:val="20"/>
        </w:rPr>
      </w:pPr>
      <w:r w:rsidRPr="009634A6">
        <w:rPr>
          <w:sz w:val="20"/>
        </w:rPr>
        <w:t>Macromolecules ’99</w:t>
      </w:r>
    </w:p>
    <w:p w14:paraId="45606C14" w14:textId="77777777" w:rsidR="005C5E21" w:rsidRPr="009634A6" w:rsidRDefault="005C5E21" w:rsidP="005C5E21">
      <w:pPr>
        <w:rPr>
          <w:sz w:val="20"/>
        </w:rPr>
      </w:pPr>
      <w:r w:rsidRPr="009634A6">
        <w:rPr>
          <w:sz w:val="20"/>
        </w:rPr>
        <w:t>Functional Fillers for Plastics (2000, 2002, 2003, 2004, 2005, 2007, 2008)</w:t>
      </w:r>
    </w:p>
    <w:p w14:paraId="1F1F1269" w14:textId="77777777" w:rsidR="005C5E21" w:rsidRPr="009634A6" w:rsidRDefault="005C5E21" w:rsidP="005C5E21">
      <w:pPr>
        <w:rPr>
          <w:sz w:val="20"/>
        </w:rPr>
      </w:pPr>
      <w:r w:rsidRPr="009634A6">
        <w:rPr>
          <w:sz w:val="20"/>
        </w:rPr>
        <w:t>Nano-structured Materials (2002)</w:t>
      </w:r>
    </w:p>
    <w:p w14:paraId="06120324" w14:textId="77777777" w:rsidR="005C5E21" w:rsidRPr="009634A6" w:rsidRDefault="005C5E21" w:rsidP="005C5E21">
      <w:pPr>
        <w:rPr>
          <w:sz w:val="20"/>
        </w:rPr>
      </w:pPr>
      <w:r w:rsidRPr="009634A6">
        <w:rPr>
          <w:sz w:val="20"/>
        </w:rPr>
        <w:t>Engineering Thermoplastics (2004)</w:t>
      </w:r>
    </w:p>
    <w:p w14:paraId="7C0F2A01" w14:textId="77777777" w:rsidR="005C5E21" w:rsidRPr="009634A6" w:rsidRDefault="005C5E21" w:rsidP="005C5E21">
      <w:pPr>
        <w:rPr>
          <w:sz w:val="20"/>
        </w:rPr>
      </w:pPr>
      <w:r w:rsidRPr="009634A6">
        <w:rPr>
          <w:sz w:val="20"/>
        </w:rPr>
        <w:t>High Performance Fillers (2005*, 2006, 2007)</w:t>
      </w:r>
    </w:p>
    <w:p w14:paraId="6CCB75D3" w14:textId="77777777" w:rsidR="005C5E21" w:rsidRPr="009634A6" w:rsidRDefault="005C5E21" w:rsidP="005C5E21">
      <w:pPr>
        <w:rPr>
          <w:sz w:val="20"/>
        </w:rPr>
      </w:pPr>
      <w:r w:rsidRPr="009634A6">
        <w:rPr>
          <w:sz w:val="20"/>
        </w:rPr>
        <w:t>Cosmeceuticals Summit 2008</w:t>
      </w:r>
    </w:p>
    <w:p w14:paraId="54741D75" w14:textId="77777777" w:rsidR="005C5E21" w:rsidRPr="009634A6" w:rsidRDefault="005C5E21" w:rsidP="005C5E21">
      <w:pPr>
        <w:rPr>
          <w:sz w:val="20"/>
        </w:rPr>
      </w:pPr>
      <w:proofErr w:type="spellStart"/>
      <w:r w:rsidRPr="009634A6">
        <w:rPr>
          <w:sz w:val="20"/>
        </w:rPr>
        <w:t>AddCon</w:t>
      </w:r>
      <w:proofErr w:type="spellEnd"/>
      <w:r w:rsidRPr="009634A6">
        <w:rPr>
          <w:sz w:val="20"/>
        </w:rPr>
        <w:t xml:space="preserve"> 2008</w:t>
      </w:r>
    </w:p>
    <w:p w14:paraId="059AEA73" w14:textId="77777777" w:rsidR="005C5E21" w:rsidRPr="009634A6" w:rsidRDefault="005C5E21" w:rsidP="005C5E21">
      <w:pPr>
        <w:rPr>
          <w:sz w:val="20"/>
        </w:rPr>
      </w:pPr>
      <w:proofErr w:type="spellStart"/>
      <w:r w:rsidRPr="009634A6">
        <w:rPr>
          <w:sz w:val="20"/>
        </w:rPr>
        <w:t>Nanopolymers</w:t>
      </w:r>
      <w:proofErr w:type="spellEnd"/>
      <w:r w:rsidRPr="009634A6">
        <w:rPr>
          <w:sz w:val="20"/>
        </w:rPr>
        <w:t xml:space="preserve"> (2008, 2009)</w:t>
      </w:r>
    </w:p>
    <w:p w14:paraId="2320E232" w14:textId="77777777" w:rsidR="005C5E21" w:rsidRPr="009634A6" w:rsidRDefault="005C5E21" w:rsidP="005C5E21">
      <w:pPr>
        <w:rPr>
          <w:sz w:val="20"/>
        </w:rPr>
      </w:pPr>
      <w:r w:rsidRPr="009634A6">
        <w:rPr>
          <w:sz w:val="20"/>
        </w:rPr>
        <w:t>NPE/Antec (2009)</w:t>
      </w:r>
    </w:p>
    <w:p w14:paraId="3F925648" w14:textId="77777777" w:rsidR="005C5E21" w:rsidRPr="009634A6" w:rsidRDefault="005C5E21" w:rsidP="005C5E21">
      <w:pPr>
        <w:rPr>
          <w:sz w:val="20"/>
        </w:rPr>
      </w:pPr>
      <w:r w:rsidRPr="009634A6">
        <w:rPr>
          <w:sz w:val="20"/>
        </w:rPr>
        <w:t>Advanced Materials Symposium (2009)</w:t>
      </w:r>
    </w:p>
    <w:p w14:paraId="6C04D1E2" w14:textId="77777777" w:rsidR="005C5E21" w:rsidRPr="009634A6" w:rsidRDefault="005C5E21" w:rsidP="005C5E21">
      <w:pPr>
        <w:rPr>
          <w:sz w:val="20"/>
        </w:rPr>
      </w:pPr>
      <w:r w:rsidRPr="009634A6">
        <w:rPr>
          <w:sz w:val="20"/>
        </w:rPr>
        <w:t>USM Business School (2009, 2010)</w:t>
      </w:r>
    </w:p>
    <w:p w14:paraId="0FF4C11E" w14:textId="77777777" w:rsidR="005C5E21" w:rsidRPr="009634A6" w:rsidRDefault="005C5E21" w:rsidP="005C5E21">
      <w:pPr>
        <w:rPr>
          <w:sz w:val="20"/>
        </w:rPr>
      </w:pPr>
      <w:r w:rsidRPr="009634A6">
        <w:rPr>
          <w:sz w:val="20"/>
        </w:rPr>
        <w:t>Smart Polymer Systems (2010)</w:t>
      </w:r>
    </w:p>
    <w:p w14:paraId="3BA152AC" w14:textId="77777777" w:rsidR="005C5E21" w:rsidRPr="009634A6" w:rsidRDefault="005C5E21" w:rsidP="005C5E21">
      <w:pPr>
        <w:rPr>
          <w:sz w:val="20"/>
        </w:rPr>
      </w:pPr>
      <w:r w:rsidRPr="009634A6">
        <w:rPr>
          <w:sz w:val="20"/>
        </w:rPr>
        <w:t>Minerals in Compounding (2010, 2011**, 2012)</w:t>
      </w:r>
    </w:p>
    <w:p w14:paraId="36ED61DB" w14:textId="77777777" w:rsidR="005C5E21" w:rsidRPr="009634A6" w:rsidRDefault="005C5E21" w:rsidP="005C5E21">
      <w:pPr>
        <w:rPr>
          <w:sz w:val="20"/>
        </w:rPr>
      </w:pPr>
      <w:r w:rsidRPr="009634A6">
        <w:rPr>
          <w:sz w:val="20"/>
        </w:rPr>
        <w:t>Plastics Modification: Additives, Compounding &amp; Coatings (2011, 2012)</w:t>
      </w:r>
    </w:p>
    <w:p w14:paraId="4BCFF270" w14:textId="77777777" w:rsidR="005C5E21" w:rsidRPr="009634A6" w:rsidRDefault="005C5E21" w:rsidP="005C5E21">
      <w:pPr>
        <w:rPr>
          <w:sz w:val="20"/>
        </w:rPr>
      </w:pPr>
      <w:r w:rsidRPr="009634A6">
        <w:rPr>
          <w:sz w:val="20"/>
        </w:rPr>
        <w:t>Silicone Elastomers 2011</w:t>
      </w:r>
    </w:p>
    <w:p w14:paraId="03949167" w14:textId="77777777" w:rsidR="005C5E21" w:rsidRPr="009634A6" w:rsidRDefault="005C5E21" w:rsidP="005C5E21">
      <w:pPr>
        <w:rPr>
          <w:sz w:val="20"/>
        </w:rPr>
      </w:pPr>
      <w:proofErr w:type="spellStart"/>
      <w:r w:rsidRPr="009634A6">
        <w:rPr>
          <w:sz w:val="20"/>
        </w:rPr>
        <w:t>Dragonite</w:t>
      </w:r>
      <w:proofErr w:type="spellEnd"/>
      <w:r w:rsidRPr="009634A6">
        <w:rPr>
          <w:sz w:val="20"/>
        </w:rPr>
        <w:t xml:space="preserve"> – SPE New Jersey Section 2011</w:t>
      </w:r>
    </w:p>
    <w:p w14:paraId="759AC04E" w14:textId="77777777" w:rsidR="005C5E21" w:rsidRPr="009634A6" w:rsidRDefault="005C5E21" w:rsidP="005C5E21">
      <w:pPr>
        <w:rPr>
          <w:sz w:val="20"/>
        </w:rPr>
      </w:pPr>
      <w:r w:rsidRPr="009634A6">
        <w:rPr>
          <w:sz w:val="20"/>
        </w:rPr>
        <w:t>Fire Retardants in Plastics 2012</w:t>
      </w:r>
    </w:p>
    <w:p w14:paraId="4CD070C3" w14:textId="77777777" w:rsidR="005C5E21" w:rsidRPr="009634A6" w:rsidRDefault="005C5E21" w:rsidP="005C5E21">
      <w:pPr>
        <w:rPr>
          <w:sz w:val="20"/>
        </w:rPr>
      </w:pPr>
      <w:proofErr w:type="spellStart"/>
      <w:r w:rsidRPr="009634A6">
        <w:rPr>
          <w:sz w:val="20"/>
        </w:rPr>
        <w:t>InnoPlast</w:t>
      </w:r>
      <w:proofErr w:type="spellEnd"/>
      <w:r w:rsidRPr="009634A6">
        <w:rPr>
          <w:sz w:val="20"/>
        </w:rPr>
        <w:t xml:space="preserve"> Solutions 2012</w:t>
      </w:r>
    </w:p>
    <w:p w14:paraId="7382CF6A" w14:textId="77777777" w:rsidR="005C5E21" w:rsidRPr="009634A6" w:rsidRDefault="005C5E21" w:rsidP="005C5E21">
      <w:pPr>
        <w:rPr>
          <w:sz w:val="20"/>
        </w:rPr>
      </w:pPr>
      <w:r w:rsidRPr="009634A6">
        <w:rPr>
          <w:sz w:val="20"/>
        </w:rPr>
        <w:t>BCC 2012</w:t>
      </w:r>
    </w:p>
    <w:p w14:paraId="7C5C08E5" w14:textId="77777777" w:rsidR="005C5E21" w:rsidRPr="009634A6" w:rsidRDefault="005C5E21" w:rsidP="005C5E21">
      <w:pPr>
        <w:rPr>
          <w:sz w:val="20"/>
        </w:rPr>
      </w:pPr>
      <w:r w:rsidRPr="009634A6">
        <w:rPr>
          <w:sz w:val="20"/>
        </w:rPr>
        <w:t>Polymer Foam 2012</w:t>
      </w:r>
    </w:p>
    <w:p w14:paraId="71CE2EE7" w14:textId="77777777" w:rsidR="005C5E21" w:rsidRPr="009634A6" w:rsidRDefault="005C5E21" w:rsidP="005C5E21">
      <w:pPr>
        <w:rPr>
          <w:sz w:val="20"/>
        </w:rPr>
      </w:pPr>
      <w:r w:rsidRPr="009634A6">
        <w:rPr>
          <w:sz w:val="20"/>
        </w:rPr>
        <w:t>Fire Retardants in Plastics 2014</w:t>
      </w:r>
    </w:p>
    <w:p w14:paraId="0DEA3B8C" w14:textId="77777777" w:rsidR="005C5E21" w:rsidRPr="009634A6" w:rsidRDefault="005C5E21" w:rsidP="005C5E21">
      <w:pPr>
        <w:rPr>
          <w:sz w:val="20"/>
        </w:rPr>
      </w:pPr>
      <w:r w:rsidRPr="009634A6">
        <w:rPr>
          <w:sz w:val="20"/>
        </w:rPr>
        <w:t>Polymers in Cables 2014**</w:t>
      </w:r>
    </w:p>
    <w:p w14:paraId="6DFB256D" w14:textId="77777777" w:rsidR="005C5E21" w:rsidRPr="009634A6" w:rsidRDefault="005C5E21" w:rsidP="005C5E21">
      <w:pPr>
        <w:rPr>
          <w:sz w:val="20"/>
        </w:rPr>
      </w:pPr>
      <w:r w:rsidRPr="009634A6">
        <w:rPr>
          <w:sz w:val="20"/>
        </w:rPr>
        <w:t>NPE/Antec (keynote) – USA (2015)</w:t>
      </w:r>
    </w:p>
    <w:p w14:paraId="56D7AFF2" w14:textId="77777777" w:rsidR="005C5E21" w:rsidRPr="009634A6" w:rsidRDefault="005C5E21" w:rsidP="005C5E21">
      <w:pPr>
        <w:rPr>
          <w:sz w:val="20"/>
        </w:rPr>
      </w:pPr>
      <w:r w:rsidRPr="009634A6">
        <w:rPr>
          <w:sz w:val="20"/>
        </w:rPr>
        <w:t>Plastics in Motion 2015</w:t>
      </w:r>
    </w:p>
    <w:p w14:paraId="2B85BF97" w14:textId="77777777" w:rsidR="005C5E21" w:rsidRDefault="005C5E21" w:rsidP="005C5E21">
      <w:pPr>
        <w:rPr>
          <w:sz w:val="20"/>
        </w:rPr>
      </w:pPr>
      <w:r w:rsidRPr="009634A6">
        <w:rPr>
          <w:sz w:val="20"/>
        </w:rPr>
        <w:t>Compounding World Forum 2014*, 2016**</w:t>
      </w:r>
      <w:r>
        <w:rPr>
          <w:sz w:val="20"/>
        </w:rPr>
        <w:t>, 2017, 2018</w:t>
      </w:r>
    </w:p>
    <w:p w14:paraId="4513D42E" w14:textId="77777777" w:rsidR="005C5E21" w:rsidRPr="00366574" w:rsidRDefault="005C5E21" w:rsidP="005C5E21">
      <w:pPr>
        <w:rPr>
          <w:sz w:val="20"/>
        </w:rPr>
      </w:pPr>
      <w:r w:rsidRPr="00366574">
        <w:rPr>
          <w:sz w:val="20"/>
        </w:rPr>
        <w:t>CBS 60 Minutes Gynecological mesh: The medical device that has 100,000 women suing</w:t>
      </w:r>
    </w:p>
    <w:p w14:paraId="24BFB7C3" w14:textId="77777777" w:rsidR="005C5E21" w:rsidRPr="00366574" w:rsidRDefault="005C5E21" w:rsidP="005C5E21">
      <w:pPr>
        <w:rPr>
          <w:sz w:val="20"/>
        </w:rPr>
      </w:pPr>
      <w:r w:rsidRPr="00366574">
        <w:rPr>
          <w:sz w:val="20"/>
        </w:rPr>
        <w:t>Interview with Scott Pelley, Season 50, Episode 35, May 13</w:t>
      </w:r>
      <w:r w:rsidRPr="00A219E0">
        <w:rPr>
          <w:sz w:val="20"/>
          <w:vertAlign w:val="superscript"/>
        </w:rPr>
        <w:t>th</w:t>
      </w:r>
      <w:proofErr w:type="gramStart"/>
      <w:r w:rsidRPr="00366574">
        <w:rPr>
          <w:sz w:val="20"/>
        </w:rPr>
        <w:t xml:space="preserve"> 2018</w:t>
      </w:r>
      <w:proofErr w:type="gramEnd"/>
    </w:p>
    <w:p w14:paraId="69F97F84" w14:textId="77777777" w:rsidR="005C5E21" w:rsidRPr="00366574" w:rsidRDefault="005C5E21" w:rsidP="005C5E21">
      <w:pPr>
        <w:rPr>
          <w:sz w:val="20"/>
        </w:rPr>
      </w:pPr>
      <w:r w:rsidRPr="00366574">
        <w:rPr>
          <w:sz w:val="20"/>
        </w:rPr>
        <w:t>Sky News Implanted PP Mesh Report with Correspondent Charlotte Lomas-Farley July 29</w:t>
      </w:r>
      <w:r w:rsidRPr="00A219E0">
        <w:rPr>
          <w:sz w:val="20"/>
          <w:vertAlign w:val="superscript"/>
        </w:rPr>
        <w:t>th</w:t>
      </w:r>
      <w:proofErr w:type="gramStart"/>
      <w:r w:rsidRPr="00366574">
        <w:rPr>
          <w:sz w:val="20"/>
        </w:rPr>
        <w:t xml:space="preserve"> 2019</w:t>
      </w:r>
      <w:proofErr w:type="gramEnd"/>
    </w:p>
    <w:p w14:paraId="239DD654" w14:textId="77777777" w:rsidR="005C5E21" w:rsidRPr="00366574" w:rsidRDefault="005C5E21" w:rsidP="005C5E21">
      <w:pPr>
        <w:rPr>
          <w:sz w:val="20"/>
        </w:rPr>
      </w:pPr>
      <w:r w:rsidRPr="00366574">
        <w:rPr>
          <w:sz w:val="20"/>
        </w:rPr>
        <w:t>Engineering Solutions for Sustainability: Materials &amp; Resources 4 – Keynote AIST Indianapolis October 2019</w:t>
      </w:r>
    </w:p>
    <w:p w14:paraId="79341327" w14:textId="77777777" w:rsidR="005C5E21" w:rsidRPr="00366574" w:rsidRDefault="005C5E21" w:rsidP="005C5E21">
      <w:pPr>
        <w:rPr>
          <w:sz w:val="20"/>
        </w:rPr>
      </w:pPr>
      <w:r w:rsidRPr="00366574">
        <w:rPr>
          <w:sz w:val="20"/>
        </w:rPr>
        <w:t>SPE – Plastics &amp; The Environment: Dispelling Popular Myths with Scientific Facts – July 2020</w:t>
      </w:r>
    </w:p>
    <w:p w14:paraId="5DCFB9AD" w14:textId="77777777" w:rsidR="005C5E21" w:rsidRPr="00366574" w:rsidRDefault="005C5E21" w:rsidP="005C5E21">
      <w:pPr>
        <w:rPr>
          <w:sz w:val="20"/>
        </w:rPr>
      </w:pPr>
      <w:r w:rsidRPr="00366574">
        <w:rPr>
          <w:sz w:val="20"/>
        </w:rPr>
        <w:t>Rotary Club – PLASTICS &amp; THE ENVIRONMENT Facts for a Brighter Future – August 2020</w:t>
      </w:r>
    </w:p>
    <w:p w14:paraId="0512FB17" w14:textId="77777777" w:rsidR="005C5E21" w:rsidRPr="00366574" w:rsidRDefault="005C5E21" w:rsidP="005C5E21">
      <w:pPr>
        <w:rPr>
          <w:sz w:val="20"/>
        </w:rPr>
      </w:pPr>
      <w:r w:rsidRPr="00366574">
        <w:rPr>
          <w:sz w:val="20"/>
        </w:rPr>
        <w:t>AP Mexico – Plastics &amp; the Environment Interview – August 2020</w:t>
      </w:r>
    </w:p>
    <w:p w14:paraId="443761A5" w14:textId="77777777" w:rsidR="005C5E21" w:rsidRPr="00366574" w:rsidRDefault="005C5E21" w:rsidP="005C5E21">
      <w:pPr>
        <w:rPr>
          <w:sz w:val="20"/>
        </w:rPr>
      </w:pPr>
      <w:r w:rsidRPr="00366574">
        <w:rPr>
          <w:sz w:val="20"/>
        </w:rPr>
        <w:lastRenderedPageBreak/>
        <w:t>British Plastics Federation – November 2020</w:t>
      </w:r>
    </w:p>
    <w:p w14:paraId="1BA9CAF0" w14:textId="77777777" w:rsidR="005C5E21" w:rsidRPr="00366574" w:rsidRDefault="005C5E21" w:rsidP="005C5E21">
      <w:pPr>
        <w:rPr>
          <w:sz w:val="20"/>
        </w:rPr>
      </w:pPr>
      <w:r w:rsidRPr="00366574">
        <w:rPr>
          <w:sz w:val="20"/>
        </w:rPr>
        <w:t>Association of Plastic Processors – Russian Federation – February 2021</w:t>
      </w:r>
    </w:p>
    <w:p w14:paraId="5BDB246A" w14:textId="77777777" w:rsidR="005C5E21" w:rsidRPr="00366574" w:rsidRDefault="005C5E21" w:rsidP="005C5E21">
      <w:pPr>
        <w:rPr>
          <w:sz w:val="20"/>
        </w:rPr>
      </w:pPr>
      <w:r w:rsidRPr="00366574">
        <w:rPr>
          <w:sz w:val="20"/>
        </w:rPr>
        <w:t>Global Research and Innovation in Plastics Sustainability (GRIPS) 2021</w:t>
      </w:r>
    </w:p>
    <w:p w14:paraId="0110DE70" w14:textId="77777777" w:rsidR="005C5E21" w:rsidRPr="00366574" w:rsidRDefault="005C5E21" w:rsidP="005C5E21">
      <w:pPr>
        <w:rPr>
          <w:sz w:val="20"/>
        </w:rPr>
      </w:pPr>
      <w:r w:rsidRPr="00366574">
        <w:rPr>
          <w:sz w:val="20"/>
        </w:rPr>
        <w:t>Functional Fillers Virtual Summit 2021</w:t>
      </w:r>
    </w:p>
    <w:p w14:paraId="7F321FB0" w14:textId="77777777" w:rsidR="005C5E21" w:rsidRPr="00366574" w:rsidRDefault="005C5E21" w:rsidP="005C5E21">
      <w:pPr>
        <w:rPr>
          <w:sz w:val="20"/>
        </w:rPr>
      </w:pPr>
      <w:r w:rsidRPr="00366574">
        <w:rPr>
          <w:sz w:val="20"/>
        </w:rPr>
        <w:t xml:space="preserve">UC Berkeley – </w:t>
      </w:r>
      <w:proofErr w:type="spellStart"/>
      <w:r w:rsidRPr="00366574">
        <w:rPr>
          <w:sz w:val="20"/>
        </w:rPr>
        <w:t>Deplastify</w:t>
      </w:r>
      <w:proofErr w:type="spellEnd"/>
      <w:r w:rsidRPr="00366574">
        <w:rPr>
          <w:sz w:val="20"/>
        </w:rPr>
        <w:t xml:space="preserve"> the Planet 2021</w:t>
      </w:r>
    </w:p>
    <w:p w14:paraId="2FDA2F05" w14:textId="77777777" w:rsidR="000E7802" w:rsidRPr="000E7802" w:rsidRDefault="000E7802" w:rsidP="000E7802">
      <w:pPr>
        <w:rPr>
          <w:sz w:val="20"/>
        </w:rPr>
      </w:pPr>
      <w:proofErr w:type="spellStart"/>
      <w:r w:rsidRPr="000E7802">
        <w:rPr>
          <w:sz w:val="20"/>
        </w:rPr>
        <w:t>PlastChicks</w:t>
      </w:r>
      <w:proofErr w:type="spellEnd"/>
      <w:r w:rsidRPr="000E7802">
        <w:rPr>
          <w:sz w:val="20"/>
        </w:rPr>
        <w:t xml:space="preserve"> Podcast Ep. #30 w/ Dr. Chris DeArmitt, 2021 (Apple)</w:t>
      </w:r>
    </w:p>
    <w:p w14:paraId="604AA755" w14:textId="77777777" w:rsidR="000E7802" w:rsidRPr="000E7802" w:rsidRDefault="000E7802" w:rsidP="000E7802">
      <w:pPr>
        <w:rPr>
          <w:sz w:val="20"/>
        </w:rPr>
      </w:pPr>
      <w:r w:rsidRPr="000E7802">
        <w:rPr>
          <w:sz w:val="20"/>
        </w:rPr>
        <w:t xml:space="preserve">The Plastics Paradox: </w:t>
      </w:r>
      <w:proofErr w:type="spellStart"/>
      <w:r w:rsidRPr="000E7802">
        <w:rPr>
          <w:sz w:val="20"/>
        </w:rPr>
        <w:t>verità</w:t>
      </w:r>
      <w:proofErr w:type="spellEnd"/>
      <w:r w:rsidRPr="000E7802">
        <w:rPr>
          <w:sz w:val="20"/>
        </w:rPr>
        <w:t xml:space="preserve"> </w:t>
      </w:r>
      <w:proofErr w:type="spellStart"/>
      <w:r w:rsidRPr="000E7802">
        <w:rPr>
          <w:sz w:val="20"/>
        </w:rPr>
        <w:t>sorprendenti</w:t>
      </w:r>
      <w:proofErr w:type="spellEnd"/>
      <w:r w:rsidRPr="000E7802">
        <w:rPr>
          <w:sz w:val="20"/>
        </w:rPr>
        <w:t xml:space="preserve"> </w:t>
      </w:r>
      <w:proofErr w:type="spellStart"/>
      <w:r w:rsidRPr="000E7802">
        <w:rPr>
          <w:sz w:val="20"/>
        </w:rPr>
        <w:t>sul</w:t>
      </w:r>
      <w:proofErr w:type="spellEnd"/>
      <w:r w:rsidRPr="000E7802">
        <w:rPr>
          <w:sz w:val="20"/>
        </w:rPr>
        <w:t xml:space="preserve"> </w:t>
      </w:r>
      <w:proofErr w:type="spellStart"/>
      <w:r w:rsidRPr="000E7802">
        <w:rPr>
          <w:sz w:val="20"/>
        </w:rPr>
        <w:t>materiale</w:t>
      </w:r>
      <w:proofErr w:type="spellEnd"/>
      <w:r w:rsidRPr="000E7802">
        <w:rPr>
          <w:sz w:val="20"/>
        </w:rPr>
        <w:t xml:space="preserve"> </w:t>
      </w:r>
      <w:proofErr w:type="spellStart"/>
      <w:r w:rsidRPr="000E7802">
        <w:rPr>
          <w:sz w:val="20"/>
        </w:rPr>
        <w:t>che</w:t>
      </w:r>
      <w:proofErr w:type="spellEnd"/>
      <w:r w:rsidRPr="000E7802">
        <w:rPr>
          <w:sz w:val="20"/>
        </w:rPr>
        <w:t xml:space="preserve"> </w:t>
      </w:r>
      <w:proofErr w:type="spellStart"/>
      <w:r w:rsidRPr="000E7802">
        <w:rPr>
          <w:sz w:val="20"/>
        </w:rPr>
        <w:t>usiamo</w:t>
      </w:r>
      <w:proofErr w:type="spellEnd"/>
      <w:r w:rsidRPr="000E7802">
        <w:rPr>
          <w:sz w:val="20"/>
        </w:rPr>
        <w:t xml:space="preserve"> tanto ma </w:t>
      </w:r>
      <w:proofErr w:type="spellStart"/>
      <w:r w:rsidRPr="000E7802">
        <w:rPr>
          <w:sz w:val="20"/>
        </w:rPr>
        <w:t>conosciamo</w:t>
      </w:r>
      <w:proofErr w:type="spellEnd"/>
      <w:r w:rsidRPr="000E7802">
        <w:rPr>
          <w:sz w:val="20"/>
        </w:rPr>
        <w:t xml:space="preserve"> poco (~500 registrants)</w:t>
      </w:r>
    </w:p>
    <w:p w14:paraId="2B0263E3" w14:textId="77777777" w:rsidR="000E7802" w:rsidRPr="000E7802" w:rsidRDefault="000E7802" w:rsidP="000E7802">
      <w:pPr>
        <w:rPr>
          <w:sz w:val="20"/>
        </w:rPr>
      </w:pPr>
      <w:r w:rsidRPr="000E7802">
        <w:rPr>
          <w:sz w:val="20"/>
        </w:rPr>
        <w:t>The Great Plastics Distraction INEOS August 2021</w:t>
      </w:r>
    </w:p>
    <w:p w14:paraId="15BEC68C" w14:textId="77777777" w:rsidR="000E7802" w:rsidRPr="000E7802" w:rsidRDefault="000E7802" w:rsidP="000E7802">
      <w:pPr>
        <w:rPr>
          <w:sz w:val="20"/>
        </w:rPr>
      </w:pPr>
      <w:r w:rsidRPr="000E7802">
        <w:rPr>
          <w:sz w:val="20"/>
        </w:rPr>
        <w:t>The Plastics Paradox – The Truth about Plastics &amp; the Environment European Plastic Converters October 2021 (&gt;350 participants)</w:t>
      </w:r>
    </w:p>
    <w:p w14:paraId="52D39C7C" w14:textId="77777777" w:rsidR="000E7802" w:rsidRPr="000E7802" w:rsidRDefault="000E7802" w:rsidP="000E7802">
      <w:pPr>
        <w:rPr>
          <w:sz w:val="20"/>
        </w:rPr>
      </w:pPr>
      <w:r w:rsidRPr="000E7802">
        <w:rPr>
          <w:sz w:val="20"/>
        </w:rPr>
        <w:t>TPO Conference Society of Plastics Engineers October 2021 (typically 900 attendees from 20 countries on 4 continents)</w:t>
      </w:r>
    </w:p>
    <w:p w14:paraId="1B2720A8" w14:textId="77777777" w:rsidR="000E7802" w:rsidRPr="000E7802" w:rsidRDefault="000E7802" w:rsidP="000E7802">
      <w:pPr>
        <w:rPr>
          <w:sz w:val="20"/>
        </w:rPr>
      </w:pPr>
      <w:r w:rsidRPr="000E7802">
        <w:rPr>
          <w:sz w:val="20"/>
        </w:rPr>
        <w:t>AMI Compounding World EXPO, Cleveland, Ohio, Formulating with Fillers 2021</w:t>
      </w:r>
    </w:p>
    <w:p w14:paraId="471C9E2E" w14:textId="77777777" w:rsidR="000E7802" w:rsidRPr="000E7802" w:rsidRDefault="000E7802" w:rsidP="000E7802">
      <w:pPr>
        <w:rPr>
          <w:sz w:val="20"/>
        </w:rPr>
      </w:pPr>
      <w:r w:rsidRPr="000E7802">
        <w:rPr>
          <w:sz w:val="20"/>
        </w:rPr>
        <w:t>Competitive Enterprise Institute, November 16</w:t>
      </w:r>
      <w:r w:rsidRPr="00A219E0">
        <w:rPr>
          <w:sz w:val="20"/>
          <w:vertAlign w:val="superscript"/>
        </w:rPr>
        <w:t>th</w:t>
      </w:r>
      <w:proofErr w:type="gramStart"/>
      <w:r w:rsidRPr="000E7802">
        <w:rPr>
          <w:sz w:val="20"/>
        </w:rPr>
        <w:t xml:space="preserve"> 2021</w:t>
      </w:r>
      <w:proofErr w:type="gramEnd"/>
      <w:r w:rsidRPr="000E7802">
        <w:rPr>
          <w:sz w:val="20"/>
        </w:rPr>
        <w:t xml:space="preserve"> – The Plastics Paradox feat. Dr. Chris DeArmitt and Angela Logomasini</w:t>
      </w:r>
    </w:p>
    <w:p w14:paraId="2FED19B0" w14:textId="77777777" w:rsidR="000E7802" w:rsidRPr="000E7802" w:rsidRDefault="000E7802" w:rsidP="000E7802">
      <w:pPr>
        <w:rPr>
          <w:sz w:val="20"/>
        </w:rPr>
      </w:pPr>
      <w:r w:rsidRPr="000E7802">
        <w:rPr>
          <w:sz w:val="20"/>
        </w:rPr>
        <w:t>In-Cosmetics Formulation Summit, November 30</w:t>
      </w:r>
      <w:r w:rsidRPr="00A219E0">
        <w:rPr>
          <w:sz w:val="20"/>
          <w:vertAlign w:val="superscript"/>
        </w:rPr>
        <w:t>th</w:t>
      </w:r>
      <w:proofErr w:type="gramStart"/>
      <w:r w:rsidRPr="000E7802">
        <w:rPr>
          <w:sz w:val="20"/>
        </w:rPr>
        <w:t xml:space="preserve"> 2021</w:t>
      </w:r>
      <w:proofErr w:type="gramEnd"/>
      <w:r w:rsidRPr="000E7802">
        <w:rPr>
          <w:sz w:val="20"/>
        </w:rPr>
        <w:t xml:space="preserve"> – The Great Plastics Distraction Part 2</w:t>
      </w:r>
    </w:p>
    <w:p w14:paraId="35FF39A6" w14:textId="77777777" w:rsidR="000E7802" w:rsidRPr="000E7802" w:rsidRDefault="000E7802" w:rsidP="000E7802">
      <w:pPr>
        <w:rPr>
          <w:sz w:val="20"/>
        </w:rPr>
      </w:pPr>
      <w:r w:rsidRPr="000E7802">
        <w:rPr>
          <w:sz w:val="20"/>
        </w:rPr>
        <w:t>Everything you’re taught about plastics is untrue – Packaging Insights 2022</w:t>
      </w:r>
    </w:p>
    <w:p w14:paraId="1B535E70" w14:textId="77777777" w:rsidR="000E7802" w:rsidRPr="000E7802" w:rsidRDefault="000E7802" w:rsidP="000E7802">
      <w:pPr>
        <w:rPr>
          <w:sz w:val="20"/>
        </w:rPr>
      </w:pPr>
      <w:r w:rsidRPr="000E7802">
        <w:rPr>
          <w:sz w:val="20"/>
        </w:rPr>
        <w:t>Plastic Pipes Institute Semi-Annual Meeting, Louisville 2022</w:t>
      </w:r>
    </w:p>
    <w:p w14:paraId="685AACF3" w14:textId="77777777" w:rsidR="000E7802" w:rsidRPr="000E7802" w:rsidRDefault="000E7802" w:rsidP="000E7802">
      <w:pPr>
        <w:rPr>
          <w:sz w:val="20"/>
        </w:rPr>
      </w:pPr>
      <w:r w:rsidRPr="000E7802">
        <w:rPr>
          <w:sz w:val="20"/>
        </w:rPr>
        <w:t>Mitsubishi Plastics Keynote – San Diego, USA, February 2023</w:t>
      </w:r>
    </w:p>
    <w:p w14:paraId="79A9E44E" w14:textId="77777777" w:rsidR="000E7802" w:rsidRPr="000E7802" w:rsidRDefault="000E7802" w:rsidP="000E7802">
      <w:pPr>
        <w:rPr>
          <w:sz w:val="20"/>
        </w:rPr>
      </w:pPr>
      <w:r w:rsidRPr="000E7802">
        <w:rPr>
          <w:sz w:val="20"/>
        </w:rPr>
        <w:t>Ross Kaminsky iHeart Radio *INTERVIEW* Dr. Chris DeArmitt</w:t>
      </w:r>
    </w:p>
    <w:p w14:paraId="05A8721C" w14:textId="77777777" w:rsidR="000E7802" w:rsidRPr="000E7802" w:rsidRDefault="000E7802" w:rsidP="000E7802">
      <w:pPr>
        <w:rPr>
          <w:sz w:val="20"/>
        </w:rPr>
      </w:pPr>
      <w:r w:rsidRPr="000E7802">
        <w:rPr>
          <w:sz w:val="20"/>
        </w:rPr>
        <w:t>Mandy Connell iHeart Radio *INTERVIEW* Dr. Chris DeArmitt</w:t>
      </w:r>
    </w:p>
    <w:p w14:paraId="2A2E53B2" w14:textId="77777777" w:rsidR="000E7802" w:rsidRPr="000E7802" w:rsidRDefault="000E7802" w:rsidP="000E7802">
      <w:pPr>
        <w:rPr>
          <w:sz w:val="20"/>
        </w:rPr>
      </w:pPr>
      <w:r w:rsidRPr="000E7802">
        <w:rPr>
          <w:sz w:val="20"/>
        </w:rPr>
        <w:t>The First Mile – Climate Heroes Podcast 2023</w:t>
      </w:r>
    </w:p>
    <w:p w14:paraId="4E4D9DFE" w14:textId="77777777" w:rsidR="000E7802" w:rsidRPr="000E7802" w:rsidRDefault="000E7802" w:rsidP="000E7802">
      <w:pPr>
        <w:rPr>
          <w:sz w:val="20"/>
        </w:rPr>
      </w:pPr>
      <w:r w:rsidRPr="000E7802">
        <w:rPr>
          <w:sz w:val="20"/>
        </w:rPr>
        <w:t xml:space="preserve">Energy Media – Energy </w:t>
      </w:r>
      <w:proofErr w:type="gramStart"/>
      <w:r w:rsidRPr="000E7802">
        <w:rPr>
          <w:sz w:val="20"/>
        </w:rPr>
        <w:t>Super Heroes</w:t>
      </w:r>
      <w:proofErr w:type="gramEnd"/>
      <w:r w:rsidRPr="000E7802">
        <w:rPr>
          <w:sz w:val="20"/>
        </w:rPr>
        <w:t xml:space="preserve"> Podcast 2023</w:t>
      </w:r>
    </w:p>
    <w:p w14:paraId="12B2FA4F" w14:textId="77777777" w:rsidR="000E7802" w:rsidRPr="000E7802" w:rsidRDefault="000E7802" w:rsidP="000E7802">
      <w:pPr>
        <w:rPr>
          <w:sz w:val="20"/>
        </w:rPr>
      </w:pPr>
      <w:r w:rsidRPr="000E7802">
        <w:rPr>
          <w:sz w:val="20"/>
        </w:rPr>
        <w:t>Packaging Forum 2023 – Vilnius Lithuania</w:t>
      </w:r>
    </w:p>
    <w:p w14:paraId="773964CA" w14:textId="77777777" w:rsidR="000E7802" w:rsidRPr="000E7802" w:rsidRDefault="000E7802" w:rsidP="000E7802">
      <w:pPr>
        <w:rPr>
          <w:sz w:val="20"/>
        </w:rPr>
      </w:pPr>
      <w:proofErr w:type="spellStart"/>
      <w:r w:rsidRPr="000E7802">
        <w:rPr>
          <w:sz w:val="20"/>
        </w:rPr>
        <w:t>Plastteknik</w:t>
      </w:r>
      <w:proofErr w:type="spellEnd"/>
      <w:r w:rsidRPr="000E7802">
        <w:rPr>
          <w:sz w:val="20"/>
        </w:rPr>
        <w:t xml:space="preserve"> Nordic – Malmö Sweden 2023</w:t>
      </w:r>
    </w:p>
    <w:p w14:paraId="6FDC8D25" w14:textId="77777777" w:rsidR="000E7802" w:rsidRPr="000E7802" w:rsidRDefault="000E7802" w:rsidP="000E7802">
      <w:pPr>
        <w:rPr>
          <w:sz w:val="20"/>
        </w:rPr>
      </w:pPr>
      <w:r w:rsidRPr="000E7802">
        <w:rPr>
          <w:sz w:val="20"/>
        </w:rPr>
        <w:t>PVC Pipe &amp; Fittings Manufacturers Keynote – AGM Key West USA</w:t>
      </w:r>
    </w:p>
    <w:p w14:paraId="7B1FB6B4" w14:textId="77777777" w:rsidR="000E7802" w:rsidRPr="000E7802" w:rsidRDefault="000E7802" w:rsidP="000E7802">
      <w:pPr>
        <w:rPr>
          <w:sz w:val="20"/>
        </w:rPr>
      </w:pPr>
      <w:r w:rsidRPr="000E7802">
        <w:rPr>
          <w:sz w:val="20"/>
        </w:rPr>
        <w:t>AMI Functional Fillers, Keynote – Philadelphia USA 2023</w:t>
      </w:r>
    </w:p>
    <w:p w14:paraId="0AB117BF" w14:textId="77777777" w:rsidR="000E7802" w:rsidRPr="000E7802" w:rsidRDefault="000E7802" w:rsidP="000E7802">
      <w:pPr>
        <w:rPr>
          <w:sz w:val="20"/>
        </w:rPr>
      </w:pPr>
      <w:r w:rsidRPr="000E7802">
        <w:rPr>
          <w:sz w:val="20"/>
        </w:rPr>
        <w:t>IPEX Keynote – Charlotte NC USA 2023</w:t>
      </w:r>
    </w:p>
    <w:p w14:paraId="46E8B3B5" w14:textId="77777777" w:rsidR="000E7802" w:rsidRPr="000E7802" w:rsidRDefault="000E7802" w:rsidP="000E7802">
      <w:pPr>
        <w:rPr>
          <w:sz w:val="20"/>
        </w:rPr>
      </w:pPr>
      <w:r w:rsidRPr="000E7802">
        <w:rPr>
          <w:sz w:val="20"/>
        </w:rPr>
        <w:t>YPO Plastics Industry Insights – The Great Plastics Distraction 2023</w:t>
      </w:r>
    </w:p>
    <w:p w14:paraId="6842FEDE" w14:textId="77777777" w:rsidR="000E7802" w:rsidRPr="000E7802" w:rsidRDefault="000E7802" w:rsidP="000E7802">
      <w:pPr>
        <w:rPr>
          <w:sz w:val="20"/>
        </w:rPr>
      </w:pPr>
      <w:r w:rsidRPr="000E7802">
        <w:rPr>
          <w:sz w:val="20"/>
        </w:rPr>
        <w:t>USA Today – Pipe manufacturers blast report that claimed PVC pipes are risky for drinking water 2023</w:t>
      </w:r>
    </w:p>
    <w:p w14:paraId="6D387BDD" w14:textId="77777777" w:rsidR="000E7802" w:rsidRPr="000E7802" w:rsidRDefault="000E7802" w:rsidP="000E7802">
      <w:pPr>
        <w:rPr>
          <w:sz w:val="20"/>
        </w:rPr>
      </w:pPr>
      <w:r w:rsidRPr="000E7802">
        <w:rPr>
          <w:sz w:val="20"/>
        </w:rPr>
        <w:t xml:space="preserve">Sky Network TV Italy – Pop News – Le </w:t>
      </w:r>
      <w:proofErr w:type="spellStart"/>
      <w:r w:rsidRPr="000E7802">
        <w:rPr>
          <w:sz w:val="20"/>
        </w:rPr>
        <w:t>bugie</w:t>
      </w:r>
      <w:proofErr w:type="spellEnd"/>
      <w:r w:rsidRPr="000E7802">
        <w:rPr>
          <w:sz w:val="20"/>
        </w:rPr>
        <w:t xml:space="preserve"> </w:t>
      </w:r>
      <w:proofErr w:type="spellStart"/>
      <w:r w:rsidRPr="000E7802">
        <w:rPr>
          <w:sz w:val="20"/>
        </w:rPr>
        <w:t>sulla</w:t>
      </w:r>
      <w:proofErr w:type="spellEnd"/>
      <w:r w:rsidRPr="000E7802">
        <w:rPr>
          <w:sz w:val="20"/>
        </w:rPr>
        <w:t xml:space="preserve"> </w:t>
      </w:r>
      <w:proofErr w:type="spellStart"/>
      <w:r w:rsidRPr="000E7802">
        <w:rPr>
          <w:sz w:val="20"/>
        </w:rPr>
        <w:t>plastica</w:t>
      </w:r>
      <w:proofErr w:type="spellEnd"/>
      <w:r w:rsidRPr="000E7802">
        <w:rPr>
          <w:sz w:val="20"/>
        </w:rPr>
        <w:t xml:space="preserve"> 2023</w:t>
      </w:r>
    </w:p>
    <w:p w14:paraId="2AF4B8BC" w14:textId="77777777" w:rsidR="000E7802" w:rsidRPr="000E7802" w:rsidRDefault="000E7802" w:rsidP="000E7802">
      <w:pPr>
        <w:rPr>
          <w:sz w:val="20"/>
        </w:rPr>
      </w:pPr>
      <w:r w:rsidRPr="000E7802">
        <w:rPr>
          <w:sz w:val="20"/>
        </w:rPr>
        <w:t>Ross Kaminsky iHeart Radio *INTERVIEW* Dr. Chris DeArmitt</w:t>
      </w:r>
    </w:p>
    <w:p w14:paraId="095FC9E9" w14:textId="77777777" w:rsidR="000E7802" w:rsidRPr="000E7802" w:rsidRDefault="000E7802" w:rsidP="000E7802">
      <w:pPr>
        <w:rPr>
          <w:sz w:val="20"/>
        </w:rPr>
      </w:pPr>
      <w:r w:rsidRPr="000E7802">
        <w:rPr>
          <w:sz w:val="20"/>
        </w:rPr>
        <w:t>Andy Caldwell Show – Voice of Reason KSMA, KZSB, K-NEWS</w:t>
      </w:r>
    </w:p>
    <w:p w14:paraId="3AD1994E" w14:textId="77777777" w:rsidR="000E7802" w:rsidRPr="000E7802" w:rsidRDefault="000E7802" w:rsidP="000E7802">
      <w:pPr>
        <w:rPr>
          <w:sz w:val="20"/>
        </w:rPr>
      </w:pPr>
      <w:r w:rsidRPr="000E7802">
        <w:rPr>
          <w:sz w:val="20"/>
        </w:rPr>
        <w:t>The Alan Nathan Show – Main Street Radio Network 100+</w:t>
      </w:r>
    </w:p>
    <w:p w14:paraId="15F31EE1" w14:textId="77777777" w:rsidR="000E7802" w:rsidRPr="000E7802" w:rsidRDefault="000E7802" w:rsidP="000E7802">
      <w:pPr>
        <w:rPr>
          <w:sz w:val="20"/>
        </w:rPr>
      </w:pPr>
      <w:r w:rsidRPr="000E7802">
        <w:rPr>
          <w:sz w:val="20"/>
        </w:rPr>
        <w:t>Kevin Wall Show AM670 KMZQ</w:t>
      </w:r>
    </w:p>
    <w:p w14:paraId="2AF4538A" w14:textId="77777777" w:rsidR="000E7802" w:rsidRPr="000E7802" w:rsidRDefault="000E7802" w:rsidP="000E7802">
      <w:pPr>
        <w:rPr>
          <w:sz w:val="20"/>
        </w:rPr>
      </w:pPr>
      <w:r w:rsidRPr="000E7802">
        <w:rPr>
          <w:sz w:val="20"/>
        </w:rPr>
        <w:t>Marc Morano Show TNT Radio Network Australia</w:t>
      </w:r>
    </w:p>
    <w:p w14:paraId="7A3598A4" w14:textId="77777777" w:rsidR="000E7802" w:rsidRPr="000E7802" w:rsidRDefault="000E7802" w:rsidP="000E7802">
      <w:pPr>
        <w:rPr>
          <w:sz w:val="20"/>
        </w:rPr>
      </w:pPr>
      <w:r w:rsidRPr="000E7802">
        <w:rPr>
          <w:sz w:val="20"/>
        </w:rPr>
        <w:t>Jeff Stein Totally Iowa Radio KXEL-AM 1540</w:t>
      </w:r>
    </w:p>
    <w:p w14:paraId="752DBEAA" w14:textId="77777777" w:rsidR="000E7802" w:rsidRPr="000E7802" w:rsidRDefault="000E7802" w:rsidP="000E7802">
      <w:pPr>
        <w:rPr>
          <w:sz w:val="20"/>
        </w:rPr>
      </w:pPr>
      <w:r w:rsidRPr="000E7802">
        <w:rPr>
          <w:sz w:val="20"/>
        </w:rPr>
        <w:t>Conservative Commandos Radio/TV Show AUN Network K03HY, KTVJ, KQRO, KUKR, KRDT, K11VZ, KKPM, KQSL, KFTY, KEVO</w:t>
      </w:r>
    </w:p>
    <w:p w14:paraId="76F87FF5" w14:textId="77777777" w:rsidR="000E7802" w:rsidRPr="000E7802" w:rsidRDefault="000E7802" w:rsidP="000E7802">
      <w:pPr>
        <w:rPr>
          <w:sz w:val="20"/>
        </w:rPr>
      </w:pPr>
      <w:r w:rsidRPr="000E7802">
        <w:rPr>
          <w:sz w:val="20"/>
        </w:rPr>
        <w:t>Karen Kateline WSMN-AM 1590</w:t>
      </w:r>
    </w:p>
    <w:p w14:paraId="3651D21D" w14:textId="77777777" w:rsidR="000E7802" w:rsidRPr="000E7802" w:rsidRDefault="000E7802" w:rsidP="000E7802">
      <w:pPr>
        <w:rPr>
          <w:sz w:val="20"/>
        </w:rPr>
      </w:pPr>
      <w:r w:rsidRPr="000E7802">
        <w:rPr>
          <w:sz w:val="20"/>
        </w:rPr>
        <w:t>Randall S. Bock MD Show</w:t>
      </w:r>
    </w:p>
    <w:p w14:paraId="7BF682F7" w14:textId="77777777" w:rsidR="000E7802" w:rsidRPr="000E7802" w:rsidRDefault="000E7802" w:rsidP="000E7802">
      <w:pPr>
        <w:rPr>
          <w:sz w:val="20"/>
        </w:rPr>
      </w:pPr>
      <w:r w:rsidRPr="000E7802">
        <w:rPr>
          <w:sz w:val="20"/>
        </w:rPr>
        <w:t xml:space="preserve">Shawn Thompson Show </w:t>
      </w:r>
      <w:proofErr w:type="gramStart"/>
      <w:r w:rsidRPr="000E7802">
        <w:rPr>
          <w:sz w:val="20"/>
        </w:rPr>
        <w:t>The</w:t>
      </w:r>
      <w:proofErr w:type="gramEnd"/>
      <w:r w:rsidRPr="000E7802">
        <w:rPr>
          <w:sz w:val="20"/>
        </w:rPr>
        <w:t xml:space="preserve"> Answer AM WIND-AM 560</w:t>
      </w:r>
    </w:p>
    <w:p w14:paraId="3B0B352B" w14:textId="77777777" w:rsidR="000E7802" w:rsidRPr="000E7802" w:rsidRDefault="000E7802" w:rsidP="000E7802">
      <w:pPr>
        <w:rPr>
          <w:sz w:val="20"/>
        </w:rPr>
      </w:pPr>
      <w:r w:rsidRPr="000E7802">
        <w:rPr>
          <w:sz w:val="20"/>
        </w:rPr>
        <w:t>Lynn’s Warriors with Lynn Shaw TNT Radio Network LINK</w:t>
      </w:r>
    </w:p>
    <w:p w14:paraId="38037AA1" w14:textId="77777777" w:rsidR="000E7802" w:rsidRPr="000E7802" w:rsidRDefault="000E7802" w:rsidP="000E7802">
      <w:pPr>
        <w:rPr>
          <w:sz w:val="20"/>
        </w:rPr>
      </w:pPr>
      <w:r w:rsidRPr="000E7802">
        <w:rPr>
          <w:sz w:val="20"/>
        </w:rPr>
        <w:t>Brian Sussman Show – Hall of Fame Broadcaster</w:t>
      </w:r>
    </w:p>
    <w:p w14:paraId="78843B51" w14:textId="77777777" w:rsidR="000E7802" w:rsidRPr="000E7802" w:rsidRDefault="000E7802" w:rsidP="000E7802">
      <w:pPr>
        <w:rPr>
          <w:sz w:val="20"/>
        </w:rPr>
      </w:pPr>
      <w:r w:rsidRPr="000E7802">
        <w:rPr>
          <w:sz w:val="20"/>
        </w:rPr>
        <w:lastRenderedPageBreak/>
        <w:t>Dan “Ox” Ochsner KNSI AM1450 FM 99.3</w:t>
      </w:r>
    </w:p>
    <w:p w14:paraId="03E4818C" w14:textId="77777777" w:rsidR="000E7802" w:rsidRPr="000E7802" w:rsidRDefault="000E7802" w:rsidP="000E7802">
      <w:pPr>
        <w:rPr>
          <w:sz w:val="20"/>
        </w:rPr>
      </w:pPr>
      <w:r w:rsidRPr="000E7802">
        <w:rPr>
          <w:sz w:val="20"/>
        </w:rPr>
        <w:t>The Steve Hook Show TNT Radio</w:t>
      </w:r>
    </w:p>
    <w:p w14:paraId="704A99B8" w14:textId="77777777" w:rsidR="000E7802" w:rsidRPr="000E7802" w:rsidRDefault="000E7802" w:rsidP="000E7802">
      <w:pPr>
        <w:rPr>
          <w:sz w:val="20"/>
        </w:rPr>
      </w:pPr>
      <w:r w:rsidRPr="000E7802">
        <w:rPr>
          <w:sz w:val="20"/>
        </w:rPr>
        <w:t>The Jordan Harbinger Show November 20</w:t>
      </w:r>
      <w:r w:rsidRPr="00A219E0">
        <w:rPr>
          <w:sz w:val="20"/>
          <w:vertAlign w:val="superscript"/>
        </w:rPr>
        <w:t>th</w:t>
      </w:r>
      <w:proofErr w:type="gramStart"/>
      <w:r w:rsidRPr="000E7802">
        <w:rPr>
          <w:sz w:val="20"/>
        </w:rPr>
        <w:t xml:space="preserve"> 2023</w:t>
      </w:r>
      <w:proofErr w:type="gramEnd"/>
    </w:p>
    <w:p w14:paraId="78F81B15" w14:textId="77777777" w:rsidR="000E7802" w:rsidRPr="000E7802" w:rsidRDefault="000E7802" w:rsidP="000E7802">
      <w:pPr>
        <w:rPr>
          <w:sz w:val="20"/>
        </w:rPr>
      </w:pPr>
      <w:r w:rsidRPr="000E7802">
        <w:rPr>
          <w:sz w:val="20"/>
        </w:rPr>
        <w:t>IAPD Keynote San Diego October 2023</w:t>
      </w:r>
    </w:p>
    <w:p w14:paraId="6133DC67" w14:textId="77777777" w:rsidR="000E7802" w:rsidRPr="000E7802" w:rsidRDefault="000E7802" w:rsidP="000E7802">
      <w:pPr>
        <w:rPr>
          <w:sz w:val="20"/>
        </w:rPr>
      </w:pPr>
      <w:proofErr w:type="spellStart"/>
      <w:r w:rsidRPr="000E7802">
        <w:rPr>
          <w:sz w:val="20"/>
        </w:rPr>
        <w:t>Tosla</w:t>
      </w:r>
      <w:proofErr w:type="spellEnd"/>
      <w:r w:rsidRPr="000E7802">
        <w:rPr>
          <w:sz w:val="20"/>
        </w:rPr>
        <w:t xml:space="preserve"> Nutricosmetics 2030 Keynote</w:t>
      </w:r>
    </w:p>
    <w:p w14:paraId="1D9B4B4A" w14:textId="77777777" w:rsidR="000E7802" w:rsidRPr="000E7802" w:rsidRDefault="000E7802" w:rsidP="000E7802">
      <w:pPr>
        <w:rPr>
          <w:sz w:val="20"/>
        </w:rPr>
      </w:pPr>
      <w:r w:rsidRPr="000E7802">
        <w:rPr>
          <w:sz w:val="20"/>
        </w:rPr>
        <w:t>Plastipak Annual Management Meeting Keynote Michigan</w:t>
      </w:r>
    </w:p>
    <w:p w14:paraId="69A410A0" w14:textId="77777777" w:rsidR="000E7802" w:rsidRPr="000E7802" w:rsidRDefault="000E7802" w:rsidP="000E7802">
      <w:pPr>
        <w:rPr>
          <w:sz w:val="20"/>
        </w:rPr>
      </w:pPr>
      <w:r w:rsidRPr="000E7802">
        <w:rPr>
          <w:sz w:val="20"/>
        </w:rPr>
        <w:t>IPEX Keynote Arlington TX USA 2024</w:t>
      </w:r>
    </w:p>
    <w:p w14:paraId="561EB38C" w14:textId="77777777" w:rsidR="000E7802" w:rsidRPr="000E7802" w:rsidRDefault="000E7802" w:rsidP="000E7802">
      <w:pPr>
        <w:rPr>
          <w:sz w:val="20"/>
        </w:rPr>
      </w:pPr>
      <w:r w:rsidRPr="000E7802">
        <w:rPr>
          <w:sz w:val="20"/>
        </w:rPr>
        <w:t>Smithers-Oasis Kent OH 2024</w:t>
      </w:r>
    </w:p>
    <w:p w14:paraId="72DAF180" w14:textId="77777777" w:rsidR="000E7802" w:rsidRPr="000E7802" w:rsidRDefault="000E7802" w:rsidP="000E7802">
      <w:pPr>
        <w:rPr>
          <w:sz w:val="20"/>
        </w:rPr>
      </w:pPr>
      <w:r w:rsidRPr="000E7802">
        <w:rPr>
          <w:sz w:val="20"/>
        </w:rPr>
        <w:t>Atlas Roofing Keynote Arlington TX 2024</w:t>
      </w:r>
    </w:p>
    <w:p w14:paraId="546FAE10" w14:textId="77777777" w:rsidR="000E7802" w:rsidRPr="000E7802" w:rsidRDefault="000E7802" w:rsidP="000E7802">
      <w:pPr>
        <w:rPr>
          <w:sz w:val="20"/>
        </w:rPr>
      </w:pPr>
      <w:r w:rsidRPr="000E7802">
        <w:rPr>
          <w:sz w:val="20"/>
        </w:rPr>
        <w:t>INC-4 UNEP Panelist Ottawa Canada 2024</w:t>
      </w:r>
    </w:p>
    <w:p w14:paraId="5B7591AC" w14:textId="77777777" w:rsidR="000E7802" w:rsidRPr="000E7802" w:rsidRDefault="000E7802" w:rsidP="000E7802">
      <w:pPr>
        <w:rPr>
          <w:sz w:val="20"/>
        </w:rPr>
      </w:pPr>
      <w:r w:rsidRPr="000E7802">
        <w:rPr>
          <w:sz w:val="20"/>
        </w:rPr>
        <w:t>Rebel News Ezra Levant INC-4 Ottawa Canada 2024</w:t>
      </w:r>
    </w:p>
    <w:p w14:paraId="486268F9" w14:textId="77777777" w:rsidR="000E7802" w:rsidRPr="000E7802" w:rsidRDefault="000E7802" w:rsidP="000E7802">
      <w:pPr>
        <w:rPr>
          <w:sz w:val="20"/>
        </w:rPr>
      </w:pPr>
      <w:r w:rsidRPr="000E7802">
        <w:rPr>
          <w:sz w:val="20"/>
        </w:rPr>
        <w:t>Andrew Lawton Show INC-4 Ottawa Canada 2024</w:t>
      </w:r>
    </w:p>
    <w:p w14:paraId="0261EB1B" w14:textId="77777777" w:rsidR="000E7802" w:rsidRPr="000E7802" w:rsidRDefault="000E7802" w:rsidP="000E7802">
      <w:pPr>
        <w:rPr>
          <w:sz w:val="20"/>
        </w:rPr>
      </w:pPr>
      <w:r w:rsidRPr="000E7802">
        <w:rPr>
          <w:sz w:val="20"/>
        </w:rPr>
        <w:t>Microplastics Fact or Fiction – Bottled Water Matters 2024</w:t>
      </w:r>
    </w:p>
    <w:p w14:paraId="15CE10D9" w14:textId="01852BB3" w:rsidR="000E7802" w:rsidRDefault="000E7802" w:rsidP="000E7802">
      <w:pPr>
        <w:rPr>
          <w:sz w:val="20"/>
        </w:rPr>
      </w:pPr>
      <w:r w:rsidRPr="000E7802">
        <w:rPr>
          <w:sz w:val="20"/>
        </w:rPr>
        <w:t>Innovation Abyss – Canadian Innovators – The News Forum 2024</w:t>
      </w:r>
    </w:p>
    <w:p w14:paraId="18AE1EAF" w14:textId="77777777" w:rsidR="00090F14" w:rsidRPr="00090F14" w:rsidRDefault="00090F14" w:rsidP="00090F14">
      <w:pPr>
        <w:rPr>
          <w:sz w:val="20"/>
        </w:rPr>
      </w:pPr>
      <w:r w:rsidRPr="00090F14">
        <w:rPr>
          <w:sz w:val="20"/>
        </w:rPr>
        <w:t>Facts for a Better Future Keynote – LEGO Group Denmark 2024</w:t>
      </w:r>
    </w:p>
    <w:p w14:paraId="6ADBEC60" w14:textId="77777777" w:rsidR="00090F14" w:rsidRPr="00090F14" w:rsidRDefault="00090F14" w:rsidP="00090F14">
      <w:pPr>
        <w:rPr>
          <w:sz w:val="20"/>
        </w:rPr>
      </w:pPr>
      <w:r w:rsidRPr="00090F14">
        <w:rPr>
          <w:sz w:val="20"/>
        </w:rPr>
        <w:t xml:space="preserve">31º </w:t>
      </w:r>
      <w:proofErr w:type="spellStart"/>
      <w:r w:rsidRPr="00090F14">
        <w:rPr>
          <w:sz w:val="20"/>
        </w:rPr>
        <w:t>Congresso</w:t>
      </w:r>
      <w:proofErr w:type="spellEnd"/>
      <w:r w:rsidRPr="00090F14">
        <w:rPr>
          <w:sz w:val="20"/>
        </w:rPr>
        <w:t xml:space="preserve"> Brasileiro da Indústria de Águas </w:t>
      </w:r>
      <w:proofErr w:type="spellStart"/>
      <w:r w:rsidRPr="00090F14">
        <w:rPr>
          <w:sz w:val="20"/>
        </w:rPr>
        <w:t>Minerais</w:t>
      </w:r>
      <w:proofErr w:type="spellEnd"/>
      <w:r w:rsidRPr="00090F14">
        <w:rPr>
          <w:sz w:val="20"/>
        </w:rPr>
        <w:t xml:space="preserve"> Naturais, São Paulo Brazil August 2024</w:t>
      </w:r>
    </w:p>
    <w:p w14:paraId="1207FFAF" w14:textId="7049C087" w:rsidR="00090F14" w:rsidRPr="00090F14" w:rsidRDefault="00090F14" w:rsidP="00090F14">
      <w:pPr>
        <w:rPr>
          <w:sz w:val="20"/>
        </w:rPr>
      </w:pPr>
      <w:r w:rsidRPr="00090F14">
        <w:rPr>
          <w:sz w:val="20"/>
        </w:rPr>
        <w:t xml:space="preserve">5º </w:t>
      </w:r>
      <w:proofErr w:type="spellStart"/>
      <w:r w:rsidRPr="00090F14">
        <w:rPr>
          <w:sz w:val="20"/>
        </w:rPr>
        <w:t>Congresso</w:t>
      </w:r>
      <w:proofErr w:type="spellEnd"/>
      <w:r w:rsidRPr="00090F14">
        <w:rPr>
          <w:sz w:val="20"/>
        </w:rPr>
        <w:t xml:space="preserve"> Brasileiro do </w:t>
      </w:r>
      <w:proofErr w:type="spellStart"/>
      <w:r w:rsidRPr="00090F14">
        <w:rPr>
          <w:sz w:val="20"/>
        </w:rPr>
        <w:t>Plástico</w:t>
      </w:r>
      <w:proofErr w:type="spellEnd"/>
      <w:r w:rsidRPr="00090F14">
        <w:rPr>
          <w:sz w:val="20"/>
        </w:rPr>
        <w:t xml:space="preserve">, Keynote &amp; Panel Discussion – São Paulo, Brazil, </w:t>
      </w:r>
      <w:r>
        <w:rPr>
          <w:sz w:val="20"/>
        </w:rPr>
        <w:t>Sept</w:t>
      </w:r>
      <w:r w:rsidRPr="00090F14">
        <w:rPr>
          <w:sz w:val="20"/>
        </w:rPr>
        <w:t xml:space="preserve"> 2024</w:t>
      </w:r>
    </w:p>
    <w:p w14:paraId="57E8AA20" w14:textId="77777777" w:rsidR="00090F14" w:rsidRPr="00090F14" w:rsidRDefault="00090F14" w:rsidP="00090F14">
      <w:pPr>
        <w:rPr>
          <w:sz w:val="20"/>
        </w:rPr>
      </w:pPr>
      <w:proofErr w:type="spellStart"/>
      <w:r w:rsidRPr="00090F14">
        <w:rPr>
          <w:sz w:val="20"/>
        </w:rPr>
        <w:t>Valgroup</w:t>
      </w:r>
      <w:proofErr w:type="spellEnd"/>
      <w:r w:rsidRPr="00090F14">
        <w:rPr>
          <w:sz w:val="20"/>
        </w:rPr>
        <w:t xml:space="preserve"> Keynote São Paulo, Brazil, September 2024</w:t>
      </w:r>
    </w:p>
    <w:p w14:paraId="13D36764" w14:textId="77777777" w:rsidR="00090F14" w:rsidRPr="00090F14" w:rsidRDefault="00090F14" w:rsidP="00090F14">
      <w:pPr>
        <w:rPr>
          <w:sz w:val="20"/>
        </w:rPr>
      </w:pPr>
      <w:r w:rsidRPr="00090F14">
        <w:rPr>
          <w:sz w:val="20"/>
        </w:rPr>
        <w:t>PET Day 2024 Italy – Keynote and Roundtable Panel Member</w:t>
      </w:r>
    </w:p>
    <w:p w14:paraId="30323208" w14:textId="77777777" w:rsidR="00090F14" w:rsidRPr="00090F14" w:rsidRDefault="00090F14" w:rsidP="00090F14">
      <w:pPr>
        <w:rPr>
          <w:sz w:val="20"/>
        </w:rPr>
      </w:pPr>
      <w:r w:rsidRPr="00090F14">
        <w:rPr>
          <w:sz w:val="20"/>
        </w:rPr>
        <w:t>Plastics and Circular Economy 2024 Australia SPE – Keynote</w:t>
      </w:r>
    </w:p>
    <w:p w14:paraId="10B63A6C" w14:textId="56CE3D3A" w:rsidR="00090F14" w:rsidRPr="00090F14" w:rsidRDefault="00090F14" w:rsidP="00090F14">
      <w:pPr>
        <w:rPr>
          <w:sz w:val="20"/>
        </w:rPr>
      </w:pPr>
      <w:r w:rsidRPr="00090F14">
        <w:rPr>
          <w:sz w:val="20"/>
        </w:rPr>
        <w:t>The Telegraph – The myth of plastic recycling is finally unravelling</w:t>
      </w:r>
      <w:r>
        <w:rPr>
          <w:sz w:val="20"/>
        </w:rPr>
        <w:t>, October 14</w:t>
      </w:r>
      <w:r w:rsidRPr="00090F14">
        <w:rPr>
          <w:sz w:val="20"/>
          <w:vertAlign w:val="superscript"/>
        </w:rPr>
        <w:t>th</w:t>
      </w:r>
      <w:proofErr w:type="gramStart"/>
      <w:r>
        <w:rPr>
          <w:sz w:val="20"/>
        </w:rPr>
        <w:t xml:space="preserve"> 2024</w:t>
      </w:r>
      <w:proofErr w:type="gramEnd"/>
    </w:p>
    <w:p w14:paraId="39EBE8B9" w14:textId="77777777" w:rsidR="00090F14" w:rsidRPr="00090F14" w:rsidRDefault="00090F14" w:rsidP="00090F14">
      <w:pPr>
        <w:rPr>
          <w:sz w:val="20"/>
        </w:rPr>
      </w:pPr>
      <w:r w:rsidRPr="00090F14">
        <w:rPr>
          <w:sz w:val="20"/>
        </w:rPr>
        <w:t>Ross Kaminsky iHeart Radio Recycling Myths Dr. Chris DeArmitt</w:t>
      </w:r>
    </w:p>
    <w:p w14:paraId="2A4BD07C" w14:textId="77777777" w:rsidR="00090F14" w:rsidRPr="00090F14" w:rsidRDefault="00090F14" w:rsidP="00090F14">
      <w:pPr>
        <w:rPr>
          <w:sz w:val="20"/>
        </w:rPr>
      </w:pPr>
      <w:r w:rsidRPr="00090F14">
        <w:rPr>
          <w:sz w:val="20"/>
        </w:rPr>
        <w:t>Chris DeArmitt Interview in Exame Magazine (in Portuguese)</w:t>
      </w:r>
    </w:p>
    <w:p w14:paraId="519B256F" w14:textId="3989DF44" w:rsidR="00090F14" w:rsidRPr="009634A6" w:rsidRDefault="00090F14" w:rsidP="00090F14">
      <w:pPr>
        <w:rPr>
          <w:sz w:val="20"/>
        </w:rPr>
      </w:pPr>
      <w:r w:rsidRPr="00090F14">
        <w:rPr>
          <w:sz w:val="20"/>
        </w:rPr>
        <w:t>Washington Post – This substitute for lead pipes could carry its own risks November 20</w:t>
      </w:r>
      <w:r w:rsidRPr="00090F14">
        <w:rPr>
          <w:sz w:val="20"/>
          <w:vertAlign w:val="superscript"/>
        </w:rPr>
        <w:t>th</w:t>
      </w:r>
      <w:proofErr w:type="gramStart"/>
      <w:r w:rsidRPr="00090F14">
        <w:rPr>
          <w:sz w:val="20"/>
        </w:rPr>
        <w:t xml:space="preserve"> 2024</w:t>
      </w:r>
      <w:proofErr w:type="gramEnd"/>
    </w:p>
    <w:p w14:paraId="60E6A77E" w14:textId="77777777" w:rsidR="00E624F7" w:rsidRDefault="00E624F7" w:rsidP="00E624F7">
      <w:pPr>
        <w:spacing w:after="60"/>
        <w:rPr>
          <w:sz w:val="20"/>
        </w:rPr>
      </w:pPr>
      <w:r w:rsidRPr="001A32DB">
        <w:rPr>
          <w:sz w:val="20"/>
        </w:rPr>
        <w:t>Facts for a Better Future Keynote – LEGO Group Denmark 2024</w:t>
      </w:r>
    </w:p>
    <w:p w14:paraId="0BB468B7" w14:textId="77777777" w:rsidR="00E624F7" w:rsidRPr="002B5A8B" w:rsidRDefault="00E624F7" w:rsidP="00E624F7">
      <w:pPr>
        <w:spacing w:after="60"/>
        <w:rPr>
          <w:sz w:val="20"/>
        </w:rPr>
      </w:pPr>
      <w:r w:rsidRPr="002B5A8B">
        <w:rPr>
          <w:sz w:val="20"/>
        </w:rPr>
        <w:t xml:space="preserve">31º </w:t>
      </w:r>
      <w:proofErr w:type="spellStart"/>
      <w:r w:rsidRPr="002B5A8B">
        <w:rPr>
          <w:sz w:val="20"/>
        </w:rPr>
        <w:t>Congresso</w:t>
      </w:r>
      <w:proofErr w:type="spellEnd"/>
      <w:r w:rsidRPr="002B5A8B">
        <w:rPr>
          <w:sz w:val="20"/>
        </w:rPr>
        <w:t xml:space="preserve"> Brasileiro da Indústria de Águas </w:t>
      </w:r>
      <w:proofErr w:type="spellStart"/>
      <w:r w:rsidRPr="002B5A8B">
        <w:rPr>
          <w:sz w:val="20"/>
        </w:rPr>
        <w:t>Minerais</w:t>
      </w:r>
      <w:proofErr w:type="spellEnd"/>
      <w:r w:rsidRPr="002B5A8B">
        <w:rPr>
          <w:sz w:val="20"/>
        </w:rPr>
        <w:t xml:space="preserve"> Naturais, São Paulo Brazil August 2024</w:t>
      </w:r>
    </w:p>
    <w:p w14:paraId="2321E317" w14:textId="77777777" w:rsidR="00E624F7" w:rsidRPr="002B5A8B" w:rsidRDefault="00E624F7" w:rsidP="00E624F7">
      <w:pPr>
        <w:spacing w:after="60"/>
        <w:rPr>
          <w:sz w:val="20"/>
        </w:rPr>
      </w:pPr>
      <w:r w:rsidRPr="002B5A8B">
        <w:rPr>
          <w:sz w:val="20"/>
        </w:rPr>
        <w:t xml:space="preserve">5º </w:t>
      </w:r>
      <w:proofErr w:type="spellStart"/>
      <w:r w:rsidRPr="002B5A8B">
        <w:rPr>
          <w:sz w:val="20"/>
        </w:rPr>
        <w:t>Congresso</w:t>
      </w:r>
      <w:proofErr w:type="spellEnd"/>
      <w:r w:rsidRPr="002B5A8B">
        <w:rPr>
          <w:sz w:val="20"/>
        </w:rPr>
        <w:t xml:space="preserve"> Brasileiro do </w:t>
      </w:r>
      <w:proofErr w:type="spellStart"/>
      <w:r w:rsidRPr="002B5A8B">
        <w:rPr>
          <w:sz w:val="20"/>
        </w:rPr>
        <w:t>Plástico</w:t>
      </w:r>
      <w:proofErr w:type="spellEnd"/>
      <w:r w:rsidRPr="002B5A8B">
        <w:rPr>
          <w:sz w:val="20"/>
        </w:rPr>
        <w:t>, Keynote &amp; Panel Discussion – São Paulo, Brazil, September 2024</w:t>
      </w:r>
    </w:p>
    <w:p w14:paraId="66119C14" w14:textId="77777777" w:rsidR="00E624F7" w:rsidRPr="002B5A8B" w:rsidRDefault="00E624F7" w:rsidP="00E624F7">
      <w:pPr>
        <w:spacing w:after="60"/>
        <w:rPr>
          <w:sz w:val="20"/>
        </w:rPr>
      </w:pPr>
      <w:proofErr w:type="spellStart"/>
      <w:r w:rsidRPr="002B5A8B">
        <w:rPr>
          <w:sz w:val="20"/>
        </w:rPr>
        <w:t>Valgroup</w:t>
      </w:r>
      <w:proofErr w:type="spellEnd"/>
      <w:r w:rsidRPr="002B5A8B">
        <w:rPr>
          <w:sz w:val="20"/>
        </w:rPr>
        <w:t xml:space="preserve"> Keynote São Paulo, Brazil, September 2024</w:t>
      </w:r>
    </w:p>
    <w:p w14:paraId="4C9DAA58" w14:textId="77777777" w:rsidR="00E624F7" w:rsidRPr="002B5A8B" w:rsidRDefault="00E624F7" w:rsidP="00E624F7">
      <w:pPr>
        <w:spacing w:after="60"/>
        <w:rPr>
          <w:sz w:val="20"/>
        </w:rPr>
      </w:pPr>
      <w:r w:rsidRPr="002B5A8B">
        <w:rPr>
          <w:sz w:val="20"/>
        </w:rPr>
        <w:t>PET Day 2024 Italy – Keynote and Roundtable Panel Member</w:t>
      </w:r>
    </w:p>
    <w:p w14:paraId="579CCE34" w14:textId="77777777" w:rsidR="00E624F7" w:rsidRPr="002B5A8B" w:rsidRDefault="00E624F7" w:rsidP="00E624F7">
      <w:pPr>
        <w:spacing w:after="60"/>
        <w:rPr>
          <w:sz w:val="20"/>
        </w:rPr>
      </w:pPr>
      <w:r w:rsidRPr="002B5A8B">
        <w:rPr>
          <w:sz w:val="20"/>
        </w:rPr>
        <w:t>Plastics and Circular Economy 2024 Australia SPE – Keynote</w:t>
      </w:r>
    </w:p>
    <w:p w14:paraId="359F91BC" w14:textId="77777777" w:rsidR="00E624F7" w:rsidRPr="002B5A8B" w:rsidRDefault="00E624F7" w:rsidP="00E624F7">
      <w:pPr>
        <w:spacing w:after="60"/>
        <w:rPr>
          <w:sz w:val="20"/>
        </w:rPr>
      </w:pPr>
      <w:r w:rsidRPr="002B5A8B">
        <w:rPr>
          <w:sz w:val="20"/>
        </w:rPr>
        <w:t>The Telegraph – The myth of plastic recycling is finally unravelling</w:t>
      </w:r>
    </w:p>
    <w:p w14:paraId="45A6A1E7" w14:textId="77777777" w:rsidR="00E624F7" w:rsidRPr="002B5A8B" w:rsidRDefault="00E624F7" w:rsidP="00E624F7">
      <w:pPr>
        <w:spacing w:after="60"/>
        <w:rPr>
          <w:sz w:val="20"/>
        </w:rPr>
      </w:pPr>
      <w:r w:rsidRPr="002B5A8B">
        <w:rPr>
          <w:sz w:val="20"/>
        </w:rPr>
        <w:t>Ross Kaminsky iHeart Radio Recycling Myths Dr. Chris DeArmitt</w:t>
      </w:r>
    </w:p>
    <w:p w14:paraId="249DF522" w14:textId="77777777" w:rsidR="00E624F7" w:rsidRPr="002B5A8B" w:rsidRDefault="00E624F7" w:rsidP="00E624F7">
      <w:pPr>
        <w:spacing w:after="60"/>
        <w:rPr>
          <w:sz w:val="20"/>
        </w:rPr>
      </w:pPr>
      <w:r w:rsidRPr="002B5A8B">
        <w:rPr>
          <w:sz w:val="20"/>
        </w:rPr>
        <w:t>Chris DeArmitt Interview in Exame Magazine (in Portuguese)</w:t>
      </w:r>
    </w:p>
    <w:p w14:paraId="5AD1E780" w14:textId="77777777" w:rsidR="00E624F7" w:rsidRPr="002B5A8B" w:rsidRDefault="00E624F7" w:rsidP="00E624F7">
      <w:pPr>
        <w:spacing w:after="60"/>
        <w:rPr>
          <w:sz w:val="20"/>
        </w:rPr>
      </w:pPr>
      <w:r w:rsidRPr="002B5A8B">
        <w:rPr>
          <w:sz w:val="20"/>
        </w:rPr>
        <w:t>Washington Post – This substitute for lead pipes could carry its own risks November 20</w:t>
      </w:r>
      <w:r w:rsidRPr="002B5A8B">
        <w:rPr>
          <w:sz w:val="20"/>
          <w:vertAlign w:val="superscript"/>
        </w:rPr>
        <w:t>th</w:t>
      </w:r>
      <w:proofErr w:type="gramStart"/>
      <w:r w:rsidRPr="002B5A8B">
        <w:rPr>
          <w:sz w:val="20"/>
        </w:rPr>
        <w:t xml:space="preserve"> 2024</w:t>
      </w:r>
      <w:proofErr w:type="gramEnd"/>
    </w:p>
    <w:p w14:paraId="41AB04A6" w14:textId="77777777" w:rsidR="00E624F7" w:rsidRPr="002B5A8B" w:rsidRDefault="00E624F7" w:rsidP="00E624F7">
      <w:pPr>
        <w:spacing w:after="60"/>
        <w:rPr>
          <w:sz w:val="20"/>
        </w:rPr>
      </w:pPr>
      <w:r w:rsidRPr="002B5A8B">
        <w:rPr>
          <w:sz w:val="20"/>
        </w:rPr>
        <w:t>Source Material – Manufactured Doubt: The plastics industry is taking lessons from Big Oil to undermine science</w:t>
      </w:r>
    </w:p>
    <w:p w14:paraId="58DE2467" w14:textId="77777777" w:rsidR="00E624F7" w:rsidRPr="002B5A8B" w:rsidRDefault="00E624F7" w:rsidP="00E624F7">
      <w:pPr>
        <w:spacing w:after="60"/>
        <w:rPr>
          <w:sz w:val="20"/>
        </w:rPr>
      </w:pPr>
      <w:r w:rsidRPr="002B5A8B">
        <w:rPr>
          <w:sz w:val="20"/>
        </w:rPr>
        <w:t>France 24 Television December 15</w:t>
      </w:r>
      <w:r w:rsidRPr="002B5A8B">
        <w:rPr>
          <w:sz w:val="20"/>
          <w:vertAlign w:val="superscript"/>
        </w:rPr>
        <w:t>th</w:t>
      </w:r>
      <w:proofErr w:type="gramStart"/>
      <w:r w:rsidRPr="002B5A8B">
        <w:rPr>
          <w:sz w:val="20"/>
        </w:rPr>
        <w:t xml:space="preserve"> 2024</w:t>
      </w:r>
      <w:proofErr w:type="gramEnd"/>
      <w:r w:rsidRPr="002B5A8B">
        <w:rPr>
          <w:sz w:val="20"/>
        </w:rPr>
        <w:t xml:space="preserve"> – Microplastics Pollution in Soil &amp; Water with Jean-Emile Jammine</w:t>
      </w:r>
    </w:p>
    <w:p w14:paraId="5D2763ED" w14:textId="77777777" w:rsidR="00E624F7" w:rsidRPr="002B5A8B" w:rsidRDefault="00E624F7" w:rsidP="00E624F7">
      <w:pPr>
        <w:spacing w:after="60"/>
        <w:rPr>
          <w:sz w:val="20"/>
        </w:rPr>
      </w:pPr>
      <w:r w:rsidRPr="002B5A8B">
        <w:rPr>
          <w:sz w:val="20"/>
        </w:rPr>
        <w:t>Coca-Cola FEMSA Mexico City, Mexico January 2025</w:t>
      </w:r>
    </w:p>
    <w:p w14:paraId="4B315323" w14:textId="77777777" w:rsidR="00E624F7" w:rsidRPr="002B5A8B" w:rsidRDefault="00E624F7" w:rsidP="00E624F7">
      <w:pPr>
        <w:spacing w:after="60"/>
        <w:rPr>
          <w:sz w:val="20"/>
        </w:rPr>
      </w:pPr>
      <w:r w:rsidRPr="002B5A8B">
        <w:rPr>
          <w:sz w:val="20"/>
        </w:rPr>
        <w:t>Alicia Bárcena Ibarra – Minister of the Environment &amp; Natural Resources of Mexico</w:t>
      </w:r>
    </w:p>
    <w:p w14:paraId="3E4F4FF7" w14:textId="77777777" w:rsidR="00E624F7" w:rsidRPr="002B5A8B" w:rsidRDefault="00E624F7" w:rsidP="00E624F7">
      <w:pPr>
        <w:spacing w:after="60"/>
        <w:rPr>
          <w:sz w:val="20"/>
        </w:rPr>
      </w:pPr>
      <w:r w:rsidRPr="002B5A8B">
        <w:rPr>
          <w:sz w:val="20"/>
        </w:rPr>
        <w:t>Coca-Cola FEMSA Board Mexico City, Mexico February 2025</w:t>
      </w:r>
    </w:p>
    <w:p w14:paraId="03BB7FF0" w14:textId="19FF3108" w:rsidR="00E624F7" w:rsidRPr="002B5A8B" w:rsidRDefault="00E624F7" w:rsidP="00E624F7">
      <w:pPr>
        <w:spacing w:after="60"/>
        <w:rPr>
          <w:sz w:val="20"/>
        </w:rPr>
      </w:pPr>
      <w:proofErr w:type="spellStart"/>
      <w:r w:rsidRPr="002B5A8B">
        <w:rPr>
          <w:sz w:val="20"/>
        </w:rPr>
        <w:t>MexBeb</w:t>
      </w:r>
      <w:proofErr w:type="spellEnd"/>
      <w:r w:rsidRPr="002B5A8B">
        <w:rPr>
          <w:sz w:val="20"/>
        </w:rPr>
        <w:t xml:space="preserve"> – </w:t>
      </w:r>
      <w:proofErr w:type="spellStart"/>
      <w:r w:rsidRPr="002B5A8B">
        <w:rPr>
          <w:sz w:val="20"/>
        </w:rPr>
        <w:t>Asociación</w:t>
      </w:r>
      <w:proofErr w:type="spellEnd"/>
      <w:r w:rsidRPr="002B5A8B">
        <w:rPr>
          <w:sz w:val="20"/>
        </w:rPr>
        <w:t xml:space="preserve"> Mexicana de Bebidas </w:t>
      </w:r>
      <w:r w:rsidR="002C1333">
        <w:rPr>
          <w:sz w:val="20"/>
        </w:rPr>
        <w:t xml:space="preserve">Keynote </w:t>
      </w:r>
      <w:r w:rsidRPr="002B5A8B">
        <w:rPr>
          <w:sz w:val="20"/>
        </w:rPr>
        <w:t>February 2025</w:t>
      </w:r>
    </w:p>
    <w:p w14:paraId="4B27DF6C" w14:textId="77777777" w:rsidR="00E624F7" w:rsidRPr="002B5A8B" w:rsidRDefault="00E624F7" w:rsidP="00E624F7">
      <w:pPr>
        <w:spacing w:after="60"/>
        <w:rPr>
          <w:sz w:val="20"/>
        </w:rPr>
      </w:pPr>
      <w:r w:rsidRPr="002B5A8B">
        <w:rPr>
          <w:sz w:val="20"/>
        </w:rPr>
        <w:lastRenderedPageBreak/>
        <w:t>International Council of Beverages Associations (ICBA) 2025</w:t>
      </w:r>
    </w:p>
    <w:p w14:paraId="53B305C7" w14:textId="60462E68" w:rsidR="00E624F7" w:rsidRPr="002B5A8B" w:rsidRDefault="00E624F7" w:rsidP="00E624F7">
      <w:pPr>
        <w:spacing w:after="60"/>
        <w:rPr>
          <w:sz w:val="20"/>
        </w:rPr>
      </w:pPr>
      <w:r w:rsidRPr="002B5A8B">
        <w:rPr>
          <w:sz w:val="20"/>
        </w:rPr>
        <w:t xml:space="preserve">Niagara Bottling </w:t>
      </w:r>
      <w:r w:rsidR="003F51FF">
        <w:rPr>
          <w:sz w:val="20"/>
        </w:rPr>
        <w:t xml:space="preserve">Keynote </w:t>
      </w:r>
      <w:r w:rsidRPr="002B5A8B">
        <w:rPr>
          <w:sz w:val="20"/>
        </w:rPr>
        <w:t>Meg 2025 Anaheim California February 2025</w:t>
      </w:r>
    </w:p>
    <w:p w14:paraId="15F19171" w14:textId="21E8C515" w:rsidR="00E624F7" w:rsidRPr="002B5A8B" w:rsidRDefault="00E624F7" w:rsidP="00E624F7">
      <w:pPr>
        <w:spacing w:after="60"/>
        <w:rPr>
          <w:sz w:val="20"/>
        </w:rPr>
      </w:pPr>
      <w:r w:rsidRPr="002B5A8B">
        <w:rPr>
          <w:sz w:val="20"/>
        </w:rPr>
        <w:t xml:space="preserve">EPS EXPO 2025 </w:t>
      </w:r>
      <w:r w:rsidR="002C64FE">
        <w:rPr>
          <w:sz w:val="20"/>
        </w:rPr>
        <w:t xml:space="preserve">Keynote </w:t>
      </w:r>
      <w:r w:rsidRPr="002B5A8B">
        <w:rPr>
          <w:sz w:val="20"/>
        </w:rPr>
        <w:t>Nashville USA March 2025</w:t>
      </w:r>
    </w:p>
    <w:p w14:paraId="4FACC6EC" w14:textId="1CB9FEF1" w:rsidR="005C5E21" w:rsidRDefault="00E624F7" w:rsidP="00E624F7">
      <w:pPr>
        <w:spacing w:after="60"/>
        <w:rPr>
          <w:sz w:val="20"/>
        </w:rPr>
      </w:pPr>
      <w:r w:rsidRPr="002B5A8B">
        <w:rPr>
          <w:sz w:val="20"/>
        </w:rPr>
        <w:t>Uni-Bell PVC Pipe Association Annual Meeting San Diego USA 2025</w:t>
      </w:r>
    </w:p>
    <w:p w14:paraId="7309FAC7" w14:textId="77777777" w:rsidR="00E624F7" w:rsidRPr="009634A6" w:rsidRDefault="00E624F7" w:rsidP="005C5E21">
      <w:pPr>
        <w:rPr>
          <w:sz w:val="20"/>
        </w:rPr>
      </w:pPr>
    </w:p>
    <w:p w14:paraId="32582BF2" w14:textId="77777777" w:rsidR="005C5E21" w:rsidRPr="009634A6" w:rsidRDefault="005C5E21" w:rsidP="005C5E21">
      <w:pPr>
        <w:rPr>
          <w:sz w:val="20"/>
        </w:rPr>
      </w:pPr>
      <w:r w:rsidRPr="009634A6">
        <w:rPr>
          <w:sz w:val="20"/>
        </w:rPr>
        <w:t>* Voted best presenter</w:t>
      </w:r>
    </w:p>
    <w:p w14:paraId="7B9A9F14" w14:textId="77777777" w:rsidR="005C5E21" w:rsidRDefault="005C5E21" w:rsidP="005C5E21">
      <w:pPr>
        <w:rPr>
          <w:sz w:val="20"/>
        </w:rPr>
      </w:pPr>
      <w:r w:rsidRPr="009634A6">
        <w:rPr>
          <w:sz w:val="20"/>
        </w:rPr>
        <w:t>** Voted best presentation and best presenter</w:t>
      </w:r>
    </w:p>
    <w:p w14:paraId="75D5BCFF" w14:textId="77777777" w:rsidR="005C5E21" w:rsidRPr="009634A6" w:rsidRDefault="005C5E21" w:rsidP="005C5E21">
      <w:pPr>
        <w:rPr>
          <w:sz w:val="20"/>
        </w:rPr>
      </w:pPr>
    </w:p>
    <w:p w14:paraId="23C070B5" w14:textId="77777777" w:rsidR="005C5E21" w:rsidRPr="00244395" w:rsidRDefault="005C5E21" w:rsidP="005C5E21">
      <w:pPr>
        <w:pStyle w:val="Heading3"/>
      </w:pPr>
      <w:bookmarkStart w:id="16" w:name="_Toc78363075"/>
      <w:r w:rsidRPr="00244395">
        <w:t>Publications (excluding conference papers)</w:t>
      </w:r>
      <w:bookmarkEnd w:id="16"/>
    </w:p>
    <w:p w14:paraId="28B0A327" w14:textId="77777777" w:rsidR="005C5E21" w:rsidRPr="009634A6" w:rsidRDefault="005C5E21" w:rsidP="005C5E21">
      <w:pPr>
        <w:spacing w:after="60"/>
        <w:rPr>
          <w:sz w:val="20"/>
        </w:rPr>
      </w:pPr>
      <w:r w:rsidRPr="009634A6">
        <w:rPr>
          <w:sz w:val="20"/>
        </w:rPr>
        <w:t xml:space="preserve">The Surface Characterization of Polyacrylonitrile-based Carbon </w:t>
      </w:r>
      <w:proofErr w:type="spellStart"/>
      <w:r w:rsidRPr="009634A6">
        <w:rPr>
          <w:sz w:val="20"/>
        </w:rPr>
        <w:t>Fibres</w:t>
      </w:r>
      <w:proofErr w:type="spellEnd"/>
      <w:r w:rsidRPr="009634A6">
        <w:rPr>
          <w:sz w:val="20"/>
        </w:rPr>
        <w:t xml:space="preserve"> by Electrochemical Techniques</w:t>
      </w:r>
      <w:r w:rsidRPr="009634A6">
        <w:rPr>
          <w:rFonts w:ascii="MS Mincho" w:hAnsi="MS Mincho" w:cs="MS Mincho"/>
          <w:sz w:val="20"/>
        </w:rPr>
        <w:t> </w:t>
      </w:r>
      <w:r w:rsidRPr="009634A6">
        <w:rPr>
          <w:sz w:val="20"/>
        </w:rPr>
        <w:t>S. J. Porter, C. L. DeArmitt, R. Robinson, J. P. Kirby and D. C. Bott, High Perf. Polym., 1 (1), 85, (1989).</w:t>
      </w:r>
    </w:p>
    <w:p w14:paraId="1B6FC904" w14:textId="77777777" w:rsidR="005C5E21" w:rsidRPr="009634A6" w:rsidRDefault="005C5E21" w:rsidP="005C5E21">
      <w:pPr>
        <w:spacing w:after="60"/>
        <w:rPr>
          <w:sz w:val="20"/>
        </w:rPr>
      </w:pPr>
      <w:r w:rsidRPr="009634A6">
        <w:rPr>
          <w:sz w:val="20"/>
        </w:rPr>
        <w:t>Synthesis of Novel Polyaniline Colloids Using Chemically Grafted Poly(N-vinylpyrrolidone)-Based Stabilizers</w:t>
      </w:r>
      <w:r w:rsidRPr="009634A6">
        <w:rPr>
          <w:rFonts w:ascii="MS Mincho" w:hAnsi="MS Mincho" w:cs="MS Mincho"/>
          <w:sz w:val="20"/>
        </w:rPr>
        <w:t> </w:t>
      </w:r>
      <w:r w:rsidRPr="009634A6">
        <w:rPr>
          <w:sz w:val="20"/>
        </w:rPr>
        <w:t xml:space="preserve">C. DeArmitt and S. P. Armes, J. Colloid </w:t>
      </w:r>
      <w:proofErr w:type="spellStart"/>
      <w:r w:rsidRPr="009634A6">
        <w:rPr>
          <w:sz w:val="20"/>
        </w:rPr>
        <w:t>Interf</w:t>
      </w:r>
      <w:proofErr w:type="spellEnd"/>
      <w:r w:rsidRPr="009634A6">
        <w:rPr>
          <w:sz w:val="20"/>
        </w:rPr>
        <w:t>. Sci., 150 (1), 134, (1992).</w:t>
      </w:r>
    </w:p>
    <w:p w14:paraId="2A7F5A9F" w14:textId="77777777" w:rsidR="005C5E21" w:rsidRPr="009634A6" w:rsidRDefault="005C5E21" w:rsidP="005C5E21">
      <w:pPr>
        <w:spacing w:after="60"/>
        <w:rPr>
          <w:sz w:val="20"/>
        </w:rPr>
      </w:pPr>
      <w:r w:rsidRPr="009634A6">
        <w:rPr>
          <w:sz w:val="20"/>
        </w:rPr>
        <w:t>A novel N-substituted polyaniline derivative</w:t>
      </w:r>
      <w:r w:rsidRPr="009634A6">
        <w:rPr>
          <w:rFonts w:ascii="MS Mincho" w:hAnsi="MS Mincho" w:cs="MS Mincho"/>
          <w:sz w:val="20"/>
        </w:rPr>
        <w:t> </w:t>
      </w:r>
      <w:r w:rsidRPr="009634A6">
        <w:rPr>
          <w:sz w:val="20"/>
        </w:rPr>
        <w:t>C. DeArmitt, S. P. Armes, J. Winter, F. A. Uribe, S. Gottesfeld and C. Mombourquette, Polymer, 34 (1), 158, (1993).</w:t>
      </w:r>
    </w:p>
    <w:p w14:paraId="72C45A21" w14:textId="77777777" w:rsidR="005C5E21" w:rsidRPr="009634A6" w:rsidRDefault="005C5E21" w:rsidP="005C5E21">
      <w:pPr>
        <w:spacing w:after="60"/>
        <w:rPr>
          <w:sz w:val="20"/>
        </w:rPr>
      </w:pPr>
      <w:r w:rsidRPr="009634A6">
        <w:rPr>
          <w:sz w:val="20"/>
        </w:rPr>
        <w:t>Colloidal Dispersions of Surfactant-Stabilized Polypyrrole Particles</w:t>
      </w:r>
      <w:r w:rsidRPr="009634A6">
        <w:rPr>
          <w:rFonts w:ascii="MS Mincho" w:hAnsi="MS Mincho" w:cs="MS Mincho"/>
          <w:sz w:val="20"/>
        </w:rPr>
        <w:t> </w:t>
      </w:r>
      <w:r w:rsidRPr="009634A6">
        <w:rPr>
          <w:sz w:val="20"/>
        </w:rPr>
        <w:t>C. DeArmitt and S. P. Armes, Langmuir, 9, 652, (1993).</w:t>
      </w:r>
    </w:p>
    <w:p w14:paraId="71C2920E" w14:textId="77777777" w:rsidR="005C5E21" w:rsidRPr="009634A6" w:rsidRDefault="005C5E21" w:rsidP="005C5E21">
      <w:pPr>
        <w:spacing w:after="60"/>
        <w:rPr>
          <w:sz w:val="20"/>
        </w:rPr>
      </w:pPr>
      <w:r w:rsidRPr="009634A6">
        <w:rPr>
          <w:sz w:val="20"/>
        </w:rPr>
        <w:t>Surface Composition of Surfactant-</w:t>
      </w:r>
      <w:proofErr w:type="spellStart"/>
      <w:r w:rsidRPr="009634A6">
        <w:rPr>
          <w:sz w:val="20"/>
        </w:rPr>
        <w:t>stabilised</w:t>
      </w:r>
      <w:proofErr w:type="spellEnd"/>
      <w:r w:rsidRPr="009634A6">
        <w:rPr>
          <w:sz w:val="20"/>
        </w:rPr>
        <w:t xml:space="preserve"> Polypyrrole Colloids</w:t>
      </w:r>
      <w:r w:rsidRPr="009634A6">
        <w:rPr>
          <w:rFonts w:ascii="MS Mincho" w:hAnsi="MS Mincho" w:cs="MS Mincho"/>
          <w:sz w:val="20"/>
        </w:rPr>
        <w:t> </w:t>
      </w:r>
      <w:r w:rsidRPr="009634A6">
        <w:rPr>
          <w:sz w:val="20"/>
        </w:rPr>
        <w:t xml:space="preserve">S. Y. Luk, W. </w:t>
      </w:r>
      <w:proofErr w:type="spellStart"/>
      <w:r w:rsidRPr="009634A6">
        <w:rPr>
          <w:sz w:val="20"/>
        </w:rPr>
        <w:t>Lineton</w:t>
      </w:r>
      <w:proofErr w:type="spellEnd"/>
      <w:r w:rsidRPr="009634A6">
        <w:rPr>
          <w:sz w:val="20"/>
        </w:rPr>
        <w:t>, M. Keane, C. DeArmitt and S. P. Armes, J. Chem. Soc. Faraday Trans., 91 (5), 905, (1995).</w:t>
      </w:r>
    </w:p>
    <w:p w14:paraId="506A1CD8" w14:textId="77777777" w:rsidR="005C5E21" w:rsidRPr="009634A6" w:rsidRDefault="005C5E21" w:rsidP="005C5E21">
      <w:pPr>
        <w:spacing w:after="60"/>
        <w:rPr>
          <w:sz w:val="20"/>
        </w:rPr>
      </w:pPr>
      <w:r w:rsidRPr="009634A6">
        <w:rPr>
          <w:sz w:val="20"/>
        </w:rPr>
        <w:t>A study of the kinetics of polymerization of aniline using proton NMR spectroscopy</w:t>
      </w:r>
      <w:r w:rsidRPr="009634A6">
        <w:rPr>
          <w:rFonts w:ascii="MS Mincho" w:hAnsi="MS Mincho" w:cs="MS Mincho"/>
          <w:sz w:val="20"/>
        </w:rPr>
        <w:t> </w:t>
      </w:r>
      <w:r w:rsidRPr="009634A6">
        <w:rPr>
          <w:sz w:val="20"/>
        </w:rPr>
        <w:t xml:space="preserve">M. T. Gill, S. E. Chapman, C. L. DeArmitt, F. L. Baines, C. M. Dadswell, J. G. Stamper, G. A. Lawless, N. C. </w:t>
      </w:r>
      <w:proofErr w:type="spellStart"/>
      <w:proofErr w:type="gramStart"/>
      <w:r w:rsidRPr="009634A6">
        <w:rPr>
          <w:sz w:val="20"/>
        </w:rPr>
        <w:t>Billingham,S</w:t>
      </w:r>
      <w:proofErr w:type="spellEnd"/>
      <w:r w:rsidRPr="009634A6">
        <w:rPr>
          <w:sz w:val="20"/>
        </w:rPr>
        <w:t>.</w:t>
      </w:r>
      <w:proofErr w:type="gramEnd"/>
      <w:r w:rsidRPr="009634A6">
        <w:rPr>
          <w:sz w:val="20"/>
        </w:rPr>
        <w:t xml:space="preserve"> P. Armes, Synthetic Metals, 93, 227, (1998).</w:t>
      </w:r>
    </w:p>
    <w:p w14:paraId="11E16AC1" w14:textId="77777777" w:rsidR="005C5E21" w:rsidRPr="009634A6" w:rsidRDefault="005C5E21" w:rsidP="005C5E21">
      <w:pPr>
        <w:spacing w:after="60"/>
        <w:rPr>
          <w:sz w:val="20"/>
        </w:rPr>
      </w:pPr>
      <w:r w:rsidRPr="009634A6">
        <w:rPr>
          <w:sz w:val="20"/>
        </w:rPr>
        <w:t>Improving synthetic hindered phenol antioxidants; Learning a lesson from vitamin E</w:t>
      </w:r>
      <w:r w:rsidRPr="009634A6">
        <w:rPr>
          <w:rFonts w:ascii="MS Mincho" w:hAnsi="MS Mincho" w:cs="MS Mincho"/>
          <w:sz w:val="20"/>
        </w:rPr>
        <w:t> </w:t>
      </w:r>
      <w:r w:rsidRPr="009634A6">
        <w:rPr>
          <w:sz w:val="20"/>
        </w:rPr>
        <w:t xml:space="preserve">K. D. Breese, J.-F. </w:t>
      </w:r>
      <w:proofErr w:type="spellStart"/>
      <w:r w:rsidRPr="009634A6">
        <w:rPr>
          <w:sz w:val="20"/>
        </w:rPr>
        <w:t>Lamèthe</w:t>
      </w:r>
      <w:proofErr w:type="spellEnd"/>
      <w:r w:rsidRPr="009634A6">
        <w:rPr>
          <w:sz w:val="20"/>
        </w:rPr>
        <w:t xml:space="preserve"> and C. DeArmitt, Polymer Degradation and Stability, 70, 89, (2000).</w:t>
      </w:r>
    </w:p>
    <w:p w14:paraId="0FC93141" w14:textId="77777777" w:rsidR="005C5E21" w:rsidRPr="009634A6" w:rsidRDefault="005C5E21" w:rsidP="005C5E21">
      <w:pPr>
        <w:spacing w:after="60"/>
        <w:rPr>
          <w:sz w:val="20"/>
        </w:rPr>
      </w:pPr>
      <w:r w:rsidRPr="009634A6">
        <w:rPr>
          <w:sz w:val="20"/>
        </w:rPr>
        <w:t>Filled polypropylene: a cost – performance comparison of common fillers</w:t>
      </w:r>
      <w:r w:rsidRPr="009634A6">
        <w:rPr>
          <w:rFonts w:ascii="MS Mincho" w:hAnsi="MS Mincho" w:cs="MS Mincho"/>
          <w:sz w:val="20"/>
        </w:rPr>
        <w:t> </w:t>
      </w:r>
      <w:r w:rsidRPr="009634A6">
        <w:rPr>
          <w:sz w:val="20"/>
        </w:rPr>
        <w:t>C. DeArmitt &amp; K. Breese, Plastics Additives &amp; Compounding (Elsevier), 3, 9, 28-33 (2001).</w:t>
      </w:r>
    </w:p>
    <w:p w14:paraId="34733480" w14:textId="77777777" w:rsidR="005C5E21" w:rsidRPr="009634A6" w:rsidRDefault="005C5E21" w:rsidP="005C5E21">
      <w:pPr>
        <w:spacing w:after="60"/>
        <w:rPr>
          <w:sz w:val="20"/>
        </w:rPr>
      </w:pPr>
      <w:r w:rsidRPr="009634A6">
        <w:rPr>
          <w:sz w:val="20"/>
        </w:rPr>
        <w:t>Synthesis and evaluation of hyperbranched phenolic antioxidants of three different generations</w:t>
      </w:r>
      <w:r w:rsidRPr="009634A6">
        <w:rPr>
          <w:rFonts w:ascii="MS Mincho" w:hAnsi="MS Mincho" w:cs="MS Mincho"/>
          <w:sz w:val="20"/>
        </w:rPr>
        <w:t> </w:t>
      </w:r>
      <w:r w:rsidRPr="009634A6">
        <w:rPr>
          <w:sz w:val="20"/>
        </w:rPr>
        <w:t xml:space="preserve">H. </w:t>
      </w:r>
      <w:proofErr w:type="spellStart"/>
      <w:r w:rsidRPr="009634A6">
        <w:rPr>
          <w:sz w:val="20"/>
        </w:rPr>
        <w:t>Bergenudd</w:t>
      </w:r>
      <w:proofErr w:type="spellEnd"/>
      <w:r w:rsidRPr="009634A6">
        <w:rPr>
          <w:sz w:val="20"/>
        </w:rPr>
        <w:t>, P. Eriksson, C. DeArmitt, B. Stenberg, E. Malmström Jonsson, 76, 503-509, (2002).</w:t>
      </w:r>
    </w:p>
    <w:p w14:paraId="42B1DA95" w14:textId="77777777" w:rsidR="005C5E21" w:rsidRPr="009634A6" w:rsidRDefault="005C5E21" w:rsidP="005C5E21">
      <w:pPr>
        <w:spacing w:after="60"/>
        <w:rPr>
          <w:sz w:val="20"/>
        </w:rPr>
      </w:pPr>
      <w:r w:rsidRPr="009634A6">
        <w:rPr>
          <w:sz w:val="20"/>
        </w:rPr>
        <w:t>Fillers &amp; Surface Treatment</w:t>
      </w:r>
      <w:r w:rsidRPr="009634A6">
        <w:rPr>
          <w:rFonts w:ascii="MS Mincho" w:hAnsi="MS Mincho" w:cs="MS Mincho"/>
          <w:sz w:val="20"/>
        </w:rPr>
        <w:t> </w:t>
      </w:r>
      <w:r w:rsidRPr="009634A6">
        <w:rPr>
          <w:sz w:val="20"/>
        </w:rPr>
        <w:t xml:space="preserve">C. DeArmitt &amp; R. </w:t>
      </w:r>
      <w:proofErr w:type="spellStart"/>
      <w:r w:rsidRPr="009634A6">
        <w:rPr>
          <w:sz w:val="20"/>
        </w:rPr>
        <w:t>Rothon</w:t>
      </w:r>
      <w:proofErr w:type="spellEnd"/>
      <w:r w:rsidRPr="009634A6">
        <w:rPr>
          <w:sz w:val="20"/>
        </w:rPr>
        <w:t>, Plastics Additives &amp; Compounding (Elsevier), 4, 5, 12-14 (2002).</w:t>
      </w:r>
    </w:p>
    <w:p w14:paraId="3C1B55EE" w14:textId="77777777" w:rsidR="005C5E21" w:rsidRPr="009634A6" w:rsidRDefault="005C5E21" w:rsidP="005C5E21">
      <w:pPr>
        <w:spacing w:after="60"/>
        <w:rPr>
          <w:sz w:val="20"/>
        </w:rPr>
      </w:pPr>
      <w:r w:rsidRPr="009634A6">
        <w:rPr>
          <w:sz w:val="20"/>
        </w:rPr>
        <w:t>Thermoplastic Composites (Chapter 8)</w:t>
      </w:r>
      <w:r w:rsidRPr="009634A6">
        <w:rPr>
          <w:rFonts w:ascii="MS Mincho" w:hAnsi="MS Mincho" w:cs="MS Mincho"/>
          <w:sz w:val="20"/>
        </w:rPr>
        <w:t> </w:t>
      </w:r>
      <w:r w:rsidRPr="009634A6">
        <w:rPr>
          <w:sz w:val="20"/>
        </w:rPr>
        <w:t>C. DeArmitt &amp; M. Hancock, Particulate-Filled Polymer Composites, 2</w:t>
      </w:r>
      <w:r w:rsidRPr="00416575">
        <w:rPr>
          <w:sz w:val="20"/>
          <w:vertAlign w:val="superscript"/>
        </w:rPr>
        <w:t>nd</w:t>
      </w:r>
      <w:r w:rsidRPr="009634A6">
        <w:rPr>
          <w:sz w:val="20"/>
        </w:rPr>
        <w:t xml:space="preserve"> Edition, Editor Professor R. </w:t>
      </w:r>
      <w:proofErr w:type="spellStart"/>
      <w:r w:rsidRPr="009634A6">
        <w:rPr>
          <w:sz w:val="20"/>
        </w:rPr>
        <w:t>Rothon</w:t>
      </w:r>
      <w:proofErr w:type="spellEnd"/>
      <w:r w:rsidRPr="009634A6">
        <w:rPr>
          <w:sz w:val="20"/>
        </w:rPr>
        <w:t>, RAPRA, UK, 2003.</w:t>
      </w:r>
    </w:p>
    <w:p w14:paraId="7FBC5017" w14:textId="77777777" w:rsidR="005C5E21" w:rsidRPr="009634A6" w:rsidRDefault="005C5E21" w:rsidP="005C5E21">
      <w:pPr>
        <w:spacing w:after="60"/>
        <w:rPr>
          <w:sz w:val="20"/>
        </w:rPr>
      </w:pPr>
      <w:r w:rsidRPr="009634A6">
        <w:rPr>
          <w:sz w:val="20"/>
        </w:rPr>
        <w:t>Composites Using Nano-Fillers (Chapter 10)</w:t>
      </w:r>
      <w:r w:rsidRPr="009634A6">
        <w:rPr>
          <w:rFonts w:ascii="MS Mincho" w:hAnsi="MS Mincho" w:cs="MS Mincho"/>
          <w:sz w:val="20"/>
        </w:rPr>
        <w:t> </w:t>
      </w:r>
      <w:r w:rsidRPr="009634A6">
        <w:rPr>
          <w:sz w:val="20"/>
        </w:rPr>
        <w:t xml:space="preserve">C. DeArmitt &amp; R. </w:t>
      </w:r>
      <w:proofErr w:type="spellStart"/>
      <w:r w:rsidRPr="009634A6">
        <w:rPr>
          <w:sz w:val="20"/>
        </w:rPr>
        <w:t>Rothon</w:t>
      </w:r>
      <w:proofErr w:type="spellEnd"/>
      <w:r w:rsidRPr="009634A6">
        <w:rPr>
          <w:sz w:val="20"/>
        </w:rPr>
        <w:t>, Particulate-Filled Polymer Composites, 2</w:t>
      </w:r>
      <w:r w:rsidRPr="00416575">
        <w:rPr>
          <w:sz w:val="20"/>
          <w:vertAlign w:val="superscript"/>
        </w:rPr>
        <w:t>nd</w:t>
      </w:r>
      <w:r w:rsidRPr="009634A6">
        <w:rPr>
          <w:sz w:val="20"/>
        </w:rPr>
        <w:t xml:space="preserve"> Edition, Editor Professor R. </w:t>
      </w:r>
      <w:proofErr w:type="spellStart"/>
      <w:r w:rsidRPr="009634A6">
        <w:rPr>
          <w:sz w:val="20"/>
        </w:rPr>
        <w:t>Rothon</w:t>
      </w:r>
      <w:proofErr w:type="spellEnd"/>
      <w:r w:rsidRPr="009634A6">
        <w:rPr>
          <w:sz w:val="20"/>
        </w:rPr>
        <w:t>, RAPRA, UK, 2003.</w:t>
      </w:r>
    </w:p>
    <w:p w14:paraId="7659913E" w14:textId="77777777" w:rsidR="005C5E21" w:rsidRPr="009634A6" w:rsidRDefault="005C5E21" w:rsidP="005C5E21">
      <w:pPr>
        <w:spacing w:after="60"/>
        <w:rPr>
          <w:sz w:val="20"/>
        </w:rPr>
      </w:pPr>
      <w:r w:rsidRPr="009634A6">
        <w:rPr>
          <w:sz w:val="20"/>
        </w:rPr>
        <w:t>Raising the softening point of PVC</w:t>
      </w:r>
      <w:r w:rsidRPr="009634A6">
        <w:rPr>
          <w:rFonts w:ascii="MS Mincho" w:hAnsi="MS Mincho" w:cs="MS Mincho"/>
          <w:sz w:val="20"/>
        </w:rPr>
        <w:t> </w:t>
      </w:r>
      <w:r w:rsidRPr="009634A6">
        <w:rPr>
          <w:sz w:val="20"/>
        </w:rPr>
        <w:t>C. DeArmitt, Plastics Additives &amp; Compounding (Elsevier), 6, 4, 32 (2004).</w:t>
      </w:r>
    </w:p>
    <w:p w14:paraId="6525E059" w14:textId="77777777" w:rsidR="005C5E21" w:rsidRPr="009634A6" w:rsidRDefault="005C5E21" w:rsidP="005C5E21">
      <w:pPr>
        <w:spacing w:after="60"/>
        <w:rPr>
          <w:sz w:val="20"/>
        </w:rPr>
      </w:pPr>
      <w:r w:rsidRPr="009634A6">
        <w:rPr>
          <w:sz w:val="20"/>
        </w:rPr>
        <w:t>Styrene-based polymers offer diversity for processors</w:t>
      </w:r>
      <w:r w:rsidRPr="009634A6">
        <w:rPr>
          <w:rFonts w:ascii="MS Mincho" w:hAnsi="MS Mincho" w:cs="MS Mincho"/>
          <w:sz w:val="20"/>
        </w:rPr>
        <w:t> </w:t>
      </w:r>
      <w:r w:rsidRPr="009634A6">
        <w:rPr>
          <w:sz w:val="20"/>
        </w:rPr>
        <w:t xml:space="preserve">C. </w:t>
      </w:r>
      <w:proofErr w:type="gramStart"/>
      <w:r w:rsidRPr="009634A6">
        <w:rPr>
          <w:sz w:val="20"/>
        </w:rPr>
        <w:t>DeArmitt,  Modern</w:t>
      </w:r>
      <w:proofErr w:type="gramEnd"/>
      <w:r w:rsidRPr="009634A6">
        <w:rPr>
          <w:sz w:val="20"/>
        </w:rPr>
        <w:t xml:space="preserve"> Plastics, World Encyclopedia, 2004. (Revised &amp; reprinted in 2005).</w:t>
      </w:r>
    </w:p>
    <w:p w14:paraId="791C94AA" w14:textId="77777777" w:rsidR="005C5E21" w:rsidRPr="009634A6" w:rsidRDefault="005C5E21" w:rsidP="005C5E21">
      <w:pPr>
        <w:spacing w:after="60"/>
        <w:rPr>
          <w:sz w:val="20"/>
        </w:rPr>
      </w:pPr>
      <w:r w:rsidRPr="009634A6">
        <w:rPr>
          <w:sz w:val="20"/>
        </w:rPr>
        <w:t>Thermoplastic compounds: finding the balance between performance and cost</w:t>
      </w:r>
      <w:r w:rsidRPr="009634A6">
        <w:rPr>
          <w:rFonts w:ascii="MS Mincho" w:hAnsi="MS Mincho" w:cs="MS Mincho"/>
          <w:sz w:val="20"/>
        </w:rPr>
        <w:t> </w:t>
      </w:r>
      <w:r w:rsidRPr="009634A6">
        <w:rPr>
          <w:sz w:val="20"/>
        </w:rPr>
        <w:t>C. DeArmitt, Plastics Additives &amp; Compounding (Elsevier), 7, 2, 26-29 (2005).</w:t>
      </w:r>
    </w:p>
    <w:p w14:paraId="588031E5" w14:textId="77777777" w:rsidR="005C5E21" w:rsidRPr="009634A6" w:rsidRDefault="005C5E21" w:rsidP="005C5E21">
      <w:pPr>
        <w:spacing w:after="60"/>
        <w:rPr>
          <w:sz w:val="20"/>
        </w:rPr>
      </w:pPr>
      <w:r w:rsidRPr="009634A6">
        <w:rPr>
          <w:sz w:val="20"/>
        </w:rPr>
        <w:lastRenderedPageBreak/>
        <w:t>Fancy Fillers</w:t>
      </w:r>
      <w:r w:rsidRPr="009634A6">
        <w:rPr>
          <w:rFonts w:ascii="MS Mincho" w:hAnsi="MS Mincho" w:cs="MS Mincho"/>
          <w:sz w:val="20"/>
        </w:rPr>
        <w:t> </w:t>
      </w:r>
      <w:r w:rsidRPr="009634A6">
        <w:rPr>
          <w:sz w:val="20"/>
        </w:rPr>
        <w:t xml:space="preserve">C. DeArmitt &amp; R. </w:t>
      </w:r>
      <w:proofErr w:type="spellStart"/>
      <w:r w:rsidRPr="009634A6">
        <w:rPr>
          <w:sz w:val="20"/>
        </w:rPr>
        <w:t>Rothon</w:t>
      </w:r>
      <w:proofErr w:type="spellEnd"/>
      <w:r w:rsidRPr="009634A6">
        <w:rPr>
          <w:sz w:val="20"/>
        </w:rPr>
        <w:t>, Plastics Additives &amp; Compounding (Elsevier), 7, 4, 28-31 (2005).</w:t>
      </w:r>
    </w:p>
    <w:p w14:paraId="49070CDC" w14:textId="77777777" w:rsidR="005C5E21" w:rsidRPr="009634A6" w:rsidRDefault="005C5E21" w:rsidP="005C5E21">
      <w:pPr>
        <w:spacing w:after="60"/>
        <w:rPr>
          <w:sz w:val="20"/>
        </w:rPr>
      </w:pPr>
      <w:r w:rsidRPr="009634A6">
        <w:rPr>
          <w:sz w:val="20"/>
        </w:rPr>
        <w:t>Understanding filler interactions improves impact resistance</w:t>
      </w:r>
      <w:r w:rsidRPr="009634A6">
        <w:rPr>
          <w:rFonts w:ascii="MS Mincho" w:hAnsi="MS Mincho" w:cs="MS Mincho"/>
          <w:sz w:val="20"/>
        </w:rPr>
        <w:t> </w:t>
      </w:r>
      <w:r w:rsidRPr="009634A6">
        <w:rPr>
          <w:sz w:val="20"/>
        </w:rPr>
        <w:t>C. DeArmitt Plastics Additives &amp; Compounding (Elsevier), 8, 4, 34-39 (2006).</w:t>
      </w:r>
    </w:p>
    <w:p w14:paraId="2E8538A0" w14:textId="77777777" w:rsidR="005C5E21" w:rsidRPr="009634A6" w:rsidRDefault="005C5E21" w:rsidP="005C5E21">
      <w:pPr>
        <w:spacing w:after="60"/>
        <w:rPr>
          <w:sz w:val="20"/>
        </w:rPr>
      </w:pPr>
      <w:r w:rsidRPr="009634A6">
        <w:rPr>
          <w:sz w:val="20"/>
        </w:rPr>
        <w:t>New thermo-opaque thermoplastics offer novel visual effects</w:t>
      </w:r>
      <w:r w:rsidRPr="009634A6">
        <w:rPr>
          <w:rFonts w:ascii="MS Mincho" w:hAnsi="MS Mincho" w:cs="MS Mincho"/>
          <w:sz w:val="20"/>
        </w:rPr>
        <w:t> </w:t>
      </w:r>
      <w:r w:rsidRPr="009634A6">
        <w:rPr>
          <w:sz w:val="20"/>
        </w:rPr>
        <w:t>C. DeArmitt Plastics Additives &amp; Compounding (Elsevier), 9, 6, 30-31 (2007).</w:t>
      </w:r>
    </w:p>
    <w:p w14:paraId="47DA30C2" w14:textId="77777777" w:rsidR="005C5E21" w:rsidRPr="009634A6" w:rsidRDefault="005C5E21" w:rsidP="005C5E21">
      <w:pPr>
        <w:spacing w:after="60"/>
        <w:rPr>
          <w:sz w:val="20"/>
        </w:rPr>
      </w:pPr>
      <w:r w:rsidRPr="009634A6">
        <w:rPr>
          <w:sz w:val="20"/>
        </w:rPr>
        <w:t>POSS User’s Guide</w:t>
      </w:r>
      <w:r w:rsidRPr="009634A6">
        <w:rPr>
          <w:rFonts w:ascii="MS Mincho" w:hAnsi="MS Mincho" w:cs="MS Mincho"/>
          <w:sz w:val="20"/>
        </w:rPr>
        <w:t> </w:t>
      </w:r>
      <w:r w:rsidRPr="009634A6">
        <w:rPr>
          <w:sz w:val="20"/>
        </w:rPr>
        <w:t>C. DeArmitt POSS User’s Guide 700 downloads per month since 2007.</w:t>
      </w:r>
    </w:p>
    <w:p w14:paraId="188D6C21" w14:textId="77777777" w:rsidR="005C5E21" w:rsidRPr="009634A6" w:rsidRDefault="005C5E21" w:rsidP="005C5E21">
      <w:pPr>
        <w:spacing w:after="60"/>
        <w:rPr>
          <w:sz w:val="20"/>
        </w:rPr>
      </w:pPr>
      <w:r w:rsidRPr="009634A6">
        <w:rPr>
          <w:sz w:val="20"/>
        </w:rPr>
        <w:t>POSS keeps high temperature plastics flowing</w:t>
      </w:r>
      <w:r w:rsidRPr="009634A6">
        <w:rPr>
          <w:rFonts w:ascii="MS Mincho" w:hAnsi="MS Mincho" w:cs="MS Mincho"/>
          <w:sz w:val="20"/>
        </w:rPr>
        <w:t> </w:t>
      </w:r>
      <w:r w:rsidRPr="009634A6">
        <w:rPr>
          <w:sz w:val="20"/>
        </w:rPr>
        <w:t>C. DeArmitt &amp; P. Wheeler, Plastics Additives &amp; Compounding (Elsevier), 10, 4, 36-39 (2008).</w:t>
      </w:r>
    </w:p>
    <w:p w14:paraId="0479E5D0" w14:textId="77777777" w:rsidR="005C5E21" w:rsidRPr="009634A6" w:rsidRDefault="005C5E21" w:rsidP="005C5E21">
      <w:pPr>
        <w:spacing w:after="60"/>
        <w:rPr>
          <w:sz w:val="20"/>
        </w:rPr>
      </w:pPr>
      <w:r w:rsidRPr="009634A6">
        <w:rPr>
          <w:sz w:val="20"/>
        </w:rPr>
        <w:t xml:space="preserve">Polyhedral </w:t>
      </w:r>
      <w:proofErr w:type="spellStart"/>
      <w:r w:rsidRPr="009634A6">
        <w:rPr>
          <w:sz w:val="20"/>
        </w:rPr>
        <w:t>Oligomericsilsequioxanes</w:t>
      </w:r>
      <w:proofErr w:type="spellEnd"/>
      <w:r w:rsidRPr="009634A6">
        <w:rPr>
          <w:sz w:val="20"/>
        </w:rPr>
        <w:t>: Additives for Unique Cosmetic Properties</w:t>
      </w:r>
      <w:r w:rsidRPr="009634A6">
        <w:rPr>
          <w:rFonts w:ascii="MS Mincho" w:hAnsi="MS Mincho" w:cs="MS Mincho"/>
          <w:sz w:val="20"/>
        </w:rPr>
        <w:t> </w:t>
      </w:r>
      <w:r w:rsidRPr="009634A6">
        <w:rPr>
          <w:sz w:val="20"/>
        </w:rPr>
        <w:t>C. DeArmitt Cosmetics &amp; Toiletries (Allured Publishing), 123, 8, 51-56 (2008).</w:t>
      </w:r>
    </w:p>
    <w:p w14:paraId="53721C67" w14:textId="77777777" w:rsidR="005C5E21" w:rsidRPr="009634A6" w:rsidRDefault="005C5E21" w:rsidP="005C5E21">
      <w:pPr>
        <w:spacing w:after="60"/>
        <w:rPr>
          <w:sz w:val="20"/>
        </w:rPr>
      </w:pPr>
      <w:r w:rsidRPr="009634A6">
        <w:rPr>
          <w:sz w:val="20"/>
        </w:rPr>
        <w:t>POSS Handbook</w:t>
      </w:r>
      <w:r w:rsidRPr="009634A6">
        <w:rPr>
          <w:rFonts w:ascii="MS Mincho" w:hAnsi="MS Mincho" w:cs="MS Mincho"/>
          <w:sz w:val="20"/>
        </w:rPr>
        <w:t> </w:t>
      </w:r>
      <w:r w:rsidRPr="009634A6">
        <w:rPr>
          <w:sz w:val="20"/>
        </w:rPr>
        <w:t xml:space="preserve">C. DeArmitt (properties and applications of polyhedral </w:t>
      </w:r>
      <w:proofErr w:type="spellStart"/>
      <w:r w:rsidRPr="009634A6">
        <w:rPr>
          <w:sz w:val="20"/>
        </w:rPr>
        <w:t>oligomericsilsesquioxanes</w:t>
      </w:r>
      <w:proofErr w:type="spellEnd"/>
      <w:r w:rsidRPr="009634A6">
        <w:rPr>
          <w:sz w:val="20"/>
        </w:rPr>
        <w:t>).</w:t>
      </w:r>
    </w:p>
    <w:p w14:paraId="5BB86BF7" w14:textId="77777777" w:rsidR="005C5E21" w:rsidRPr="009634A6" w:rsidRDefault="005C5E21" w:rsidP="005C5E21">
      <w:pPr>
        <w:spacing w:after="60"/>
        <w:rPr>
          <w:sz w:val="20"/>
        </w:rPr>
      </w:pPr>
      <w:r w:rsidRPr="009634A6">
        <w:rPr>
          <w:sz w:val="20"/>
        </w:rPr>
        <w:t>Innovation in Industry</w:t>
      </w:r>
      <w:r w:rsidRPr="009634A6">
        <w:rPr>
          <w:rFonts w:ascii="MS Mincho" w:hAnsi="MS Mincho" w:cs="MS Mincho"/>
          <w:sz w:val="20"/>
        </w:rPr>
        <w:t> </w:t>
      </w:r>
      <w:r w:rsidRPr="009634A6">
        <w:rPr>
          <w:sz w:val="20"/>
        </w:rPr>
        <w:t xml:space="preserve">C. DeArmitt, </w:t>
      </w:r>
      <w:proofErr w:type="spellStart"/>
      <w:r w:rsidRPr="009634A6">
        <w:rPr>
          <w:sz w:val="20"/>
        </w:rPr>
        <w:t>SpecialChem</w:t>
      </w:r>
      <w:proofErr w:type="spellEnd"/>
      <w:r w:rsidRPr="009634A6">
        <w:rPr>
          <w:sz w:val="20"/>
        </w:rPr>
        <w:t xml:space="preserve"> Marketing and Innovation Newsletter #3, July 2009.</w:t>
      </w:r>
    </w:p>
    <w:p w14:paraId="4D12C6AF" w14:textId="77777777" w:rsidR="005C5E21" w:rsidRPr="009634A6" w:rsidRDefault="005C5E21" w:rsidP="005C5E21">
      <w:pPr>
        <w:spacing w:after="60"/>
        <w:rPr>
          <w:sz w:val="20"/>
        </w:rPr>
      </w:pPr>
      <w:r w:rsidRPr="009634A6">
        <w:rPr>
          <w:sz w:val="20"/>
        </w:rPr>
        <w:t>Filled with Success</w:t>
      </w:r>
      <w:r w:rsidRPr="009634A6">
        <w:rPr>
          <w:rFonts w:ascii="MS Mincho" w:hAnsi="MS Mincho" w:cs="MS Mincho"/>
          <w:sz w:val="20"/>
        </w:rPr>
        <w:t> </w:t>
      </w:r>
      <w:r w:rsidRPr="009634A6">
        <w:rPr>
          <w:sz w:val="20"/>
        </w:rPr>
        <w:t>C. DeArmitt, Compounding World, July / August 2010.</w:t>
      </w:r>
    </w:p>
    <w:p w14:paraId="645D0D40" w14:textId="77777777" w:rsidR="005C5E21" w:rsidRPr="009634A6" w:rsidRDefault="005C5E21" w:rsidP="005C5E21">
      <w:pPr>
        <w:spacing w:after="60"/>
        <w:rPr>
          <w:sz w:val="20"/>
        </w:rPr>
      </w:pPr>
      <w:r w:rsidRPr="009634A6">
        <w:rPr>
          <w:sz w:val="20"/>
        </w:rPr>
        <w:t>The Open Approach to Open Innovation</w:t>
      </w:r>
      <w:r w:rsidRPr="009634A6">
        <w:rPr>
          <w:rFonts w:ascii="MS Mincho" w:hAnsi="MS Mincho" w:cs="MS Mincho"/>
          <w:sz w:val="20"/>
        </w:rPr>
        <w:t> </w:t>
      </w:r>
      <w:r w:rsidRPr="009634A6">
        <w:rPr>
          <w:sz w:val="20"/>
        </w:rPr>
        <w:t>C. DeArmitt, European Plastics News, November 2010.</w:t>
      </w:r>
    </w:p>
    <w:p w14:paraId="60D23CBF" w14:textId="77777777" w:rsidR="005C5E21" w:rsidRPr="009634A6" w:rsidRDefault="005C5E21" w:rsidP="005C5E21">
      <w:pPr>
        <w:spacing w:after="60"/>
        <w:rPr>
          <w:sz w:val="20"/>
        </w:rPr>
      </w:pPr>
      <w:r w:rsidRPr="009634A6">
        <w:rPr>
          <w:sz w:val="20"/>
        </w:rPr>
        <w:t xml:space="preserve">Polyhedral Oligomeric </w:t>
      </w:r>
      <w:proofErr w:type="spellStart"/>
      <w:r w:rsidRPr="009634A6">
        <w:rPr>
          <w:sz w:val="20"/>
        </w:rPr>
        <w:t>Silsequioxane</w:t>
      </w:r>
      <w:proofErr w:type="spellEnd"/>
      <w:r w:rsidRPr="009634A6">
        <w:rPr>
          <w:sz w:val="20"/>
        </w:rPr>
        <w:t xml:space="preserve"> (POSS) Enhanced Plastics (Chapter 23)</w:t>
      </w:r>
      <w:r w:rsidRPr="009634A6">
        <w:rPr>
          <w:rFonts w:ascii="MS Mincho" w:hAnsi="MS Mincho" w:cs="MS Mincho"/>
          <w:sz w:val="20"/>
        </w:rPr>
        <w:t> </w:t>
      </w:r>
      <w:r w:rsidRPr="009634A6">
        <w:rPr>
          <w:sz w:val="20"/>
        </w:rPr>
        <w:t>C. DeArmitt, Functional Fillers for Plastics, 2</w:t>
      </w:r>
      <w:r w:rsidRPr="00856D9A">
        <w:rPr>
          <w:sz w:val="20"/>
          <w:vertAlign w:val="superscript"/>
        </w:rPr>
        <w:t>nd</w:t>
      </w:r>
      <w:r w:rsidRPr="009634A6">
        <w:rPr>
          <w:sz w:val="20"/>
        </w:rPr>
        <w:t xml:space="preserve"> Edition, Editor Professor M. Xanthos, Wiley-VCH, 2010.</w:t>
      </w:r>
    </w:p>
    <w:p w14:paraId="7C7145D2" w14:textId="77777777" w:rsidR="005C5E21" w:rsidRPr="009634A6" w:rsidRDefault="005C5E21" w:rsidP="005C5E21">
      <w:pPr>
        <w:spacing w:after="60"/>
        <w:rPr>
          <w:sz w:val="20"/>
        </w:rPr>
      </w:pPr>
      <w:r w:rsidRPr="009634A6">
        <w:rPr>
          <w:sz w:val="20"/>
        </w:rPr>
        <w:t xml:space="preserve">Polyhedral Oligomeric </w:t>
      </w:r>
      <w:proofErr w:type="spellStart"/>
      <w:r w:rsidRPr="009634A6">
        <w:rPr>
          <w:sz w:val="20"/>
        </w:rPr>
        <w:t>Silsesquioxanes</w:t>
      </w:r>
      <w:proofErr w:type="spellEnd"/>
      <w:r w:rsidRPr="009634A6">
        <w:rPr>
          <w:sz w:val="20"/>
        </w:rPr>
        <w:t xml:space="preserve"> in Plastics (Chapter 5)</w:t>
      </w:r>
      <w:r w:rsidRPr="009634A6">
        <w:rPr>
          <w:rFonts w:ascii="MS Mincho" w:hAnsi="MS Mincho" w:cs="MS Mincho"/>
          <w:sz w:val="20"/>
        </w:rPr>
        <w:t> </w:t>
      </w:r>
      <w:r w:rsidRPr="009634A6">
        <w:rPr>
          <w:sz w:val="20"/>
        </w:rPr>
        <w:t xml:space="preserve">C. DeArmitt, Applications of Polyhedral Oligomeric </w:t>
      </w:r>
      <w:proofErr w:type="spellStart"/>
      <w:r w:rsidRPr="009634A6">
        <w:rPr>
          <w:sz w:val="20"/>
        </w:rPr>
        <w:t>Silsesquioxanes</w:t>
      </w:r>
      <w:proofErr w:type="spellEnd"/>
      <w:r w:rsidRPr="009634A6">
        <w:rPr>
          <w:sz w:val="20"/>
        </w:rPr>
        <w:t>, Editor C. Hartman-Thompson, Springer Press, 2011.</w:t>
      </w:r>
    </w:p>
    <w:p w14:paraId="209092B6" w14:textId="77777777" w:rsidR="005C5E21" w:rsidRPr="009634A6" w:rsidRDefault="005C5E21" w:rsidP="005C5E21">
      <w:pPr>
        <w:spacing w:after="60"/>
        <w:rPr>
          <w:sz w:val="20"/>
        </w:rPr>
      </w:pPr>
      <w:r w:rsidRPr="009634A6">
        <w:rPr>
          <w:sz w:val="20"/>
        </w:rPr>
        <w:t>Functional Fillers for Plastics (Chapter 26)</w:t>
      </w:r>
      <w:r w:rsidRPr="009634A6">
        <w:rPr>
          <w:rFonts w:ascii="MS Mincho" w:hAnsi="MS Mincho" w:cs="MS Mincho"/>
          <w:sz w:val="20"/>
        </w:rPr>
        <w:t> </w:t>
      </w:r>
      <w:r w:rsidRPr="009634A6">
        <w:rPr>
          <w:sz w:val="20"/>
        </w:rPr>
        <w:t>C. DeArmitt, Applied Plastics Engineering Handbook: Processing and Materials, Editor Myer Kutz, PDL, 2011.</w:t>
      </w:r>
    </w:p>
    <w:p w14:paraId="65590889" w14:textId="77777777" w:rsidR="005C5E21" w:rsidRPr="009634A6" w:rsidRDefault="005C5E21" w:rsidP="005C5E21">
      <w:pPr>
        <w:spacing w:after="60"/>
        <w:rPr>
          <w:sz w:val="20"/>
        </w:rPr>
      </w:pPr>
      <w:r w:rsidRPr="009634A6">
        <w:rPr>
          <w:sz w:val="20"/>
        </w:rPr>
        <w:t>Dispersants and Coupling Agents (Chapter 25)</w:t>
      </w:r>
      <w:r w:rsidRPr="009634A6">
        <w:rPr>
          <w:rFonts w:ascii="MS Mincho" w:hAnsi="MS Mincho" w:cs="MS Mincho"/>
          <w:sz w:val="20"/>
        </w:rPr>
        <w:t> </w:t>
      </w:r>
      <w:r w:rsidRPr="009634A6">
        <w:rPr>
          <w:sz w:val="20"/>
        </w:rPr>
        <w:t xml:space="preserve">C. DeArmitt, R. N. </w:t>
      </w:r>
      <w:proofErr w:type="spellStart"/>
      <w:r w:rsidRPr="009634A6">
        <w:rPr>
          <w:sz w:val="20"/>
        </w:rPr>
        <w:t>Rothon</w:t>
      </w:r>
      <w:proofErr w:type="spellEnd"/>
      <w:r w:rsidRPr="009634A6">
        <w:rPr>
          <w:sz w:val="20"/>
        </w:rPr>
        <w:t>, Applied Plastics Engineering Handbook: Processing and Materials, Editor Myer Kutz, PDL, 2011.</w:t>
      </w:r>
    </w:p>
    <w:p w14:paraId="23A9675B" w14:textId="77777777" w:rsidR="005C5E21" w:rsidRPr="009634A6" w:rsidRDefault="005C5E21" w:rsidP="005C5E21">
      <w:pPr>
        <w:spacing w:after="60"/>
        <w:rPr>
          <w:sz w:val="20"/>
        </w:rPr>
      </w:pPr>
      <w:r w:rsidRPr="009634A6">
        <w:rPr>
          <w:sz w:val="20"/>
        </w:rPr>
        <w:t>Making the Most of Minerals</w:t>
      </w:r>
      <w:r w:rsidRPr="009634A6">
        <w:rPr>
          <w:rFonts w:ascii="MS Mincho" w:hAnsi="MS Mincho" w:cs="MS Mincho"/>
          <w:sz w:val="20"/>
        </w:rPr>
        <w:t> </w:t>
      </w:r>
      <w:r w:rsidRPr="009634A6">
        <w:rPr>
          <w:sz w:val="20"/>
        </w:rPr>
        <w:t>C. DeArmitt, Compounding World, February 2011.</w:t>
      </w:r>
    </w:p>
    <w:p w14:paraId="34EEE401" w14:textId="77777777" w:rsidR="005C5E21" w:rsidRPr="009634A6" w:rsidRDefault="005C5E21" w:rsidP="005C5E21">
      <w:pPr>
        <w:spacing w:after="60"/>
        <w:rPr>
          <w:sz w:val="20"/>
        </w:rPr>
      </w:pPr>
      <w:proofErr w:type="spellStart"/>
      <w:r w:rsidRPr="009634A6">
        <w:rPr>
          <w:sz w:val="20"/>
        </w:rPr>
        <w:t>Dragonite</w:t>
      </w:r>
      <w:proofErr w:type="spellEnd"/>
      <w:r w:rsidRPr="009634A6">
        <w:rPr>
          <w:sz w:val="20"/>
        </w:rPr>
        <w:t xml:space="preserve"> Handbook (the definitive guide to properties and applications of the nanotubular mineral halloysite)</w:t>
      </w:r>
      <w:r w:rsidRPr="009634A6">
        <w:rPr>
          <w:rFonts w:ascii="MS Mincho" w:hAnsi="MS Mincho" w:cs="MS Mincho"/>
          <w:sz w:val="20"/>
        </w:rPr>
        <w:t> </w:t>
      </w:r>
      <w:r w:rsidRPr="009634A6">
        <w:rPr>
          <w:sz w:val="20"/>
        </w:rPr>
        <w:t>C. DeArmitt, 2012.</w:t>
      </w:r>
    </w:p>
    <w:p w14:paraId="4BADBAF3" w14:textId="77777777" w:rsidR="005C5E21" w:rsidRPr="009634A6" w:rsidRDefault="005C5E21" w:rsidP="005C5E21">
      <w:pPr>
        <w:spacing w:after="60"/>
        <w:rPr>
          <w:sz w:val="20"/>
        </w:rPr>
      </w:pPr>
      <w:r w:rsidRPr="009634A6">
        <w:rPr>
          <w:sz w:val="20"/>
        </w:rPr>
        <w:t>Magnetite (chapter)</w:t>
      </w:r>
      <w:r w:rsidRPr="009634A6">
        <w:rPr>
          <w:rFonts w:ascii="MS Mincho" w:hAnsi="MS Mincho" w:cs="MS Mincho"/>
          <w:sz w:val="20"/>
        </w:rPr>
        <w:t> </w:t>
      </w:r>
      <w:r w:rsidRPr="009634A6">
        <w:rPr>
          <w:sz w:val="20"/>
        </w:rPr>
        <w:t>C. DeArmitt, Encyclopedia of Polymers and Composites, Springer 2014.</w:t>
      </w:r>
    </w:p>
    <w:p w14:paraId="62E9EC25" w14:textId="77777777" w:rsidR="005C5E21" w:rsidRPr="009634A6" w:rsidRDefault="005C5E21" w:rsidP="005C5E21">
      <w:pPr>
        <w:spacing w:after="60"/>
        <w:rPr>
          <w:sz w:val="20"/>
        </w:rPr>
      </w:pPr>
      <w:r w:rsidRPr="009634A6">
        <w:rPr>
          <w:sz w:val="20"/>
        </w:rPr>
        <w:t>Particulate Fillers, Selection, and Use in Polymer Composites (chapter)</w:t>
      </w:r>
      <w:r w:rsidRPr="009634A6">
        <w:rPr>
          <w:rFonts w:ascii="MS Mincho" w:hAnsi="MS Mincho" w:cs="MS Mincho"/>
          <w:sz w:val="20"/>
        </w:rPr>
        <w:t> </w:t>
      </w:r>
      <w:r w:rsidRPr="009634A6">
        <w:rPr>
          <w:sz w:val="20"/>
        </w:rPr>
        <w:t xml:space="preserve">C. DeArmitt and R. </w:t>
      </w:r>
      <w:proofErr w:type="spellStart"/>
      <w:r w:rsidRPr="009634A6">
        <w:rPr>
          <w:sz w:val="20"/>
        </w:rPr>
        <w:t>Rothon</w:t>
      </w:r>
      <w:proofErr w:type="spellEnd"/>
      <w:r w:rsidRPr="009634A6">
        <w:rPr>
          <w:sz w:val="20"/>
        </w:rPr>
        <w:t>, Encyclopedia of Polymers and Composites, Springer 2014.</w:t>
      </w:r>
    </w:p>
    <w:p w14:paraId="4315288C" w14:textId="77777777" w:rsidR="005C5E21" w:rsidRPr="009634A6" w:rsidRDefault="005C5E21" w:rsidP="005C5E21">
      <w:pPr>
        <w:spacing w:after="60"/>
        <w:rPr>
          <w:sz w:val="20"/>
        </w:rPr>
      </w:pPr>
      <w:r w:rsidRPr="009634A6">
        <w:rPr>
          <w:sz w:val="20"/>
        </w:rPr>
        <w:t>Surface Modifiers for Use with Particulate Fillers (chapter)</w:t>
      </w:r>
      <w:r w:rsidRPr="009634A6">
        <w:rPr>
          <w:rFonts w:ascii="MS Mincho" w:hAnsi="MS Mincho" w:cs="MS Mincho"/>
          <w:sz w:val="20"/>
        </w:rPr>
        <w:t> </w:t>
      </w:r>
      <w:r w:rsidRPr="009634A6">
        <w:rPr>
          <w:sz w:val="20"/>
        </w:rPr>
        <w:t>C. DeArmitt, Encyclopedia of Polymers and Composites, Springer 2014.</w:t>
      </w:r>
    </w:p>
    <w:p w14:paraId="1DC16C49" w14:textId="77777777" w:rsidR="005C5E21" w:rsidRPr="009634A6" w:rsidRDefault="005C5E21" w:rsidP="005C5E21">
      <w:pPr>
        <w:spacing w:after="60"/>
        <w:rPr>
          <w:sz w:val="20"/>
        </w:rPr>
      </w:pPr>
      <w:r w:rsidRPr="009634A6">
        <w:rPr>
          <w:sz w:val="20"/>
        </w:rPr>
        <w:t>Magnetite: exploring the multi-functional filler</w:t>
      </w:r>
      <w:r w:rsidRPr="009634A6">
        <w:rPr>
          <w:rFonts w:ascii="MS Mincho" w:hAnsi="MS Mincho" w:cs="MS Mincho"/>
          <w:sz w:val="20"/>
        </w:rPr>
        <w:t> </w:t>
      </w:r>
      <w:r w:rsidRPr="009634A6">
        <w:rPr>
          <w:sz w:val="20"/>
        </w:rPr>
        <w:t>C. DeArmitt, Compounding World, August 2015.</w:t>
      </w:r>
    </w:p>
    <w:p w14:paraId="2063F5CD" w14:textId="77777777" w:rsidR="005C5E21" w:rsidRPr="009634A6" w:rsidRDefault="005C5E21" w:rsidP="005C5E21">
      <w:pPr>
        <w:spacing w:after="60"/>
        <w:rPr>
          <w:sz w:val="20"/>
        </w:rPr>
      </w:pPr>
      <w:r w:rsidRPr="009634A6">
        <w:rPr>
          <w:sz w:val="20"/>
        </w:rPr>
        <w:t>Innovation Abyss: An Innovator’s Solutions to Corporate Innovation Failure (book)</w:t>
      </w:r>
      <w:r w:rsidRPr="009634A6">
        <w:rPr>
          <w:rFonts w:ascii="MS Mincho" w:hAnsi="MS Mincho" w:cs="MS Mincho"/>
          <w:sz w:val="20"/>
        </w:rPr>
        <w:t> </w:t>
      </w:r>
      <w:r w:rsidRPr="009634A6">
        <w:rPr>
          <w:sz w:val="20"/>
        </w:rPr>
        <w:t>C. DeArmitt</w:t>
      </w:r>
    </w:p>
    <w:p w14:paraId="35D985AD" w14:textId="77777777" w:rsidR="005C5E21" w:rsidRPr="009634A6" w:rsidRDefault="005C5E21" w:rsidP="005C5E21">
      <w:pPr>
        <w:spacing w:after="60"/>
        <w:rPr>
          <w:sz w:val="20"/>
        </w:rPr>
      </w:pPr>
      <w:r w:rsidRPr="009634A6">
        <w:rPr>
          <w:sz w:val="20"/>
        </w:rPr>
        <w:t>Dispersants and Coupling Agents (Chapter 22)</w:t>
      </w:r>
      <w:r w:rsidRPr="009634A6">
        <w:rPr>
          <w:rFonts w:ascii="MS Mincho" w:hAnsi="MS Mincho" w:cs="MS Mincho"/>
          <w:sz w:val="20"/>
        </w:rPr>
        <w:t> </w:t>
      </w:r>
      <w:r w:rsidRPr="009634A6">
        <w:rPr>
          <w:sz w:val="20"/>
        </w:rPr>
        <w:t xml:space="preserve">C. DeArmitt, R. N. </w:t>
      </w:r>
      <w:proofErr w:type="spellStart"/>
      <w:r w:rsidRPr="009634A6">
        <w:rPr>
          <w:sz w:val="20"/>
        </w:rPr>
        <w:t>Rothon</w:t>
      </w:r>
      <w:proofErr w:type="spellEnd"/>
      <w:r w:rsidRPr="009634A6">
        <w:rPr>
          <w:sz w:val="20"/>
        </w:rPr>
        <w:t>, Applied Plastics Engineering Handbook 2</w:t>
      </w:r>
      <w:r w:rsidRPr="00416575">
        <w:rPr>
          <w:sz w:val="20"/>
          <w:vertAlign w:val="superscript"/>
        </w:rPr>
        <w:t>nd</w:t>
      </w:r>
      <w:r w:rsidRPr="009634A6">
        <w:rPr>
          <w:sz w:val="20"/>
        </w:rPr>
        <w:t xml:space="preserve"> Edition: Processing and Materials, Editor Myer Kutz, PDL, 2016.</w:t>
      </w:r>
    </w:p>
    <w:p w14:paraId="74EA0D45" w14:textId="77777777" w:rsidR="005C5E21" w:rsidRPr="009634A6" w:rsidRDefault="005C5E21" w:rsidP="005C5E21">
      <w:pPr>
        <w:spacing w:after="60"/>
        <w:rPr>
          <w:sz w:val="20"/>
        </w:rPr>
      </w:pPr>
      <w:r w:rsidRPr="009634A6">
        <w:rPr>
          <w:sz w:val="20"/>
        </w:rPr>
        <w:t>Functional Fillers for Plastics (Chapter 23)</w:t>
      </w:r>
      <w:r w:rsidRPr="009634A6">
        <w:rPr>
          <w:rFonts w:ascii="MS Mincho" w:hAnsi="MS Mincho" w:cs="MS Mincho"/>
          <w:sz w:val="20"/>
        </w:rPr>
        <w:t> </w:t>
      </w:r>
      <w:r w:rsidRPr="009634A6">
        <w:rPr>
          <w:sz w:val="20"/>
        </w:rPr>
        <w:t>C. DeArmitt, Applied Plastics Engineering Handbook 2</w:t>
      </w:r>
      <w:r w:rsidRPr="00416575">
        <w:rPr>
          <w:sz w:val="20"/>
          <w:vertAlign w:val="superscript"/>
        </w:rPr>
        <w:t>nd</w:t>
      </w:r>
      <w:r w:rsidRPr="009634A6">
        <w:rPr>
          <w:sz w:val="20"/>
        </w:rPr>
        <w:t xml:space="preserve"> Edition: Processing and Materials, Editor Myer Kutz, PDL, 2016.</w:t>
      </w:r>
    </w:p>
    <w:p w14:paraId="520BFE96" w14:textId="77777777" w:rsidR="005C5E21" w:rsidRDefault="005C5E21" w:rsidP="005C5E21">
      <w:pPr>
        <w:spacing w:after="60"/>
        <w:rPr>
          <w:sz w:val="20"/>
        </w:rPr>
      </w:pPr>
      <w:r w:rsidRPr="009634A6">
        <w:rPr>
          <w:sz w:val="20"/>
        </w:rPr>
        <w:t>Fillers (Including Fiber Reinforcements) (Chapter 8)</w:t>
      </w:r>
      <w:r w:rsidRPr="009634A6">
        <w:rPr>
          <w:rFonts w:ascii="MS Mincho" w:hAnsi="MS Mincho" w:cs="MS Mincho"/>
          <w:sz w:val="20"/>
        </w:rPr>
        <w:t> </w:t>
      </w:r>
      <w:r w:rsidRPr="009634A6">
        <w:rPr>
          <w:sz w:val="20"/>
        </w:rPr>
        <w:t xml:space="preserve">R. </w:t>
      </w:r>
      <w:proofErr w:type="spellStart"/>
      <w:r w:rsidRPr="009634A6">
        <w:rPr>
          <w:sz w:val="20"/>
        </w:rPr>
        <w:t>Rothon</w:t>
      </w:r>
      <w:proofErr w:type="spellEnd"/>
      <w:r w:rsidRPr="009634A6">
        <w:rPr>
          <w:sz w:val="20"/>
        </w:rPr>
        <w:t xml:space="preserve"> and C. DeArmitt, Brydson’s Plastics Materials, 8</w:t>
      </w:r>
      <w:r w:rsidRPr="00416575">
        <w:rPr>
          <w:sz w:val="20"/>
          <w:vertAlign w:val="superscript"/>
        </w:rPr>
        <w:t>th</w:t>
      </w:r>
      <w:r w:rsidRPr="009634A6">
        <w:rPr>
          <w:sz w:val="20"/>
        </w:rPr>
        <w:t xml:space="preserve"> Edition, M. Gilbert Editor, Butterworth-Heinemann, 2016.</w:t>
      </w:r>
    </w:p>
    <w:p w14:paraId="31329756" w14:textId="77777777" w:rsidR="005C5E21" w:rsidRPr="00130863" w:rsidRDefault="005C5E21" w:rsidP="005C5E21">
      <w:pPr>
        <w:spacing w:after="60"/>
        <w:rPr>
          <w:sz w:val="20"/>
        </w:rPr>
      </w:pPr>
      <w:r w:rsidRPr="00130863">
        <w:rPr>
          <w:sz w:val="20"/>
        </w:rPr>
        <w:lastRenderedPageBreak/>
        <w:t>Particulate Fillers, Selection, and Use in Polymer Composites (chapter)</w:t>
      </w:r>
    </w:p>
    <w:p w14:paraId="7CE485B8" w14:textId="77777777" w:rsidR="005C5E21" w:rsidRPr="00130863" w:rsidRDefault="005C5E21" w:rsidP="005C5E21">
      <w:pPr>
        <w:spacing w:after="60"/>
        <w:rPr>
          <w:sz w:val="20"/>
        </w:rPr>
      </w:pPr>
      <w:r w:rsidRPr="00130863">
        <w:rPr>
          <w:sz w:val="20"/>
        </w:rPr>
        <w:t xml:space="preserve">C. DeArmitt, R. </w:t>
      </w:r>
      <w:proofErr w:type="spellStart"/>
      <w:r w:rsidRPr="00130863">
        <w:rPr>
          <w:sz w:val="20"/>
        </w:rPr>
        <w:t>Rothon</w:t>
      </w:r>
      <w:proofErr w:type="spellEnd"/>
      <w:r w:rsidRPr="00130863">
        <w:rPr>
          <w:sz w:val="20"/>
        </w:rPr>
        <w:t>, Polymers and Polymeric Composites: A Reference Series, Springer 2017.</w:t>
      </w:r>
    </w:p>
    <w:p w14:paraId="65EAEEFC" w14:textId="77777777" w:rsidR="005C5E21" w:rsidRPr="00130863" w:rsidRDefault="005C5E21" w:rsidP="005C5E21">
      <w:pPr>
        <w:spacing w:after="60"/>
        <w:rPr>
          <w:sz w:val="20"/>
        </w:rPr>
      </w:pPr>
      <w:r w:rsidRPr="00130863">
        <w:rPr>
          <w:sz w:val="20"/>
        </w:rPr>
        <w:t>Surface Modifiers for Use with Particulate Fillers (chapter)</w:t>
      </w:r>
    </w:p>
    <w:p w14:paraId="00DF1F3B" w14:textId="77777777" w:rsidR="005C5E21" w:rsidRPr="00130863" w:rsidRDefault="005C5E21" w:rsidP="005C5E21">
      <w:pPr>
        <w:spacing w:after="60"/>
        <w:rPr>
          <w:sz w:val="20"/>
        </w:rPr>
      </w:pPr>
      <w:r w:rsidRPr="00130863">
        <w:rPr>
          <w:sz w:val="20"/>
        </w:rPr>
        <w:t xml:space="preserve">C. DeArmitt, R. </w:t>
      </w:r>
      <w:proofErr w:type="spellStart"/>
      <w:r w:rsidRPr="00130863">
        <w:rPr>
          <w:sz w:val="20"/>
        </w:rPr>
        <w:t>Rothon</w:t>
      </w:r>
      <w:proofErr w:type="spellEnd"/>
      <w:r w:rsidRPr="00130863">
        <w:rPr>
          <w:sz w:val="20"/>
        </w:rPr>
        <w:t>, Polymers and Polymeric Composites: A Reference Series, Springer 2017.</w:t>
      </w:r>
    </w:p>
    <w:p w14:paraId="0ABDBA35" w14:textId="77777777" w:rsidR="005C5E21" w:rsidRPr="00130863" w:rsidRDefault="005C5E21" w:rsidP="005C5E21">
      <w:pPr>
        <w:spacing w:after="60"/>
        <w:rPr>
          <w:sz w:val="20"/>
        </w:rPr>
      </w:pPr>
      <w:r w:rsidRPr="00130863">
        <w:rPr>
          <w:sz w:val="20"/>
        </w:rPr>
        <w:t>Magnetite (chapter)</w:t>
      </w:r>
    </w:p>
    <w:p w14:paraId="2B9D3755" w14:textId="77777777" w:rsidR="005C5E21" w:rsidRPr="00130863" w:rsidRDefault="005C5E21" w:rsidP="005C5E21">
      <w:pPr>
        <w:spacing w:after="60"/>
        <w:rPr>
          <w:sz w:val="20"/>
        </w:rPr>
      </w:pPr>
      <w:r w:rsidRPr="00130863">
        <w:rPr>
          <w:sz w:val="20"/>
        </w:rPr>
        <w:t>C. DeArmitt, Polymers and Polymeric Composites: A Reference Series, Springer 2017.</w:t>
      </w:r>
    </w:p>
    <w:p w14:paraId="49608012" w14:textId="77777777" w:rsidR="005C5E21" w:rsidRPr="00130863" w:rsidRDefault="005C5E21" w:rsidP="005C5E21">
      <w:pPr>
        <w:spacing w:after="60"/>
        <w:rPr>
          <w:sz w:val="20"/>
        </w:rPr>
      </w:pPr>
      <w:r w:rsidRPr="00130863">
        <w:rPr>
          <w:sz w:val="20"/>
        </w:rPr>
        <w:t>Fillers and Filled Plastics (chapter)</w:t>
      </w:r>
    </w:p>
    <w:p w14:paraId="161E1FFA" w14:textId="77777777" w:rsidR="005C5E21" w:rsidRDefault="005C5E21" w:rsidP="005C5E21">
      <w:pPr>
        <w:spacing w:after="60"/>
        <w:rPr>
          <w:sz w:val="20"/>
        </w:rPr>
      </w:pPr>
      <w:r w:rsidRPr="00130863">
        <w:rPr>
          <w:sz w:val="20"/>
        </w:rPr>
        <w:t>C. DeArmitt, Kirk-Othmer Encyclopedia of Chemical Technology, Wiley-VCH 2019</w:t>
      </w:r>
      <w:r>
        <w:rPr>
          <w:sz w:val="20"/>
        </w:rPr>
        <w:t>.</w:t>
      </w:r>
    </w:p>
    <w:p w14:paraId="1CBD6522" w14:textId="77777777" w:rsidR="005C5E21" w:rsidRDefault="005C5E21" w:rsidP="005C5E21">
      <w:pPr>
        <w:spacing w:after="60"/>
        <w:rPr>
          <w:sz w:val="20"/>
        </w:rPr>
      </w:pPr>
      <w:r w:rsidRPr="00535B47">
        <w:rPr>
          <w:sz w:val="20"/>
        </w:rPr>
        <w:t xml:space="preserve">The Plastics </w:t>
      </w:r>
      <w:proofErr w:type="gramStart"/>
      <w:r w:rsidRPr="00535B47">
        <w:rPr>
          <w:sz w:val="20"/>
        </w:rPr>
        <w:t>Paradox</w:t>
      </w:r>
      <w:r>
        <w:rPr>
          <w:sz w:val="20"/>
        </w:rPr>
        <w:t xml:space="preserve"> </w:t>
      </w:r>
      <w:r w:rsidRPr="00535B47">
        <w:rPr>
          <w:sz w:val="20"/>
        </w:rPr>
        <w:t>:</w:t>
      </w:r>
      <w:proofErr w:type="gramEnd"/>
      <w:r w:rsidRPr="00535B47">
        <w:rPr>
          <w:sz w:val="20"/>
        </w:rPr>
        <w:t xml:space="preserve"> Facts for a Brighter Future </w:t>
      </w:r>
      <w:r>
        <w:rPr>
          <w:sz w:val="20"/>
        </w:rPr>
        <w:t xml:space="preserve">(book ISBN </w:t>
      </w:r>
      <w:r w:rsidRPr="00535B47">
        <w:rPr>
          <w:sz w:val="20"/>
        </w:rPr>
        <w:t>978-0997849929</w:t>
      </w:r>
      <w:r>
        <w:rPr>
          <w:sz w:val="20"/>
        </w:rPr>
        <w:t>) – Chris DeArmitt</w:t>
      </w:r>
    </w:p>
    <w:p w14:paraId="68479475" w14:textId="0608788F" w:rsidR="003722DC" w:rsidRPr="002B5A8B" w:rsidRDefault="003722DC" w:rsidP="002B5A8B">
      <w:pPr>
        <w:spacing w:after="60"/>
        <w:rPr>
          <w:sz w:val="20"/>
        </w:rPr>
      </w:pPr>
      <w:r>
        <w:rPr>
          <w:sz w:val="20"/>
        </w:rPr>
        <w:t>Shattering the Plastics Illusion: Exposing Environmental Myths – book release date April 2025</w:t>
      </w:r>
    </w:p>
    <w:p w14:paraId="28DD7C61" w14:textId="77777777" w:rsidR="005C5E21" w:rsidRPr="00244395" w:rsidRDefault="005C5E21" w:rsidP="005C5E21"/>
    <w:p w14:paraId="53F96376" w14:textId="77777777" w:rsidR="005C5E21" w:rsidRPr="00244395" w:rsidRDefault="005C5E21" w:rsidP="005C5E21">
      <w:pPr>
        <w:pStyle w:val="Heading3"/>
      </w:pPr>
      <w:bookmarkStart w:id="17" w:name="_Toc78363076"/>
      <w:r w:rsidRPr="00244395">
        <w:t>Patents</w:t>
      </w:r>
      <w:bookmarkEnd w:id="17"/>
    </w:p>
    <w:p w14:paraId="216997FC" w14:textId="77777777" w:rsidR="005C5E21" w:rsidRPr="009634A6" w:rsidRDefault="005C5E21" w:rsidP="005C5E21">
      <w:pPr>
        <w:spacing w:after="60"/>
        <w:rPr>
          <w:sz w:val="20"/>
        </w:rPr>
      </w:pPr>
      <w:r w:rsidRPr="009634A6">
        <w:rPr>
          <w:sz w:val="20"/>
        </w:rPr>
        <w:t>EP 1 582 136 Dishwasher Provided with a Hot Warning Device for the Temperature of the Dishes</w:t>
      </w:r>
      <w:r w:rsidRPr="009634A6">
        <w:rPr>
          <w:rFonts w:ascii="MS Mincho" w:hAnsi="MS Mincho" w:cs="MS Mincho"/>
          <w:sz w:val="20"/>
        </w:rPr>
        <w:t> </w:t>
      </w:r>
      <w:r>
        <w:rPr>
          <w:rFonts w:ascii="MS Mincho" w:hAnsi="MS Mincho" w:cs="MS Mincho"/>
          <w:sz w:val="20"/>
        </w:rPr>
        <w:t xml:space="preserve">- </w:t>
      </w:r>
      <w:r w:rsidRPr="009634A6">
        <w:rPr>
          <w:sz w:val="20"/>
        </w:rPr>
        <w:t>Christopher Lynn DeArmitt, Fabio Spizzo</w:t>
      </w:r>
    </w:p>
    <w:p w14:paraId="6AF86A86" w14:textId="77777777" w:rsidR="005C5E21" w:rsidRPr="009634A6" w:rsidRDefault="005C5E21" w:rsidP="005C5E21">
      <w:pPr>
        <w:spacing w:after="60"/>
        <w:rPr>
          <w:sz w:val="20"/>
        </w:rPr>
      </w:pPr>
      <w:r w:rsidRPr="009634A6">
        <w:rPr>
          <w:sz w:val="20"/>
        </w:rPr>
        <w:t>DE 10 2005 027 547 Polymer films with improved scratch-resistance</w:t>
      </w:r>
      <w:r w:rsidRPr="009634A6">
        <w:rPr>
          <w:rFonts w:ascii="MS Mincho" w:hAnsi="MS Mincho" w:cs="MS Mincho"/>
          <w:sz w:val="20"/>
        </w:rPr>
        <w:t> </w:t>
      </w:r>
      <w:r>
        <w:rPr>
          <w:rFonts w:ascii="MS Mincho" w:hAnsi="MS Mincho" w:cs="MS Mincho"/>
          <w:sz w:val="20"/>
        </w:rPr>
        <w:t xml:space="preserve">- </w:t>
      </w:r>
      <w:r w:rsidRPr="009634A6">
        <w:rPr>
          <w:sz w:val="20"/>
        </w:rPr>
        <w:t xml:space="preserve">Dr. Chris DeArmitt, Asimina </w:t>
      </w:r>
      <w:proofErr w:type="spellStart"/>
      <w:r w:rsidRPr="009634A6">
        <w:rPr>
          <w:sz w:val="20"/>
        </w:rPr>
        <w:t>Kavarnou</w:t>
      </w:r>
      <w:proofErr w:type="spellEnd"/>
      <w:r w:rsidRPr="009634A6">
        <w:rPr>
          <w:sz w:val="20"/>
        </w:rPr>
        <w:t xml:space="preserve">, Dr. Graham Edmund McKee, Steffen </w:t>
      </w:r>
      <w:proofErr w:type="spellStart"/>
      <w:r w:rsidRPr="009634A6">
        <w:rPr>
          <w:sz w:val="20"/>
        </w:rPr>
        <w:t>Funkhauser</w:t>
      </w:r>
      <w:proofErr w:type="spellEnd"/>
    </w:p>
    <w:p w14:paraId="571B7790" w14:textId="77777777" w:rsidR="005C5E21" w:rsidRPr="009634A6" w:rsidRDefault="005C5E21" w:rsidP="005C5E21">
      <w:pPr>
        <w:spacing w:after="60"/>
        <w:rPr>
          <w:sz w:val="20"/>
        </w:rPr>
      </w:pPr>
      <w:r w:rsidRPr="009634A6">
        <w:rPr>
          <w:sz w:val="20"/>
        </w:rPr>
        <w:t xml:space="preserve">DE 10 2005 046 818 Tough, filler-containing </w:t>
      </w:r>
      <w:proofErr w:type="spellStart"/>
      <w:r w:rsidRPr="009634A6">
        <w:rPr>
          <w:sz w:val="20"/>
        </w:rPr>
        <w:t>styrenic</w:t>
      </w:r>
      <w:proofErr w:type="spellEnd"/>
      <w:r w:rsidRPr="009634A6">
        <w:rPr>
          <w:sz w:val="20"/>
        </w:rPr>
        <w:t xml:space="preserve"> </w:t>
      </w:r>
      <w:proofErr w:type="gramStart"/>
      <w:r w:rsidRPr="009634A6">
        <w:rPr>
          <w:sz w:val="20"/>
        </w:rPr>
        <w:t>polymer based</w:t>
      </w:r>
      <w:proofErr w:type="gramEnd"/>
      <w:r w:rsidRPr="009634A6">
        <w:rPr>
          <w:sz w:val="20"/>
        </w:rPr>
        <w:t xml:space="preserve"> materials</w:t>
      </w:r>
      <w:r w:rsidRPr="009634A6">
        <w:rPr>
          <w:rFonts w:ascii="MS Mincho" w:hAnsi="MS Mincho" w:cs="MS Mincho"/>
          <w:sz w:val="20"/>
        </w:rPr>
        <w:t> </w:t>
      </w:r>
      <w:r>
        <w:rPr>
          <w:rFonts w:ascii="MS Mincho" w:hAnsi="MS Mincho" w:cs="MS Mincho"/>
          <w:sz w:val="20"/>
        </w:rPr>
        <w:t xml:space="preserve">- </w:t>
      </w:r>
      <w:r w:rsidRPr="009634A6">
        <w:rPr>
          <w:sz w:val="20"/>
        </w:rPr>
        <w:t>Dr. Graham Edmund McKee, Hans-Jürgen Renner, Dr. Daniel Wagner, Dr. Chris DeArmitt</w:t>
      </w:r>
    </w:p>
    <w:p w14:paraId="53C6A3E8" w14:textId="77777777" w:rsidR="005C5E21" w:rsidRPr="009634A6" w:rsidRDefault="005C5E21" w:rsidP="005C5E21">
      <w:pPr>
        <w:spacing w:after="60"/>
        <w:rPr>
          <w:sz w:val="20"/>
        </w:rPr>
      </w:pPr>
      <w:r w:rsidRPr="009634A6">
        <w:rPr>
          <w:sz w:val="20"/>
        </w:rPr>
        <w:t xml:space="preserve">DE 10 2006 011 074 Polymer blend, useful </w:t>
      </w:r>
      <w:proofErr w:type="gramStart"/>
      <w:r w:rsidRPr="009634A6">
        <w:rPr>
          <w:sz w:val="20"/>
        </w:rPr>
        <w:t>for the production of</w:t>
      </w:r>
      <w:proofErr w:type="gramEnd"/>
      <w:r w:rsidRPr="009634A6">
        <w:rPr>
          <w:sz w:val="20"/>
        </w:rPr>
        <w:t xml:space="preserve"> foil, molded body or fiber, comprises acrylate rubber modified vinyl aromatic copolymer, glycol modified PET, phase mediator and fibrous- or particulate fillers</w:t>
      </w:r>
      <w:r w:rsidRPr="009634A6">
        <w:rPr>
          <w:rFonts w:ascii="MS Mincho" w:hAnsi="MS Mincho" w:cs="MS Mincho"/>
          <w:sz w:val="20"/>
        </w:rPr>
        <w:t> </w:t>
      </w:r>
      <w:r>
        <w:rPr>
          <w:rFonts w:ascii="MS Mincho" w:hAnsi="MS Mincho" w:cs="MS Mincho"/>
          <w:sz w:val="20"/>
        </w:rPr>
        <w:t xml:space="preserve">- </w:t>
      </w:r>
      <w:r w:rsidRPr="009634A6">
        <w:rPr>
          <w:sz w:val="20"/>
        </w:rPr>
        <w:t>Dr. Chris DeArmitt, Dr. Graham Edmund McKee, Robert Huber, Dr. Michael Breulmann</w:t>
      </w:r>
    </w:p>
    <w:p w14:paraId="068AD7E5" w14:textId="77777777" w:rsidR="005C5E21" w:rsidRPr="009634A6" w:rsidRDefault="005C5E21" w:rsidP="005C5E21">
      <w:pPr>
        <w:spacing w:after="60"/>
        <w:rPr>
          <w:sz w:val="20"/>
        </w:rPr>
      </w:pPr>
      <w:r w:rsidRPr="009634A6">
        <w:rPr>
          <w:sz w:val="20"/>
        </w:rPr>
        <w:t xml:space="preserve">EP 1 770 114 Sound damping sheets based on </w:t>
      </w:r>
      <w:proofErr w:type="spellStart"/>
      <w:r w:rsidRPr="009634A6">
        <w:rPr>
          <w:sz w:val="20"/>
        </w:rPr>
        <w:t>styrenic</w:t>
      </w:r>
      <w:proofErr w:type="spellEnd"/>
      <w:r w:rsidRPr="009634A6">
        <w:rPr>
          <w:sz w:val="20"/>
        </w:rPr>
        <w:t xml:space="preserve"> SBS polymers</w:t>
      </w:r>
      <w:r w:rsidRPr="009634A6">
        <w:rPr>
          <w:rFonts w:ascii="MS Mincho" w:hAnsi="MS Mincho" w:cs="MS Mincho"/>
          <w:sz w:val="20"/>
        </w:rPr>
        <w:t> </w:t>
      </w:r>
      <w:r>
        <w:rPr>
          <w:rFonts w:ascii="MS Mincho" w:hAnsi="MS Mincho" w:cs="MS Mincho"/>
          <w:sz w:val="20"/>
        </w:rPr>
        <w:t xml:space="preserve">- </w:t>
      </w:r>
      <w:r w:rsidRPr="009634A6">
        <w:rPr>
          <w:sz w:val="20"/>
        </w:rPr>
        <w:t>Chris DeArmitt, Konrad Knoll, Robert Huber</w:t>
      </w:r>
    </w:p>
    <w:p w14:paraId="17893327" w14:textId="77777777" w:rsidR="005C5E21" w:rsidRPr="009634A6" w:rsidRDefault="005C5E21" w:rsidP="005C5E21">
      <w:pPr>
        <w:spacing w:after="60"/>
        <w:rPr>
          <w:sz w:val="20"/>
        </w:rPr>
      </w:pPr>
      <w:r w:rsidRPr="009634A6">
        <w:rPr>
          <w:sz w:val="20"/>
        </w:rPr>
        <w:t>WO 2006/048168 Method for Producing Polymer Compositions Containing Mineral Oil and a Filler</w:t>
      </w:r>
      <w:r w:rsidRPr="009634A6">
        <w:rPr>
          <w:rFonts w:ascii="MS Mincho" w:hAnsi="MS Mincho" w:cs="MS Mincho"/>
          <w:sz w:val="20"/>
        </w:rPr>
        <w:t> </w:t>
      </w:r>
      <w:r>
        <w:rPr>
          <w:rFonts w:ascii="MS Mincho" w:hAnsi="MS Mincho" w:cs="MS Mincho"/>
          <w:sz w:val="20"/>
        </w:rPr>
        <w:t xml:space="preserve">- </w:t>
      </w:r>
      <w:r w:rsidRPr="009634A6">
        <w:rPr>
          <w:sz w:val="20"/>
        </w:rPr>
        <w:t>Christof Mehler, Chris DeArmitt, Philippe Desbois, Norbert Niessner, Claudius Schwittay, Jürgen Koch, Hans-Dieter Schwabe</w:t>
      </w:r>
    </w:p>
    <w:p w14:paraId="057C132C" w14:textId="77777777" w:rsidR="005C5E21" w:rsidRPr="009634A6" w:rsidRDefault="005C5E21" w:rsidP="005C5E21">
      <w:pPr>
        <w:spacing w:after="60"/>
        <w:rPr>
          <w:sz w:val="20"/>
        </w:rPr>
      </w:pPr>
      <w:r w:rsidRPr="009634A6">
        <w:rPr>
          <w:sz w:val="20"/>
        </w:rPr>
        <w:t xml:space="preserve">WO 2006/053711 Tenacious </w:t>
      </w:r>
      <w:proofErr w:type="spellStart"/>
      <w:r w:rsidRPr="009634A6">
        <w:rPr>
          <w:sz w:val="20"/>
        </w:rPr>
        <w:t>Moulded</w:t>
      </w:r>
      <w:proofErr w:type="spellEnd"/>
      <w:r w:rsidRPr="009634A6">
        <w:rPr>
          <w:sz w:val="20"/>
        </w:rPr>
        <w:t xml:space="preserve"> Masses Containing Fillers and Based on </w:t>
      </w:r>
      <w:proofErr w:type="spellStart"/>
      <w:r w:rsidRPr="009634A6">
        <w:rPr>
          <w:sz w:val="20"/>
        </w:rPr>
        <w:t>Styrol</w:t>
      </w:r>
      <w:proofErr w:type="spellEnd"/>
      <w:r w:rsidRPr="009634A6">
        <w:rPr>
          <w:sz w:val="20"/>
        </w:rPr>
        <w:t xml:space="preserve"> Polymers</w:t>
      </w:r>
      <w:r w:rsidRPr="009634A6">
        <w:rPr>
          <w:rFonts w:ascii="MS Mincho" w:hAnsi="MS Mincho" w:cs="MS Mincho"/>
          <w:sz w:val="20"/>
        </w:rPr>
        <w:t> </w:t>
      </w:r>
      <w:r>
        <w:rPr>
          <w:rFonts w:ascii="MS Mincho" w:hAnsi="MS Mincho" w:cs="MS Mincho"/>
          <w:sz w:val="20"/>
        </w:rPr>
        <w:t xml:space="preserve">- </w:t>
      </w:r>
      <w:r w:rsidRPr="009634A6">
        <w:rPr>
          <w:sz w:val="20"/>
        </w:rPr>
        <w:t>Graham Edmund McKee, Hans-Jürgen Renner, Daniel Wagner, Chris DeArmitt</w:t>
      </w:r>
    </w:p>
    <w:p w14:paraId="03F834B6" w14:textId="77777777" w:rsidR="005C5E21" w:rsidRPr="009634A6" w:rsidRDefault="005C5E21" w:rsidP="005C5E21">
      <w:pPr>
        <w:spacing w:after="60"/>
        <w:rPr>
          <w:sz w:val="20"/>
        </w:rPr>
      </w:pPr>
      <w:r w:rsidRPr="009634A6">
        <w:rPr>
          <w:sz w:val="20"/>
        </w:rPr>
        <w:t>WO 2007/113297 Method for Coagulating Aqueous Polymer Dispersions</w:t>
      </w:r>
      <w:r w:rsidRPr="009634A6">
        <w:rPr>
          <w:rFonts w:ascii="MS Mincho" w:hAnsi="MS Mincho" w:cs="MS Mincho"/>
          <w:sz w:val="20"/>
        </w:rPr>
        <w:t> </w:t>
      </w:r>
      <w:r>
        <w:rPr>
          <w:rFonts w:ascii="MS Mincho" w:hAnsi="MS Mincho" w:cs="MS Mincho"/>
          <w:sz w:val="20"/>
        </w:rPr>
        <w:t xml:space="preserve">- </w:t>
      </w:r>
      <w:r w:rsidRPr="009634A6">
        <w:rPr>
          <w:sz w:val="20"/>
        </w:rPr>
        <w:t xml:space="preserve">Chris DeArmitt, Graham Edmund McKee, Konrad </w:t>
      </w:r>
      <w:proofErr w:type="spellStart"/>
      <w:r w:rsidRPr="009634A6">
        <w:rPr>
          <w:sz w:val="20"/>
        </w:rPr>
        <w:t>Mitulla</w:t>
      </w:r>
      <w:proofErr w:type="spellEnd"/>
    </w:p>
    <w:p w14:paraId="640AE6A8" w14:textId="77777777" w:rsidR="005C5E21" w:rsidRPr="009634A6" w:rsidRDefault="005C5E21" w:rsidP="005C5E21">
      <w:pPr>
        <w:spacing w:after="60"/>
        <w:rPr>
          <w:sz w:val="20"/>
        </w:rPr>
      </w:pPr>
      <w:r w:rsidRPr="009634A6">
        <w:rPr>
          <w:sz w:val="20"/>
        </w:rPr>
        <w:t xml:space="preserve">WO 2007/118788 Continuous Process for Performing a Chemical Reaction in which a Gaseous Phase is added to a Charge Stream Comprising </w:t>
      </w:r>
      <w:proofErr w:type="gramStart"/>
      <w:r w:rsidRPr="009634A6">
        <w:rPr>
          <w:sz w:val="20"/>
        </w:rPr>
        <w:t>one</w:t>
      </w:r>
      <w:proofErr w:type="gramEnd"/>
      <w:r w:rsidRPr="009634A6">
        <w:rPr>
          <w:sz w:val="20"/>
        </w:rPr>
        <w:t xml:space="preserve"> or more Solid Phases which have been Dissolved or Dispersed in Water</w:t>
      </w:r>
      <w:r w:rsidRPr="009634A6">
        <w:rPr>
          <w:rFonts w:ascii="MS Mincho" w:hAnsi="MS Mincho" w:cs="MS Mincho"/>
          <w:sz w:val="20"/>
        </w:rPr>
        <w:t> </w:t>
      </w:r>
      <w:r>
        <w:rPr>
          <w:rFonts w:ascii="MS Mincho" w:hAnsi="MS Mincho" w:cs="MS Mincho"/>
          <w:sz w:val="20"/>
        </w:rPr>
        <w:t xml:space="preserve">- </w:t>
      </w:r>
      <w:r w:rsidRPr="009634A6">
        <w:rPr>
          <w:sz w:val="20"/>
        </w:rPr>
        <w:t>Wolfgang Fischer, Rainer Bardon, Chris DeArmitt</w:t>
      </w:r>
    </w:p>
    <w:p w14:paraId="113FB23F" w14:textId="77777777" w:rsidR="005C5E21" w:rsidRPr="009634A6" w:rsidRDefault="005C5E21" w:rsidP="005C5E21">
      <w:pPr>
        <w:spacing w:after="60"/>
        <w:rPr>
          <w:sz w:val="20"/>
        </w:rPr>
      </w:pPr>
      <w:r w:rsidRPr="009634A6">
        <w:rPr>
          <w:sz w:val="20"/>
        </w:rPr>
        <w:t>WO 2007/118796 Continuous Process for Performing a Reaction</w:t>
      </w:r>
      <w:r w:rsidRPr="009634A6">
        <w:rPr>
          <w:rFonts w:ascii="MS Mincho" w:hAnsi="MS Mincho" w:cs="MS Mincho"/>
          <w:sz w:val="20"/>
        </w:rPr>
        <w:t> </w:t>
      </w:r>
      <w:r>
        <w:rPr>
          <w:rFonts w:ascii="MS Mincho" w:hAnsi="MS Mincho" w:cs="MS Mincho"/>
          <w:sz w:val="20"/>
        </w:rPr>
        <w:t xml:space="preserve">- </w:t>
      </w:r>
      <w:r w:rsidRPr="009634A6">
        <w:rPr>
          <w:sz w:val="20"/>
        </w:rPr>
        <w:t>Chris De Armitt</w:t>
      </w:r>
    </w:p>
    <w:p w14:paraId="53A5CDFD" w14:textId="77777777" w:rsidR="005C5E21" w:rsidRPr="009634A6" w:rsidRDefault="005C5E21" w:rsidP="005C5E21">
      <w:pPr>
        <w:spacing w:after="60"/>
        <w:rPr>
          <w:sz w:val="20"/>
        </w:rPr>
      </w:pPr>
      <w:r w:rsidRPr="009634A6">
        <w:rPr>
          <w:sz w:val="20"/>
        </w:rPr>
        <w:t>WO 2008/031719 UV-Stabilizers for Plastics</w:t>
      </w:r>
      <w:r w:rsidRPr="009634A6">
        <w:rPr>
          <w:rFonts w:ascii="MS Mincho" w:hAnsi="MS Mincho" w:cs="MS Mincho"/>
          <w:sz w:val="20"/>
        </w:rPr>
        <w:t> </w:t>
      </w:r>
      <w:r>
        <w:rPr>
          <w:rFonts w:ascii="MS Mincho" w:hAnsi="MS Mincho" w:cs="MS Mincho"/>
          <w:sz w:val="20"/>
        </w:rPr>
        <w:t xml:space="preserve">- </w:t>
      </w:r>
      <w:r w:rsidRPr="009634A6">
        <w:rPr>
          <w:sz w:val="20"/>
        </w:rPr>
        <w:t>Chris DeArmitt, Graham Edmund McKee, Moritz Ehrenstein, Norbert Mosbach</w:t>
      </w:r>
    </w:p>
    <w:p w14:paraId="1ADC381B" w14:textId="77777777" w:rsidR="005C5E21" w:rsidRPr="009634A6" w:rsidRDefault="005C5E21" w:rsidP="005C5E21">
      <w:pPr>
        <w:spacing w:after="60"/>
        <w:rPr>
          <w:sz w:val="20"/>
        </w:rPr>
      </w:pPr>
      <w:r w:rsidRPr="009634A6">
        <w:rPr>
          <w:sz w:val="20"/>
        </w:rPr>
        <w:t xml:space="preserve">WO 2008/065133 Method for Producing Dyed Textiles Comprising Polypropylene </w:t>
      </w:r>
      <w:proofErr w:type="spellStart"/>
      <w:r w:rsidRPr="009634A6">
        <w:rPr>
          <w:sz w:val="20"/>
        </w:rPr>
        <w:t>Fibres</w:t>
      </w:r>
      <w:proofErr w:type="spellEnd"/>
      <w:r w:rsidRPr="009634A6">
        <w:rPr>
          <w:rFonts w:ascii="MS Mincho" w:hAnsi="MS Mincho" w:cs="MS Mincho"/>
          <w:sz w:val="20"/>
        </w:rPr>
        <w:t> </w:t>
      </w:r>
      <w:r>
        <w:rPr>
          <w:rFonts w:ascii="MS Mincho" w:hAnsi="MS Mincho" w:cs="MS Mincho"/>
          <w:sz w:val="20"/>
        </w:rPr>
        <w:t xml:space="preserve">- </w:t>
      </w:r>
      <w:r w:rsidRPr="009634A6">
        <w:rPr>
          <w:sz w:val="20"/>
        </w:rPr>
        <w:t>Claudia Sierakowski, Chris DeArmitt, Hans-Helmut Görtz, Martin Weber, Philippe Desbois, Helmut Reichelt, Peter Poganiuch</w:t>
      </w:r>
    </w:p>
    <w:p w14:paraId="0D612B72" w14:textId="77777777" w:rsidR="005C5E21" w:rsidRPr="009634A6" w:rsidRDefault="005C5E21" w:rsidP="005C5E21">
      <w:pPr>
        <w:spacing w:after="60"/>
        <w:rPr>
          <w:sz w:val="20"/>
        </w:rPr>
      </w:pPr>
      <w:r w:rsidRPr="009634A6">
        <w:rPr>
          <w:sz w:val="20"/>
        </w:rPr>
        <w:lastRenderedPageBreak/>
        <w:t xml:space="preserve">EP 1 985 663 </w:t>
      </w:r>
      <w:proofErr w:type="spellStart"/>
      <w:r w:rsidRPr="009634A6">
        <w:rPr>
          <w:sz w:val="20"/>
        </w:rPr>
        <w:t>Moulded</w:t>
      </w:r>
      <w:proofErr w:type="spellEnd"/>
      <w:r w:rsidRPr="009634A6">
        <w:rPr>
          <w:sz w:val="20"/>
        </w:rPr>
        <w:t xml:space="preserve"> Article with Temperature Dependent Transparency</w:t>
      </w:r>
      <w:r>
        <w:rPr>
          <w:sz w:val="20"/>
        </w:rPr>
        <w:t xml:space="preserve"> -</w:t>
      </w:r>
      <w:r w:rsidRPr="009634A6">
        <w:rPr>
          <w:rFonts w:ascii="MS Mincho" w:hAnsi="MS Mincho" w:cs="MS Mincho"/>
          <w:sz w:val="20"/>
        </w:rPr>
        <w:t> </w:t>
      </w:r>
      <w:r w:rsidRPr="009634A6">
        <w:rPr>
          <w:sz w:val="20"/>
        </w:rPr>
        <w:t>Chris DeArmitt, Graham Edmund McKee</w:t>
      </w:r>
    </w:p>
    <w:p w14:paraId="63CC5A67" w14:textId="77777777" w:rsidR="005C5E21" w:rsidRDefault="005C5E21" w:rsidP="005C5E21">
      <w:pPr>
        <w:spacing w:after="60"/>
        <w:rPr>
          <w:sz w:val="20"/>
        </w:rPr>
      </w:pPr>
      <w:r w:rsidRPr="009634A6">
        <w:rPr>
          <w:sz w:val="20"/>
        </w:rPr>
        <w:t>WO 2015/031629 Dynamic Tactile Interface</w:t>
      </w:r>
      <w:r w:rsidRPr="009634A6">
        <w:rPr>
          <w:rFonts w:ascii="MS Mincho" w:hAnsi="MS Mincho" w:cs="MS Mincho"/>
          <w:sz w:val="20"/>
        </w:rPr>
        <w:t> </w:t>
      </w:r>
      <w:r>
        <w:rPr>
          <w:rFonts w:ascii="MS Mincho" w:hAnsi="MS Mincho" w:cs="MS Mincho"/>
          <w:sz w:val="20"/>
        </w:rPr>
        <w:t xml:space="preserve">- </w:t>
      </w:r>
      <w:r w:rsidRPr="009634A6">
        <w:rPr>
          <w:sz w:val="20"/>
        </w:rPr>
        <w:t>Micah Yairi, Christopher DeArmitt, Michael Hammersley</w:t>
      </w:r>
    </w:p>
    <w:p w14:paraId="31B4FEC8" w14:textId="77777777" w:rsidR="005C5E21" w:rsidRPr="00F32339" w:rsidRDefault="005C5E21" w:rsidP="005C5E21">
      <w:pPr>
        <w:spacing w:after="60"/>
        <w:rPr>
          <w:sz w:val="20"/>
        </w:rPr>
      </w:pPr>
      <w:r w:rsidRPr="00F32339">
        <w:rPr>
          <w:sz w:val="20"/>
        </w:rPr>
        <w:t>WO2019190572A1 Polyethylene Terephthalate Alloy Having Talc (a revolutionary high-flow injection moldable PET)</w:t>
      </w:r>
      <w:r>
        <w:rPr>
          <w:sz w:val="20"/>
        </w:rPr>
        <w:t xml:space="preserve"> - </w:t>
      </w:r>
      <w:r w:rsidRPr="00F32339">
        <w:rPr>
          <w:sz w:val="20"/>
        </w:rPr>
        <w:t>Chris DeArmitt, Mohammed Razeem</w:t>
      </w:r>
    </w:p>
    <w:p w14:paraId="0E823951" w14:textId="5ED0526D" w:rsidR="003B6952" w:rsidRPr="00A53500" w:rsidRDefault="001A32DB" w:rsidP="00A53500">
      <w:pPr>
        <w:rPr>
          <w:sz w:val="20"/>
        </w:rPr>
      </w:pPr>
      <w:r w:rsidRPr="001A32DB">
        <w:rPr>
          <w:sz w:val="20"/>
        </w:rPr>
        <w:t xml:space="preserve">WO2021113061A1 Multimodal </w:t>
      </w:r>
      <w:proofErr w:type="spellStart"/>
      <w:r w:rsidRPr="001A32DB">
        <w:rPr>
          <w:sz w:val="20"/>
        </w:rPr>
        <w:t>Polyalkylene</w:t>
      </w:r>
      <w:proofErr w:type="spellEnd"/>
      <w:r w:rsidRPr="001A32DB">
        <w:rPr>
          <w:sz w:val="20"/>
        </w:rPr>
        <w:t xml:space="preserve"> Terephthalate (a revolutionary transparent high-flow injection moldable PET)</w:t>
      </w:r>
      <w:r>
        <w:rPr>
          <w:sz w:val="20"/>
        </w:rPr>
        <w:t xml:space="preserve"> - </w:t>
      </w:r>
      <w:r w:rsidRPr="001A32DB">
        <w:rPr>
          <w:sz w:val="20"/>
        </w:rPr>
        <w:t>Chris DeArmitt, Mohammed Razeem</w:t>
      </w:r>
    </w:p>
    <w:sectPr w:rsidR="003B6952" w:rsidRPr="00A53500" w:rsidSect="00BA418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6DC6" w14:textId="77777777" w:rsidR="00A01948" w:rsidRDefault="00A01948" w:rsidP="00821A33">
      <w:r>
        <w:separator/>
      </w:r>
    </w:p>
  </w:endnote>
  <w:endnote w:type="continuationSeparator" w:id="0">
    <w:p w14:paraId="23B30016" w14:textId="77777777" w:rsidR="00A01948" w:rsidRDefault="00A01948" w:rsidP="0082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Black">
    <w:altName w:val="Calibri"/>
    <w:panose1 w:val="020B08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Heavy">
    <w:panose1 w:val="020B0703020203020204"/>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ntoria">
    <w:altName w:val="Cantoria MT"/>
    <w:panose1 w:val="02030505040205030304"/>
    <w:charset w:val="4D"/>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venir">
    <w:altName w:val="Calibri"/>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6294" w14:textId="77777777" w:rsidR="004511B1" w:rsidRDefault="004511B1" w:rsidP="006D55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DF755" w14:textId="43FA6C59" w:rsidR="004511B1" w:rsidRDefault="004511B1" w:rsidP="00821A33">
    <w:pPr>
      <w:pStyle w:val="Footer"/>
      <w:rPr>
        <w:rStyle w:val="PageNumber"/>
      </w:rPr>
    </w:pPr>
  </w:p>
  <w:p w14:paraId="0A73BE98" w14:textId="22918F67" w:rsidR="004511B1" w:rsidRDefault="004511B1" w:rsidP="00821A33">
    <w:pPr>
      <w:pStyle w:val="Footer"/>
      <w:rPr>
        <w:rStyle w:val="PageNumber"/>
      </w:rPr>
    </w:pPr>
  </w:p>
  <w:p w14:paraId="00F32233" w14:textId="77777777" w:rsidR="004511B1" w:rsidRDefault="004511B1" w:rsidP="00821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0592" w14:textId="77777777" w:rsidR="004511B1" w:rsidRDefault="004511B1" w:rsidP="006D55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8C3">
      <w:rPr>
        <w:rStyle w:val="PageNumber"/>
        <w:noProof/>
      </w:rPr>
      <w:t>21</w:t>
    </w:r>
    <w:r>
      <w:rPr>
        <w:rStyle w:val="PageNumber"/>
      </w:rPr>
      <w:fldChar w:fldCharType="end"/>
    </w:r>
  </w:p>
  <w:p w14:paraId="58E2A8F0" w14:textId="2AA1B636" w:rsidR="004511B1" w:rsidRDefault="004511B1" w:rsidP="00821A33">
    <w:pPr>
      <w:pStyle w:val="Footer"/>
      <w:rPr>
        <w:rStyle w:val="PageNumber"/>
      </w:rPr>
    </w:pPr>
  </w:p>
  <w:p w14:paraId="5C215BD5" w14:textId="6F061F10" w:rsidR="004511B1" w:rsidRPr="0097462B" w:rsidRDefault="004511B1" w:rsidP="00821A33">
    <w:pPr>
      <w:pStyle w:val="Footer"/>
      <w:rPr>
        <w:rStyle w:val="PageNumber"/>
        <w:rFonts w:asciiTheme="minorHAnsi" w:hAnsiTheme="minorHAnsi"/>
        <w:sz w:val="28"/>
      </w:rPr>
    </w:pPr>
  </w:p>
  <w:p w14:paraId="270A95CB" w14:textId="77777777" w:rsidR="004511B1" w:rsidRPr="0097462B" w:rsidRDefault="004511B1" w:rsidP="00821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40E0" w14:textId="77777777" w:rsidR="00173EEF" w:rsidRDefault="0017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0254" w14:textId="77777777" w:rsidR="00A01948" w:rsidRDefault="00A01948" w:rsidP="00821A33">
      <w:r>
        <w:separator/>
      </w:r>
    </w:p>
  </w:footnote>
  <w:footnote w:type="continuationSeparator" w:id="0">
    <w:p w14:paraId="2C3B45AD" w14:textId="77777777" w:rsidR="00A01948" w:rsidRDefault="00A01948" w:rsidP="0082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1CD7" w14:textId="38848552" w:rsidR="00173EEF" w:rsidRDefault="0017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DE24" w14:textId="4EFB5EE6" w:rsidR="00173EEF" w:rsidRDefault="0017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0FDA" w14:textId="3E03F2C0" w:rsidR="00173EEF" w:rsidRDefault="0017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E5C"/>
    <w:multiLevelType w:val="hybridMultilevel"/>
    <w:tmpl w:val="166E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60E02"/>
    <w:multiLevelType w:val="hybridMultilevel"/>
    <w:tmpl w:val="401C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3386"/>
    <w:multiLevelType w:val="hybridMultilevel"/>
    <w:tmpl w:val="BEF6813C"/>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223"/>
    <w:multiLevelType w:val="hybridMultilevel"/>
    <w:tmpl w:val="8D9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E6FEE"/>
    <w:multiLevelType w:val="hybridMultilevel"/>
    <w:tmpl w:val="B39E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C251D"/>
    <w:multiLevelType w:val="hybridMultilevel"/>
    <w:tmpl w:val="E030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06758"/>
    <w:multiLevelType w:val="hybridMultilevel"/>
    <w:tmpl w:val="AE4C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07017"/>
    <w:multiLevelType w:val="hybridMultilevel"/>
    <w:tmpl w:val="C240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81703"/>
    <w:multiLevelType w:val="hybridMultilevel"/>
    <w:tmpl w:val="11928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04B3B"/>
    <w:multiLevelType w:val="hybridMultilevel"/>
    <w:tmpl w:val="AF6A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23CF8"/>
    <w:multiLevelType w:val="hybridMultilevel"/>
    <w:tmpl w:val="8E4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7735F"/>
    <w:multiLevelType w:val="hybridMultilevel"/>
    <w:tmpl w:val="B89848EA"/>
    <w:lvl w:ilvl="0" w:tplc="CF92C61E">
      <w:start w:val="1"/>
      <w:numFmt w:val="bullet"/>
      <w:lvlText w:val="•"/>
      <w:lvlJc w:val="left"/>
      <w:pPr>
        <w:tabs>
          <w:tab w:val="num" w:pos="720"/>
        </w:tabs>
        <w:ind w:left="720" w:hanging="360"/>
      </w:pPr>
      <w:rPr>
        <w:rFonts w:ascii="Arial" w:hAnsi="Arial" w:hint="default"/>
      </w:rPr>
    </w:lvl>
    <w:lvl w:ilvl="1" w:tplc="1C928126">
      <w:start w:val="1"/>
      <w:numFmt w:val="bullet"/>
      <w:lvlText w:val="•"/>
      <w:lvlJc w:val="left"/>
      <w:pPr>
        <w:tabs>
          <w:tab w:val="num" w:pos="1440"/>
        </w:tabs>
        <w:ind w:left="1440" w:hanging="360"/>
      </w:pPr>
      <w:rPr>
        <w:rFonts w:ascii="Arial" w:hAnsi="Arial" w:hint="default"/>
      </w:rPr>
    </w:lvl>
    <w:lvl w:ilvl="2" w:tplc="2EC22576" w:tentative="1">
      <w:start w:val="1"/>
      <w:numFmt w:val="bullet"/>
      <w:lvlText w:val="•"/>
      <w:lvlJc w:val="left"/>
      <w:pPr>
        <w:tabs>
          <w:tab w:val="num" w:pos="2160"/>
        </w:tabs>
        <w:ind w:left="2160" w:hanging="360"/>
      </w:pPr>
      <w:rPr>
        <w:rFonts w:ascii="Arial" w:hAnsi="Arial" w:hint="default"/>
      </w:rPr>
    </w:lvl>
    <w:lvl w:ilvl="3" w:tplc="71042768" w:tentative="1">
      <w:start w:val="1"/>
      <w:numFmt w:val="bullet"/>
      <w:lvlText w:val="•"/>
      <w:lvlJc w:val="left"/>
      <w:pPr>
        <w:tabs>
          <w:tab w:val="num" w:pos="2880"/>
        </w:tabs>
        <w:ind w:left="2880" w:hanging="360"/>
      </w:pPr>
      <w:rPr>
        <w:rFonts w:ascii="Arial" w:hAnsi="Arial" w:hint="default"/>
      </w:rPr>
    </w:lvl>
    <w:lvl w:ilvl="4" w:tplc="16340A48" w:tentative="1">
      <w:start w:val="1"/>
      <w:numFmt w:val="bullet"/>
      <w:lvlText w:val="•"/>
      <w:lvlJc w:val="left"/>
      <w:pPr>
        <w:tabs>
          <w:tab w:val="num" w:pos="3600"/>
        </w:tabs>
        <w:ind w:left="3600" w:hanging="360"/>
      </w:pPr>
      <w:rPr>
        <w:rFonts w:ascii="Arial" w:hAnsi="Arial" w:hint="default"/>
      </w:rPr>
    </w:lvl>
    <w:lvl w:ilvl="5" w:tplc="C634615E" w:tentative="1">
      <w:start w:val="1"/>
      <w:numFmt w:val="bullet"/>
      <w:lvlText w:val="•"/>
      <w:lvlJc w:val="left"/>
      <w:pPr>
        <w:tabs>
          <w:tab w:val="num" w:pos="4320"/>
        </w:tabs>
        <w:ind w:left="4320" w:hanging="360"/>
      </w:pPr>
      <w:rPr>
        <w:rFonts w:ascii="Arial" w:hAnsi="Arial" w:hint="default"/>
      </w:rPr>
    </w:lvl>
    <w:lvl w:ilvl="6" w:tplc="DE6ED4BC" w:tentative="1">
      <w:start w:val="1"/>
      <w:numFmt w:val="bullet"/>
      <w:lvlText w:val="•"/>
      <w:lvlJc w:val="left"/>
      <w:pPr>
        <w:tabs>
          <w:tab w:val="num" w:pos="5040"/>
        </w:tabs>
        <w:ind w:left="5040" w:hanging="360"/>
      </w:pPr>
      <w:rPr>
        <w:rFonts w:ascii="Arial" w:hAnsi="Arial" w:hint="default"/>
      </w:rPr>
    </w:lvl>
    <w:lvl w:ilvl="7" w:tplc="D2489732" w:tentative="1">
      <w:start w:val="1"/>
      <w:numFmt w:val="bullet"/>
      <w:lvlText w:val="•"/>
      <w:lvlJc w:val="left"/>
      <w:pPr>
        <w:tabs>
          <w:tab w:val="num" w:pos="5760"/>
        </w:tabs>
        <w:ind w:left="5760" w:hanging="360"/>
      </w:pPr>
      <w:rPr>
        <w:rFonts w:ascii="Arial" w:hAnsi="Arial" w:hint="default"/>
      </w:rPr>
    </w:lvl>
    <w:lvl w:ilvl="8" w:tplc="F7CE1F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C60979"/>
    <w:multiLevelType w:val="hybridMultilevel"/>
    <w:tmpl w:val="1054CA46"/>
    <w:lvl w:ilvl="0" w:tplc="9D4AA5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86650B"/>
    <w:multiLevelType w:val="hybridMultilevel"/>
    <w:tmpl w:val="801E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A144F"/>
    <w:multiLevelType w:val="hybridMultilevel"/>
    <w:tmpl w:val="96DC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B09E8"/>
    <w:multiLevelType w:val="hybridMultilevel"/>
    <w:tmpl w:val="8A1830F8"/>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031F7"/>
    <w:multiLevelType w:val="hybridMultilevel"/>
    <w:tmpl w:val="348EA7AE"/>
    <w:lvl w:ilvl="0" w:tplc="9D4AA5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0174D6"/>
    <w:multiLevelType w:val="hybridMultilevel"/>
    <w:tmpl w:val="330EFA00"/>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7D"/>
    <w:multiLevelType w:val="hybridMultilevel"/>
    <w:tmpl w:val="1C0C62C6"/>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F50F8"/>
    <w:multiLevelType w:val="hybridMultilevel"/>
    <w:tmpl w:val="1A9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75549"/>
    <w:multiLevelType w:val="hybridMultilevel"/>
    <w:tmpl w:val="3DA6792C"/>
    <w:lvl w:ilvl="0" w:tplc="ECA898F4">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635FD"/>
    <w:multiLevelType w:val="hybridMultilevel"/>
    <w:tmpl w:val="E6E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53A50"/>
    <w:multiLevelType w:val="hybridMultilevel"/>
    <w:tmpl w:val="AD70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A1EB9"/>
    <w:multiLevelType w:val="hybridMultilevel"/>
    <w:tmpl w:val="AFD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4790E"/>
    <w:multiLevelType w:val="hybridMultilevel"/>
    <w:tmpl w:val="B5C00CBC"/>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F78F7"/>
    <w:multiLevelType w:val="hybridMultilevel"/>
    <w:tmpl w:val="F7646E7E"/>
    <w:lvl w:ilvl="0" w:tplc="9D4AA5B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E64DD"/>
    <w:multiLevelType w:val="hybridMultilevel"/>
    <w:tmpl w:val="6768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140191">
    <w:abstractNumId w:val="25"/>
  </w:num>
  <w:num w:numId="2" w16cid:durableId="209192497">
    <w:abstractNumId w:val="3"/>
  </w:num>
  <w:num w:numId="3" w16cid:durableId="515195069">
    <w:abstractNumId w:val="16"/>
  </w:num>
  <w:num w:numId="4" w16cid:durableId="1110247979">
    <w:abstractNumId w:val="19"/>
  </w:num>
  <w:num w:numId="5" w16cid:durableId="1528525943">
    <w:abstractNumId w:val="26"/>
  </w:num>
  <w:num w:numId="6" w16cid:durableId="1158572270">
    <w:abstractNumId w:val="18"/>
  </w:num>
  <w:num w:numId="7" w16cid:durableId="1188132572">
    <w:abstractNumId w:val="17"/>
  </w:num>
  <w:num w:numId="8" w16cid:durableId="22292859">
    <w:abstractNumId w:val="13"/>
  </w:num>
  <w:num w:numId="9" w16cid:durableId="85418349">
    <w:abstractNumId w:val="8"/>
  </w:num>
  <w:num w:numId="10" w16cid:durableId="175927206">
    <w:abstractNumId w:val="10"/>
  </w:num>
  <w:num w:numId="11" w16cid:durableId="1483349265">
    <w:abstractNumId w:val="15"/>
  </w:num>
  <w:num w:numId="12" w16cid:durableId="415057578">
    <w:abstractNumId w:val="27"/>
  </w:num>
  <w:num w:numId="13" w16cid:durableId="806123564">
    <w:abstractNumId w:val="21"/>
  </w:num>
  <w:num w:numId="14" w16cid:durableId="1955939324">
    <w:abstractNumId w:val="0"/>
  </w:num>
  <w:num w:numId="15" w16cid:durableId="489638938">
    <w:abstractNumId w:val="23"/>
  </w:num>
  <w:num w:numId="16" w16cid:durableId="1858885810">
    <w:abstractNumId w:val="9"/>
  </w:num>
  <w:num w:numId="17" w16cid:durableId="87892576">
    <w:abstractNumId w:val="1"/>
  </w:num>
  <w:num w:numId="18" w16cid:durableId="1295329206">
    <w:abstractNumId w:val="2"/>
  </w:num>
  <w:num w:numId="19" w16cid:durableId="82724454">
    <w:abstractNumId w:val="24"/>
  </w:num>
  <w:num w:numId="20" w16cid:durableId="1208109761">
    <w:abstractNumId w:val="11"/>
  </w:num>
  <w:num w:numId="21" w16cid:durableId="497891989">
    <w:abstractNumId w:val="20"/>
  </w:num>
  <w:num w:numId="22" w16cid:durableId="1655714457">
    <w:abstractNumId w:val="22"/>
  </w:num>
  <w:num w:numId="23" w16cid:durableId="350184133">
    <w:abstractNumId w:val="14"/>
  </w:num>
  <w:num w:numId="24" w16cid:durableId="1069114455">
    <w:abstractNumId w:val="12"/>
  </w:num>
  <w:num w:numId="25" w16cid:durableId="263730376">
    <w:abstractNumId w:val="7"/>
  </w:num>
  <w:num w:numId="26" w16cid:durableId="1134713668">
    <w:abstractNumId w:val="5"/>
  </w:num>
  <w:num w:numId="27" w16cid:durableId="499128094">
    <w:abstractNumId w:val="4"/>
  </w:num>
  <w:num w:numId="28" w16cid:durableId="73670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proofState w:spelling="clean" w:grammar="clean"/>
  <w:doNotTrackMoves/>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C0"/>
    <w:rsid w:val="000000EA"/>
    <w:rsid w:val="000010FE"/>
    <w:rsid w:val="0000237A"/>
    <w:rsid w:val="00002F2E"/>
    <w:rsid w:val="000036C0"/>
    <w:rsid w:val="000045A5"/>
    <w:rsid w:val="000058D8"/>
    <w:rsid w:val="0000670C"/>
    <w:rsid w:val="00006A68"/>
    <w:rsid w:val="00006F68"/>
    <w:rsid w:val="00007226"/>
    <w:rsid w:val="00007741"/>
    <w:rsid w:val="00007A8E"/>
    <w:rsid w:val="0001054E"/>
    <w:rsid w:val="000134E6"/>
    <w:rsid w:val="0001419F"/>
    <w:rsid w:val="00016378"/>
    <w:rsid w:val="00017DA7"/>
    <w:rsid w:val="000206F2"/>
    <w:rsid w:val="0002136E"/>
    <w:rsid w:val="0002215A"/>
    <w:rsid w:val="00023002"/>
    <w:rsid w:val="00023ED6"/>
    <w:rsid w:val="0002508A"/>
    <w:rsid w:val="0002530A"/>
    <w:rsid w:val="000274B4"/>
    <w:rsid w:val="00027779"/>
    <w:rsid w:val="00032487"/>
    <w:rsid w:val="000373D8"/>
    <w:rsid w:val="000373E2"/>
    <w:rsid w:val="00037B69"/>
    <w:rsid w:val="000431F7"/>
    <w:rsid w:val="00043EB7"/>
    <w:rsid w:val="00044852"/>
    <w:rsid w:val="00045465"/>
    <w:rsid w:val="0004549F"/>
    <w:rsid w:val="00045771"/>
    <w:rsid w:val="000462E7"/>
    <w:rsid w:val="00047EB4"/>
    <w:rsid w:val="0005095B"/>
    <w:rsid w:val="0005155D"/>
    <w:rsid w:val="00052AAB"/>
    <w:rsid w:val="00052FD1"/>
    <w:rsid w:val="000535CD"/>
    <w:rsid w:val="000538DA"/>
    <w:rsid w:val="00054F5C"/>
    <w:rsid w:val="000566AC"/>
    <w:rsid w:val="00057B2E"/>
    <w:rsid w:val="00057C1A"/>
    <w:rsid w:val="00057CDE"/>
    <w:rsid w:val="00057ECC"/>
    <w:rsid w:val="000615E3"/>
    <w:rsid w:val="00063533"/>
    <w:rsid w:val="00065012"/>
    <w:rsid w:val="0006515D"/>
    <w:rsid w:val="00066128"/>
    <w:rsid w:val="00071667"/>
    <w:rsid w:val="000716EE"/>
    <w:rsid w:val="00071923"/>
    <w:rsid w:val="00071D59"/>
    <w:rsid w:val="00071F96"/>
    <w:rsid w:val="00072762"/>
    <w:rsid w:val="00073359"/>
    <w:rsid w:val="00073911"/>
    <w:rsid w:val="000748BF"/>
    <w:rsid w:val="00074CD3"/>
    <w:rsid w:val="0007584C"/>
    <w:rsid w:val="00075E7F"/>
    <w:rsid w:val="000760EF"/>
    <w:rsid w:val="000762AF"/>
    <w:rsid w:val="00076414"/>
    <w:rsid w:val="00076AC9"/>
    <w:rsid w:val="0008166C"/>
    <w:rsid w:val="00082179"/>
    <w:rsid w:val="00084244"/>
    <w:rsid w:val="000855E8"/>
    <w:rsid w:val="0008713C"/>
    <w:rsid w:val="000908AA"/>
    <w:rsid w:val="00090F14"/>
    <w:rsid w:val="0009140B"/>
    <w:rsid w:val="00093D50"/>
    <w:rsid w:val="0009434F"/>
    <w:rsid w:val="00095552"/>
    <w:rsid w:val="000959F4"/>
    <w:rsid w:val="000966D2"/>
    <w:rsid w:val="00096CB2"/>
    <w:rsid w:val="000974FF"/>
    <w:rsid w:val="0009797D"/>
    <w:rsid w:val="00097B7B"/>
    <w:rsid w:val="000A042E"/>
    <w:rsid w:val="000A1A09"/>
    <w:rsid w:val="000A415E"/>
    <w:rsid w:val="000A4524"/>
    <w:rsid w:val="000A490F"/>
    <w:rsid w:val="000A4A73"/>
    <w:rsid w:val="000A5CD3"/>
    <w:rsid w:val="000A6739"/>
    <w:rsid w:val="000B020C"/>
    <w:rsid w:val="000B0D82"/>
    <w:rsid w:val="000B1322"/>
    <w:rsid w:val="000B4010"/>
    <w:rsid w:val="000B49E4"/>
    <w:rsid w:val="000B5A6F"/>
    <w:rsid w:val="000B5C4B"/>
    <w:rsid w:val="000B604B"/>
    <w:rsid w:val="000B711A"/>
    <w:rsid w:val="000C1C05"/>
    <w:rsid w:val="000C321C"/>
    <w:rsid w:val="000C33BB"/>
    <w:rsid w:val="000C3E0C"/>
    <w:rsid w:val="000C4149"/>
    <w:rsid w:val="000C4C2F"/>
    <w:rsid w:val="000C6403"/>
    <w:rsid w:val="000C675A"/>
    <w:rsid w:val="000C69DF"/>
    <w:rsid w:val="000C6D3F"/>
    <w:rsid w:val="000D0DEE"/>
    <w:rsid w:val="000D2164"/>
    <w:rsid w:val="000D3E34"/>
    <w:rsid w:val="000D4686"/>
    <w:rsid w:val="000D594D"/>
    <w:rsid w:val="000E051F"/>
    <w:rsid w:val="000E053C"/>
    <w:rsid w:val="000E2A2D"/>
    <w:rsid w:val="000E3181"/>
    <w:rsid w:val="000E3EEB"/>
    <w:rsid w:val="000E4736"/>
    <w:rsid w:val="000E7802"/>
    <w:rsid w:val="000E7CA5"/>
    <w:rsid w:val="000E7F54"/>
    <w:rsid w:val="000F1190"/>
    <w:rsid w:val="000F1D89"/>
    <w:rsid w:val="000F3724"/>
    <w:rsid w:val="000F3C03"/>
    <w:rsid w:val="000F3E70"/>
    <w:rsid w:val="000F5316"/>
    <w:rsid w:val="000F6139"/>
    <w:rsid w:val="000F6795"/>
    <w:rsid w:val="000F74F4"/>
    <w:rsid w:val="0010196E"/>
    <w:rsid w:val="00101DBE"/>
    <w:rsid w:val="001036EC"/>
    <w:rsid w:val="00104C4A"/>
    <w:rsid w:val="0010511F"/>
    <w:rsid w:val="001063B7"/>
    <w:rsid w:val="001069BA"/>
    <w:rsid w:val="00106AD8"/>
    <w:rsid w:val="00106D4A"/>
    <w:rsid w:val="00106F4E"/>
    <w:rsid w:val="0010705D"/>
    <w:rsid w:val="0011027C"/>
    <w:rsid w:val="00110DDC"/>
    <w:rsid w:val="0011131D"/>
    <w:rsid w:val="001116C3"/>
    <w:rsid w:val="001127F6"/>
    <w:rsid w:val="00112A97"/>
    <w:rsid w:val="00112F4D"/>
    <w:rsid w:val="00113926"/>
    <w:rsid w:val="00113942"/>
    <w:rsid w:val="0011468F"/>
    <w:rsid w:val="00122DC6"/>
    <w:rsid w:val="0013046B"/>
    <w:rsid w:val="001305DF"/>
    <w:rsid w:val="00130B4F"/>
    <w:rsid w:val="00133028"/>
    <w:rsid w:val="00133D0E"/>
    <w:rsid w:val="001345A2"/>
    <w:rsid w:val="00137687"/>
    <w:rsid w:val="00141C33"/>
    <w:rsid w:val="00142900"/>
    <w:rsid w:val="001430AE"/>
    <w:rsid w:val="00143723"/>
    <w:rsid w:val="00145BD1"/>
    <w:rsid w:val="00152DAC"/>
    <w:rsid w:val="00154735"/>
    <w:rsid w:val="0015597C"/>
    <w:rsid w:val="001566C6"/>
    <w:rsid w:val="00157662"/>
    <w:rsid w:val="00157F69"/>
    <w:rsid w:val="0016023B"/>
    <w:rsid w:val="0016120F"/>
    <w:rsid w:val="00161C1D"/>
    <w:rsid w:val="00163CA9"/>
    <w:rsid w:val="0016566C"/>
    <w:rsid w:val="00165B4F"/>
    <w:rsid w:val="0016646F"/>
    <w:rsid w:val="00167168"/>
    <w:rsid w:val="001679CF"/>
    <w:rsid w:val="0017165F"/>
    <w:rsid w:val="0017178F"/>
    <w:rsid w:val="00171E17"/>
    <w:rsid w:val="00173EEF"/>
    <w:rsid w:val="0017466A"/>
    <w:rsid w:val="00175C33"/>
    <w:rsid w:val="00177BDC"/>
    <w:rsid w:val="00177CEB"/>
    <w:rsid w:val="00180A31"/>
    <w:rsid w:val="00180CFD"/>
    <w:rsid w:val="00180D3E"/>
    <w:rsid w:val="00181571"/>
    <w:rsid w:val="001824DE"/>
    <w:rsid w:val="001830E5"/>
    <w:rsid w:val="00183941"/>
    <w:rsid w:val="00183CEE"/>
    <w:rsid w:val="001846DC"/>
    <w:rsid w:val="00184FD3"/>
    <w:rsid w:val="00185194"/>
    <w:rsid w:val="00186185"/>
    <w:rsid w:val="00186760"/>
    <w:rsid w:val="00187401"/>
    <w:rsid w:val="00191277"/>
    <w:rsid w:val="00191693"/>
    <w:rsid w:val="00192748"/>
    <w:rsid w:val="001929C5"/>
    <w:rsid w:val="0019355C"/>
    <w:rsid w:val="0019627C"/>
    <w:rsid w:val="00196BCB"/>
    <w:rsid w:val="00196C9D"/>
    <w:rsid w:val="001971EE"/>
    <w:rsid w:val="00197C16"/>
    <w:rsid w:val="001A11E7"/>
    <w:rsid w:val="001A1369"/>
    <w:rsid w:val="001A21E7"/>
    <w:rsid w:val="001A2402"/>
    <w:rsid w:val="001A30E7"/>
    <w:rsid w:val="001A320B"/>
    <w:rsid w:val="001A32DB"/>
    <w:rsid w:val="001A38C8"/>
    <w:rsid w:val="001A472E"/>
    <w:rsid w:val="001A5CF3"/>
    <w:rsid w:val="001A6139"/>
    <w:rsid w:val="001A6B5B"/>
    <w:rsid w:val="001A7605"/>
    <w:rsid w:val="001B03F2"/>
    <w:rsid w:val="001B1A3E"/>
    <w:rsid w:val="001B245B"/>
    <w:rsid w:val="001B263D"/>
    <w:rsid w:val="001B2EAD"/>
    <w:rsid w:val="001B3B53"/>
    <w:rsid w:val="001B59A8"/>
    <w:rsid w:val="001B66F3"/>
    <w:rsid w:val="001B7AA1"/>
    <w:rsid w:val="001B7D34"/>
    <w:rsid w:val="001B7D6D"/>
    <w:rsid w:val="001C072F"/>
    <w:rsid w:val="001C075E"/>
    <w:rsid w:val="001C1107"/>
    <w:rsid w:val="001C131B"/>
    <w:rsid w:val="001C1AF3"/>
    <w:rsid w:val="001C405F"/>
    <w:rsid w:val="001C4637"/>
    <w:rsid w:val="001C4939"/>
    <w:rsid w:val="001C519F"/>
    <w:rsid w:val="001C5D4C"/>
    <w:rsid w:val="001C5DBF"/>
    <w:rsid w:val="001C709D"/>
    <w:rsid w:val="001D0248"/>
    <w:rsid w:val="001D088C"/>
    <w:rsid w:val="001D0B5A"/>
    <w:rsid w:val="001D192A"/>
    <w:rsid w:val="001D2D86"/>
    <w:rsid w:val="001D3B3C"/>
    <w:rsid w:val="001D4EB5"/>
    <w:rsid w:val="001D589B"/>
    <w:rsid w:val="001D6B32"/>
    <w:rsid w:val="001D7661"/>
    <w:rsid w:val="001D791A"/>
    <w:rsid w:val="001E0893"/>
    <w:rsid w:val="001E0EAD"/>
    <w:rsid w:val="001E1914"/>
    <w:rsid w:val="001E3886"/>
    <w:rsid w:val="001E3920"/>
    <w:rsid w:val="001E4891"/>
    <w:rsid w:val="001E576A"/>
    <w:rsid w:val="001E5B26"/>
    <w:rsid w:val="001E6644"/>
    <w:rsid w:val="001E6B1A"/>
    <w:rsid w:val="001E6BAB"/>
    <w:rsid w:val="001E6E39"/>
    <w:rsid w:val="001F13EC"/>
    <w:rsid w:val="001F1588"/>
    <w:rsid w:val="001F22D8"/>
    <w:rsid w:val="001F23CF"/>
    <w:rsid w:val="001F2CC4"/>
    <w:rsid w:val="001F364E"/>
    <w:rsid w:val="001F47E4"/>
    <w:rsid w:val="001F51F7"/>
    <w:rsid w:val="001F65C2"/>
    <w:rsid w:val="001F6BF1"/>
    <w:rsid w:val="002022DF"/>
    <w:rsid w:val="002023B0"/>
    <w:rsid w:val="00202A0E"/>
    <w:rsid w:val="00203944"/>
    <w:rsid w:val="00204101"/>
    <w:rsid w:val="002042EB"/>
    <w:rsid w:val="002044C8"/>
    <w:rsid w:val="00204646"/>
    <w:rsid w:val="0020526C"/>
    <w:rsid w:val="002055D3"/>
    <w:rsid w:val="00205C72"/>
    <w:rsid w:val="00206560"/>
    <w:rsid w:val="0020662D"/>
    <w:rsid w:val="00206A1F"/>
    <w:rsid w:val="00206DC8"/>
    <w:rsid w:val="002070E1"/>
    <w:rsid w:val="00207876"/>
    <w:rsid w:val="002102EB"/>
    <w:rsid w:val="002104F3"/>
    <w:rsid w:val="00210BD3"/>
    <w:rsid w:val="00210DE9"/>
    <w:rsid w:val="00213452"/>
    <w:rsid w:val="00214C1B"/>
    <w:rsid w:val="0021667E"/>
    <w:rsid w:val="00217B76"/>
    <w:rsid w:val="00217D95"/>
    <w:rsid w:val="002238A4"/>
    <w:rsid w:val="00223BCD"/>
    <w:rsid w:val="0022479D"/>
    <w:rsid w:val="002259B8"/>
    <w:rsid w:val="00226517"/>
    <w:rsid w:val="00227046"/>
    <w:rsid w:val="00233B16"/>
    <w:rsid w:val="00233FA8"/>
    <w:rsid w:val="00234EA4"/>
    <w:rsid w:val="002361F7"/>
    <w:rsid w:val="002366C1"/>
    <w:rsid w:val="00236919"/>
    <w:rsid w:val="00236D11"/>
    <w:rsid w:val="0023720E"/>
    <w:rsid w:val="002376E6"/>
    <w:rsid w:val="00237A6D"/>
    <w:rsid w:val="00237B8C"/>
    <w:rsid w:val="00241D40"/>
    <w:rsid w:val="00242443"/>
    <w:rsid w:val="00243075"/>
    <w:rsid w:val="00244395"/>
    <w:rsid w:val="0024492F"/>
    <w:rsid w:val="0024684F"/>
    <w:rsid w:val="002476AE"/>
    <w:rsid w:val="00247CF6"/>
    <w:rsid w:val="002516CE"/>
    <w:rsid w:val="00252FEA"/>
    <w:rsid w:val="002544F9"/>
    <w:rsid w:val="0025455E"/>
    <w:rsid w:val="00254682"/>
    <w:rsid w:val="00255421"/>
    <w:rsid w:val="00255560"/>
    <w:rsid w:val="00256315"/>
    <w:rsid w:val="00256354"/>
    <w:rsid w:val="00260642"/>
    <w:rsid w:val="002612A1"/>
    <w:rsid w:val="0026204B"/>
    <w:rsid w:val="0026214C"/>
    <w:rsid w:val="00262B93"/>
    <w:rsid w:val="0026329B"/>
    <w:rsid w:val="002638AC"/>
    <w:rsid w:val="002638B9"/>
    <w:rsid w:val="00264543"/>
    <w:rsid w:val="00265C83"/>
    <w:rsid w:val="00266072"/>
    <w:rsid w:val="002702B5"/>
    <w:rsid w:val="00271033"/>
    <w:rsid w:val="00273DB0"/>
    <w:rsid w:val="00274AB7"/>
    <w:rsid w:val="00275744"/>
    <w:rsid w:val="00276A9B"/>
    <w:rsid w:val="00276D2B"/>
    <w:rsid w:val="0027733A"/>
    <w:rsid w:val="002773F5"/>
    <w:rsid w:val="00277512"/>
    <w:rsid w:val="0028013B"/>
    <w:rsid w:val="002804AF"/>
    <w:rsid w:val="00280C56"/>
    <w:rsid w:val="0028225E"/>
    <w:rsid w:val="00282EDD"/>
    <w:rsid w:val="00282FDE"/>
    <w:rsid w:val="00283C90"/>
    <w:rsid w:val="002841C8"/>
    <w:rsid w:val="00284E29"/>
    <w:rsid w:val="00285010"/>
    <w:rsid w:val="00285E72"/>
    <w:rsid w:val="002878B9"/>
    <w:rsid w:val="00287B0F"/>
    <w:rsid w:val="00287B4D"/>
    <w:rsid w:val="00290AE9"/>
    <w:rsid w:val="002914B6"/>
    <w:rsid w:val="00291DE1"/>
    <w:rsid w:val="00292E34"/>
    <w:rsid w:val="00295ACE"/>
    <w:rsid w:val="0029792B"/>
    <w:rsid w:val="002A0A45"/>
    <w:rsid w:val="002A1399"/>
    <w:rsid w:val="002A15C6"/>
    <w:rsid w:val="002A36A2"/>
    <w:rsid w:val="002A5CD0"/>
    <w:rsid w:val="002A7BD7"/>
    <w:rsid w:val="002B0EE7"/>
    <w:rsid w:val="002B1652"/>
    <w:rsid w:val="002B1C84"/>
    <w:rsid w:val="002B2624"/>
    <w:rsid w:val="002B493E"/>
    <w:rsid w:val="002B4D6D"/>
    <w:rsid w:val="002B5711"/>
    <w:rsid w:val="002B5A8B"/>
    <w:rsid w:val="002B685A"/>
    <w:rsid w:val="002C10C6"/>
    <w:rsid w:val="002C11A2"/>
    <w:rsid w:val="002C1333"/>
    <w:rsid w:val="002C216B"/>
    <w:rsid w:val="002C369E"/>
    <w:rsid w:val="002C3F25"/>
    <w:rsid w:val="002C4AA3"/>
    <w:rsid w:val="002C6492"/>
    <w:rsid w:val="002C64FE"/>
    <w:rsid w:val="002C6E67"/>
    <w:rsid w:val="002C7124"/>
    <w:rsid w:val="002D00A1"/>
    <w:rsid w:val="002D0B89"/>
    <w:rsid w:val="002D13CF"/>
    <w:rsid w:val="002D18EF"/>
    <w:rsid w:val="002D30A6"/>
    <w:rsid w:val="002D407C"/>
    <w:rsid w:val="002D44C2"/>
    <w:rsid w:val="002D46A0"/>
    <w:rsid w:val="002D4AD1"/>
    <w:rsid w:val="002D67EE"/>
    <w:rsid w:val="002D6D8A"/>
    <w:rsid w:val="002D707E"/>
    <w:rsid w:val="002E00D4"/>
    <w:rsid w:val="002E00F2"/>
    <w:rsid w:val="002E0809"/>
    <w:rsid w:val="002E1110"/>
    <w:rsid w:val="002E12E2"/>
    <w:rsid w:val="002E1925"/>
    <w:rsid w:val="002E2191"/>
    <w:rsid w:val="002E4ED6"/>
    <w:rsid w:val="002E5695"/>
    <w:rsid w:val="002E667C"/>
    <w:rsid w:val="002F0F29"/>
    <w:rsid w:val="002F1DEA"/>
    <w:rsid w:val="002F2D3C"/>
    <w:rsid w:val="002F30C6"/>
    <w:rsid w:val="002F5A22"/>
    <w:rsid w:val="002F7545"/>
    <w:rsid w:val="002F7B35"/>
    <w:rsid w:val="003003BE"/>
    <w:rsid w:val="00302303"/>
    <w:rsid w:val="00302E95"/>
    <w:rsid w:val="00305186"/>
    <w:rsid w:val="00307AB9"/>
    <w:rsid w:val="003103E8"/>
    <w:rsid w:val="00310465"/>
    <w:rsid w:val="00311177"/>
    <w:rsid w:val="00311805"/>
    <w:rsid w:val="00314553"/>
    <w:rsid w:val="00314C82"/>
    <w:rsid w:val="00315EC1"/>
    <w:rsid w:val="00316591"/>
    <w:rsid w:val="00316ED0"/>
    <w:rsid w:val="00317216"/>
    <w:rsid w:val="00320145"/>
    <w:rsid w:val="0032076A"/>
    <w:rsid w:val="00320D42"/>
    <w:rsid w:val="00321199"/>
    <w:rsid w:val="003216B6"/>
    <w:rsid w:val="00322EC8"/>
    <w:rsid w:val="00323C7C"/>
    <w:rsid w:val="003243FF"/>
    <w:rsid w:val="00324D4E"/>
    <w:rsid w:val="00324FF4"/>
    <w:rsid w:val="00325AE2"/>
    <w:rsid w:val="00325B40"/>
    <w:rsid w:val="00325FF1"/>
    <w:rsid w:val="0032616A"/>
    <w:rsid w:val="00326385"/>
    <w:rsid w:val="003309CF"/>
    <w:rsid w:val="00332F67"/>
    <w:rsid w:val="00333786"/>
    <w:rsid w:val="003344D3"/>
    <w:rsid w:val="003354ED"/>
    <w:rsid w:val="00335686"/>
    <w:rsid w:val="003361C0"/>
    <w:rsid w:val="003368D8"/>
    <w:rsid w:val="00336BC7"/>
    <w:rsid w:val="00337872"/>
    <w:rsid w:val="0034069A"/>
    <w:rsid w:val="003412C7"/>
    <w:rsid w:val="003434CD"/>
    <w:rsid w:val="00343994"/>
    <w:rsid w:val="00347CA5"/>
    <w:rsid w:val="003520C7"/>
    <w:rsid w:val="00353193"/>
    <w:rsid w:val="00353F2B"/>
    <w:rsid w:val="00355803"/>
    <w:rsid w:val="00356BFF"/>
    <w:rsid w:val="003571C4"/>
    <w:rsid w:val="00357830"/>
    <w:rsid w:val="00361BBA"/>
    <w:rsid w:val="00364FF7"/>
    <w:rsid w:val="00365D75"/>
    <w:rsid w:val="00366224"/>
    <w:rsid w:val="003670BB"/>
    <w:rsid w:val="00367239"/>
    <w:rsid w:val="00367D74"/>
    <w:rsid w:val="00367E7E"/>
    <w:rsid w:val="0037054E"/>
    <w:rsid w:val="00370674"/>
    <w:rsid w:val="0037126C"/>
    <w:rsid w:val="003721C7"/>
    <w:rsid w:val="003722DC"/>
    <w:rsid w:val="00372489"/>
    <w:rsid w:val="0037248C"/>
    <w:rsid w:val="0037291D"/>
    <w:rsid w:val="00372EA9"/>
    <w:rsid w:val="00372FB9"/>
    <w:rsid w:val="003735B9"/>
    <w:rsid w:val="00373C92"/>
    <w:rsid w:val="00374F2B"/>
    <w:rsid w:val="00375B08"/>
    <w:rsid w:val="00375B44"/>
    <w:rsid w:val="0037659D"/>
    <w:rsid w:val="00377701"/>
    <w:rsid w:val="00380C7A"/>
    <w:rsid w:val="00381820"/>
    <w:rsid w:val="00381F47"/>
    <w:rsid w:val="003823AC"/>
    <w:rsid w:val="00382533"/>
    <w:rsid w:val="00383E4B"/>
    <w:rsid w:val="00385487"/>
    <w:rsid w:val="00385919"/>
    <w:rsid w:val="0038618F"/>
    <w:rsid w:val="00386977"/>
    <w:rsid w:val="003873A3"/>
    <w:rsid w:val="003873E0"/>
    <w:rsid w:val="00387E47"/>
    <w:rsid w:val="00390653"/>
    <w:rsid w:val="00390C02"/>
    <w:rsid w:val="00390FC8"/>
    <w:rsid w:val="003921D5"/>
    <w:rsid w:val="003946B1"/>
    <w:rsid w:val="0039487D"/>
    <w:rsid w:val="003950A4"/>
    <w:rsid w:val="00395318"/>
    <w:rsid w:val="00395D75"/>
    <w:rsid w:val="003964D2"/>
    <w:rsid w:val="00396772"/>
    <w:rsid w:val="003A0DD2"/>
    <w:rsid w:val="003A2CF9"/>
    <w:rsid w:val="003A3B30"/>
    <w:rsid w:val="003A54C7"/>
    <w:rsid w:val="003A6069"/>
    <w:rsid w:val="003A6709"/>
    <w:rsid w:val="003A7115"/>
    <w:rsid w:val="003A778F"/>
    <w:rsid w:val="003A7C28"/>
    <w:rsid w:val="003B0463"/>
    <w:rsid w:val="003B3FBC"/>
    <w:rsid w:val="003B5237"/>
    <w:rsid w:val="003B538F"/>
    <w:rsid w:val="003B6952"/>
    <w:rsid w:val="003C0584"/>
    <w:rsid w:val="003C0897"/>
    <w:rsid w:val="003C0DFA"/>
    <w:rsid w:val="003C1492"/>
    <w:rsid w:val="003C1980"/>
    <w:rsid w:val="003C1E43"/>
    <w:rsid w:val="003C26B6"/>
    <w:rsid w:val="003C2719"/>
    <w:rsid w:val="003C2CF6"/>
    <w:rsid w:val="003C2F0C"/>
    <w:rsid w:val="003C2FB1"/>
    <w:rsid w:val="003C4067"/>
    <w:rsid w:val="003D1934"/>
    <w:rsid w:val="003D3530"/>
    <w:rsid w:val="003D43ED"/>
    <w:rsid w:val="003D58A5"/>
    <w:rsid w:val="003D5FA1"/>
    <w:rsid w:val="003D717F"/>
    <w:rsid w:val="003D75F8"/>
    <w:rsid w:val="003E0A78"/>
    <w:rsid w:val="003E1368"/>
    <w:rsid w:val="003E1B94"/>
    <w:rsid w:val="003E284E"/>
    <w:rsid w:val="003E301C"/>
    <w:rsid w:val="003E4359"/>
    <w:rsid w:val="003E5EB3"/>
    <w:rsid w:val="003F0407"/>
    <w:rsid w:val="003F051E"/>
    <w:rsid w:val="003F27D3"/>
    <w:rsid w:val="003F3D06"/>
    <w:rsid w:val="003F51FF"/>
    <w:rsid w:val="003F5F94"/>
    <w:rsid w:val="003F62B2"/>
    <w:rsid w:val="003F62FC"/>
    <w:rsid w:val="003F6AA1"/>
    <w:rsid w:val="003F6D56"/>
    <w:rsid w:val="00401385"/>
    <w:rsid w:val="004021E7"/>
    <w:rsid w:val="0040324C"/>
    <w:rsid w:val="0040378B"/>
    <w:rsid w:val="00404823"/>
    <w:rsid w:val="00404B00"/>
    <w:rsid w:val="00404ED4"/>
    <w:rsid w:val="00405760"/>
    <w:rsid w:val="004067BA"/>
    <w:rsid w:val="00407B94"/>
    <w:rsid w:val="00407BAA"/>
    <w:rsid w:val="00410E38"/>
    <w:rsid w:val="004112BF"/>
    <w:rsid w:val="00411AE4"/>
    <w:rsid w:val="00412E65"/>
    <w:rsid w:val="004144C4"/>
    <w:rsid w:val="0041494D"/>
    <w:rsid w:val="004149A0"/>
    <w:rsid w:val="00415BFB"/>
    <w:rsid w:val="00416575"/>
    <w:rsid w:val="004166A9"/>
    <w:rsid w:val="004175B7"/>
    <w:rsid w:val="004177ED"/>
    <w:rsid w:val="00417E53"/>
    <w:rsid w:val="00421577"/>
    <w:rsid w:val="0042242C"/>
    <w:rsid w:val="00425EBE"/>
    <w:rsid w:val="0042601B"/>
    <w:rsid w:val="00426A11"/>
    <w:rsid w:val="00426ECB"/>
    <w:rsid w:val="0043257C"/>
    <w:rsid w:val="0043259B"/>
    <w:rsid w:val="00435924"/>
    <w:rsid w:val="00435D62"/>
    <w:rsid w:val="00435E20"/>
    <w:rsid w:val="00435E38"/>
    <w:rsid w:val="00440403"/>
    <w:rsid w:val="004406E8"/>
    <w:rsid w:val="00442676"/>
    <w:rsid w:val="00445FF7"/>
    <w:rsid w:val="004470DF"/>
    <w:rsid w:val="00447ED1"/>
    <w:rsid w:val="00450F57"/>
    <w:rsid w:val="004511B1"/>
    <w:rsid w:val="004513D2"/>
    <w:rsid w:val="0045224C"/>
    <w:rsid w:val="0045348E"/>
    <w:rsid w:val="00453A8C"/>
    <w:rsid w:val="004542D1"/>
    <w:rsid w:val="00454737"/>
    <w:rsid w:val="00454EF8"/>
    <w:rsid w:val="00455E48"/>
    <w:rsid w:val="0045711F"/>
    <w:rsid w:val="00457567"/>
    <w:rsid w:val="0045761F"/>
    <w:rsid w:val="00457FED"/>
    <w:rsid w:val="00460FDB"/>
    <w:rsid w:val="00461E45"/>
    <w:rsid w:val="0046212C"/>
    <w:rsid w:val="00462934"/>
    <w:rsid w:val="00463956"/>
    <w:rsid w:val="00463EB8"/>
    <w:rsid w:val="00463EC8"/>
    <w:rsid w:val="004641BE"/>
    <w:rsid w:val="004645D0"/>
    <w:rsid w:val="00464648"/>
    <w:rsid w:val="0046489E"/>
    <w:rsid w:val="00464B3B"/>
    <w:rsid w:val="0046509A"/>
    <w:rsid w:val="00465530"/>
    <w:rsid w:val="00466458"/>
    <w:rsid w:val="0046696E"/>
    <w:rsid w:val="00470142"/>
    <w:rsid w:val="00471422"/>
    <w:rsid w:val="00471EEA"/>
    <w:rsid w:val="00472506"/>
    <w:rsid w:val="004737ED"/>
    <w:rsid w:val="00473872"/>
    <w:rsid w:val="0047423A"/>
    <w:rsid w:val="00474EF0"/>
    <w:rsid w:val="00475308"/>
    <w:rsid w:val="0047545A"/>
    <w:rsid w:val="00476FAD"/>
    <w:rsid w:val="004775CB"/>
    <w:rsid w:val="004804BD"/>
    <w:rsid w:val="00480ECF"/>
    <w:rsid w:val="00481198"/>
    <w:rsid w:val="004814A1"/>
    <w:rsid w:val="004814E3"/>
    <w:rsid w:val="0048243A"/>
    <w:rsid w:val="00482D87"/>
    <w:rsid w:val="00482F96"/>
    <w:rsid w:val="004830BF"/>
    <w:rsid w:val="00483273"/>
    <w:rsid w:val="004834F2"/>
    <w:rsid w:val="00485BE0"/>
    <w:rsid w:val="0048685C"/>
    <w:rsid w:val="004900FF"/>
    <w:rsid w:val="00492F24"/>
    <w:rsid w:val="00496130"/>
    <w:rsid w:val="004964A8"/>
    <w:rsid w:val="004A01C6"/>
    <w:rsid w:val="004A2D68"/>
    <w:rsid w:val="004A332F"/>
    <w:rsid w:val="004A3490"/>
    <w:rsid w:val="004A5BD9"/>
    <w:rsid w:val="004B0E2B"/>
    <w:rsid w:val="004B3116"/>
    <w:rsid w:val="004B3DA6"/>
    <w:rsid w:val="004B61F3"/>
    <w:rsid w:val="004B6B10"/>
    <w:rsid w:val="004B6F77"/>
    <w:rsid w:val="004B72E7"/>
    <w:rsid w:val="004B7534"/>
    <w:rsid w:val="004C09A4"/>
    <w:rsid w:val="004C1831"/>
    <w:rsid w:val="004C1936"/>
    <w:rsid w:val="004C3725"/>
    <w:rsid w:val="004C4154"/>
    <w:rsid w:val="004D0370"/>
    <w:rsid w:val="004D162C"/>
    <w:rsid w:val="004D16DA"/>
    <w:rsid w:val="004D4303"/>
    <w:rsid w:val="004D48AA"/>
    <w:rsid w:val="004D6D6B"/>
    <w:rsid w:val="004D7379"/>
    <w:rsid w:val="004E2F4C"/>
    <w:rsid w:val="004E311A"/>
    <w:rsid w:val="004E73AB"/>
    <w:rsid w:val="004E7DA4"/>
    <w:rsid w:val="004F1080"/>
    <w:rsid w:val="004F1346"/>
    <w:rsid w:val="004F1586"/>
    <w:rsid w:val="004F2255"/>
    <w:rsid w:val="004F3C08"/>
    <w:rsid w:val="004F4200"/>
    <w:rsid w:val="004F4C03"/>
    <w:rsid w:val="004F5712"/>
    <w:rsid w:val="004F5B6A"/>
    <w:rsid w:val="004F70E6"/>
    <w:rsid w:val="004F78FB"/>
    <w:rsid w:val="00500458"/>
    <w:rsid w:val="00500800"/>
    <w:rsid w:val="00500817"/>
    <w:rsid w:val="00500A65"/>
    <w:rsid w:val="00500D17"/>
    <w:rsid w:val="00502F36"/>
    <w:rsid w:val="005030D4"/>
    <w:rsid w:val="00503376"/>
    <w:rsid w:val="00503573"/>
    <w:rsid w:val="00504248"/>
    <w:rsid w:val="00506DCC"/>
    <w:rsid w:val="005105BF"/>
    <w:rsid w:val="00510B56"/>
    <w:rsid w:val="00510B5E"/>
    <w:rsid w:val="005115F1"/>
    <w:rsid w:val="005118BA"/>
    <w:rsid w:val="00511F53"/>
    <w:rsid w:val="00512208"/>
    <w:rsid w:val="005138B9"/>
    <w:rsid w:val="00514094"/>
    <w:rsid w:val="005155A5"/>
    <w:rsid w:val="0051578F"/>
    <w:rsid w:val="00516A95"/>
    <w:rsid w:val="005170FC"/>
    <w:rsid w:val="00517B26"/>
    <w:rsid w:val="00517C49"/>
    <w:rsid w:val="00520F86"/>
    <w:rsid w:val="00522595"/>
    <w:rsid w:val="00524B4C"/>
    <w:rsid w:val="00525603"/>
    <w:rsid w:val="00526A2A"/>
    <w:rsid w:val="00527FE8"/>
    <w:rsid w:val="00531A16"/>
    <w:rsid w:val="00531B7E"/>
    <w:rsid w:val="00531F63"/>
    <w:rsid w:val="0053378E"/>
    <w:rsid w:val="00533D94"/>
    <w:rsid w:val="00534DD1"/>
    <w:rsid w:val="005359B0"/>
    <w:rsid w:val="00536B38"/>
    <w:rsid w:val="00536E8C"/>
    <w:rsid w:val="00540318"/>
    <w:rsid w:val="005408EF"/>
    <w:rsid w:val="00540A1C"/>
    <w:rsid w:val="00540B94"/>
    <w:rsid w:val="00542219"/>
    <w:rsid w:val="00542E78"/>
    <w:rsid w:val="0054373A"/>
    <w:rsid w:val="00543926"/>
    <w:rsid w:val="005460FF"/>
    <w:rsid w:val="00546C8F"/>
    <w:rsid w:val="00547263"/>
    <w:rsid w:val="0054729C"/>
    <w:rsid w:val="0055037B"/>
    <w:rsid w:val="005512D2"/>
    <w:rsid w:val="00551D2C"/>
    <w:rsid w:val="005532D2"/>
    <w:rsid w:val="005540A0"/>
    <w:rsid w:val="00554FAB"/>
    <w:rsid w:val="005553A0"/>
    <w:rsid w:val="00555441"/>
    <w:rsid w:val="00557E2A"/>
    <w:rsid w:val="00562904"/>
    <w:rsid w:val="005633BB"/>
    <w:rsid w:val="00564DDC"/>
    <w:rsid w:val="0056598F"/>
    <w:rsid w:val="00566419"/>
    <w:rsid w:val="00567487"/>
    <w:rsid w:val="00567762"/>
    <w:rsid w:val="00567E1F"/>
    <w:rsid w:val="00573525"/>
    <w:rsid w:val="00573E62"/>
    <w:rsid w:val="0057409C"/>
    <w:rsid w:val="00574CFB"/>
    <w:rsid w:val="00575E19"/>
    <w:rsid w:val="005764B8"/>
    <w:rsid w:val="00576651"/>
    <w:rsid w:val="00576916"/>
    <w:rsid w:val="00576C18"/>
    <w:rsid w:val="00576FB6"/>
    <w:rsid w:val="0057718F"/>
    <w:rsid w:val="005773CD"/>
    <w:rsid w:val="00581FC9"/>
    <w:rsid w:val="005822C6"/>
    <w:rsid w:val="00582AB8"/>
    <w:rsid w:val="00583A54"/>
    <w:rsid w:val="005855E8"/>
    <w:rsid w:val="00586865"/>
    <w:rsid w:val="005907EC"/>
    <w:rsid w:val="00590F6B"/>
    <w:rsid w:val="00591282"/>
    <w:rsid w:val="00591829"/>
    <w:rsid w:val="00591C76"/>
    <w:rsid w:val="00591FCB"/>
    <w:rsid w:val="005927DB"/>
    <w:rsid w:val="00592ABD"/>
    <w:rsid w:val="00593ED9"/>
    <w:rsid w:val="0059444D"/>
    <w:rsid w:val="00596CE8"/>
    <w:rsid w:val="00596D5B"/>
    <w:rsid w:val="005A02FC"/>
    <w:rsid w:val="005A183E"/>
    <w:rsid w:val="005A4138"/>
    <w:rsid w:val="005A4185"/>
    <w:rsid w:val="005A4458"/>
    <w:rsid w:val="005A5ADD"/>
    <w:rsid w:val="005A6D07"/>
    <w:rsid w:val="005B06A9"/>
    <w:rsid w:val="005B0701"/>
    <w:rsid w:val="005B1E15"/>
    <w:rsid w:val="005B2C5B"/>
    <w:rsid w:val="005B3B2B"/>
    <w:rsid w:val="005B3B84"/>
    <w:rsid w:val="005B45C0"/>
    <w:rsid w:val="005B46DE"/>
    <w:rsid w:val="005B4A26"/>
    <w:rsid w:val="005B5742"/>
    <w:rsid w:val="005C069A"/>
    <w:rsid w:val="005C11ED"/>
    <w:rsid w:val="005C15DC"/>
    <w:rsid w:val="005C2CE0"/>
    <w:rsid w:val="005C3D6E"/>
    <w:rsid w:val="005C46C1"/>
    <w:rsid w:val="005C4EDF"/>
    <w:rsid w:val="005C5166"/>
    <w:rsid w:val="005C5E21"/>
    <w:rsid w:val="005C70A4"/>
    <w:rsid w:val="005D01F3"/>
    <w:rsid w:val="005D0F27"/>
    <w:rsid w:val="005D24E5"/>
    <w:rsid w:val="005D5050"/>
    <w:rsid w:val="005D5480"/>
    <w:rsid w:val="005D5839"/>
    <w:rsid w:val="005E089F"/>
    <w:rsid w:val="005E196D"/>
    <w:rsid w:val="005E1ECC"/>
    <w:rsid w:val="005E2427"/>
    <w:rsid w:val="005E435D"/>
    <w:rsid w:val="005E454F"/>
    <w:rsid w:val="005E50A5"/>
    <w:rsid w:val="005E50BD"/>
    <w:rsid w:val="005E52DC"/>
    <w:rsid w:val="005E7CCD"/>
    <w:rsid w:val="005F02BD"/>
    <w:rsid w:val="005F04EA"/>
    <w:rsid w:val="005F0CF6"/>
    <w:rsid w:val="005F1B84"/>
    <w:rsid w:val="005F2035"/>
    <w:rsid w:val="005F21A5"/>
    <w:rsid w:val="005F2E3A"/>
    <w:rsid w:val="005F42DD"/>
    <w:rsid w:val="005F4BFF"/>
    <w:rsid w:val="005F4C59"/>
    <w:rsid w:val="005F589C"/>
    <w:rsid w:val="005F6294"/>
    <w:rsid w:val="005F7188"/>
    <w:rsid w:val="005F7F97"/>
    <w:rsid w:val="006011FE"/>
    <w:rsid w:val="0060235A"/>
    <w:rsid w:val="006033BE"/>
    <w:rsid w:val="00603CD1"/>
    <w:rsid w:val="00605733"/>
    <w:rsid w:val="00605C99"/>
    <w:rsid w:val="00605E73"/>
    <w:rsid w:val="00607EF2"/>
    <w:rsid w:val="00610EAA"/>
    <w:rsid w:val="0061218C"/>
    <w:rsid w:val="00612331"/>
    <w:rsid w:val="00612D34"/>
    <w:rsid w:val="0061569F"/>
    <w:rsid w:val="00615D23"/>
    <w:rsid w:val="00616174"/>
    <w:rsid w:val="006165A6"/>
    <w:rsid w:val="00616741"/>
    <w:rsid w:val="00616A7D"/>
    <w:rsid w:val="006177E6"/>
    <w:rsid w:val="006206AA"/>
    <w:rsid w:val="00620F67"/>
    <w:rsid w:val="00623B4F"/>
    <w:rsid w:val="00624950"/>
    <w:rsid w:val="00625C97"/>
    <w:rsid w:val="00626CAD"/>
    <w:rsid w:val="006307CC"/>
    <w:rsid w:val="006310E9"/>
    <w:rsid w:val="006330FB"/>
    <w:rsid w:val="006343E7"/>
    <w:rsid w:val="00635733"/>
    <w:rsid w:val="00635E80"/>
    <w:rsid w:val="006363C8"/>
    <w:rsid w:val="00637DAA"/>
    <w:rsid w:val="00640F92"/>
    <w:rsid w:val="00641641"/>
    <w:rsid w:val="00644E41"/>
    <w:rsid w:val="0064611C"/>
    <w:rsid w:val="00646B25"/>
    <w:rsid w:val="00646CA3"/>
    <w:rsid w:val="0064771A"/>
    <w:rsid w:val="00647DED"/>
    <w:rsid w:val="00650707"/>
    <w:rsid w:val="00652A48"/>
    <w:rsid w:val="0065316A"/>
    <w:rsid w:val="00653A1F"/>
    <w:rsid w:val="0065422D"/>
    <w:rsid w:val="006543E0"/>
    <w:rsid w:val="0065613D"/>
    <w:rsid w:val="00657ECF"/>
    <w:rsid w:val="0066305E"/>
    <w:rsid w:val="0066474D"/>
    <w:rsid w:val="00664B46"/>
    <w:rsid w:val="00665DBC"/>
    <w:rsid w:val="0066643C"/>
    <w:rsid w:val="00667287"/>
    <w:rsid w:val="00671094"/>
    <w:rsid w:val="00671F1F"/>
    <w:rsid w:val="006730A2"/>
    <w:rsid w:val="00673920"/>
    <w:rsid w:val="0067451E"/>
    <w:rsid w:val="00674659"/>
    <w:rsid w:val="00676698"/>
    <w:rsid w:val="00676E39"/>
    <w:rsid w:val="00677AB4"/>
    <w:rsid w:val="00677ECB"/>
    <w:rsid w:val="00677EE8"/>
    <w:rsid w:val="00680B01"/>
    <w:rsid w:val="00680EBC"/>
    <w:rsid w:val="00681300"/>
    <w:rsid w:val="00683864"/>
    <w:rsid w:val="00683ABE"/>
    <w:rsid w:val="00685529"/>
    <w:rsid w:val="00685CAE"/>
    <w:rsid w:val="00686BF5"/>
    <w:rsid w:val="00687722"/>
    <w:rsid w:val="00692E9F"/>
    <w:rsid w:val="0069422C"/>
    <w:rsid w:val="00694788"/>
    <w:rsid w:val="00695703"/>
    <w:rsid w:val="00696956"/>
    <w:rsid w:val="006A18AB"/>
    <w:rsid w:val="006A2589"/>
    <w:rsid w:val="006A3FD1"/>
    <w:rsid w:val="006A4D4D"/>
    <w:rsid w:val="006A51F0"/>
    <w:rsid w:val="006A5623"/>
    <w:rsid w:val="006A6928"/>
    <w:rsid w:val="006A751A"/>
    <w:rsid w:val="006B00A2"/>
    <w:rsid w:val="006B05E9"/>
    <w:rsid w:val="006B25FF"/>
    <w:rsid w:val="006B3834"/>
    <w:rsid w:val="006B4A81"/>
    <w:rsid w:val="006B5A9B"/>
    <w:rsid w:val="006B5CCB"/>
    <w:rsid w:val="006B6C57"/>
    <w:rsid w:val="006B7464"/>
    <w:rsid w:val="006B7787"/>
    <w:rsid w:val="006C11CA"/>
    <w:rsid w:val="006C2F83"/>
    <w:rsid w:val="006C31FE"/>
    <w:rsid w:val="006C401D"/>
    <w:rsid w:val="006C4027"/>
    <w:rsid w:val="006C4A83"/>
    <w:rsid w:val="006C4D9D"/>
    <w:rsid w:val="006C62B9"/>
    <w:rsid w:val="006C6D4C"/>
    <w:rsid w:val="006C7DDE"/>
    <w:rsid w:val="006D3C7C"/>
    <w:rsid w:val="006D5597"/>
    <w:rsid w:val="006E05DD"/>
    <w:rsid w:val="006E0A78"/>
    <w:rsid w:val="006E2CB5"/>
    <w:rsid w:val="006E3B63"/>
    <w:rsid w:val="006E6754"/>
    <w:rsid w:val="006E7BC1"/>
    <w:rsid w:val="006F0449"/>
    <w:rsid w:val="006F0F65"/>
    <w:rsid w:val="006F1CAA"/>
    <w:rsid w:val="006F2A67"/>
    <w:rsid w:val="006F323E"/>
    <w:rsid w:val="006F341A"/>
    <w:rsid w:val="006F3A07"/>
    <w:rsid w:val="006F3C0E"/>
    <w:rsid w:val="006F53C0"/>
    <w:rsid w:val="006F5416"/>
    <w:rsid w:val="006F5E0B"/>
    <w:rsid w:val="006F6F00"/>
    <w:rsid w:val="006F750B"/>
    <w:rsid w:val="00700005"/>
    <w:rsid w:val="00700C00"/>
    <w:rsid w:val="00700C55"/>
    <w:rsid w:val="00703712"/>
    <w:rsid w:val="007038EB"/>
    <w:rsid w:val="00703AB2"/>
    <w:rsid w:val="007043EB"/>
    <w:rsid w:val="00705ACC"/>
    <w:rsid w:val="00706193"/>
    <w:rsid w:val="00710211"/>
    <w:rsid w:val="0071080A"/>
    <w:rsid w:val="00710846"/>
    <w:rsid w:val="00710D1D"/>
    <w:rsid w:val="00711D9F"/>
    <w:rsid w:val="00713DB7"/>
    <w:rsid w:val="00713F21"/>
    <w:rsid w:val="0071422E"/>
    <w:rsid w:val="0071452B"/>
    <w:rsid w:val="00714CBA"/>
    <w:rsid w:val="00723F85"/>
    <w:rsid w:val="007249B4"/>
    <w:rsid w:val="0072523B"/>
    <w:rsid w:val="007264D4"/>
    <w:rsid w:val="00726C25"/>
    <w:rsid w:val="00726D13"/>
    <w:rsid w:val="00727665"/>
    <w:rsid w:val="00730F39"/>
    <w:rsid w:val="00730FBF"/>
    <w:rsid w:val="00731055"/>
    <w:rsid w:val="00731A3E"/>
    <w:rsid w:val="007323D7"/>
    <w:rsid w:val="00732668"/>
    <w:rsid w:val="00734481"/>
    <w:rsid w:val="007354D3"/>
    <w:rsid w:val="007375F4"/>
    <w:rsid w:val="00741A5D"/>
    <w:rsid w:val="00741E59"/>
    <w:rsid w:val="00742594"/>
    <w:rsid w:val="00743627"/>
    <w:rsid w:val="00744C72"/>
    <w:rsid w:val="0074521B"/>
    <w:rsid w:val="00747022"/>
    <w:rsid w:val="00747103"/>
    <w:rsid w:val="007476F9"/>
    <w:rsid w:val="00750074"/>
    <w:rsid w:val="00751129"/>
    <w:rsid w:val="00751EB1"/>
    <w:rsid w:val="00752B2F"/>
    <w:rsid w:val="00752DE2"/>
    <w:rsid w:val="00752DFB"/>
    <w:rsid w:val="00752F2B"/>
    <w:rsid w:val="00755643"/>
    <w:rsid w:val="00755BC7"/>
    <w:rsid w:val="00760C2A"/>
    <w:rsid w:val="00760E6F"/>
    <w:rsid w:val="00760F74"/>
    <w:rsid w:val="0076128A"/>
    <w:rsid w:val="0076152E"/>
    <w:rsid w:val="007628BF"/>
    <w:rsid w:val="007663DE"/>
    <w:rsid w:val="00766961"/>
    <w:rsid w:val="00767CFD"/>
    <w:rsid w:val="00770B91"/>
    <w:rsid w:val="00771402"/>
    <w:rsid w:val="007733AF"/>
    <w:rsid w:val="0077378A"/>
    <w:rsid w:val="00774A95"/>
    <w:rsid w:val="00774F57"/>
    <w:rsid w:val="0077660B"/>
    <w:rsid w:val="00783BE7"/>
    <w:rsid w:val="00783C78"/>
    <w:rsid w:val="007852A7"/>
    <w:rsid w:val="007859F8"/>
    <w:rsid w:val="00786FCA"/>
    <w:rsid w:val="00786FD4"/>
    <w:rsid w:val="007909E0"/>
    <w:rsid w:val="00791034"/>
    <w:rsid w:val="007919D4"/>
    <w:rsid w:val="00792921"/>
    <w:rsid w:val="00793289"/>
    <w:rsid w:val="007947C2"/>
    <w:rsid w:val="0079489A"/>
    <w:rsid w:val="00795ACD"/>
    <w:rsid w:val="007965CC"/>
    <w:rsid w:val="007978D8"/>
    <w:rsid w:val="0079795C"/>
    <w:rsid w:val="00797E15"/>
    <w:rsid w:val="00797F95"/>
    <w:rsid w:val="007A135A"/>
    <w:rsid w:val="007A1EA6"/>
    <w:rsid w:val="007A21D7"/>
    <w:rsid w:val="007A2428"/>
    <w:rsid w:val="007A343B"/>
    <w:rsid w:val="007A3F4E"/>
    <w:rsid w:val="007A4079"/>
    <w:rsid w:val="007A5B2B"/>
    <w:rsid w:val="007A5DCA"/>
    <w:rsid w:val="007B009E"/>
    <w:rsid w:val="007B05B7"/>
    <w:rsid w:val="007B40AB"/>
    <w:rsid w:val="007B7911"/>
    <w:rsid w:val="007C030F"/>
    <w:rsid w:val="007C29CB"/>
    <w:rsid w:val="007C655B"/>
    <w:rsid w:val="007C65A9"/>
    <w:rsid w:val="007C65AA"/>
    <w:rsid w:val="007C756B"/>
    <w:rsid w:val="007C79B8"/>
    <w:rsid w:val="007C7F01"/>
    <w:rsid w:val="007D0652"/>
    <w:rsid w:val="007D1299"/>
    <w:rsid w:val="007D150A"/>
    <w:rsid w:val="007D1D07"/>
    <w:rsid w:val="007D25F4"/>
    <w:rsid w:val="007D2963"/>
    <w:rsid w:val="007D499F"/>
    <w:rsid w:val="007D5FB9"/>
    <w:rsid w:val="007D64C1"/>
    <w:rsid w:val="007D6714"/>
    <w:rsid w:val="007E209B"/>
    <w:rsid w:val="007E2DC9"/>
    <w:rsid w:val="007E4B90"/>
    <w:rsid w:val="007E5745"/>
    <w:rsid w:val="007E660B"/>
    <w:rsid w:val="007E67B8"/>
    <w:rsid w:val="007E717F"/>
    <w:rsid w:val="007E7980"/>
    <w:rsid w:val="007F1083"/>
    <w:rsid w:val="007F13EC"/>
    <w:rsid w:val="007F376D"/>
    <w:rsid w:val="007F4891"/>
    <w:rsid w:val="00800424"/>
    <w:rsid w:val="00801B6B"/>
    <w:rsid w:val="00803F9C"/>
    <w:rsid w:val="00804897"/>
    <w:rsid w:val="00804B73"/>
    <w:rsid w:val="008067FE"/>
    <w:rsid w:val="00810240"/>
    <w:rsid w:val="00810C4A"/>
    <w:rsid w:val="00812363"/>
    <w:rsid w:val="0081247F"/>
    <w:rsid w:val="0081264E"/>
    <w:rsid w:val="00813085"/>
    <w:rsid w:val="00813E9A"/>
    <w:rsid w:val="008149F7"/>
    <w:rsid w:val="00815F9D"/>
    <w:rsid w:val="008175F1"/>
    <w:rsid w:val="00817754"/>
    <w:rsid w:val="00821A33"/>
    <w:rsid w:val="00821B2A"/>
    <w:rsid w:val="00822D1F"/>
    <w:rsid w:val="008254ED"/>
    <w:rsid w:val="008276A9"/>
    <w:rsid w:val="008276E3"/>
    <w:rsid w:val="00830088"/>
    <w:rsid w:val="00830B39"/>
    <w:rsid w:val="00831CF1"/>
    <w:rsid w:val="00831F74"/>
    <w:rsid w:val="0083291A"/>
    <w:rsid w:val="00832BEE"/>
    <w:rsid w:val="0083421B"/>
    <w:rsid w:val="00834653"/>
    <w:rsid w:val="00834837"/>
    <w:rsid w:val="00835F39"/>
    <w:rsid w:val="008418CE"/>
    <w:rsid w:val="00841B59"/>
    <w:rsid w:val="00841B65"/>
    <w:rsid w:val="00842F3E"/>
    <w:rsid w:val="008436A3"/>
    <w:rsid w:val="0084694B"/>
    <w:rsid w:val="00847334"/>
    <w:rsid w:val="00847F17"/>
    <w:rsid w:val="0085034F"/>
    <w:rsid w:val="00851236"/>
    <w:rsid w:val="008518AD"/>
    <w:rsid w:val="00851D48"/>
    <w:rsid w:val="00851F5E"/>
    <w:rsid w:val="00852E1B"/>
    <w:rsid w:val="00852F21"/>
    <w:rsid w:val="00853358"/>
    <w:rsid w:val="008533B1"/>
    <w:rsid w:val="008536C1"/>
    <w:rsid w:val="00853EDD"/>
    <w:rsid w:val="00854824"/>
    <w:rsid w:val="00855101"/>
    <w:rsid w:val="00855148"/>
    <w:rsid w:val="00855484"/>
    <w:rsid w:val="0085569D"/>
    <w:rsid w:val="0085652A"/>
    <w:rsid w:val="00856A9F"/>
    <w:rsid w:val="00856D9A"/>
    <w:rsid w:val="008570FB"/>
    <w:rsid w:val="00857479"/>
    <w:rsid w:val="008576D5"/>
    <w:rsid w:val="00857E51"/>
    <w:rsid w:val="00860BCA"/>
    <w:rsid w:val="00861A60"/>
    <w:rsid w:val="00862277"/>
    <w:rsid w:val="00862609"/>
    <w:rsid w:val="00864E8A"/>
    <w:rsid w:val="00866726"/>
    <w:rsid w:val="008672CB"/>
    <w:rsid w:val="00867736"/>
    <w:rsid w:val="00872782"/>
    <w:rsid w:val="00872BF5"/>
    <w:rsid w:val="00873F2B"/>
    <w:rsid w:val="00874EBA"/>
    <w:rsid w:val="008759E1"/>
    <w:rsid w:val="008768B0"/>
    <w:rsid w:val="0087738C"/>
    <w:rsid w:val="0087743F"/>
    <w:rsid w:val="00877E5C"/>
    <w:rsid w:val="00880920"/>
    <w:rsid w:val="00881108"/>
    <w:rsid w:val="00883C33"/>
    <w:rsid w:val="00883DB8"/>
    <w:rsid w:val="008848AC"/>
    <w:rsid w:val="00885559"/>
    <w:rsid w:val="00887940"/>
    <w:rsid w:val="00890563"/>
    <w:rsid w:val="0089145A"/>
    <w:rsid w:val="00892CD5"/>
    <w:rsid w:val="00893593"/>
    <w:rsid w:val="00895B9D"/>
    <w:rsid w:val="0089625C"/>
    <w:rsid w:val="00896D4B"/>
    <w:rsid w:val="0089744C"/>
    <w:rsid w:val="008A22A0"/>
    <w:rsid w:val="008A6AEC"/>
    <w:rsid w:val="008A6DE5"/>
    <w:rsid w:val="008A71F2"/>
    <w:rsid w:val="008A7A20"/>
    <w:rsid w:val="008B01A6"/>
    <w:rsid w:val="008B0370"/>
    <w:rsid w:val="008B10DA"/>
    <w:rsid w:val="008B12CA"/>
    <w:rsid w:val="008B16D3"/>
    <w:rsid w:val="008B49EF"/>
    <w:rsid w:val="008B61E5"/>
    <w:rsid w:val="008B6AB4"/>
    <w:rsid w:val="008B7545"/>
    <w:rsid w:val="008C1C7A"/>
    <w:rsid w:val="008C20A5"/>
    <w:rsid w:val="008C2CF0"/>
    <w:rsid w:val="008C36F0"/>
    <w:rsid w:val="008C375C"/>
    <w:rsid w:val="008C3BDB"/>
    <w:rsid w:val="008C402F"/>
    <w:rsid w:val="008C493D"/>
    <w:rsid w:val="008C72E8"/>
    <w:rsid w:val="008C7DA4"/>
    <w:rsid w:val="008D19A4"/>
    <w:rsid w:val="008D2DF5"/>
    <w:rsid w:val="008D2FFC"/>
    <w:rsid w:val="008D33B9"/>
    <w:rsid w:val="008D4C79"/>
    <w:rsid w:val="008D4DCB"/>
    <w:rsid w:val="008D6357"/>
    <w:rsid w:val="008D6B6D"/>
    <w:rsid w:val="008D6F4F"/>
    <w:rsid w:val="008D78EE"/>
    <w:rsid w:val="008E1951"/>
    <w:rsid w:val="008E2104"/>
    <w:rsid w:val="008E2291"/>
    <w:rsid w:val="008E2EAA"/>
    <w:rsid w:val="008E2EC0"/>
    <w:rsid w:val="008E3315"/>
    <w:rsid w:val="008E4385"/>
    <w:rsid w:val="008E608B"/>
    <w:rsid w:val="008F0780"/>
    <w:rsid w:val="008F10E0"/>
    <w:rsid w:val="008F161F"/>
    <w:rsid w:val="008F2595"/>
    <w:rsid w:val="008F28E4"/>
    <w:rsid w:val="008F3B85"/>
    <w:rsid w:val="008F3DAB"/>
    <w:rsid w:val="008F4982"/>
    <w:rsid w:val="00900583"/>
    <w:rsid w:val="00900594"/>
    <w:rsid w:val="00900B20"/>
    <w:rsid w:val="00900B5C"/>
    <w:rsid w:val="00901181"/>
    <w:rsid w:val="009019E0"/>
    <w:rsid w:val="00901BF5"/>
    <w:rsid w:val="00901F42"/>
    <w:rsid w:val="0090244F"/>
    <w:rsid w:val="00903637"/>
    <w:rsid w:val="00904819"/>
    <w:rsid w:val="00904C78"/>
    <w:rsid w:val="00905198"/>
    <w:rsid w:val="00905517"/>
    <w:rsid w:val="009059F3"/>
    <w:rsid w:val="00905A7C"/>
    <w:rsid w:val="00905FD8"/>
    <w:rsid w:val="00906196"/>
    <w:rsid w:val="0090679C"/>
    <w:rsid w:val="0091013A"/>
    <w:rsid w:val="009114D7"/>
    <w:rsid w:val="00911F8F"/>
    <w:rsid w:val="00914404"/>
    <w:rsid w:val="0091442B"/>
    <w:rsid w:val="00914DBA"/>
    <w:rsid w:val="009152D3"/>
    <w:rsid w:val="0091575A"/>
    <w:rsid w:val="00915C6E"/>
    <w:rsid w:val="009166C7"/>
    <w:rsid w:val="009207C9"/>
    <w:rsid w:val="00921082"/>
    <w:rsid w:val="0092115F"/>
    <w:rsid w:val="00922208"/>
    <w:rsid w:val="00922E68"/>
    <w:rsid w:val="009239B0"/>
    <w:rsid w:val="009253BB"/>
    <w:rsid w:val="009270C9"/>
    <w:rsid w:val="009303C1"/>
    <w:rsid w:val="0093051A"/>
    <w:rsid w:val="00931528"/>
    <w:rsid w:val="009316EE"/>
    <w:rsid w:val="009323FE"/>
    <w:rsid w:val="00934314"/>
    <w:rsid w:val="00937D8D"/>
    <w:rsid w:val="00937F14"/>
    <w:rsid w:val="00940B96"/>
    <w:rsid w:val="00941531"/>
    <w:rsid w:val="0094239D"/>
    <w:rsid w:val="0094360C"/>
    <w:rsid w:val="00943D3F"/>
    <w:rsid w:val="0094596E"/>
    <w:rsid w:val="00950D01"/>
    <w:rsid w:val="009521AB"/>
    <w:rsid w:val="00952292"/>
    <w:rsid w:val="009535FC"/>
    <w:rsid w:val="00955808"/>
    <w:rsid w:val="00956066"/>
    <w:rsid w:val="009565A7"/>
    <w:rsid w:val="00956DFE"/>
    <w:rsid w:val="00957845"/>
    <w:rsid w:val="0096130C"/>
    <w:rsid w:val="00961D26"/>
    <w:rsid w:val="00962E07"/>
    <w:rsid w:val="009634A6"/>
    <w:rsid w:val="00963584"/>
    <w:rsid w:val="0096536C"/>
    <w:rsid w:val="009659A6"/>
    <w:rsid w:val="00966BD6"/>
    <w:rsid w:val="009675DB"/>
    <w:rsid w:val="00970B2D"/>
    <w:rsid w:val="009714D7"/>
    <w:rsid w:val="00971B06"/>
    <w:rsid w:val="00972882"/>
    <w:rsid w:val="009745A1"/>
    <w:rsid w:val="0097462B"/>
    <w:rsid w:val="009750E2"/>
    <w:rsid w:val="00980B87"/>
    <w:rsid w:val="009818D5"/>
    <w:rsid w:val="00982B36"/>
    <w:rsid w:val="0098339D"/>
    <w:rsid w:val="0098418B"/>
    <w:rsid w:val="00984FA3"/>
    <w:rsid w:val="0098698D"/>
    <w:rsid w:val="00990988"/>
    <w:rsid w:val="00992B27"/>
    <w:rsid w:val="00993393"/>
    <w:rsid w:val="009934FE"/>
    <w:rsid w:val="00994F2E"/>
    <w:rsid w:val="009952EE"/>
    <w:rsid w:val="009964BA"/>
    <w:rsid w:val="009971CA"/>
    <w:rsid w:val="009A01A0"/>
    <w:rsid w:val="009A30AA"/>
    <w:rsid w:val="009A3E89"/>
    <w:rsid w:val="009A4366"/>
    <w:rsid w:val="009B03F5"/>
    <w:rsid w:val="009B0C66"/>
    <w:rsid w:val="009B0D1B"/>
    <w:rsid w:val="009B1223"/>
    <w:rsid w:val="009B2E06"/>
    <w:rsid w:val="009B3A78"/>
    <w:rsid w:val="009B4E20"/>
    <w:rsid w:val="009B4EF3"/>
    <w:rsid w:val="009B58C9"/>
    <w:rsid w:val="009B64B5"/>
    <w:rsid w:val="009B7748"/>
    <w:rsid w:val="009C1112"/>
    <w:rsid w:val="009C4F9F"/>
    <w:rsid w:val="009C5F54"/>
    <w:rsid w:val="009C6412"/>
    <w:rsid w:val="009C693D"/>
    <w:rsid w:val="009C6D80"/>
    <w:rsid w:val="009D07A3"/>
    <w:rsid w:val="009D11D1"/>
    <w:rsid w:val="009D2EE8"/>
    <w:rsid w:val="009D2F90"/>
    <w:rsid w:val="009D32B4"/>
    <w:rsid w:val="009D4C39"/>
    <w:rsid w:val="009D5AC5"/>
    <w:rsid w:val="009D6542"/>
    <w:rsid w:val="009D7E7E"/>
    <w:rsid w:val="009E1570"/>
    <w:rsid w:val="009E1929"/>
    <w:rsid w:val="009E2FB2"/>
    <w:rsid w:val="009E3984"/>
    <w:rsid w:val="009E3C64"/>
    <w:rsid w:val="009F0C0E"/>
    <w:rsid w:val="009F1933"/>
    <w:rsid w:val="009F1B0F"/>
    <w:rsid w:val="009F22D8"/>
    <w:rsid w:val="009F2304"/>
    <w:rsid w:val="009F2760"/>
    <w:rsid w:val="009F3274"/>
    <w:rsid w:val="009F376B"/>
    <w:rsid w:val="009F3C0C"/>
    <w:rsid w:val="009F4273"/>
    <w:rsid w:val="009F46A7"/>
    <w:rsid w:val="009F6026"/>
    <w:rsid w:val="009F768A"/>
    <w:rsid w:val="009F79CD"/>
    <w:rsid w:val="009F7ECF"/>
    <w:rsid w:val="00A01948"/>
    <w:rsid w:val="00A01E85"/>
    <w:rsid w:val="00A02B7F"/>
    <w:rsid w:val="00A030CC"/>
    <w:rsid w:val="00A0430C"/>
    <w:rsid w:val="00A04E23"/>
    <w:rsid w:val="00A0600D"/>
    <w:rsid w:val="00A07EC3"/>
    <w:rsid w:val="00A10980"/>
    <w:rsid w:val="00A1233D"/>
    <w:rsid w:val="00A12497"/>
    <w:rsid w:val="00A13610"/>
    <w:rsid w:val="00A13860"/>
    <w:rsid w:val="00A169EB"/>
    <w:rsid w:val="00A205C0"/>
    <w:rsid w:val="00A2096C"/>
    <w:rsid w:val="00A20FE5"/>
    <w:rsid w:val="00A21421"/>
    <w:rsid w:val="00A219E0"/>
    <w:rsid w:val="00A224F8"/>
    <w:rsid w:val="00A26584"/>
    <w:rsid w:val="00A345D9"/>
    <w:rsid w:val="00A35CA2"/>
    <w:rsid w:val="00A3615F"/>
    <w:rsid w:val="00A365C2"/>
    <w:rsid w:val="00A369C6"/>
    <w:rsid w:val="00A36E6E"/>
    <w:rsid w:val="00A36F10"/>
    <w:rsid w:val="00A37520"/>
    <w:rsid w:val="00A37E8E"/>
    <w:rsid w:val="00A40721"/>
    <w:rsid w:val="00A40790"/>
    <w:rsid w:val="00A40B23"/>
    <w:rsid w:val="00A42AC3"/>
    <w:rsid w:val="00A43AB8"/>
    <w:rsid w:val="00A475A7"/>
    <w:rsid w:val="00A505DE"/>
    <w:rsid w:val="00A50B5F"/>
    <w:rsid w:val="00A51B41"/>
    <w:rsid w:val="00A527F3"/>
    <w:rsid w:val="00A52A29"/>
    <w:rsid w:val="00A53500"/>
    <w:rsid w:val="00A53D40"/>
    <w:rsid w:val="00A54A55"/>
    <w:rsid w:val="00A55E5A"/>
    <w:rsid w:val="00A56CB8"/>
    <w:rsid w:val="00A5754F"/>
    <w:rsid w:val="00A61090"/>
    <w:rsid w:val="00A618C3"/>
    <w:rsid w:val="00A61B22"/>
    <w:rsid w:val="00A6217D"/>
    <w:rsid w:val="00A6221A"/>
    <w:rsid w:val="00A62881"/>
    <w:rsid w:val="00A64602"/>
    <w:rsid w:val="00A653CE"/>
    <w:rsid w:val="00A65986"/>
    <w:rsid w:val="00A67496"/>
    <w:rsid w:val="00A67E30"/>
    <w:rsid w:val="00A71707"/>
    <w:rsid w:val="00A71D68"/>
    <w:rsid w:val="00A722D3"/>
    <w:rsid w:val="00A7282C"/>
    <w:rsid w:val="00A73038"/>
    <w:rsid w:val="00A734CF"/>
    <w:rsid w:val="00A7636D"/>
    <w:rsid w:val="00A80DD9"/>
    <w:rsid w:val="00A81A5A"/>
    <w:rsid w:val="00A82015"/>
    <w:rsid w:val="00A82228"/>
    <w:rsid w:val="00A82B03"/>
    <w:rsid w:val="00A82ED8"/>
    <w:rsid w:val="00A85FC2"/>
    <w:rsid w:val="00A8732B"/>
    <w:rsid w:val="00A9087B"/>
    <w:rsid w:val="00A9090C"/>
    <w:rsid w:val="00A912DF"/>
    <w:rsid w:val="00A92107"/>
    <w:rsid w:val="00A92874"/>
    <w:rsid w:val="00A935DD"/>
    <w:rsid w:val="00A93F50"/>
    <w:rsid w:val="00A9448B"/>
    <w:rsid w:val="00A963CD"/>
    <w:rsid w:val="00A96BED"/>
    <w:rsid w:val="00A977BE"/>
    <w:rsid w:val="00A97906"/>
    <w:rsid w:val="00AA2202"/>
    <w:rsid w:val="00AA265E"/>
    <w:rsid w:val="00AA3D11"/>
    <w:rsid w:val="00AA5A57"/>
    <w:rsid w:val="00AA67F7"/>
    <w:rsid w:val="00AA68C7"/>
    <w:rsid w:val="00AB069E"/>
    <w:rsid w:val="00AB0D93"/>
    <w:rsid w:val="00AB1271"/>
    <w:rsid w:val="00AB1687"/>
    <w:rsid w:val="00AB19F9"/>
    <w:rsid w:val="00AB58DB"/>
    <w:rsid w:val="00AB5B3F"/>
    <w:rsid w:val="00AB77CD"/>
    <w:rsid w:val="00AC0267"/>
    <w:rsid w:val="00AC154A"/>
    <w:rsid w:val="00AC17F2"/>
    <w:rsid w:val="00AC1963"/>
    <w:rsid w:val="00AC1D78"/>
    <w:rsid w:val="00AC20CD"/>
    <w:rsid w:val="00AC248C"/>
    <w:rsid w:val="00AC2DC6"/>
    <w:rsid w:val="00AC2DF8"/>
    <w:rsid w:val="00AC3371"/>
    <w:rsid w:val="00AC3BF5"/>
    <w:rsid w:val="00AC4C50"/>
    <w:rsid w:val="00AC4FCB"/>
    <w:rsid w:val="00AC7059"/>
    <w:rsid w:val="00AC77E0"/>
    <w:rsid w:val="00AD1592"/>
    <w:rsid w:val="00AD21A0"/>
    <w:rsid w:val="00AD3468"/>
    <w:rsid w:val="00AD36D6"/>
    <w:rsid w:val="00AD392C"/>
    <w:rsid w:val="00AD3D91"/>
    <w:rsid w:val="00AD4705"/>
    <w:rsid w:val="00AD6FA2"/>
    <w:rsid w:val="00AE1370"/>
    <w:rsid w:val="00AE1B8D"/>
    <w:rsid w:val="00AE1C56"/>
    <w:rsid w:val="00AE248C"/>
    <w:rsid w:val="00AE2A0C"/>
    <w:rsid w:val="00AE2F5F"/>
    <w:rsid w:val="00AE57C6"/>
    <w:rsid w:val="00AE615F"/>
    <w:rsid w:val="00AE77E0"/>
    <w:rsid w:val="00AF08F8"/>
    <w:rsid w:val="00AF16EA"/>
    <w:rsid w:val="00AF1C0C"/>
    <w:rsid w:val="00AF2BBF"/>
    <w:rsid w:val="00AF3DAE"/>
    <w:rsid w:val="00AF5632"/>
    <w:rsid w:val="00AF5AC3"/>
    <w:rsid w:val="00AF5B70"/>
    <w:rsid w:val="00AF5D70"/>
    <w:rsid w:val="00AF60CE"/>
    <w:rsid w:val="00AF61AD"/>
    <w:rsid w:val="00AF65AA"/>
    <w:rsid w:val="00B001A4"/>
    <w:rsid w:val="00B02378"/>
    <w:rsid w:val="00B02726"/>
    <w:rsid w:val="00B03461"/>
    <w:rsid w:val="00B037E2"/>
    <w:rsid w:val="00B0579D"/>
    <w:rsid w:val="00B0598B"/>
    <w:rsid w:val="00B05E2A"/>
    <w:rsid w:val="00B06592"/>
    <w:rsid w:val="00B07611"/>
    <w:rsid w:val="00B10214"/>
    <w:rsid w:val="00B1029B"/>
    <w:rsid w:val="00B106B3"/>
    <w:rsid w:val="00B11C43"/>
    <w:rsid w:val="00B11D79"/>
    <w:rsid w:val="00B131F1"/>
    <w:rsid w:val="00B133D9"/>
    <w:rsid w:val="00B15F82"/>
    <w:rsid w:val="00B16636"/>
    <w:rsid w:val="00B201D9"/>
    <w:rsid w:val="00B202DF"/>
    <w:rsid w:val="00B22572"/>
    <w:rsid w:val="00B23D1D"/>
    <w:rsid w:val="00B24676"/>
    <w:rsid w:val="00B25DE9"/>
    <w:rsid w:val="00B26A3F"/>
    <w:rsid w:val="00B26E9E"/>
    <w:rsid w:val="00B2770A"/>
    <w:rsid w:val="00B279A4"/>
    <w:rsid w:val="00B31AC5"/>
    <w:rsid w:val="00B33269"/>
    <w:rsid w:val="00B33543"/>
    <w:rsid w:val="00B345EC"/>
    <w:rsid w:val="00B3474E"/>
    <w:rsid w:val="00B34750"/>
    <w:rsid w:val="00B34F75"/>
    <w:rsid w:val="00B351B8"/>
    <w:rsid w:val="00B35A90"/>
    <w:rsid w:val="00B37836"/>
    <w:rsid w:val="00B405B7"/>
    <w:rsid w:val="00B4345F"/>
    <w:rsid w:val="00B4373B"/>
    <w:rsid w:val="00B43F87"/>
    <w:rsid w:val="00B443E4"/>
    <w:rsid w:val="00B44791"/>
    <w:rsid w:val="00B452EB"/>
    <w:rsid w:val="00B46A7F"/>
    <w:rsid w:val="00B5042F"/>
    <w:rsid w:val="00B511EB"/>
    <w:rsid w:val="00B51770"/>
    <w:rsid w:val="00B51998"/>
    <w:rsid w:val="00B51A9B"/>
    <w:rsid w:val="00B51CBA"/>
    <w:rsid w:val="00B52C60"/>
    <w:rsid w:val="00B53C91"/>
    <w:rsid w:val="00B5781D"/>
    <w:rsid w:val="00B60497"/>
    <w:rsid w:val="00B6238A"/>
    <w:rsid w:val="00B64AF0"/>
    <w:rsid w:val="00B652B5"/>
    <w:rsid w:val="00B6622F"/>
    <w:rsid w:val="00B66CFB"/>
    <w:rsid w:val="00B66E7B"/>
    <w:rsid w:val="00B67BE6"/>
    <w:rsid w:val="00B67F84"/>
    <w:rsid w:val="00B7038B"/>
    <w:rsid w:val="00B7042D"/>
    <w:rsid w:val="00B707F2"/>
    <w:rsid w:val="00B71E2C"/>
    <w:rsid w:val="00B72E49"/>
    <w:rsid w:val="00B72FD3"/>
    <w:rsid w:val="00B739DA"/>
    <w:rsid w:val="00B75618"/>
    <w:rsid w:val="00B771EE"/>
    <w:rsid w:val="00B80DB5"/>
    <w:rsid w:val="00B821C2"/>
    <w:rsid w:val="00B83155"/>
    <w:rsid w:val="00B8331C"/>
    <w:rsid w:val="00B833C1"/>
    <w:rsid w:val="00B85236"/>
    <w:rsid w:val="00B866C6"/>
    <w:rsid w:val="00B8715B"/>
    <w:rsid w:val="00B87570"/>
    <w:rsid w:val="00B90A76"/>
    <w:rsid w:val="00B90E54"/>
    <w:rsid w:val="00B91279"/>
    <w:rsid w:val="00B918DE"/>
    <w:rsid w:val="00B9209A"/>
    <w:rsid w:val="00B9232F"/>
    <w:rsid w:val="00B92DE2"/>
    <w:rsid w:val="00B945EA"/>
    <w:rsid w:val="00B94F65"/>
    <w:rsid w:val="00B957B9"/>
    <w:rsid w:val="00B95B64"/>
    <w:rsid w:val="00B9609B"/>
    <w:rsid w:val="00B96127"/>
    <w:rsid w:val="00BA01B5"/>
    <w:rsid w:val="00BA03DD"/>
    <w:rsid w:val="00BA0FB2"/>
    <w:rsid w:val="00BA2B24"/>
    <w:rsid w:val="00BA332E"/>
    <w:rsid w:val="00BA418C"/>
    <w:rsid w:val="00BA4C09"/>
    <w:rsid w:val="00BA4E35"/>
    <w:rsid w:val="00BA5286"/>
    <w:rsid w:val="00BA594E"/>
    <w:rsid w:val="00BA5D49"/>
    <w:rsid w:val="00BA6DC5"/>
    <w:rsid w:val="00BA7E31"/>
    <w:rsid w:val="00BB3F7B"/>
    <w:rsid w:val="00BB5206"/>
    <w:rsid w:val="00BB525C"/>
    <w:rsid w:val="00BB73E6"/>
    <w:rsid w:val="00BC0755"/>
    <w:rsid w:val="00BC0E58"/>
    <w:rsid w:val="00BC1191"/>
    <w:rsid w:val="00BC18C5"/>
    <w:rsid w:val="00BC2EF0"/>
    <w:rsid w:val="00BC4EA8"/>
    <w:rsid w:val="00BC707F"/>
    <w:rsid w:val="00BC7A88"/>
    <w:rsid w:val="00BD0B44"/>
    <w:rsid w:val="00BD0BB2"/>
    <w:rsid w:val="00BD1125"/>
    <w:rsid w:val="00BD2233"/>
    <w:rsid w:val="00BD2BE5"/>
    <w:rsid w:val="00BD2F07"/>
    <w:rsid w:val="00BD3016"/>
    <w:rsid w:val="00BD3272"/>
    <w:rsid w:val="00BD3462"/>
    <w:rsid w:val="00BD5381"/>
    <w:rsid w:val="00BD5E8E"/>
    <w:rsid w:val="00BD6AA2"/>
    <w:rsid w:val="00BD73AE"/>
    <w:rsid w:val="00BD7BCE"/>
    <w:rsid w:val="00BE00ED"/>
    <w:rsid w:val="00BE1525"/>
    <w:rsid w:val="00BE19EB"/>
    <w:rsid w:val="00BE24A3"/>
    <w:rsid w:val="00BE3E77"/>
    <w:rsid w:val="00BE57FD"/>
    <w:rsid w:val="00BE5E93"/>
    <w:rsid w:val="00BE7183"/>
    <w:rsid w:val="00BE7282"/>
    <w:rsid w:val="00BF0183"/>
    <w:rsid w:val="00BF15AC"/>
    <w:rsid w:val="00BF18D2"/>
    <w:rsid w:val="00BF2682"/>
    <w:rsid w:val="00BF37ED"/>
    <w:rsid w:val="00BF55E5"/>
    <w:rsid w:val="00BF5B3F"/>
    <w:rsid w:val="00BF6711"/>
    <w:rsid w:val="00C01660"/>
    <w:rsid w:val="00C03522"/>
    <w:rsid w:val="00C04402"/>
    <w:rsid w:val="00C046DD"/>
    <w:rsid w:val="00C050D5"/>
    <w:rsid w:val="00C0518F"/>
    <w:rsid w:val="00C0591F"/>
    <w:rsid w:val="00C06826"/>
    <w:rsid w:val="00C071C3"/>
    <w:rsid w:val="00C079A0"/>
    <w:rsid w:val="00C07F17"/>
    <w:rsid w:val="00C11C69"/>
    <w:rsid w:val="00C13A43"/>
    <w:rsid w:val="00C13CA9"/>
    <w:rsid w:val="00C149CF"/>
    <w:rsid w:val="00C14F2E"/>
    <w:rsid w:val="00C1569A"/>
    <w:rsid w:val="00C16C7D"/>
    <w:rsid w:val="00C170CE"/>
    <w:rsid w:val="00C17139"/>
    <w:rsid w:val="00C17B93"/>
    <w:rsid w:val="00C17DFC"/>
    <w:rsid w:val="00C2010E"/>
    <w:rsid w:val="00C21283"/>
    <w:rsid w:val="00C22356"/>
    <w:rsid w:val="00C24CC7"/>
    <w:rsid w:val="00C24D7A"/>
    <w:rsid w:val="00C25730"/>
    <w:rsid w:val="00C26C3E"/>
    <w:rsid w:val="00C27BCB"/>
    <w:rsid w:val="00C323BB"/>
    <w:rsid w:val="00C34A31"/>
    <w:rsid w:val="00C34F46"/>
    <w:rsid w:val="00C353D0"/>
    <w:rsid w:val="00C356F1"/>
    <w:rsid w:val="00C35DA4"/>
    <w:rsid w:val="00C366AD"/>
    <w:rsid w:val="00C36863"/>
    <w:rsid w:val="00C36A8D"/>
    <w:rsid w:val="00C37102"/>
    <w:rsid w:val="00C37937"/>
    <w:rsid w:val="00C40122"/>
    <w:rsid w:val="00C410F6"/>
    <w:rsid w:val="00C420C8"/>
    <w:rsid w:val="00C432B7"/>
    <w:rsid w:val="00C43CFE"/>
    <w:rsid w:val="00C43EAB"/>
    <w:rsid w:val="00C446E1"/>
    <w:rsid w:val="00C446F5"/>
    <w:rsid w:val="00C457ED"/>
    <w:rsid w:val="00C464AF"/>
    <w:rsid w:val="00C47733"/>
    <w:rsid w:val="00C50487"/>
    <w:rsid w:val="00C51F66"/>
    <w:rsid w:val="00C52772"/>
    <w:rsid w:val="00C527F4"/>
    <w:rsid w:val="00C60001"/>
    <w:rsid w:val="00C6085B"/>
    <w:rsid w:val="00C611B4"/>
    <w:rsid w:val="00C618C9"/>
    <w:rsid w:val="00C637CF"/>
    <w:rsid w:val="00C63FDF"/>
    <w:rsid w:val="00C640A7"/>
    <w:rsid w:val="00C64ABE"/>
    <w:rsid w:val="00C64FE1"/>
    <w:rsid w:val="00C6543B"/>
    <w:rsid w:val="00C6580B"/>
    <w:rsid w:val="00C6734A"/>
    <w:rsid w:val="00C677DB"/>
    <w:rsid w:val="00C7093A"/>
    <w:rsid w:val="00C72532"/>
    <w:rsid w:val="00C73FBB"/>
    <w:rsid w:val="00C74B9E"/>
    <w:rsid w:val="00C75C54"/>
    <w:rsid w:val="00C76239"/>
    <w:rsid w:val="00C813F9"/>
    <w:rsid w:val="00C84882"/>
    <w:rsid w:val="00C8492A"/>
    <w:rsid w:val="00C84D56"/>
    <w:rsid w:val="00C8506A"/>
    <w:rsid w:val="00C857FA"/>
    <w:rsid w:val="00C86049"/>
    <w:rsid w:val="00C86966"/>
    <w:rsid w:val="00C87EAB"/>
    <w:rsid w:val="00C90CAF"/>
    <w:rsid w:val="00C91391"/>
    <w:rsid w:val="00C91D5A"/>
    <w:rsid w:val="00C92B0C"/>
    <w:rsid w:val="00C94A55"/>
    <w:rsid w:val="00C94B28"/>
    <w:rsid w:val="00C95237"/>
    <w:rsid w:val="00C952B7"/>
    <w:rsid w:val="00C9573B"/>
    <w:rsid w:val="00C959C3"/>
    <w:rsid w:val="00C96849"/>
    <w:rsid w:val="00C9690D"/>
    <w:rsid w:val="00CA0024"/>
    <w:rsid w:val="00CA1D1F"/>
    <w:rsid w:val="00CA2139"/>
    <w:rsid w:val="00CA2413"/>
    <w:rsid w:val="00CA2A82"/>
    <w:rsid w:val="00CA2DD9"/>
    <w:rsid w:val="00CA3794"/>
    <w:rsid w:val="00CA37B1"/>
    <w:rsid w:val="00CA42BA"/>
    <w:rsid w:val="00CA4A89"/>
    <w:rsid w:val="00CA5594"/>
    <w:rsid w:val="00CA61BA"/>
    <w:rsid w:val="00CA6480"/>
    <w:rsid w:val="00CA70A8"/>
    <w:rsid w:val="00CA7446"/>
    <w:rsid w:val="00CA7BC9"/>
    <w:rsid w:val="00CA7C3A"/>
    <w:rsid w:val="00CB0EEB"/>
    <w:rsid w:val="00CB2F09"/>
    <w:rsid w:val="00CB3080"/>
    <w:rsid w:val="00CB47E6"/>
    <w:rsid w:val="00CB596F"/>
    <w:rsid w:val="00CB6891"/>
    <w:rsid w:val="00CB73CF"/>
    <w:rsid w:val="00CB7DA7"/>
    <w:rsid w:val="00CC0662"/>
    <w:rsid w:val="00CC1795"/>
    <w:rsid w:val="00CC1CDD"/>
    <w:rsid w:val="00CC2999"/>
    <w:rsid w:val="00CC32C5"/>
    <w:rsid w:val="00CC3461"/>
    <w:rsid w:val="00CC5078"/>
    <w:rsid w:val="00CC5B20"/>
    <w:rsid w:val="00CC6857"/>
    <w:rsid w:val="00CC6B2F"/>
    <w:rsid w:val="00CD235F"/>
    <w:rsid w:val="00CD3143"/>
    <w:rsid w:val="00CD396C"/>
    <w:rsid w:val="00CD63B6"/>
    <w:rsid w:val="00CD775E"/>
    <w:rsid w:val="00CD7BCC"/>
    <w:rsid w:val="00CE0704"/>
    <w:rsid w:val="00CE2CA6"/>
    <w:rsid w:val="00CE2F37"/>
    <w:rsid w:val="00CE3224"/>
    <w:rsid w:val="00CE3230"/>
    <w:rsid w:val="00CE4268"/>
    <w:rsid w:val="00CE4B44"/>
    <w:rsid w:val="00CE4F28"/>
    <w:rsid w:val="00CE4F3F"/>
    <w:rsid w:val="00CE5295"/>
    <w:rsid w:val="00CE55D2"/>
    <w:rsid w:val="00CE66AD"/>
    <w:rsid w:val="00CF0609"/>
    <w:rsid w:val="00CF347C"/>
    <w:rsid w:val="00CF3807"/>
    <w:rsid w:val="00CF381F"/>
    <w:rsid w:val="00CF3AF8"/>
    <w:rsid w:val="00CF459A"/>
    <w:rsid w:val="00CF498B"/>
    <w:rsid w:val="00CF656A"/>
    <w:rsid w:val="00CF7AFE"/>
    <w:rsid w:val="00D02441"/>
    <w:rsid w:val="00D02672"/>
    <w:rsid w:val="00D048DD"/>
    <w:rsid w:val="00D04955"/>
    <w:rsid w:val="00D04EDE"/>
    <w:rsid w:val="00D0681D"/>
    <w:rsid w:val="00D0683F"/>
    <w:rsid w:val="00D06B9D"/>
    <w:rsid w:val="00D07207"/>
    <w:rsid w:val="00D07939"/>
    <w:rsid w:val="00D10884"/>
    <w:rsid w:val="00D1139B"/>
    <w:rsid w:val="00D11764"/>
    <w:rsid w:val="00D121F6"/>
    <w:rsid w:val="00D149D8"/>
    <w:rsid w:val="00D15DC5"/>
    <w:rsid w:val="00D1614F"/>
    <w:rsid w:val="00D16157"/>
    <w:rsid w:val="00D16E4C"/>
    <w:rsid w:val="00D17D0A"/>
    <w:rsid w:val="00D20AE4"/>
    <w:rsid w:val="00D21ED1"/>
    <w:rsid w:val="00D235BC"/>
    <w:rsid w:val="00D24D8A"/>
    <w:rsid w:val="00D25614"/>
    <w:rsid w:val="00D25907"/>
    <w:rsid w:val="00D259EA"/>
    <w:rsid w:val="00D25D0B"/>
    <w:rsid w:val="00D2650B"/>
    <w:rsid w:val="00D2755C"/>
    <w:rsid w:val="00D27D77"/>
    <w:rsid w:val="00D30740"/>
    <w:rsid w:val="00D31023"/>
    <w:rsid w:val="00D31F96"/>
    <w:rsid w:val="00D3237C"/>
    <w:rsid w:val="00D323B0"/>
    <w:rsid w:val="00D32B80"/>
    <w:rsid w:val="00D3440F"/>
    <w:rsid w:val="00D36C66"/>
    <w:rsid w:val="00D3788F"/>
    <w:rsid w:val="00D379AE"/>
    <w:rsid w:val="00D403EC"/>
    <w:rsid w:val="00D41231"/>
    <w:rsid w:val="00D430A1"/>
    <w:rsid w:val="00D433ED"/>
    <w:rsid w:val="00D4373C"/>
    <w:rsid w:val="00D45A06"/>
    <w:rsid w:val="00D45D9C"/>
    <w:rsid w:val="00D5028E"/>
    <w:rsid w:val="00D51270"/>
    <w:rsid w:val="00D52152"/>
    <w:rsid w:val="00D52F03"/>
    <w:rsid w:val="00D5369D"/>
    <w:rsid w:val="00D539A3"/>
    <w:rsid w:val="00D53DED"/>
    <w:rsid w:val="00D55046"/>
    <w:rsid w:val="00D555D9"/>
    <w:rsid w:val="00D55858"/>
    <w:rsid w:val="00D56A1D"/>
    <w:rsid w:val="00D571E0"/>
    <w:rsid w:val="00D60687"/>
    <w:rsid w:val="00D614DE"/>
    <w:rsid w:val="00D61956"/>
    <w:rsid w:val="00D61C82"/>
    <w:rsid w:val="00D62060"/>
    <w:rsid w:val="00D62929"/>
    <w:rsid w:val="00D6299C"/>
    <w:rsid w:val="00D635EA"/>
    <w:rsid w:val="00D63AAB"/>
    <w:rsid w:val="00D63F57"/>
    <w:rsid w:val="00D63FF9"/>
    <w:rsid w:val="00D64ACB"/>
    <w:rsid w:val="00D657B5"/>
    <w:rsid w:val="00D7001F"/>
    <w:rsid w:val="00D7039A"/>
    <w:rsid w:val="00D7042D"/>
    <w:rsid w:val="00D71658"/>
    <w:rsid w:val="00D719AF"/>
    <w:rsid w:val="00D71BA9"/>
    <w:rsid w:val="00D72882"/>
    <w:rsid w:val="00D73F39"/>
    <w:rsid w:val="00D740EB"/>
    <w:rsid w:val="00D752B0"/>
    <w:rsid w:val="00D76F2E"/>
    <w:rsid w:val="00D80342"/>
    <w:rsid w:val="00D832CB"/>
    <w:rsid w:val="00D83A72"/>
    <w:rsid w:val="00D83E1E"/>
    <w:rsid w:val="00D8447D"/>
    <w:rsid w:val="00D84F4A"/>
    <w:rsid w:val="00D85916"/>
    <w:rsid w:val="00D85C7F"/>
    <w:rsid w:val="00D8644C"/>
    <w:rsid w:val="00D865D9"/>
    <w:rsid w:val="00D86A55"/>
    <w:rsid w:val="00D9107F"/>
    <w:rsid w:val="00D914C9"/>
    <w:rsid w:val="00D923AD"/>
    <w:rsid w:val="00D92FEE"/>
    <w:rsid w:val="00D9351D"/>
    <w:rsid w:val="00D94CF8"/>
    <w:rsid w:val="00D95220"/>
    <w:rsid w:val="00D973DF"/>
    <w:rsid w:val="00DA2D61"/>
    <w:rsid w:val="00DA30FB"/>
    <w:rsid w:val="00DA54CC"/>
    <w:rsid w:val="00DA6C4C"/>
    <w:rsid w:val="00DA7428"/>
    <w:rsid w:val="00DA7D04"/>
    <w:rsid w:val="00DB073D"/>
    <w:rsid w:val="00DB1B29"/>
    <w:rsid w:val="00DB1FE3"/>
    <w:rsid w:val="00DB3795"/>
    <w:rsid w:val="00DB4160"/>
    <w:rsid w:val="00DB48F1"/>
    <w:rsid w:val="00DB558B"/>
    <w:rsid w:val="00DC16A0"/>
    <w:rsid w:val="00DC2B17"/>
    <w:rsid w:val="00DC4B95"/>
    <w:rsid w:val="00DC4FAD"/>
    <w:rsid w:val="00DC51B2"/>
    <w:rsid w:val="00DC6608"/>
    <w:rsid w:val="00DC7ACA"/>
    <w:rsid w:val="00DD072E"/>
    <w:rsid w:val="00DD2B57"/>
    <w:rsid w:val="00DD504F"/>
    <w:rsid w:val="00DD6BB4"/>
    <w:rsid w:val="00DD75A6"/>
    <w:rsid w:val="00DD7671"/>
    <w:rsid w:val="00DE0068"/>
    <w:rsid w:val="00DE03F9"/>
    <w:rsid w:val="00DE1259"/>
    <w:rsid w:val="00DE2181"/>
    <w:rsid w:val="00DE2624"/>
    <w:rsid w:val="00DE3D16"/>
    <w:rsid w:val="00DE3F3C"/>
    <w:rsid w:val="00DE4B65"/>
    <w:rsid w:val="00DE6110"/>
    <w:rsid w:val="00DE6639"/>
    <w:rsid w:val="00DF01B7"/>
    <w:rsid w:val="00DF0345"/>
    <w:rsid w:val="00DF343C"/>
    <w:rsid w:val="00DF392E"/>
    <w:rsid w:val="00DF54C2"/>
    <w:rsid w:val="00DF559D"/>
    <w:rsid w:val="00DF5B66"/>
    <w:rsid w:val="00DF646D"/>
    <w:rsid w:val="00DF6C5A"/>
    <w:rsid w:val="00DF7020"/>
    <w:rsid w:val="00DF7368"/>
    <w:rsid w:val="00E004ED"/>
    <w:rsid w:val="00E0212F"/>
    <w:rsid w:val="00E0216C"/>
    <w:rsid w:val="00E0272B"/>
    <w:rsid w:val="00E037B8"/>
    <w:rsid w:val="00E03C1F"/>
    <w:rsid w:val="00E04AF1"/>
    <w:rsid w:val="00E0559E"/>
    <w:rsid w:val="00E072AA"/>
    <w:rsid w:val="00E07BED"/>
    <w:rsid w:val="00E07D72"/>
    <w:rsid w:val="00E10690"/>
    <w:rsid w:val="00E11023"/>
    <w:rsid w:val="00E118B6"/>
    <w:rsid w:val="00E11D95"/>
    <w:rsid w:val="00E13298"/>
    <w:rsid w:val="00E13AD1"/>
    <w:rsid w:val="00E13D34"/>
    <w:rsid w:val="00E14CC7"/>
    <w:rsid w:val="00E167AF"/>
    <w:rsid w:val="00E1735F"/>
    <w:rsid w:val="00E200F4"/>
    <w:rsid w:val="00E2239D"/>
    <w:rsid w:val="00E224E6"/>
    <w:rsid w:val="00E23664"/>
    <w:rsid w:val="00E23F78"/>
    <w:rsid w:val="00E24011"/>
    <w:rsid w:val="00E258C5"/>
    <w:rsid w:val="00E260AC"/>
    <w:rsid w:val="00E26793"/>
    <w:rsid w:val="00E30D0D"/>
    <w:rsid w:val="00E320DA"/>
    <w:rsid w:val="00E32116"/>
    <w:rsid w:val="00E32C97"/>
    <w:rsid w:val="00E350D2"/>
    <w:rsid w:val="00E37D5B"/>
    <w:rsid w:val="00E425AF"/>
    <w:rsid w:val="00E42B4B"/>
    <w:rsid w:val="00E42CC0"/>
    <w:rsid w:val="00E42EF6"/>
    <w:rsid w:val="00E43249"/>
    <w:rsid w:val="00E44F51"/>
    <w:rsid w:val="00E45F0A"/>
    <w:rsid w:val="00E46751"/>
    <w:rsid w:val="00E46EAF"/>
    <w:rsid w:val="00E53617"/>
    <w:rsid w:val="00E53F3B"/>
    <w:rsid w:val="00E53FC0"/>
    <w:rsid w:val="00E54326"/>
    <w:rsid w:val="00E54E45"/>
    <w:rsid w:val="00E55112"/>
    <w:rsid w:val="00E56607"/>
    <w:rsid w:val="00E57412"/>
    <w:rsid w:val="00E57629"/>
    <w:rsid w:val="00E578AF"/>
    <w:rsid w:val="00E57C11"/>
    <w:rsid w:val="00E60353"/>
    <w:rsid w:val="00E616CD"/>
    <w:rsid w:val="00E624F7"/>
    <w:rsid w:val="00E62F73"/>
    <w:rsid w:val="00E63399"/>
    <w:rsid w:val="00E634BD"/>
    <w:rsid w:val="00E64BF3"/>
    <w:rsid w:val="00E6616F"/>
    <w:rsid w:val="00E6770C"/>
    <w:rsid w:val="00E67F88"/>
    <w:rsid w:val="00E702BB"/>
    <w:rsid w:val="00E707FE"/>
    <w:rsid w:val="00E70BC2"/>
    <w:rsid w:val="00E70DB8"/>
    <w:rsid w:val="00E71D90"/>
    <w:rsid w:val="00E71FE4"/>
    <w:rsid w:val="00E75524"/>
    <w:rsid w:val="00E77A84"/>
    <w:rsid w:val="00E8012E"/>
    <w:rsid w:val="00E8016E"/>
    <w:rsid w:val="00E80FD1"/>
    <w:rsid w:val="00E81BE9"/>
    <w:rsid w:val="00E8306E"/>
    <w:rsid w:val="00E844E7"/>
    <w:rsid w:val="00E84EF4"/>
    <w:rsid w:val="00E8608D"/>
    <w:rsid w:val="00E867B6"/>
    <w:rsid w:val="00E870B9"/>
    <w:rsid w:val="00E905E0"/>
    <w:rsid w:val="00E909CA"/>
    <w:rsid w:val="00E949AB"/>
    <w:rsid w:val="00E95791"/>
    <w:rsid w:val="00E97DFB"/>
    <w:rsid w:val="00EA021E"/>
    <w:rsid w:val="00EA08B4"/>
    <w:rsid w:val="00EA11A0"/>
    <w:rsid w:val="00EA2483"/>
    <w:rsid w:val="00EA4655"/>
    <w:rsid w:val="00EA54D0"/>
    <w:rsid w:val="00EA5555"/>
    <w:rsid w:val="00EA637A"/>
    <w:rsid w:val="00EA74E7"/>
    <w:rsid w:val="00EA7809"/>
    <w:rsid w:val="00EA7C6E"/>
    <w:rsid w:val="00EB0C7D"/>
    <w:rsid w:val="00EB1DC4"/>
    <w:rsid w:val="00EB27A7"/>
    <w:rsid w:val="00EB63C4"/>
    <w:rsid w:val="00EB688B"/>
    <w:rsid w:val="00EB6B3B"/>
    <w:rsid w:val="00EC0C62"/>
    <w:rsid w:val="00EC13A2"/>
    <w:rsid w:val="00EC22A5"/>
    <w:rsid w:val="00EC243D"/>
    <w:rsid w:val="00EC2644"/>
    <w:rsid w:val="00EC2B6A"/>
    <w:rsid w:val="00EC59B6"/>
    <w:rsid w:val="00EC6820"/>
    <w:rsid w:val="00EC6BFD"/>
    <w:rsid w:val="00EC6DD2"/>
    <w:rsid w:val="00EC71DB"/>
    <w:rsid w:val="00ED11BC"/>
    <w:rsid w:val="00ED4777"/>
    <w:rsid w:val="00ED4B3A"/>
    <w:rsid w:val="00ED4D24"/>
    <w:rsid w:val="00ED4F86"/>
    <w:rsid w:val="00ED51BF"/>
    <w:rsid w:val="00ED6BA7"/>
    <w:rsid w:val="00ED6C28"/>
    <w:rsid w:val="00ED7028"/>
    <w:rsid w:val="00ED72AD"/>
    <w:rsid w:val="00EE0434"/>
    <w:rsid w:val="00EE1DC2"/>
    <w:rsid w:val="00EE23E9"/>
    <w:rsid w:val="00EE45C1"/>
    <w:rsid w:val="00EE508D"/>
    <w:rsid w:val="00EE50DA"/>
    <w:rsid w:val="00EE53CE"/>
    <w:rsid w:val="00EE5D0F"/>
    <w:rsid w:val="00EE642B"/>
    <w:rsid w:val="00EF009C"/>
    <w:rsid w:val="00EF048C"/>
    <w:rsid w:val="00EF0605"/>
    <w:rsid w:val="00EF0833"/>
    <w:rsid w:val="00EF1129"/>
    <w:rsid w:val="00EF20AF"/>
    <w:rsid w:val="00EF2672"/>
    <w:rsid w:val="00EF2EBF"/>
    <w:rsid w:val="00EF3E64"/>
    <w:rsid w:val="00EF525E"/>
    <w:rsid w:val="00EF58C3"/>
    <w:rsid w:val="00EF6416"/>
    <w:rsid w:val="00F02C75"/>
    <w:rsid w:val="00F02EB5"/>
    <w:rsid w:val="00F04AB1"/>
    <w:rsid w:val="00F04FEE"/>
    <w:rsid w:val="00F052CD"/>
    <w:rsid w:val="00F053DD"/>
    <w:rsid w:val="00F05CB3"/>
    <w:rsid w:val="00F0661E"/>
    <w:rsid w:val="00F07B7B"/>
    <w:rsid w:val="00F100AC"/>
    <w:rsid w:val="00F102EC"/>
    <w:rsid w:val="00F1129B"/>
    <w:rsid w:val="00F11C5D"/>
    <w:rsid w:val="00F11CC6"/>
    <w:rsid w:val="00F11D32"/>
    <w:rsid w:val="00F11DBD"/>
    <w:rsid w:val="00F11EC8"/>
    <w:rsid w:val="00F1288A"/>
    <w:rsid w:val="00F1423D"/>
    <w:rsid w:val="00F14B52"/>
    <w:rsid w:val="00F15211"/>
    <w:rsid w:val="00F15B79"/>
    <w:rsid w:val="00F15CCB"/>
    <w:rsid w:val="00F21C83"/>
    <w:rsid w:val="00F222BB"/>
    <w:rsid w:val="00F2247A"/>
    <w:rsid w:val="00F22582"/>
    <w:rsid w:val="00F23C4E"/>
    <w:rsid w:val="00F23D8B"/>
    <w:rsid w:val="00F24024"/>
    <w:rsid w:val="00F2418C"/>
    <w:rsid w:val="00F27917"/>
    <w:rsid w:val="00F27E5A"/>
    <w:rsid w:val="00F306DD"/>
    <w:rsid w:val="00F30B98"/>
    <w:rsid w:val="00F32407"/>
    <w:rsid w:val="00F32426"/>
    <w:rsid w:val="00F336E6"/>
    <w:rsid w:val="00F343AF"/>
    <w:rsid w:val="00F3472E"/>
    <w:rsid w:val="00F361CA"/>
    <w:rsid w:val="00F369FA"/>
    <w:rsid w:val="00F37087"/>
    <w:rsid w:val="00F37159"/>
    <w:rsid w:val="00F37F79"/>
    <w:rsid w:val="00F40A47"/>
    <w:rsid w:val="00F4272E"/>
    <w:rsid w:val="00F45ED2"/>
    <w:rsid w:val="00F463A8"/>
    <w:rsid w:val="00F479B5"/>
    <w:rsid w:val="00F50D15"/>
    <w:rsid w:val="00F51B6A"/>
    <w:rsid w:val="00F51D08"/>
    <w:rsid w:val="00F5228B"/>
    <w:rsid w:val="00F55682"/>
    <w:rsid w:val="00F55688"/>
    <w:rsid w:val="00F55B77"/>
    <w:rsid w:val="00F55CD0"/>
    <w:rsid w:val="00F55F4C"/>
    <w:rsid w:val="00F5686E"/>
    <w:rsid w:val="00F56FEE"/>
    <w:rsid w:val="00F5713E"/>
    <w:rsid w:val="00F5723A"/>
    <w:rsid w:val="00F57A12"/>
    <w:rsid w:val="00F60557"/>
    <w:rsid w:val="00F60C64"/>
    <w:rsid w:val="00F623E0"/>
    <w:rsid w:val="00F62B28"/>
    <w:rsid w:val="00F63FC6"/>
    <w:rsid w:val="00F647E6"/>
    <w:rsid w:val="00F65370"/>
    <w:rsid w:val="00F6552A"/>
    <w:rsid w:val="00F656A1"/>
    <w:rsid w:val="00F672DF"/>
    <w:rsid w:val="00F70EE5"/>
    <w:rsid w:val="00F72158"/>
    <w:rsid w:val="00F7308F"/>
    <w:rsid w:val="00F734F3"/>
    <w:rsid w:val="00F74091"/>
    <w:rsid w:val="00F744C2"/>
    <w:rsid w:val="00F7461A"/>
    <w:rsid w:val="00F76F41"/>
    <w:rsid w:val="00F81357"/>
    <w:rsid w:val="00F84E4F"/>
    <w:rsid w:val="00F85721"/>
    <w:rsid w:val="00F85EB2"/>
    <w:rsid w:val="00F86552"/>
    <w:rsid w:val="00F86702"/>
    <w:rsid w:val="00F90569"/>
    <w:rsid w:val="00F910E1"/>
    <w:rsid w:val="00F9158B"/>
    <w:rsid w:val="00F91957"/>
    <w:rsid w:val="00F91AC7"/>
    <w:rsid w:val="00F9200B"/>
    <w:rsid w:val="00F93617"/>
    <w:rsid w:val="00F955E5"/>
    <w:rsid w:val="00F964A2"/>
    <w:rsid w:val="00FA0F70"/>
    <w:rsid w:val="00FA2C51"/>
    <w:rsid w:val="00FA30D4"/>
    <w:rsid w:val="00FA3C07"/>
    <w:rsid w:val="00FA477E"/>
    <w:rsid w:val="00FA5975"/>
    <w:rsid w:val="00FA6A49"/>
    <w:rsid w:val="00FA7879"/>
    <w:rsid w:val="00FB00A4"/>
    <w:rsid w:val="00FB0B3E"/>
    <w:rsid w:val="00FB190E"/>
    <w:rsid w:val="00FB2265"/>
    <w:rsid w:val="00FB244F"/>
    <w:rsid w:val="00FB3321"/>
    <w:rsid w:val="00FB4306"/>
    <w:rsid w:val="00FB4663"/>
    <w:rsid w:val="00FB514D"/>
    <w:rsid w:val="00FB6156"/>
    <w:rsid w:val="00FB63DA"/>
    <w:rsid w:val="00FB68CF"/>
    <w:rsid w:val="00FB6E01"/>
    <w:rsid w:val="00FB79F5"/>
    <w:rsid w:val="00FC036A"/>
    <w:rsid w:val="00FC1CE1"/>
    <w:rsid w:val="00FC1E03"/>
    <w:rsid w:val="00FC469B"/>
    <w:rsid w:val="00FC600D"/>
    <w:rsid w:val="00FC61F8"/>
    <w:rsid w:val="00FC76FD"/>
    <w:rsid w:val="00FD127D"/>
    <w:rsid w:val="00FD1D3C"/>
    <w:rsid w:val="00FD1E44"/>
    <w:rsid w:val="00FD4626"/>
    <w:rsid w:val="00FD5A69"/>
    <w:rsid w:val="00FD6A3D"/>
    <w:rsid w:val="00FE029F"/>
    <w:rsid w:val="00FE28C0"/>
    <w:rsid w:val="00FE3D01"/>
    <w:rsid w:val="00FE5032"/>
    <w:rsid w:val="00FE525B"/>
    <w:rsid w:val="00FE544F"/>
    <w:rsid w:val="00FE5A7C"/>
    <w:rsid w:val="00FE6B6C"/>
    <w:rsid w:val="00FE6C82"/>
    <w:rsid w:val="00FE7121"/>
    <w:rsid w:val="00FE75FF"/>
    <w:rsid w:val="00FE7CE2"/>
    <w:rsid w:val="00FF0A58"/>
    <w:rsid w:val="00FF20F6"/>
    <w:rsid w:val="00FF30FB"/>
    <w:rsid w:val="00FF43A7"/>
    <w:rsid w:val="00FF48B9"/>
    <w:rsid w:val="00FF4B24"/>
    <w:rsid w:val="00FF506E"/>
    <w:rsid w:val="00FF5968"/>
    <w:rsid w:val="00FF77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00C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33"/>
    <w:pPr>
      <w:jc w:val="both"/>
    </w:pPr>
    <w:rPr>
      <w:rFonts w:ascii="Avenir Book" w:eastAsia="MS Mincho" w:hAnsi="Avenir Book" w:cs="Arial"/>
      <w:iCs/>
      <w:color w:val="000000" w:themeColor="text1"/>
      <w:sz w:val="24"/>
      <w:szCs w:val="24"/>
    </w:rPr>
  </w:style>
  <w:style w:type="paragraph" w:styleId="Heading1">
    <w:name w:val="heading 1"/>
    <w:basedOn w:val="Normal"/>
    <w:next w:val="Normal"/>
    <w:link w:val="Heading1Char"/>
    <w:uiPriority w:val="9"/>
    <w:qFormat/>
    <w:rsid w:val="00AD36D6"/>
    <w:pPr>
      <w:keepLines/>
      <w:spacing w:before="480"/>
      <w:outlineLvl w:val="0"/>
    </w:pPr>
    <w:rPr>
      <w:rFonts w:ascii="Avenir Black" w:eastAsiaTheme="majorEastAsia" w:hAnsi="Avenir Black" w:cstheme="majorBidi"/>
      <w:b/>
      <w:bCs/>
      <w:iCs w:val="0"/>
      <w:color w:val="345A8A" w:themeColor="accent1" w:themeShade="B5"/>
      <w:sz w:val="32"/>
      <w:szCs w:val="32"/>
      <w:lang w:val="en-GB"/>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AD36D6"/>
    <w:pPr>
      <w:outlineLvl w:val="1"/>
    </w:pPr>
    <w:rPr>
      <w:rFonts w:ascii="Avenir Heavy" w:hAnsi="Avenir Heavy"/>
      <w:b/>
      <w:bCs/>
      <w:iCs w:val="0"/>
      <w:color w:val="0070C0"/>
      <w:sz w:val="28"/>
    </w:rPr>
  </w:style>
  <w:style w:type="paragraph" w:styleId="Heading3">
    <w:name w:val="heading 3"/>
    <w:basedOn w:val="Normal"/>
    <w:next w:val="Normal"/>
    <w:link w:val="Heading3Char"/>
    <w:uiPriority w:val="9"/>
    <w:unhideWhenUsed/>
    <w:qFormat/>
    <w:rsid w:val="003670BB"/>
    <w:pPr>
      <w:outlineLvl w:val="2"/>
    </w:pPr>
    <w:rPr>
      <w:rFonts w:ascii="Avenir Heavy" w:hAnsi="Avenir Heavy"/>
      <w:b/>
      <w:bCs/>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036C0"/>
    <w:pPr>
      <w:widowControl w:val="0"/>
      <w:jc w:val="center"/>
    </w:pPr>
    <w:rPr>
      <w:rFonts w:ascii="Tahoma" w:eastAsia="Times New Roman" w:hAnsi="Tahoma"/>
      <w:b/>
      <w:i/>
      <w:color w:val="008080"/>
      <w:sz w:val="36"/>
      <w:szCs w:val="20"/>
      <w:lang w:val="en-GB"/>
    </w:rPr>
  </w:style>
  <w:style w:type="character" w:customStyle="1" w:styleId="TitleChar">
    <w:name w:val="Title Char"/>
    <w:basedOn w:val="DefaultParagraphFont"/>
    <w:link w:val="Title"/>
    <w:uiPriority w:val="99"/>
    <w:locked/>
    <w:rsid w:val="000036C0"/>
    <w:rPr>
      <w:rFonts w:ascii="Tahoma" w:hAnsi="Tahoma" w:cs="Times New Roman"/>
      <w:b/>
      <w:i/>
      <w:color w:val="008080"/>
      <w:sz w:val="20"/>
      <w:szCs w:val="20"/>
      <w:lang w:val="en-GB"/>
    </w:rPr>
  </w:style>
  <w:style w:type="paragraph" w:customStyle="1" w:styleId="Default">
    <w:name w:val="Default"/>
    <w:uiPriority w:val="99"/>
    <w:rsid w:val="000036C0"/>
    <w:pPr>
      <w:widowControl w:val="0"/>
      <w:autoSpaceDE w:val="0"/>
      <w:autoSpaceDN w:val="0"/>
      <w:adjustRightInd w:val="0"/>
    </w:pPr>
    <w:rPr>
      <w:rFonts w:ascii="Times New Roman" w:eastAsia="Times New Roman" w:hAnsi="Tahoma" w:cs="Tahoma"/>
      <w:sz w:val="24"/>
      <w:szCs w:val="24"/>
    </w:rPr>
  </w:style>
  <w:style w:type="character" w:styleId="Hyperlink">
    <w:name w:val="Hyperlink"/>
    <w:basedOn w:val="DefaultParagraphFont"/>
    <w:uiPriority w:val="99"/>
    <w:rsid w:val="00B05E2A"/>
    <w:rPr>
      <w:rFonts w:cs="Times New Roman"/>
      <w:color w:val="0000FF"/>
      <w:u w:val="single"/>
    </w:rPr>
  </w:style>
  <w:style w:type="paragraph" w:styleId="HTMLPreformatted">
    <w:name w:val="HTML Preformatted"/>
    <w:basedOn w:val="Normal"/>
    <w:link w:val="HTMLPreformattedChar"/>
    <w:uiPriority w:val="99"/>
    <w:rsid w:val="00072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79CE"/>
    <w:rPr>
      <w:rFonts w:ascii="Courier New" w:hAnsi="Courier New" w:cs="Courier New"/>
      <w:sz w:val="20"/>
      <w:szCs w:val="20"/>
    </w:rPr>
  </w:style>
  <w:style w:type="paragraph" w:styleId="Header">
    <w:name w:val="header"/>
    <w:basedOn w:val="Normal"/>
    <w:link w:val="HeaderChar"/>
    <w:uiPriority w:val="99"/>
    <w:unhideWhenUsed/>
    <w:rsid w:val="00BA418C"/>
    <w:pPr>
      <w:tabs>
        <w:tab w:val="center" w:pos="4680"/>
        <w:tab w:val="right" w:pos="9360"/>
      </w:tabs>
    </w:pPr>
  </w:style>
  <w:style w:type="character" w:customStyle="1" w:styleId="HeaderChar">
    <w:name w:val="Header Char"/>
    <w:basedOn w:val="DefaultParagraphFont"/>
    <w:link w:val="Header"/>
    <w:uiPriority w:val="99"/>
    <w:rsid w:val="00BA418C"/>
    <w:rPr>
      <w:rFonts w:ascii="Cantoria" w:eastAsia="MS Mincho" w:hAnsi="Cantoria" w:cs="Arial"/>
      <w:iCs/>
      <w:color w:val="000000"/>
      <w:sz w:val="22"/>
      <w:szCs w:val="24"/>
    </w:rPr>
  </w:style>
  <w:style w:type="paragraph" w:styleId="Footer">
    <w:name w:val="footer"/>
    <w:basedOn w:val="Normal"/>
    <w:link w:val="FooterChar"/>
    <w:uiPriority w:val="99"/>
    <w:unhideWhenUsed/>
    <w:rsid w:val="00BA418C"/>
    <w:pPr>
      <w:tabs>
        <w:tab w:val="center" w:pos="4680"/>
        <w:tab w:val="right" w:pos="9360"/>
      </w:tabs>
    </w:pPr>
  </w:style>
  <w:style w:type="character" w:customStyle="1" w:styleId="FooterChar">
    <w:name w:val="Footer Char"/>
    <w:basedOn w:val="DefaultParagraphFont"/>
    <w:link w:val="Footer"/>
    <w:uiPriority w:val="99"/>
    <w:rsid w:val="00BA418C"/>
    <w:rPr>
      <w:rFonts w:ascii="Cantoria" w:eastAsia="MS Mincho" w:hAnsi="Cantoria" w:cs="Arial"/>
      <w:iCs/>
      <w:color w:val="000000"/>
      <w:sz w:val="22"/>
      <w:szCs w:val="24"/>
    </w:rPr>
  </w:style>
  <w:style w:type="paragraph" w:customStyle="1" w:styleId="rightalignedtext">
    <w:name w:val="right aligned text"/>
    <w:basedOn w:val="Normal"/>
    <w:rsid w:val="00950D01"/>
    <w:pPr>
      <w:jc w:val="right"/>
    </w:pPr>
    <w:rPr>
      <w:rFonts w:asciiTheme="minorHAnsi" w:hAnsiTheme="minorHAnsi" w:cs="Times New Roman"/>
      <w:iCs w:val="0"/>
      <w:color w:val="auto"/>
      <w:sz w:val="14"/>
      <w:szCs w:val="16"/>
    </w:rPr>
  </w:style>
  <w:style w:type="character" w:customStyle="1" w:styleId="Heading1Char">
    <w:name w:val="Heading 1 Char"/>
    <w:basedOn w:val="DefaultParagraphFont"/>
    <w:link w:val="Heading1"/>
    <w:uiPriority w:val="9"/>
    <w:rsid w:val="00AD36D6"/>
    <w:rPr>
      <w:rFonts w:ascii="Avenir Black" w:eastAsiaTheme="majorEastAsia" w:hAnsi="Avenir Black" w:cstheme="majorBidi"/>
      <w:b/>
      <w:bCs/>
      <w:color w:val="345A8A" w:themeColor="accent1" w:themeShade="B5"/>
      <w:sz w:val="32"/>
      <w:szCs w:val="32"/>
      <w:lang w:val="en-GB"/>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1679CF"/>
    <w:pPr>
      <w:ind w:left="720"/>
      <w:contextualSpacing/>
    </w:pPr>
  </w:style>
  <w:style w:type="character" w:customStyle="1" w:styleId="Heading2Char">
    <w:name w:val="Heading 2 Char"/>
    <w:basedOn w:val="DefaultParagraphFont"/>
    <w:link w:val="Heading2"/>
    <w:uiPriority w:val="9"/>
    <w:rsid w:val="00AD36D6"/>
    <w:rPr>
      <w:rFonts w:ascii="Avenir Heavy" w:eastAsia="MS Mincho" w:hAnsi="Avenir Heavy" w:cs="Arial"/>
      <w:b/>
      <w:bCs/>
      <w:color w:val="0070C0"/>
      <w:sz w:val="28"/>
      <w:szCs w:val="24"/>
    </w:rPr>
  </w:style>
  <w:style w:type="paragraph" w:styleId="BalloonText">
    <w:name w:val="Balloon Text"/>
    <w:basedOn w:val="Normal"/>
    <w:link w:val="BalloonTextChar"/>
    <w:uiPriority w:val="99"/>
    <w:semiHidden/>
    <w:unhideWhenUsed/>
    <w:rsid w:val="00485B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BE0"/>
    <w:rPr>
      <w:rFonts w:ascii="Lucida Grande" w:eastAsia="MS Mincho" w:hAnsi="Lucida Grande" w:cs="Lucida Grande"/>
      <w:iCs/>
      <w:color w:val="000000"/>
      <w:sz w:val="18"/>
      <w:szCs w:val="18"/>
    </w:rPr>
  </w:style>
  <w:style w:type="character" w:styleId="FollowedHyperlink">
    <w:name w:val="FollowedHyperlink"/>
    <w:basedOn w:val="DefaultParagraphFont"/>
    <w:uiPriority w:val="99"/>
    <w:semiHidden/>
    <w:unhideWhenUsed/>
    <w:rsid w:val="00AD1592"/>
    <w:rPr>
      <w:color w:val="800080" w:themeColor="followedHyperlink"/>
      <w:u w:val="single"/>
    </w:rPr>
  </w:style>
  <w:style w:type="table" w:styleId="TableGrid">
    <w:name w:val="Table Grid"/>
    <w:basedOn w:val="TableNormal"/>
    <w:uiPriority w:val="59"/>
    <w:rsid w:val="00B4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41E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uiPriority w:val="99"/>
    <w:semiHidden/>
    <w:unhideWhenUsed/>
    <w:rsid w:val="0097462B"/>
  </w:style>
  <w:style w:type="character" w:customStyle="1" w:styleId="Heading3Char">
    <w:name w:val="Heading 3 Char"/>
    <w:basedOn w:val="DefaultParagraphFont"/>
    <w:link w:val="Heading3"/>
    <w:uiPriority w:val="9"/>
    <w:rsid w:val="003670BB"/>
    <w:rPr>
      <w:rFonts w:ascii="Avenir Heavy" w:eastAsia="MS Mincho" w:hAnsi="Avenir Heavy" w:cs="Arial"/>
      <w:b/>
      <w:bCs/>
      <w:color w:val="000000" w:themeColor="text1"/>
      <w:sz w:val="24"/>
      <w:szCs w:val="24"/>
    </w:rPr>
  </w:style>
  <w:style w:type="paragraph" w:styleId="EndnoteText">
    <w:name w:val="endnote text"/>
    <w:basedOn w:val="Normal"/>
    <w:link w:val="EndnoteTextChar"/>
    <w:uiPriority w:val="99"/>
    <w:unhideWhenUsed/>
    <w:rsid w:val="00A505DE"/>
  </w:style>
  <w:style w:type="character" w:customStyle="1" w:styleId="EndnoteTextChar">
    <w:name w:val="Endnote Text Char"/>
    <w:basedOn w:val="DefaultParagraphFont"/>
    <w:link w:val="EndnoteText"/>
    <w:uiPriority w:val="99"/>
    <w:rsid w:val="00A505DE"/>
    <w:rPr>
      <w:rFonts w:ascii="Avenir Book" w:eastAsia="MS Mincho" w:hAnsi="Avenir Book" w:cs="Arial"/>
      <w:iCs/>
      <w:color w:val="000000" w:themeColor="text1"/>
      <w:sz w:val="24"/>
      <w:szCs w:val="24"/>
    </w:rPr>
  </w:style>
  <w:style w:type="character" w:styleId="EndnoteReference">
    <w:name w:val="endnote reference"/>
    <w:basedOn w:val="DefaultParagraphFont"/>
    <w:uiPriority w:val="99"/>
    <w:unhideWhenUsed/>
    <w:rsid w:val="00A505DE"/>
    <w:rPr>
      <w:vertAlign w:val="superscript"/>
    </w:rPr>
  </w:style>
  <w:style w:type="paragraph" w:styleId="NormalWeb">
    <w:name w:val="Normal (Web)"/>
    <w:basedOn w:val="Normal"/>
    <w:uiPriority w:val="99"/>
    <w:semiHidden/>
    <w:unhideWhenUsed/>
    <w:rsid w:val="00A505DE"/>
    <w:rPr>
      <w:rFonts w:ascii="Times New Roman" w:hAnsi="Times New Roman" w:cs="Times New Roman"/>
    </w:rPr>
  </w:style>
  <w:style w:type="paragraph" w:styleId="Caption">
    <w:name w:val="caption"/>
    <w:basedOn w:val="Normal"/>
    <w:next w:val="Normal"/>
    <w:uiPriority w:val="35"/>
    <w:unhideWhenUsed/>
    <w:qFormat/>
    <w:rsid w:val="00464648"/>
    <w:pPr>
      <w:spacing w:after="200"/>
    </w:pPr>
    <w:rPr>
      <w:i/>
      <w:iCs w:val="0"/>
      <w:color w:val="1F497D" w:themeColor="text2"/>
      <w:sz w:val="18"/>
      <w:szCs w:val="18"/>
    </w:rPr>
  </w:style>
  <w:style w:type="paragraph" w:styleId="DocumentMap">
    <w:name w:val="Document Map"/>
    <w:basedOn w:val="Normal"/>
    <w:link w:val="DocumentMapChar"/>
    <w:uiPriority w:val="99"/>
    <w:semiHidden/>
    <w:unhideWhenUsed/>
    <w:rsid w:val="00183CEE"/>
    <w:rPr>
      <w:rFonts w:ascii="Times New Roman" w:hAnsi="Times New Roman" w:cs="Times New Roman"/>
    </w:rPr>
  </w:style>
  <w:style w:type="character" w:customStyle="1" w:styleId="DocumentMapChar">
    <w:name w:val="Document Map Char"/>
    <w:basedOn w:val="DefaultParagraphFont"/>
    <w:link w:val="DocumentMap"/>
    <w:uiPriority w:val="99"/>
    <w:semiHidden/>
    <w:rsid w:val="00183CEE"/>
    <w:rPr>
      <w:rFonts w:ascii="Times New Roman" w:eastAsia="MS Mincho" w:hAnsi="Times New Roman"/>
      <w:iCs/>
      <w:color w:val="000000" w:themeColor="text1"/>
      <w:sz w:val="24"/>
      <w:szCs w:val="24"/>
    </w:rPr>
  </w:style>
  <w:style w:type="paragraph" w:styleId="Index1">
    <w:name w:val="index 1"/>
    <w:basedOn w:val="Normal"/>
    <w:next w:val="Normal"/>
    <w:autoRedefine/>
    <w:uiPriority w:val="99"/>
    <w:unhideWhenUsed/>
    <w:rsid w:val="00972882"/>
    <w:pPr>
      <w:ind w:left="240" w:hanging="240"/>
      <w:jc w:val="left"/>
    </w:pPr>
    <w:rPr>
      <w:rFonts w:asciiTheme="minorHAnsi" w:hAnsiTheme="minorHAnsi"/>
      <w:iCs w:val="0"/>
      <w:sz w:val="20"/>
      <w:szCs w:val="20"/>
    </w:rPr>
  </w:style>
  <w:style w:type="paragraph" w:styleId="Index2">
    <w:name w:val="index 2"/>
    <w:basedOn w:val="Normal"/>
    <w:next w:val="Normal"/>
    <w:autoRedefine/>
    <w:uiPriority w:val="99"/>
    <w:unhideWhenUsed/>
    <w:rsid w:val="00972882"/>
    <w:pPr>
      <w:ind w:left="480" w:hanging="240"/>
      <w:jc w:val="left"/>
    </w:pPr>
    <w:rPr>
      <w:rFonts w:asciiTheme="minorHAnsi" w:hAnsiTheme="minorHAnsi"/>
      <w:iCs w:val="0"/>
      <w:sz w:val="20"/>
      <w:szCs w:val="20"/>
    </w:rPr>
  </w:style>
  <w:style w:type="paragraph" w:styleId="Index3">
    <w:name w:val="index 3"/>
    <w:basedOn w:val="Normal"/>
    <w:next w:val="Normal"/>
    <w:autoRedefine/>
    <w:uiPriority w:val="99"/>
    <w:unhideWhenUsed/>
    <w:rsid w:val="00972882"/>
    <w:pPr>
      <w:ind w:left="720" w:hanging="240"/>
      <w:jc w:val="left"/>
    </w:pPr>
    <w:rPr>
      <w:rFonts w:asciiTheme="minorHAnsi" w:hAnsiTheme="minorHAnsi"/>
      <w:iCs w:val="0"/>
      <w:sz w:val="20"/>
      <w:szCs w:val="20"/>
    </w:rPr>
  </w:style>
  <w:style w:type="paragraph" w:styleId="Index4">
    <w:name w:val="index 4"/>
    <w:basedOn w:val="Normal"/>
    <w:next w:val="Normal"/>
    <w:autoRedefine/>
    <w:uiPriority w:val="99"/>
    <w:unhideWhenUsed/>
    <w:rsid w:val="00972882"/>
    <w:pPr>
      <w:ind w:left="960" w:hanging="240"/>
      <w:jc w:val="left"/>
    </w:pPr>
    <w:rPr>
      <w:rFonts w:asciiTheme="minorHAnsi" w:hAnsiTheme="minorHAnsi"/>
      <w:iCs w:val="0"/>
      <w:sz w:val="20"/>
      <w:szCs w:val="20"/>
    </w:rPr>
  </w:style>
  <w:style w:type="paragraph" w:styleId="Index5">
    <w:name w:val="index 5"/>
    <w:basedOn w:val="Normal"/>
    <w:next w:val="Normal"/>
    <w:autoRedefine/>
    <w:uiPriority w:val="99"/>
    <w:unhideWhenUsed/>
    <w:rsid w:val="00972882"/>
    <w:pPr>
      <w:ind w:left="1200" w:hanging="240"/>
      <w:jc w:val="left"/>
    </w:pPr>
    <w:rPr>
      <w:rFonts w:asciiTheme="minorHAnsi" w:hAnsiTheme="minorHAnsi"/>
      <w:iCs w:val="0"/>
      <w:sz w:val="20"/>
      <w:szCs w:val="20"/>
    </w:rPr>
  </w:style>
  <w:style w:type="paragraph" w:styleId="Index6">
    <w:name w:val="index 6"/>
    <w:basedOn w:val="Normal"/>
    <w:next w:val="Normal"/>
    <w:autoRedefine/>
    <w:uiPriority w:val="99"/>
    <w:unhideWhenUsed/>
    <w:rsid w:val="00972882"/>
    <w:pPr>
      <w:ind w:left="1440" w:hanging="240"/>
      <w:jc w:val="left"/>
    </w:pPr>
    <w:rPr>
      <w:rFonts w:asciiTheme="minorHAnsi" w:hAnsiTheme="minorHAnsi"/>
      <w:iCs w:val="0"/>
      <w:sz w:val="20"/>
      <w:szCs w:val="20"/>
    </w:rPr>
  </w:style>
  <w:style w:type="paragraph" w:styleId="Index7">
    <w:name w:val="index 7"/>
    <w:basedOn w:val="Normal"/>
    <w:next w:val="Normal"/>
    <w:autoRedefine/>
    <w:uiPriority w:val="99"/>
    <w:unhideWhenUsed/>
    <w:rsid w:val="00972882"/>
    <w:pPr>
      <w:ind w:left="1680" w:hanging="240"/>
      <w:jc w:val="left"/>
    </w:pPr>
    <w:rPr>
      <w:rFonts w:asciiTheme="minorHAnsi" w:hAnsiTheme="minorHAnsi"/>
      <w:iCs w:val="0"/>
      <w:sz w:val="20"/>
      <w:szCs w:val="20"/>
    </w:rPr>
  </w:style>
  <w:style w:type="paragraph" w:styleId="Index8">
    <w:name w:val="index 8"/>
    <w:basedOn w:val="Normal"/>
    <w:next w:val="Normal"/>
    <w:autoRedefine/>
    <w:uiPriority w:val="99"/>
    <w:unhideWhenUsed/>
    <w:rsid w:val="00972882"/>
    <w:pPr>
      <w:ind w:left="1920" w:hanging="240"/>
      <w:jc w:val="left"/>
    </w:pPr>
    <w:rPr>
      <w:rFonts w:asciiTheme="minorHAnsi" w:hAnsiTheme="minorHAnsi"/>
      <w:iCs w:val="0"/>
      <w:sz w:val="20"/>
      <w:szCs w:val="20"/>
    </w:rPr>
  </w:style>
  <w:style w:type="paragraph" w:styleId="Index9">
    <w:name w:val="index 9"/>
    <w:basedOn w:val="Normal"/>
    <w:next w:val="Normal"/>
    <w:autoRedefine/>
    <w:uiPriority w:val="99"/>
    <w:unhideWhenUsed/>
    <w:rsid w:val="00972882"/>
    <w:pPr>
      <w:ind w:left="2160" w:hanging="240"/>
      <w:jc w:val="left"/>
    </w:pPr>
    <w:rPr>
      <w:rFonts w:asciiTheme="minorHAnsi" w:hAnsiTheme="minorHAnsi"/>
      <w:iCs w:val="0"/>
      <w:sz w:val="20"/>
      <w:szCs w:val="20"/>
    </w:rPr>
  </w:style>
  <w:style w:type="paragraph" w:styleId="IndexHeading">
    <w:name w:val="index heading"/>
    <w:basedOn w:val="Normal"/>
    <w:next w:val="Index1"/>
    <w:uiPriority w:val="99"/>
    <w:unhideWhenUsed/>
    <w:rsid w:val="00972882"/>
    <w:pPr>
      <w:spacing w:before="120" w:after="120"/>
      <w:jc w:val="left"/>
    </w:pPr>
    <w:rPr>
      <w:rFonts w:asciiTheme="minorHAnsi" w:hAnsiTheme="minorHAnsi"/>
      <w:i/>
      <w:sz w:val="20"/>
      <w:szCs w:val="20"/>
    </w:rPr>
  </w:style>
  <w:style w:type="paragraph" w:styleId="TOC1">
    <w:name w:val="toc 1"/>
    <w:basedOn w:val="Normal"/>
    <w:next w:val="Normal"/>
    <w:autoRedefine/>
    <w:uiPriority w:val="39"/>
    <w:unhideWhenUsed/>
    <w:rsid w:val="00972882"/>
    <w:pPr>
      <w:tabs>
        <w:tab w:val="right" w:leader="dot" w:pos="8630"/>
      </w:tabs>
      <w:jc w:val="center"/>
    </w:pPr>
    <w:rPr>
      <w:b/>
      <w:sz w:val="28"/>
    </w:rPr>
  </w:style>
  <w:style w:type="paragraph" w:styleId="TOC2">
    <w:name w:val="toc 2"/>
    <w:basedOn w:val="Normal"/>
    <w:next w:val="Normal"/>
    <w:autoRedefine/>
    <w:uiPriority w:val="39"/>
    <w:unhideWhenUsed/>
    <w:rsid w:val="00972882"/>
    <w:pPr>
      <w:ind w:left="240"/>
    </w:pPr>
  </w:style>
  <w:style w:type="paragraph" w:styleId="TOC3">
    <w:name w:val="toc 3"/>
    <w:basedOn w:val="Normal"/>
    <w:next w:val="Normal"/>
    <w:autoRedefine/>
    <w:uiPriority w:val="39"/>
    <w:unhideWhenUsed/>
    <w:rsid w:val="00972882"/>
    <w:pPr>
      <w:ind w:left="480"/>
    </w:pPr>
  </w:style>
  <w:style w:type="paragraph" w:styleId="TOC4">
    <w:name w:val="toc 4"/>
    <w:basedOn w:val="Normal"/>
    <w:next w:val="Normal"/>
    <w:autoRedefine/>
    <w:uiPriority w:val="39"/>
    <w:unhideWhenUsed/>
    <w:rsid w:val="00972882"/>
    <w:pPr>
      <w:ind w:left="720"/>
    </w:pPr>
  </w:style>
  <w:style w:type="paragraph" w:styleId="TOC5">
    <w:name w:val="toc 5"/>
    <w:basedOn w:val="Normal"/>
    <w:next w:val="Normal"/>
    <w:autoRedefine/>
    <w:uiPriority w:val="39"/>
    <w:unhideWhenUsed/>
    <w:rsid w:val="00972882"/>
    <w:pPr>
      <w:ind w:left="960"/>
    </w:pPr>
  </w:style>
  <w:style w:type="paragraph" w:styleId="TOC6">
    <w:name w:val="toc 6"/>
    <w:basedOn w:val="Normal"/>
    <w:next w:val="Normal"/>
    <w:autoRedefine/>
    <w:uiPriority w:val="39"/>
    <w:unhideWhenUsed/>
    <w:rsid w:val="00972882"/>
    <w:pPr>
      <w:ind w:left="1200"/>
    </w:pPr>
  </w:style>
  <w:style w:type="paragraph" w:styleId="TOC7">
    <w:name w:val="toc 7"/>
    <w:basedOn w:val="Normal"/>
    <w:next w:val="Normal"/>
    <w:autoRedefine/>
    <w:uiPriority w:val="39"/>
    <w:unhideWhenUsed/>
    <w:rsid w:val="00972882"/>
    <w:pPr>
      <w:ind w:left="1440"/>
    </w:pPr>
  </w:style>
  <w:style w:type="paragraph" w:styleId="TOC8">
    <w:name w:val="toc 8"/>
    <w:basedOn w:val="Normal"/>
    <w:next w:val="Normal"/>
    <w:autoRedefine/>
    <w:uiPriority w:val="39"/>
    <w:unhideWhenUsed/>
    <w:rsid w:val="00972882"/>
    <w:pPr>
      <w:ind w:left="1680"/>
    </w:pPr>
  </w:style>
  <w:style w:type="paragraph" w:styleId="TOC9">
    <w:name w:val="toc 9"/>
    <w:basedOn w:val="Normal"/>
    <w:next w:val="Normal"/>
    <w:autoRedefine/>
    <w:uiPriority w:val="39"/>
    <w:unhideWhenUsed/>
    <w:rsid w:val="00972882"/>
    <w:pPr>
      <w:ind w:left="1920"/>
    </w:pPr>
  </w:style>
  <w:style w:type="paragraph" w:styleId="FootnoteText">
    <w:name w:val="footnote text"/>
    <w:basedOn w:val="Normal"/>
    <w:link w:val="FootnoteTextChar"/>
    <w:uiPriority w:val="99"/>
    <w:semiHidden/>
    <w:unhideWhenUsed/>
    <w:rsid w:val="00374F2B"/>
    <w:rPr>
      <w:sz w:val="20"/>
      <w:szCs w:val="20"/>
    </w:rPr>
  </w:style>
  <w:style w:type="character" w:customStyle="1" w:styleId="FootnoteTextChar">
    <w:name w:val="Footnote Text Char"/>
    <w:basedOn w:val="DefaultParagraphFont"/>
    <w:link w:val="FootnoteText"/>
    <w:uiPriority w:val="99"/>
    <w:semiHidden/>
    <w:rsid w:val="00374F2B"/>
    <w:rPr>
      <w:rFonts w:ascii="Avenir Book" w:eastAsia="MS Mincho" w:hAnsi="Avenir Book" w:cs="Arial"/>
      <w:iCs/>
      <w:color w:val="000000" w:themeColor="text1"/>
    </w:rPr>
  </w:style>
  <w:style w:type="character" w:styleId="FootnoteReference">
    <w:name w:val="footnote reference"/>
    <w:basedOn w:val="DefaultParagraphFont"/>
    <w:uiPriority w:val="99"/>
    <w:semiHidden/>
    <w:unhideWhenUsed/>
    <w:rsid w:val="00374F2B"/>
    <w:rPr>
      <w:vertAlign w:val="superscript"/>
    </w:rPr>
  </w:style>
  <w:style w:type="character" w:styleId="CommentReference">
    <w:name w:val="annotation reference"/>
    <w:basedOn w:val="DefaultParagraphFont"/>
    <w:uiPriority w:val="99"/>
    <w:semiHidden/>
    <w:unhideWhenUsed/>
    <w:rsid w:val="003C1980"/>
    <w:rPr>
      <w:sz w:val="16"/>
      <w:szCs w:val="16"/>
    </w:rPr>
  </w:style>
  <w:style w:type="paragraph" w:styleId="CommentText">
    <w:name w:val="annotation text"/>
    <w:basedOn w:val="Normal"/>
    <w:link w:val="CommentTextChar"/>
    <w:uiPriority w:val="99"/>
    <w:semiHidden/>
    <w:unhideWhenUsed/>
    <w:rsid w:val="003C1980"/>
    <w:rPr>
      <w:sz w:val="20"/>
      <w:szCs w:val="20"/>
    </w:rPr>
  </w:style>
  <w:style w:type="character" w:customStyle="1" w:styleId="CommentTextChar">
    <w:name w:val="Comment Text Char"/>
    <w:basedOn w:val="DefaultParagraphFont"/>
    <w:link w:val="CommentText"/>
    <w:uiPriority w:val="99"/>
    <w:semiHidden/>
    <w:rsid w:val="003C1980"/>
    <w:rPr>
      <w:rFonts w:ascii="Avenir Book" w:eastAsia="MS Mincho" w:hAnsi="Avenir Book" w:cs="Arial"/>
      <w:iCs/>
      <w:color w:val="000000" w:themeColor="text1"/>
    </w:rPr>
  </w:style>
  <w:style w:type="paragraph" w:styleId="CommentSubject">
    <w:name w:val="annotation subject"/>
    <w:basedOn w:val="CommentText"/>
    <w:next w:val="CommentText"/>
    <w:link w:val="CommentSubjectChar"/>
    <w:uiPriority w:val="99"/>
    <w:semiHidden/>
    <w:unhideWhenUsed/>
    <w:rsid w:val="003C1980"/>
    <w:rPr>
      <w:b/>
      <w:bCs/>
    </w:rPr>
  </w:style>
  <w:style w:type="character" w:customStyle="1" w:styleId="CommentSubjectChar">
    <w:name w:val="Comment Subject Char"/>
    <w:basedOn w:val="CommentTextChar"/>
    <w:link w:val="CommentSubject"/>
    <w:uiPriority w:val="99"/>
    <w:semiHidden/>
    <w:rsid w:val="003C1980"/>
    <w:rPr>
      <w:rFonts w:ascii="Avenir Book" w:eastAsia="MS Mincho" w:hAnsi="Avenir Book" w:cs="Arial"/>
      <w:b/>
      <w:bCs/>
      <w:iCs/>
      <w:color w:val="000000" w:themeColor="text1"/>
    </w:rPr>
  </w:style>
  <w:style w:type="paragraph" w:styleId="Revision">
    <w:name w:val="Revision"/>
    <w:hidden/>
    <w:uiPriority w:val="99"/>
    <w:semiHidden/>
    <w:rsid w:val="00CA0024"/>
    <w:rPr>
      <w:rFonts w:ascii="Avenir Book" w:eastAsia="MS Mincho" w:hAnsi="Avenir Book" w:cs="Arial"/>
      <w:iCs/>
      <w:color w:val="000000" w:themeColor="text1"/>
      <w:sz w:val="24"/>
      <w:szCs w:val="24"/>
    </w:rPr>
  </w:style>
  <w:style w:type="character" w:styleId="UnresolvedMention">
    <w:name w:val="Unresolved Mention"/>
    <w:basedOn w:val="DefaultParagraphFont"/>
    <w:uiPriority w:val="99"/>
    <w:semiHidden/>
    <w:unhideWhenUsed/>
    <w:rsid w:val="000E7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714">
      <w:bodyDiv w:val="1"/>
      <w:marLeft w:val="0"/>
      <w:marRight w:val="0"/>
      <w:marTop w:val="0"/>
      <w:marBottom w:val="0"/>
      <w:divBdr>
        <w:top w:val="none" w:sz="0" w:space="0" w:color="auto"/>
        <w:left w:val="none" w:sz="0" w:space="0" w:color="auto"/>
        <w:bottom w:val="none" w:sz="0" w:space="0" w:color="auto"/>
        <w:right w:val="none" w:sz="0" w:space="0" w:color="auto"/>
      </w:divBdr>
    </w:div>
    <w:div w:id="136381842">
      <w:bodyDiv w:val="1"/>
      <w:marLeft w:val="0"/>
      <w:marRight w:val="0"/>
      <w:marTop w:val="0"/>
      <w:marBottom w:val="0"/>
      <w:divBdr>
        <w:top w:val="none" w:sz="0" w:space="0" w:color="auto"/>
        <w:left w:val="none" w:sz="0" w:space="0" w:color="auto"/>
        <w:bottom w:val="none" w:sz="0" w:space="0" w:color="auto"/>
        <w:right w:val="none" w:sz="0" w:space="0" w:color="auto"/>
      </w:divBdr>
      <w:divsChild>
        <w:div w:id="327949194">
          <w:marLeft w:val="547"/>
          <w:marRight w:val="0"/>
          <w:marTop w:val="0"/>
          <w:marBottom w:val="160"/>
          <w:divBdr>
            <w:top w:val="none" w:sz="0" w:space="0" w:color="auto"/>
            <w:left w:val="none" w:sz="0" w:space="0" w:color="auto"/>
            <w:bottom w:val="none" w:sz="0" w:space="0" w:color="auto"/>
            <w:right w:val="none" w:sz="0" w:space="0" w:color="auto"/>
          </w:divBdr>
        </w:div>
      </w:divsChild>
    </w:div>
    <w:div w:id="159740447">
      <w:bodyDiv w:val="1"/>
      <w:marLeft w:val="0"/>
      <w:marRight w:val="0"/>
      <w:marTop w:val="0"/>
      <w:marBottom w:val="0"/>
      <w:divBdr>
        <w:top w:val="none" w:sz="0" w:space="0" w:color="auto"/>
        <w:left w:val="none" w:sz="0" w:space="0" w:color="auto"/>
        <w:bottom w:val="none" w:sz="0" w:space="0" w:color="auto"/>
        <w:right w:val="none" w:sz="0" w:space="0" w:color="auto"/>
      </w:divBdr>
      <w:divsChild>
        <w:div w:id="496387681">
          <w:marLeft w:val="0"/>
          <w:marRight w:val="0"/>
          <w:marTop w:val="0"/>
          <w:marBottom w:val="0"/>
          <w:divBdr>
            <w:top w:val="none" w:sz="0" w:space="0" w:color="auto"/>
            <w:left w:val="none" w:sz="0" w:space="0" w:color="auto"/>
            <w:bottom w:val="none" w:sz="0" w:space="0" w:color="auto"/>
            <w:right w:val="none" w:sz="0" w:space="0" w:color="auto"/>
          </w:divBdr>
          <w:divsChild>
            <w:div w:id="38476352">
              <w:marLeft w:val="0"/>
              <w:marRight w:val="0"/>
              <w:marTop w:val="0"/>
              <w:marBottom w:val="0"/>
              <w:divBdr>
                <w:top w:val="none" w:sz="0" w:space="0" w:color="auto"/>
                <w:left w:val="none" w:sz="0" w:space="0" w:color="auto"/>
                <w:bottom w:val="none" w:sz="0" w:space="0" w:color="auto"/>
                <w:right w:val="none" w:sz="0" w:space="0" w:color="auto"/>
              </w:divBdr>
              <w:divsChild>
                <w:div w:id="2151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50419">
      <w:bodyDiv w:val="1"/>
      <w:marLeft w:val="0"/>
      <w:marRight w:val="0"/>
      <w:marTop w:val="0"/>
      <w:marBottom w:val="0"/>
      <w:divBdr>
        <w:top w:val="none" w:sz="0" w:space="0" w:color="auto"/>
        <w:left w:val="none" w:sz="0" w:space="0" w:color="auto"/>
        <w:bottom w:val="none" w:sz="0" w:space="0" w:color="auto"/>
        <w:right w:val="none" w:sz="0" w:space="0" w:color="auto"/>
      </w:divBdr>
      <w:divsChild>
        <w:div w:id="1743136158">
          <w:marLeft w:val="0"/>
          <w:marRight w:val="0"/>
          <w:marTop w:val="0"/>
          <w:marBottom w:val="0"/>
          <w:divBdr>
            <w:top w:val="none" w:sz="0" w:space="0" w:color="auto"/>
            <w:left w:val="none" w:sz="0" w:space="0" w:color="auto"/>
            <w:bottom w:val="none" w:sz="0" w:space="0" w:color="auto"/>
            <w:right w:val="none" w:sz="0" w:space="0" w:color="auto"/>
          </w:divBdr>
        </w:div>
        <w:div w:id="747003528">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
        <w:div w:id="2046829880">
          <w:marLeft w:val="0"/>
          <w:marRight w:val="0"/>
          <w:marTop w:val="0"/>
          <w:marBottom w:val="0"/>
          <w:divBdr>
            <w:top w:val="none" w:sz="0" w:space="0" w:color="auto"/>
            <w:left w:val="none" w:sz="0" w:space="0" w:color="auto"/>
            <w:bottom w:val="none" w:sz="0" w:space="0" w:color="auto"/>
            <w:right w:val="none" w:sz="0" w:space="0" w:color="auto"/>
          </w:divBdr>
        </w:div>
        <w:div w:id="1574464803">
          <w:marLeft w:val="0"/>
          <w:marRight w:val="0"/>
          <w:marTop w:val="0"/>
          <w:marBottom w:val="0"/>
          <w:divBdr>
            <w:top w:val="none" w:sz="0" w:space="0" w:color="auto"/>
            <w:left w:val="none" w:sz="0" w:space="0" w:color="auto"/>
            <w:bottom w:val="none" w:sz="0" w:space="0" w:color="auto"/>
            <w:right w:val="none" w:sz="0" w:space="0" w:color="auto"/>
          </w:divBdr>
        </w:div>
      </w:divsChild>
    </w:div>
    <w:div w:id="255596047">
      <w:bodyDiv w:val="1"/>
      <w:marLeft w:val="0"/>
      <w:marRight w:val="0"/>
      <w:marTop w:val="0"/>
      <w:marBottom w:val="0"/>
      <w:divBdr>
        <w:top w:val="none" w:sz="0" w:space="0" w:color="auto"/>
        <w:left w:val="none" w:sz="0" w:space="0" w:color="auto"/>
        <w:bottom w:val="none" w:sz="0" w:space="0" w:color="auto"/>
        <w:right w:val="none" w:sz="0" w:space="0" w:color="auto"/>
      </w:divBdr>
    </w:div>
    <w:div w:id="439447698">
      <w:bodyDiv w:val="1"/>
      <w:marLeft w:val="0"/>
      <w:marRight w:val="0"/>
      <w:marTop w:val="0"/>
      <w:marBottom w:val="0"/>
      <w:divBdr>
        <w:top w:val="none" w:sz="0" w:space="0" w:color="auto"/>
        <w:left w:val="none" w:sz="0" w:space="0" w:color="auto"/>
        <w:bottom w:val="none" w:sz="0" w:space="0" w:color="auto"/>
        <w:right w:val="none" w:sz="0" w:space="0" w:color="auto"/>
      </w:divBdr>
    </w:div>
    <w:div w:id="526679750">
      <w:bodyDiv w:val="1"/>
      <w:marLeft w:val="0"/>
      <w:marRight w:val="0"/>
      <w:marTop w:val="0"/>
      <w:marBottom w:val="0"/>
      <w:divBdr>
        <w:top w:val="none" w:sz="0" w:space="0" w:color="auto"/>
        <w:left w:val="none" w:sz="0" w:space="0" w:color="auto"/>
        <w:bottom w:val="none" w:sz="0" w:space="0" w:color="auto"/>
        <w:right w:val="none" w:sz="0" w:space="0" w:color="auto"/>
      </w:divBdr>
    </w:div>
    <w:div w:id="547962276">
      <w:bodyDiv w:val="1"/>
      <w:marLeft w:val="0"/>
      <w:marRight w:val="0"/>
      <w:marTop w:val="0"/>
      <w:marBottom w:val="0"/>
      <w:divBdr>
        <w:top w:val="none" w:sz="0" w:space="0" w:color="auto"/>
        <w:left w:val="none" w:sz="0" w:space="0" w:color="auto"/>
        <w:bottom w:val="none" w:sz="0" w:space="0" w:color="auto"/>
        <w:right w:val="none" w:sz="0" w:space="0" w:color="auto"/>
      </w:divBdr>
    </w:div>
    <w:div w:id="569539390">
      <w:bodyDiv w:val="1"/>
      <w:marLeft w:val="0"/>
      <w:marRight w:val="0"/>
      <w:marTop w:val="0"/>
      <w:marBottom w:val="0"/>
      <w:divBdr>
        <w:top w:val="none" w:sz="0" w:space="0" w:color="auto"/>
        <w:left w:val="none" w:sz="0" w:space="0" w:color="auto"/>
        <w:bottom w:val="none" w:sz="0" w:space="0" w:color="auto"/>
        <w:right w:val="none" w:sz="0" w:space="0" w:color="auto"/>
      </w:divBdr>
      <w:divsChild>
        <w:div w:id="1159423868">
          <w:marLeft w:val="1382"/>
          <w:marRight w:val="0"/>
          <w:marTop w:val="0"/>
          <w:marBottom w:val="0"/>
          <w:divBdr>
            <w:top w:val="none" w:sz="0" w:space="0" w:color="auto"/>
            <w:left w:val="none" w:sz="0" w:space="0" w:color="auto"/>
            <w:bottom w:val="none" w:sz="0" w:space="0" w:color="auto"/>
            <w:right w:val="none" w:sz="0" w:space="0" w:color="auto"/>
          </w:divBdr>
        </w:div>
        <w:div w:id="1707749762">
          <w:marLeft w:val="1382"/>
          <w:marRight w:val="0"/>
          <w:marTop w:val="0"/>
          <w:marBottom w:val="0"/>
          <w:divBdr>
            <w:top w:val="none" w:sz="0" w:space="0" w:color="auto"/>
            <w:left w:val="none" w:sz="0" w:space="0" w:color="auto"/>
            <w:bottom w:val="none" w:sz="0" w:space="0" w:color="auto"/>
            <w:right w:val="none" w:sz="0" w:space="0" w:color="auto"/>
          </w:divBdr>
        </w:div>
        <w:div w:id="1944799386">
          <w:marLeft w:val="1382"/>
          <w:marRight w:val="0"/>
          <w:marTop w:val="0"/>
          <w:marBottom w:val="0"/>
          <w:divBdr>
            <w:top w:val="none" w:sz="0" w:space="0" w:color="auto"/>
            <w:left w:val="none" w:sz="0" w:space="0" w:color="auto"/>
            <w:bottom w:val="none" w:sz="0" w:space="0" w:color="auto"/>
            <w:right w:val="none" w:sz="0" w:space="0" w:color="auto"/>
          </w:divBdr>
        </w:div>
        <w:div w:id="108162533">
          <w:marLeft w:val="1382"/>
          <w:marRight w:val="0"/>
          <w:marTop w:val="0"/>
          <w:marBottom w:val="0"/>
          <w:divBdr>
            <w:top w:val="none" w:sz="0" w:space="0" w:color="auto"/>
            <w:left w:val="none" w:sz="0" w:space="0" w:color="auto"/>
            <w:bottom w:val="none" w:sz="0" w:space="0" w:color="auto"/>
            <w:right w:val="none" w:sz="0" w:space="0" w:color="auto"/>
          </w:divBdr>
        </w:div>
        <w:div w:id="919947310">
          <w:marLeft w:val="1382"/>
          <w:marRight w:val="0"/>
          <w:marTop w:val="0"/>
          <w:marBottom w:val="0"/>
          <w:divBdr>
            <w:top w:val="none" w:sz="0" w:space="0" w:color="auto"/>
            <w:left w:val="none" w:sz="0" w:space="0" w:color="auto"/>
            <w:bottom w:val="none" w:sz="0" w:space="0" w:color="auto"/>
            <w:right w:val="none" w:sz="0" w:space="0" w:color="auto"/>
          </w:divBdr>
        </w:div>
      </w:divsChild>
    </w:div>
    <w:div w:id="621880325">
      <w:marLeft w:val="0"/>
      <w:marRight w:val="0"/>
      <w:marTop w:val="0"/>
      <w:marBottom w:val="0"/>
      <w:divBdr>
        <w:top w:val="none" w:sz="0" w:space="0" w:color="auto"/>
        <w:left w:val="none" w:sz="0" w:space="0" w:color="auto"/>
        <w:bottom w:val="none" w:sz="0" w:space="0" w:color="auto"/>
        <w:right w:val="none" w:sz="0" w:space="0" w:color="auto"/>
      </w:divBdr>
    </w:div>
    <w:div w:id="637034066">
      <w:bodyDiv w:val="1"/>
      <w:marLeft w:val="0"/>
      <w:marRight w:val="0"/>
      <w:marTop w:val="0"/>
      <w:marBottom w:val="0"/>
      <w:divBdr>
        <w:top w:val="none" w:sz="0" w:space="0" w:color="auto"/>
        <w:left w:val="none" w:sz="0" w:space="0" w:color="auto"/>
        <w:bottom w:val="none" w:sz="0" w:space="0" w:color="auto"/>
        <w:right w:val="none" w:sz="0" w:space="0" w:color="auto"/>
      </w:divBdr>
      <w:divsChild>
        <w:div w:id="276983050">
          <w:marLeft w:val="0"/>
          <w:marRight w:val="0"/>
          <w:marTop w:val="0"/>
          <w:marBottom w:val="0"/>
          <w:divBdr>
            <w:top w:val="none" w:sz="0" w:space="0" w:color="auto"/>
            <w:left w:val="none" w:sz="0" w:space="0" w:color="auto"/>
            <w:bottom w:val="none" w:sz="0" w:space="0" w:color="auto"/>
            <w:right w:val="none" w:sz="0" w:space="0" w:color="auto"/>
          </w:divBdr>
        </w:div>
        <w:div w:id="893349206">
          <w:marLeft w:val="0"/>
          <w:marRight w:val="0"/>
          <w:marTop w:val="0"/>
          <w:marBottom w:val="0"/>
          <w:divBdr>
            <w:top w:val="none" w:sz="0" w:space="0" w:color="auto"/>
            <w:left w:val="none" w:sz="0" w:space="0" w:color="auto"/>
            <w:bottom w:val="none" w:sz="0" w:space="0" w:color="auto"/>
            <w:right w:val="none" w:sz="0" w:space="0" w:color="auto"/>
          </w:divBdr>
        </w:div>
      </w:divsChild>
    </w:div>
    <w:div w:id="651107852">
      <w:bodyDiv w:val="1"/>
      <w:marLeft w:val="0"/>
      <w:marRight w:val="0"/>
      <w:marTop w:val="0"/>
      <w:marBottom w:val="0"/>
      <w:divBdr>
        <w:top w:val="none" w:sz="0" w:space="0" w:color="auto"/>
        <w:left w:val="none" w:sz="0" w:space="0" w:color="auto"/>
        <w:bottom w:val="none" w:sz="0" w:space="0" w:color="auto"/>
        <w:right w:val="none" w:sz="0" w:space="0" w:color="auto"/>
      </w:divBdr>
    </w:div>
    <w:div w:id="681905043">
      <w:bodyDiv w:val="1"/>
      <w:marLeft w:val="0"/>
      <w:marRight w:val="0"/>
      <w:marTop w:val="0"/>
      <w:marBottom w:val="0"/>
      <w:divBdr>
        <w:top w:val="none" w:sz="0" w:space="0" w:color="auto"/>
        <w:left w:val="none" w:sz="0" w:space="0" w:color="auto"/>
        <w:bottom w:val="none" w:sz="0" w:space="0" w:color="auto"/>
        <w:right w:val="none" w:sz="0" w:space="0" w:color="auto"/>
      </w:divBdr>
    </w:div>
    <w:div w:id="732581830">
      <w:bodyDiv w:val="1"/>
      <w:marLeft w:val="0"/>
      <w:marRight w:val="0"/>
      <w:marTop w:val="0"/>
      <w:marBottom w:val="0"/>
      <w:divBdr>
        <w:top w:val="none" w:sz="0" w:space="0" w:color="auto"/>
        <w:left w:val="none" w:sz="0" w:space="0" w:color="auto"/>
        <w:bottom w:val="none" w:sz="0" w:space="0" w:color="auto"/>
        <w:right w:val="none" w:sz="0" w:space="0" w:color="auto"/>
      </w:divBdr>
      <w:divsChild>
        <w:div w:id="1387022155">
          <w:marLeft w:val="0"/>
          <w:marRight w:val="0"/>
          <w:marTop w:val="0"/>
          <w:marBottom w:val="0"/>
          <w:divBdr>
            <w:top w:val="none" w:sz="0" w:space="0" w:color="auto"/>
            <w:left w:val="none" w:sz="0" w:space="0" w:color="auto"/>
            <w:bottom w:val="none" w:sz="0" w:space="0" w:color="auto"/>
            <w:right w:val="none" w:sz="0" w:space="0" w:color="auto"/>
          </w:divBdr>
        </w:div>
        <w:div w:id="604117458">
          <w:marLeft w:val="0"/>
          <w:marRight w:val="0"/>
          <w:marTop w:val="0"/>
          <w:marBottom w:val="0"/>
          <w:divBdr>
            <w:top w:val="none" w:sz="0" w:space="0" w:color="auto"/>
            <w:left w:val="none" w:sz="0" w:space="0" w:color="auto"/>
            <w:bottom w:val="none" w:sz="0" w:space="0" w:color="auto"/>
            <w:right w:val="none" w:sz="0" w:space="0" w:color="auto"/>
          </w:divBdr>
        </w:div>
        <w:div w:id="277838998">
          <w:marLeft w:val="0"/>
          <w:marRight w:val="0"/>
          <w:marTop w:val="0"/>
          <w:marBottom w:val="0"/>
          <w:divBdr>
            <w:top w:val="none" w:sz="0" w:space="0" w:color="auto"/>
            <w:left w:val="none" w:sz="0" w:space="0" w:color="auto"/>
            <w:bottom w:val="none" w:sz="0" w:space="0" w:color="auto"/>
            <w:right w:val="none" w:sz="0" w:space="0" w:color="auto"/>
          </w:divBdr>
        </w:div>
        <w:div w:id="1123423640">
          <w:marLeft w:val="0"/>
          <w:marRight w:val="0"/>
          <w:marTop w:val="0"/>
          <w:marBottom w:val="0"/>
          <w:divBdr>
            <w:top w:val="none" w:sz="0" w:space="0" w:color="auto"/>
            <w:left w:val="none" w:sz="0" w:space="0" w:color="auto"/>
            <w:bottom w:val="none" w:sz="0" w:space="0" w:color="auto"/>
            <w:right w:val="none" w:sz="0" w:space="0" w:color="auto"/>
          </w:divBdr>
        </w:div>
        <w:div w:id="2131896511">
          <w:marLeft w:val="0"/>
          <w:marRight w:val="0"/>
          <w:marTop w:val="0"/>
          <w:marBottom w:val="0"/>
          <w:divBdr>
            <w:top w:val="none" w:sz="0" w:space="0" w:color="auto"/>
            <w:left w:val="none" w:sz="0" w:space="0" w:color="auto"/>
            <w:bottom w:val="none" w:sz="0" w:space="0" w:color="auto"/>
            <w:right w:val="none" w:sz="0" w:space="0" w:color="auto"/>
          </w:divBdr>
        </w:div>
      </w:divsChild>
    </w:div>
    <w:div w:id="756095600">
      <w:bodyDiv w:val="1"/>
      <w:marLeft w:val="0"/>
      <w:marRight w:val="0"/>
      <w:marTop w:val="0"/>
      <w:marBottom w:val="0"/>
      <w:divBdr>
        <w:top w:val="none" w:sz="0" w:space="0" w:color="auto"/>
        <w:left w:val="none" w:sz="0" w:space="0" w:color="auto"/>
        <w:bottom w:val="none" w:sz="0" w:space="0" w:color="auto"/>
        <w:right w:val="none" w:sz="0" w:space="0" w:color="auto"/>
      </w:divBdr>
      <w:divsChild>
        <w:div w:id="1007055487">
          <w:marLeft w:val="0"/>
          <w:marRight w:val="0"/>
          <w:marTop w:val="0"/>
          <w:marBottom w:val="0"/>
          <w:divBdr>
            <w:top w:val="none" w:sz="0" w:space="0" w:color="auto"/>
            <w:left w:val="none" w:sz="0" w:space="0" w:color="auto"/>
            <w:bottom w:val="none" w:sz="0" w:space="0" w:color="auto"/>
            <w:right w:val="none" w:sz="0" w:space="0" w:color="auto"/>
          </w:divBdr>
          <w:divsChild>
            <w:div w:id="373622672">
              <w:marLeft w:val="0"/>
              <w:marRight w:val="0"/>
              <w:marTop w:val="0"/>
              <w:marBottom w:val="0"/>
              <w:divBdr>
                <w:top w:val="none" w:sz="0" w:space="0" w:color="auto"/>
                <w:left w:val="none" w:sz="0" w:space="0" w:color="auto"/>
                <w:bottom w:val="none" w:sz="0" w:space="0" w:color="auto"/>
                <w:right w:val="none" w:sz="0" w:space="0" w:color="auto"/>
              </w:divBdr>
            </w:div>
            <w:div w:id="9458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6542">
      <w:bodyDiv w:val="1"/>
      <w:marLeft w:val="0"/>
      <w:marRight w:val="0"/>
      <w:marTop w:val="0"/>
      <w:marBottom w:val="0"/>
      <w:divBdr>
        <w:top w:val="none" w:sz="0" w:space="0" w:color="auto"/>
        <w:left w:val="none" w:sz="0" w:space="0" w:color="auto"/>
        <w:bottom w:val="none" w:sz="0" w:space="0" w:color="auto"/>
        <w:right w:val="none" w:sz="0" w:space="0" w:color="auto"/>
      </w:divBdr>
      <w:divsChild>
        <w:div w:id="1690108796">
          <w:marLeft w:val="0"/>
          <w:marRight w:val="0"/>
          <w:marTop w:val="0"/>
          <w:marBottom w:val="0"/>
          <w:divBdr>
            <w:top w:val="none" w:sz="0" w:space="0" w:color="auto"/>
            <w:left w:val="none" w:sz="0" w:space="0" w:color="auto"/>
            <w:bottom w:val="none" w:sz="0" w:space="0" w:color="auto"/>
            <w:right w:val="none" w:sz="0" w:space="0" w:color="auto"/>
          </w:divBdr>
          <w:divsChild>
            <w:div w:id="1222330062">
              <w:marLeft w:val="0"/>
              <w:marRight w:val="0"/>
              <w:marTop w:val="0"/>
              <w:marBottom w:val="0"/>
              <w:divBdr>
                <w:top w:val="none" w:sz="0" w:space="0" w:color="auto"/>
                <w:left w:val="none" w:sz="0" w:space="0" w:color="auto"/>
                <w:bottom w:val="none" w:sz="0" w:space="0" w:color="auto"/>
                <w:right w:val="none" w:sz="0" w:space="0" w:color="auto"/>
              </w:divBdr>
              <w:divsChild>
                <w:div w:id="684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50516">
      <w:bodyDiv w:val="1"/>
      <w:marLeft w:val="0"/>
      <w:marRight w:val="0"/>
      <w:marTop w:val="0"/>
      <w:marBottom w:val="0"/>
      <w:divBdr>
        <w:top w:val="none" w:sz="0" w:space="0" w:color="auto"/>
        <w:left w:val="none" w:sz="0" w:space="0" w:color="auto"/>
        <w:bottom w:val="none" w:sz="0" w:space="0" w:color="auto"/>
        <w:right w:val="none" w:sz="0" w:space="0" w:color="auto"/>
      </w:divBdr>
    </w:div>
    <w:div w:id="973874454">
      <w:bodyDiv w:val="1"/>
      <w:marLeft w:val="0"/>
      <w:marRight w:val="0"/>
      <w:marTop w:val="0"/>
      <w:marBottom w:val="0"/>
      <w:divBdr>
        <w:top w:val="none" w:sz="0" w:space="0" w:color="auto"/>
        <w:left w:val="none" w:sz="0" w:space="0" w:color="auto"/>
        <w:bottom w:val="none" w:sz="0" w:space="0" w:color="auto"/>
        <w:right w:val="none" w:sz="0" w:space="0" w:color="auto"/>
      </w:divBdr>
      <w:divsChild>
        <w:div w:id="2055231627">
          <w:marLeft w:val="0"/>
          <w:marRight w:val="0"/>
          <w:marTop w:val="0"/>
          <w:marBottom w:val="0"/>
          <w:divBdr>
            <w:top w:val="none" w:sz="0" w:space="0" w:color="auto"/>
            <w:left w:val="none" w:sz="0" w:space="0" w:color="auto"/>
            <w:bottom w:val="none" w:sz="0" w:space="0" w:color="auto"/>
            <w:right w:val="none" w:sz="0" w:space="0" w:color="auto"/>
          </w:divBdr>
        </w:div>
        <w:div w:id="17318888">
          <w:marLeft w:val="0"/>
          <w:marRight w:val="0"/>
          <w:marTop w:val="0"/>
          <w:marBottom w:val="0"/>
          <w:divBdr>
            <w:top w:val="none" w:sz="0" w:space="0" w:color="auto"/>
            <w:left w:val="none" w:sz="0" w:space="0" w:color="auto"/>
            <w:bottom w:val="none" w:sz="0" w:space="0" w:color="auto"/>
            <w:right w:val="none" w:sz="0" w:space="0" w:color="auto"/>
          </w:divBdr>
        </w:div>
      </w:divsChild>
    </w:div>
    <w:div w:id="1029142783">
      <w:bodyDiv w:val="1"/>
      <w:marLeft w:val="0"/>
      <w:marRight w:val="0"/>
      <w:marTop w:val="0"/>
      <w:marBottom w:val="0"/>
      <w:divBdr>
        <w:top w:val="none" w:sz="0" w:space="0" w:color="auto"/>
        <w:left w:val="none" w:sz="0" w:space="0" w:color="auto"/>
        <w:bottom w:val="none" w:sz="0" w:space="0" w:color="auto"/>
        <w:right w:val="none" w:sz="0" w:space="0" w:color="auto"/>
      </w:divBdr>
    </w:div>
    <w:div w:id="1052116642">
      <w:bodyDiv w:val="1"/>
      <w:marLeft w:val="0"/>
      <w:marRight w:val="0"/>
      <w:marTop w:val="0"/>
      <w:marBottom w:val="0"/>
      <w:divBdr>
        <w:top w:val="none" w:sz="0" w:space="0" w:color="auto"/>
        <w:left w:val="none" w:sz="0" w:space="0" w:color="auto"/>
        <w:bottom w:val="none" w:sz="0" w:space="0" w:color="auto"/>
        <w:right w:val="none" w:sz="0" w:space="0" w:color="auto"/>
      </w:divBdr>
      <w:divsChild>
        <w:div w:id="1466965696">
          <w:marLeft w:val="0"/>
          <w:marRight w:val="0"/>
          <w:marTop w:val="0"/>
          <w:marBottom w:val="0"/>
          <w:divBdr>
            <w:top w:val="none" w:sz="0" w:space="0" w:color="auto"/>
            <w:left w:val="none" w:sz="0" w:space="0" w:color="auto"/>
            <w:bottom w:val="none" w:sz="0" w:space="0" w:color="auto"/>
            <w:right w:val="none" w:sz="0" w:space="0" w:color="auto"/>
          </w:divBdr>
          <w:divsChild>
            <w:div w:id="1254557895">
              <w:marLeft w:val="0"/>
              <w:marRight w:val="0"/>
              <w:marTop w:val="0"/>
              <w:marBottom w:val="0"/>
              <w:divBdr>
                <w:top w:val="none" w:sz="0" w:space="0" w:color="auto"/>
                <w:left w:val="none" w:sz="0" w:space="0" w:color="auto"/>
                <w:bottom w:val="none" w:sz="0" w:space="0" w:color="auto"/>
                <w:right w:val="none" w:sz="0" w:space="0" w:color="auto"/>
              </w:divBdr>
              <w:divsChild>
                <w:div w:id="7628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54326">
      <w:bodyDiv w:val="1"/>
      <w:marLeft w:val="0"/>
      <w:marRight w:val="0"/>
      <w:marTop w:val="0"/>
      <w:marBottom w:val="0"/>
      <w:divBdr>
        <w:top w:val="none" w:sz="0" w:space="0" w:color="auto"/>
        <w:left w:val="none" w:sz="0" w:space="0" w:color="auto"/>
        <w:bottom w:val="none" w:sz="0" w:space="0" w:color="auto"/>
        <w:right w:val="none" w:sz="0" w:space="0" w:color="auto"/>
      </w:divBdr>
    </w:div>
    <w:div w:id="1199780670">
      <w:bodyDiv w:val="1"/>
      <w:marLeft w:val="0"/>
      <w:marRight w:val="0"/>
      <w:marTop w:val="0"/>
      <w:marBottom w:val="0"/>
      <w:divBdr>
        <w:top w:val="none" w:sz="0" w:space="0" w:color="auto"/>
        <w:left w:val="none" w:sz="0" w:space="0" w:color="auto"/>
        <w:bottom w:val="none" w:sz="0" w:space="0" w:color="auto"/>
        <w:right w:val="none" w:sz="0" w:space="0" w:color="auto"/>
      </w:divBdr>
      <w:divsChild>
        <w:div w:id="410736478">
          <w:marLeft w:val="0"/>
          <w:marRight w:val="0"/>
          <w:marTop w:val="0"/>
          <w:marBottom w:val="0"/>
          <w:divBdr>
            <w:top w:val="none" w:sz="0" w:space="0" w:color="auto"/>
            <w:left w:val="none" w:sz="0" w:space="0" w:color="auto"/>
            <w:bottom w:val="none" w:sz="0" w:space="0" w:color="auto"/>
            <w:right w:val="none" w:sz="0" w:space="0" w:color="auto"/>
          </w:divBdr>
          <w:divsChild>
            <w:div w:id="1928803279">
              <w:marLeft w:val="0"/>
              <w:marRight w:val="0"/>
              <w:marTop w:val="0"/>
              <w:marBottom w:val="0"/>
              <w:divBdr>
                <w:top w:val="none" w:sz="0" w:space="0" w:color="auto"/>
                <w:left w:val="none" w:sz="0" w:space="0" w:color="auto"/>
                <w:bottom w:val="none" w:sz="0" w:space="0" w:color="auto"/>
                <w:right w:val="none" w:sz="0" w:space="0" w:color="auto"/>
              </w:divBdr>
              <w:divsChild>
                <w:div w:id="3044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6285">
      <w:bodyDiv w:val="1"/>
      <w:marLeft w:val="0"/>
      <w:marRight w:val="0"/>
      <w:marTop w:val="0"/>
      <w:marBottom w:val="0"/>
      <w:divBdr>
        <w:top w:val="none" w:sz="0" w:space="0" w:color="auto"/>
        <w:left w:val="none" w:sz="0" w:space="0" w:color="auto"/>
        <w:bottom w:val="none" w:sz="0" w:space="0" w:color="auto"/>
        <w:right w:val="none" w:sz="0" w:space="0" w:color="auto"/>
      </w:divBdr>
    </w:div>
    <w:div w:id="1642225087">
      <w:bodyDiv w:val="1"/>
      <w:marLeft w:val="0"/>
      <w:marRight w:val="0"/>
      <w:marTop w:val="0"/>
      <w:marBottom w:val="0"/>
      <w:divBdr>
        <w:top w:val="none" w:sz="0" w:space="0" w:color="auto"/>
        <w:left w:val="none" w:sz="0" w:space="0" w:color="auto"/>
        <w:bottom w:val="none" w:sz="0" w:space="0" w:color="auto"/>
        <w:right w:val="none" w:sz="0" w:space="0" w:color="auto"/>
      </w:divBdr>
      <w:divsChild>
        <w:div w:id="434056393">
          <w:marLeft w:val="0"/>
          <w:marRight w:val="891"/>
          <w:marTop w:val="0"/>
          <w:marBottom w:val="0"/>
          <w:divBdr>
            <w:top w:val="none" w:sz="0" w:space="0" w:color="auto"/>
            <w:left w:val="none" w:sz="0" w:space="0" w:color="auto"/>
            <w:bottom w:val="none" w:sz="0" w:space="0" w:color="auto"/>
            <w:right w:val="none" w:sz="0" w:space="0" w:color="auto"/>
          </w:divBdr>
          <w:divsChild>
            <w:div w:id="1918705009">
              <w:marLeft w:val="0"/>
              <w:marRight w:val="0"/>
              <w:marTop w:val="0"/>
              <w:marBottom w:val="0"/>
              <w:divBdr>
                <w:top w:val="none" w:sz="0" w:space="0" w:color="auto"/>
                <w:left w:val="none" w:sz="0" w:space="0" w:color="auto"/>
                <w:bottom w:val="none" w:sz="0" w:space="0" w:color="auto"/>
                <w:right w:val="none" w:sz="0" w:space="0" w:color="auto"/>
              </w:divBdr>
              <w:divsChild>
                <w:div w:id="1603491469">
                  <w:marLeft w:val="0"/>
                  <w:marRight w:val="0"/>
                  <w:marTop w:val="0"/>
                  <w:marBottom w:val="0"/>
                  <w:divBdr>
                    <w:top w:val="none" w:sz="0" w:space="0" w:color="auto"/>
                    <w:left w:val="none" w:sz="0" w:space="0" w:color="auto"/>
                    <w:bottom w:val="none" w:sz="0" w:space="0" w:color="auto"/>
                    <w:right w:val="none" w:sz="0" w:space="0" w:color="auto"/>
                  </w:divBdr>
                  <w:divsChild>
                    <w:div w:id="1931892189">
                      <w:marLeft w:val="0"/>
                      <w:marRight w:val="0"/>
                      <w:marTop w:val="0"/>
                      <w:marBottom w:val="0"/>
                      <w:divBdr>
                        <w:top w:val="none" w:sz="0" w:space="0" w:color="auto"/>
                        <w:left w:val="none" w:sz="0" w:space="0" w:color="auto"/>
                        <w:bottom w:val="none" w:sz="0" w:space="0" w:color="auto"/>
                        <w:right w:val="none" w:sz="0" w:space="0" w:color="auto"/>
                      </w:divBdr>
                    </w:div>
                    <w:div w:id="6271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5502">
          <w:marLeft w:val="0"/>
          <w:marRight w:val="0"/>
          <w:marTop w:val="0"/>
          <w:marBottom w:val="0"/>
          <w:divBdr>
            <w:top w:val="none" w:sz="0" w:space="0" w:color="auto"/>
            <w:left w:val="none" w:sz="0" w:space="0" w:color="auto"/>
            <w:bottom w:val="none" w:sz="0" w:space="0" w:color="auto"/>
            <w:right w:val="none" w:sz="0" w:space="0" w:color="auto"/>
          </w:divBdr>
          <w:divsChild>
            <w:div w:id="2076855333">
              <w:marLeft w:val="0"/>
              <w:marRight w:val="0"/>
              <w:marTop w:val="0"/>
              <w:marBottom w:val="0"/>
              <w:divBdr>
                <w:top w:val="none" w:sz="0" w:space="0" w:color="auto"/>
                <w:left w:val="none" w:sz="0" w:space="0" w:color="auto"/>
                <w:bottom w:val="none" w:sz="0" w:space="0" w:color="auto"/>
                <w:right w:val="none" w:sz="0" w:space="0" w:color="auto"/>
              </w:divBdr>
              <w:divsChild>
                <w:div w:id="691957745">
                  <w:marLeft w:val="0"/>
                  <w:marRight w:val="0"/>
                  <w:marTop w:val="0"/>
                  <w:marBottom w:val="0"/>
                  <w:divBdr>
                    <w:top w:val="none" w:sz="0" w:space="0" w:color="auto"/>
                    <w:left w:val="none" w:sz="0" w:space="0" w:color="auto"/>
                    <w:bottom w:val="none" w:sz="0" w:space="0" w:color="auto"/>
                    <w:right w:val="none" w:sz="0" w:space="0" w:color="auto"/>
                  </w:divBdr>
                </w:div>
                <w:div w:id="741830128">
                  <w:marLeft w:val="0"/>
                  <w:marRight w:val="0"/>
                  <w:marTop w:val="0"/>
                  <w:marBottom w:val="0"/>
                  <w:divBdr>
                    <w:top w:val="none" w:sz="0" w:space="0" w:color="auto"/>
                    <w:left w:val="none" w:sz="0" w:space="0" w:color="auto"/>
                    <w:bottom w:val="none" w:sz="0" w:space="0" w:color="auto"/>
                    <w:right w:val="none" w:sz="0" w:space="0" w:color="auto"/>
                  </w:divBdr>
                </w:div>
                <w:div w:id="1148598446">
                  <w:marLeft w:val="0"/>
                  <w:marRight w:val="0"/>
                  <w:marTop w:val="0"/>
                  <w:marBottom w:val="0"/>
                  <w:divBdr>
                    <w:top w:val="none" w:sz="0" w:space="0" w:color="auto"/>
                    <w:left w:val="none" w:sz="0" w:space="0" w:color="auto"/>
                    <w:bottom w:val="none" w:sz="0" w:space="0" w:color="auto"/>
                    <w:right w:val="none" w:sz="0" w:space="0" w:color="auto"/>
                  </w:divBdr>
                </w:div>
                <w:div w:id="3632058">
                  <w:marLeft w:val="0"/>
                  <w:marRight w:val="0"/>
                  <w:marTop w:val="0"/>
                  <w:marBottom w:val="0"/>
                  <w:divBdr>
                    <w:top w:val="none" w:sz="0" w:space="0" w:color="auto"/>
                    <w:left w:val="none" w:sz="0" w:space="0" w:color="auto"/>
                    <w:bottom w:val="none" w:sz="0" w:space="0" w:color="auto"/>
                    <w:right w:val="none" w:sz="0" w:space="0" w:color="auto"/>
                  </w:divBdr>
                </w:div>
                <w:div w:id="1495492892">
                  <w:marLeft w:val="0"/>
                  <w:marRight w:val="0"/>
                  <w:marTop w:val="0"/>
                  <w:marBottom w:val="0"/>
                  <w:divBdr>
                    <w:top w:val="none" w:sz="0" w:space="0" w:color="auto"/>
                    <w:left w:val="none" w:sz="0" w:space="0" w:color="auto"/>
                    <w:bottom w:val="none" w:sz="0" w:space="0" w:color="auto"/>
                    <w:right w:val="none" w:sz="0" w:space="0" w:color="auto"/>
                  </w:divBdr>
                </w:div>
                <w:div w:id="2040230706">
                  <w:marLeft w:val="0"/>
                  <w:marRight w:val="0"/>
                  <w:marTop w:val="0"/>
                  <w:marBottom w:val="0"/>
                  <w:divBdr>
                    <w:top w:val="none" w:sz="0" w:space="0" w:color="auto"/>
                    <w:left w:val="none" w:sz="0" w:space="0" w:color="auto"/>
                    <w:bottom w:val="none" w:sz="0" w:space="0" w:color="auto"/>
                    <w:right w:val="none" w:sz="0" w:space="0" w:color="auto"/>
                  </w:divBdr>
                </w:div>
                <w:div w:id="1948461653">
                  <w:marLeft w:val="0"/>
                  <w:marRight w:val="0"/>
                  <w:marTop w:val="0"/>
                  <w:marBottom w:val="0"/>
                  <w:divBdr>
                    <w:top w:val="none" w:sz="0" w:space="0" w:color="auto"/>
                    <w:left w:val="none" w:sz="0" w:space="0" w:color="auto"/>
                    <w:bottom w:val="none" w:sz="0" w:space="0" w:color="auto"/>
                    <w:right w:val="none" w:sz="0" w:space="0" w:color="auto"/>
                  </w:divBdr>
                </w:div>
                <w:div w:id="133837209">
                  <w:marLeft w:val="0"/>
                  <w:marRight w:val="0"/>
                  <w:marTop w:val="0"/>
                  <w:marBottom w:val="0"/>
                  <w:divBdr>
                    <w:top w:val="none" w:sz="0" w:space="0" w:color="auto"/>
                    <w:left w:val="none" w:sz="0" w:space="0" w:color="auto"/>
                    <w:bottom w:val="none" w:sz="0" w:space="0" w:color="auto"/>
                    <w:right w:val="none" w:sz="0" w:space="0" w:color="auto"/>
                  </w:divBdr>
                </w:div>
                <w:div w:id="1343238592">
                  <w:marLeft w:val="0"/>
                  <w:marRight w:val="0"/>
                  <w:marTop w:val="0"/>
                  <w:marBottom w:val="0"/>
                  <w:divBdr>
                    <w:top w:val="none" w:sz="0" w:space="0" w:color="auto"/>
                    <w:left w:val="none" w:sz="0" w:space="0" w:color="auto"/>
                    <w:bottom w:val="none" w:sz="0" w:space="0" w:color="auto"/>
                    <w:right w:val="none" w:sz="0" w:space="0" w:color="auto"/>
                  </w:divBdr>
                </w:div>
                <w:div w:id="544800972">
                  <w:marLeft w:val="0"/>
                  <w:marRight w:val="0"/>
                  <w:marTop w:val="0"/>
                  <w:marBottom w:val="0"/>
                  <w:divBdr>
                    <w:top w:val="none" w:sz="0" w:space="0" w:color="auto"/>
                    <w:left w:val="none" w:sz="0" w:space="0" w:color="auto"/>
                    <w:bottom w:val="none" w:sz="0" w:space="0" w:color="auto"/>
                    <w:right w:val="none" w:sz="0" w:space="0" w:color="auto"/>
                  </w:divBdr>
                </w:div>
                <w:div w:id="177694337">
                  <w:marLeft w:val="0"/>
                  <w:marRight w:val="0"/>
                  <w:marTop w:val="0"/>
                  <w:marBottom w:val="0"/>
                  <w:divBdr>
                    <w:top w:val="none" w:sz="0" w:space="0" w:color="auto"/>
                    <w:left w:val="none" w:sz="0" w:space="0" w:color="auto"/>
                    <w:bottom w:val="none" w:sz="0" w:space="0" w:color="auto"/>
                    <w:right w:val="none" w:sz="0" w:space="0" w:color="auto"/>
                  </w:divBdr>
                </w:div>
                <w:div w:id="2134706887">
                  <w:marLeft w:val="0"/>
                  <w:marRight w:val="0"/>
                  <w:marTop w:val="0"/>
                  <w:marBottom w:val="0"/>
                  <w:divBdr>
                    <w:top w:val="none" w:sz="0" w:space="0" w:color="auto"/>
                    <w:left w:val="none" w:sz="0" w:space="0" w:color="auto"/>
                    <w:bottom w:val="none" w:sz="0" w:space="0" w:color="auto"/>
                    <w:right w:val="none" w:sz="0" w:space="0" w:color="auto"/>
                  </w:divBdr>
                </w:div>
                <w:div w:id="2075352259">
                  <w:marLeft w:val="0"/>
                  <w:marRight w:val="0"/>
                  <w:marTop w:val="0"/>
                  <w:marBottom w:val="0"/>
                  <w:divBdr>
                    <w:top w:val="none" w:sz="0" w:space="0" w:color="auto"/>
                    <w:left w:val="none" w:sz="0" w:space="0" w:color="auto"/>
                    <w:bottom w:val="none" w:sz="0" w:space="0" w:color="auto"/>
                    <w:right w:val="none" w:sz="0" w:space="0" w:color="auto"/>
                  </w:divBdr>
                </w:div>
                <w:div w:id="1411733392">
                  <w:marLeft w:val="0"/>
                  <w:marRight w:val="0"/>
                  <w:marTop w:val="0"/>
                  <w:marBottom w:val="0"/>
                  <w:divBdr>
                    <w:top w:val="none" w:sz="0" w:space="0" w:color="auto"/>
                    <w:left w:val="none" w:sz="0" w:space="0" w:color="auto"/>
                    <w:bottom w:val="none" w:sz="0" w:space="0" w:color="auto"/>
                    <w:right w:val="none" w:sz="0" w:space="0" w:color="auto"/>
                  </w:divBdr>
                </w:div>
                <w:div w:id="1118521926">
                  <w:marLeft w:val="0"/>
                  <w:marRight w:val="0"/>
                  <w:marTop w:val="0"/>
                  <w:marBottom w:val="0"/>
                  <w:divBdr>
                    <w:top w:val="none" w:sz="0" w:space="0" w:color="auto"/>
                    <w:left w:val="none" w:sz="0" w:space="0" w:color="auto"/>
                    <w:bottom w:val="none" w:sz="0" w:space="0" w:color="auto"/>
                    <w:right w:val="none" w:sz="0" w:space="0" w:color="auto"/>
                  </w:divBdr>
                </w:div>
                <w:div w:id="2134786067">
                  <w:marLeft w:val="0"/>
                  <w:marRight w:val="0"/>
                  <w:marTop w:val="0"/>
                  <w:marBottom w:val="0"/>
                  <w:divBdr>
                    <w:top w:val="none" w:sz="0" w:space="0" w:color="auto"/>
                    <w:left w:val="none" w:sz="0" w:space="0" w:color="auto"/>
                    <w:bottom w:val="none" w:sz="0" w:space="0" w:color="auto"/>
                    <w:right w:val="none" w:sz="0" w:space="0" w:color="auto"/>
                  </w:divBdr>
                </w:div>
                <w:div w:id="953711310">
                  <w:marLeft w:val="0"/>
                  <w:marRight w:val="0"/>
                  <w:marTop w:val="0"/>
                  <w:marBottom w:val="0"/>
                  <w:divBdr>
                    <w:top w:val="none" w:sz="0" w:space="0" w:color="auto"/>
                    <w:left w:val="none" w:sz="0" w:space="0" w:color="auto"/>
                    <w:bottom w:val="none" w:sz="0" w:space="0" w:color="auto"/>
                    <w:right w:val="none" w:sz="0" w:space="0" w:color="auto"/>
                  </w:divBdr>
                </w:div>
                <w:div w:id="1633050834">
                  <w:marLeft w:val="0"/>
                  <w:marRight w:val="0"/>
                  <w:marTop w:val="0"/>
                  <w:marBottom w:val="0"/>
                  <w:divBdr>
                    <w:top w:val="none" w:sz="0" w:space="0" w:color="auto"/>
                    <w:left w:val="none" w:sz="0" w:space="0" w:color="auto"/>
                    <w:bottom w:val="none" w:sz="0" w:space="0" w:color="auto"/>
                    <w:right w:val="none" w:sz="0" w:space="0" w:color="auto"/>
                  </w:divBdr>
                </w:div>
                <w:div w:id="1925063818">
                  <w:marLeft w:val="0"/>
                  <w:marRight w:val="0"/>
                  <w:marTop w:val="0"/>
                  <w:marBottom w:val="0"/>
                  <w:divBdr>
                    <w:top w:val="none" w:sz="0" w:space="0" w:color="auto"/>
                    <w:left w:val="none" w:sz="0" w:space="0" w:color="auto"/>
                    <w:bottom w:val="none" w:sz="0" w:space="0" w:color="auto"/>
                    <w:right w:val="none" w:sz="0" w:space="0" w:color="auto"/>
                  </w:divBdr>
                </w:div>
                <w:div w:id="1295987490">
                  <w:marLeft w:val="0"/>
                  <w:marRight w:val="0"/>
                  <w:marTop w:val="0"/>
                  <w:marBottom w:val="0"/>
                  <w:divBdr>
                    <w:top w:val="none" w:sz="0" w:space="0" w:color="auto"/>
                    <w:left w:val="none" w:sz="0" w:space="0" w:color="auto"/>
                    <w:bottom w:val="none" w:sz="0" w:space="0" w:color="auto"/>
                    <w:right w:val="none" w:sz="0" w:space="0" w:color="auto"/>
                  </w:divBdr>
                </w:div>
                <w:div w:id="880289319">
                  <w:marLeft w:val="0"/>
                  <w:marRight w:val="0"/>
                  <w:marTop w:val="0"/>
                  <w:marBottom w:val="0"/>
                  <w:divBdr>
                    <w:top w:val="none" w:sz="0" w:space="0" w:color="auto"/>
                    <w:left w:val="none" w:sz="0" w:space="0" w:color="auto"/>
                    <w:bottom w:val="none" w:sz="0" w:space="0" w:color="auto"/>
                    <w:right w:val="none" w:sz="0" w:space="0" w:color="auto"/>
                  </w:divBdr>
                </w:div>
                <w:div w:id="735248778">
                  <w:marLeft w:val="0"/>
                  <w:marRight w:val="0"/>
                  <w:marTop w:val="0"/>
                  <w:marBottom w:val="0"/>
                  <w:divBdr>
                    <w:top w:val="none" w:sz="0" w:space="0" w:color="auto"/>
                    <w:left w:val="none" w:sz="0" w:space="0" w:color="auto"/>
                    <w:bottom w:val="none" w:sz="0" w:space="0" w:color="auto"/>
                    <w:right w:val="none" w:sz="0" w:space="0" w:color="auto"/>
                  </w:divBdr>
                </w:div>
                <w:div w:id="513153346">
                  <w:marLeft w:val="0"/>
                  <w:marRight w:val="0"/>
                  <w:marTop w:val="0"/>
                  <w:marBottom w:val="0"/>
                  <w:divBdr>
                    <w:top w:val="none" w:sz="0" w:space="0" w:color="auto"/>
                    <w:left w:val="none" w:sz="0" w:space="0" w:color="auto"/>
                    <w:bottom w:val="none" w:sz="0" w:space="0" w:color="auto"/>
                    <w:right w:val="none" w:sz="0" w:space="0" w:color="auto"/>
                  </w:divBdr>
                </w:div>
                <w:div w:id="231041446">
                  <w:marLeft w:val="0"/>
                  <w:marRight w:val="0"/>
                  <w:marTop w:val="0"/>
                  <w:marBottom w:val="0"/>
                  <w:divBdr>
                    <w:top w:val="none" w:sz="0" w:space="0" w:color="auto"/>
                    <w:left w:val="none" w:sz="0" w:space="0" w:color="auto"/>
                    <w:bottom w:val="none" w:sz="0" w:space="0" w:color="auto"/>
                    <w:right w:val="none" w:sz="0" w:space="0" w:color="auto"/>
                  </w:divBdr>
                </w:div>
                <w:div w:id="863639707">
                  <w:marLeft w:val="0"/>
                  <w:marRight w:val="0"/>
                  <w:marTop w:val="0"/>
                  <w:marBottom w:val="0"/>
                  <w:divBdr>
                    <w:top w:val="none" w:sz="0" w:space="0" w:color="auto"/>
                    <w:left w:val="none" w:sz="0" w:space="0" w:color="auto"/>
                    <w:bottom w:val="none" w:sz="0" w:space="0" w:color="auto"/>
                    <w:right w:val="none" w:sz="0" w:space="0" w:color="auto"/>
                  </w:divBdr>
                </w:div>
                <w:div w:id="2113083041">
                  <w:marLeft w:val="0"/>
                  <w:marRight w:val="0"/>
                  <w:marTop w:val="0"/>
                  <w:marBottom w:val="0"/>
                  <w:divBdr>
                    <w:top w:val="none" w:sz="0" w:space="0" w:color="auto"/>
                    <w:left w:val="none" w:sz="0" w:space="0" w:color="auto"/>
                    <w:bottom w:val="none" w:sz="0" w:space="0" w:color="auto"/>
                    <w:right w:val="none" w:sz="0" w:space="0" w:color="auto"/>
                  </w:divBdr>
                </w:div>
                <w:div w:id="708722154">
                  <w:marLeft w:val="0"/>
                  <w:marRight w:val="0"/>
                  <w:marTop w:val="0"/>
                  <w:marBottom w:val="0"/>
                  <w:divBdr>
                    <w:top w:val="none" w:sz="0" w:space="0" w:color="auto"/>
                    <w:left w:val="none" w:sz="0" w:space="0" w:color="auto"/>
                    <w:bottom w:val="none" w:sz="0" w:space="0" w:color="auto"/>
                    <w:right w:val="none" w:sz="0" w:space="0" w:color="auto"/>
                  </w:divBdr>
                </w:div>
                <w:div w:id="1494838292">
                  <w:marLeft w:val="0"/>
                  <w:marRight w:val="0"/>
                  <w:marTop w:val="0"/>
                  <w:marBottom w:val="0"/>
                  <w:divBdr>
                    <w:top w:val="none" w:sz="0" w:space="0" w:color="auto"/>
                    <w:left w:val="none" w:sz="0" w:space="0" w:color="auto"/>
                    <w:bottom w:val="none" w:sz="0" w:space="0" w:color="auto"/>
                    <w:right w:val="none" w:sz="0" w:space="0" w:color="auto"/>
                  </w:divBdr>
                </w:div>
                <w:div w:id="1732314796">
                  <w:marLeft w:val="0"/>
                  <w:marRight w:val="0"/>
                  <w:marTop w:val="0"/>
                  <w:marBottom w:val="0"/>
                  <w:divBdr>
                    <w:top w:val="none" w:sz="0" w:space="0" w:color="auto"/>
                    <w:left w:val="none" w:sz="0" w:space="0" w:color="auto"/>
                    <w:bottom w:val="none" w:sz="0" w:space="0" w:color="auto"/>
                    <w:right w:val="none" w:sz="0" w:space="0" w:color="auto"/>
                  </w:divBdr>
                </w:div>
                <w:div w:id="56444357">
                  <w:marLeft w:val="0"/>
                  <w:marRight w:val="0"/>
                  <w:marTop w:val="0"/>
                  <w:marBottom w:val="0"/>
                  <w:divBdr>
                    <w:top w:val="none" w:sz="0" w:space="0" w:color="auto"/>
                    <w:left w:val="none" w:sz="0" w:space="0" w:color="auto"/>
                    <w:bottom w:val="none" w:sz="0" w:space="0" w:color="auto"/>
                    <w:right w:val="none" w:sz="0" w:space="0" w:color="auto"/>
                  </w:divBdr>
                </w:div>
                <w:div w:id="1040011146">
                  <w:marLeft w:val="0"/>
                  <w:marRight w:val="0"/>
                  <w:marTop w:val="0"/>
                  <w:marBottom w:val="0"/>
                  <w:divBdr>
                    <w:top w:val="none" w:sz="0" w:space="0" w:color="auto"/>
                    <w:left w:val="none" w:sz="0" w:space="0" w:color="auto"/>
                    <w:bottom w:val="none" w:sz="0" w:space="0" w:color="auto"/>
                    <w:right w:val="none" w:sz="0" w:space="0" w:color="auto"/>
                  </w:divBdr>
                </w:div>
                <w:div w:id="1922521901">
                  <w:marLeft w:val="0"/>
                  <w:marRight w:val="0"/>
                  <w:marTop w:val="0"/>
                  <w:marBottom w:val="0"/>
                  <w:divBdr>
                    <w:top w:val="none" w:sz="0" w:space="0" w:color="auto"/>
                    <w:left w:val="none" w:sz="0" w:space="0" w:color="auto"/>
                    <w:bottom w:val="none" w:sz="0" w:space="0" w:color="auto"/>
                    <w:right w:val="none" w:sz="0" w:space="0" w:color="auto"/>
                  </w:divBdr>
                </w:div>
                <w:div w:id="1677921979">
                  <w:marLeft w:val="0"/>
                  <w:marRight w:val="0"/>
                  <w:marTop w:val="0"/>
                  <w:marBottom w:val="0"/>
                  <w:divBdr>
                    <w:top w:val="none" w:sz="0" w:space="0" w:color="auto"/>
                    <w:left w:val="none" w:sz="0" w:space="0" w:color="auto"/>
                    <w:bottom w:val="none" w:sz="0" w:space="0" w:color="auto"/>
                    <w:right w:val="none" w:sz="0" w:space="0" w:color="auto"/>
                  </w:divBdr>
                </w:div>
                <w:div w:id="375160334">
                  <w:marLeft w:val="0"/>
                  <w:marRight w:val="0"/>
                  <w:marTop w:val="0"/>
                  <w:marBottom w:val="0"/>
                  <w:divBdr>
                    <w:top w:val="none" w:sz="0" w:space="0" w:color="auto"/>
                    <w:left w:val="none" w:sz="0" w:space="0" w:color="auto"/>
                    <w:bottom w:val="none" w:sz="0" w:space="0" w:color="auto"/>
                    <w:right w:val="none" w:sz="0" w:space="0" w:color="auto"/>
                  </w:divBdr>
                </w:div>
                <w:div w:id="471019910">
                  <w:marLeft w:val="0"/>
                  <w:marRight w:val="0"/>
                  <w:marTop w:val="0"/>
                  <w:marBottom w:val="0"/>
                  <w:divBdr>
                    <w:top w:val="none" w:sz="0" w:space="0" w:color="auto"/>
                    <w:left w:val="none" w:sz="0" w:space="0" w:color="auto"/>
                    <w:bottom w:val="none" w:sz="0" w:space="0" w:color="auto"/>
                    <w:right w:val="none" w:sz="0" w:space="0" w:color="auto"/>
                  </w:divBdr>
                </w:div>
                <w:div w:id="25832134">
                  <w:marLeft w:val="0"/>
                  <w:marRight w:val="0"/>
                  <w:marTop w:val="0"/>
                  <w:marBottom w:val="0"/>
                  <w:divBdr>
                    <w:top w:val="none" w:sz="0" w:space="0" w:color="auto"/>
                    <w:left w:val="none" w:sz="0" w:space="0" w:color="auto"/>
                    <w:bottom w:val="none" w:sz="0" w:space="0" w:color="auto"/>
                    <w:right w:val="none" w:sz="0" w:space="0" w:color="auto"/>
                  </w:divBdr>
                </w:div>
                <w:div w:id="2028556091">
                  <w:marLeft w:val="0"/>
                  <w:marRight w:val="0"/>
                  <w:marTop w:val="0"/>
                  <w:marBottom w:val="0"/>
                  <w:divBdr>
                    <w:top w:val="none" w:sz="0" w:space="0" w:color="auto"/>
                    <w:left w:val="none" w:sz="0" w:space="0" w:color="auto"/>
                    <w:bottom w:val="none" w:sz="0" w:space="0" w:color="auto"/>
                    <w:right w:val="none" w:sz="0" w:space="0" w:color="auto"/>
                  </w:divBdr>
                </w:div>
                <w:div w:id="499467145">
                  <w:marLeft w:val="0"/>
                  <w:marRight w:val="0"/>
                  <w:marTop w:val="0"/>
                  <w:marBottom w:val="0"/>
                  <w:divBdr>
                    <w:top w:val="none" w:sz="0" w:space="0" w:color="auto"/>
                    <w:left w:val="none" w:sz="0" w:space="0" w:color="auto"/>
                    <w:bottom w:val="none" w:sz="0" w:space="0" w:color="auto"/>
                    <w:right w:val="none" w:sz="0" w:space="0" w:color="auto"/>
                  </w:divBdr>
                </w:div>
                <w:div w:id="81342757">
                  <w:marLeft w:val="0"/>
                  <w:marRight w:val="0"/>
                  <w:marTop w:val="0"/>
                  <w:marBottom w:val="0"/>
                  <w:divBdr>
                    <w:top w:val="none" w:sz="0" w:space="0" w:color="auto"/>
                    <w:left w:val="none" w:sz="0" w:space="0" w:color="auto"/>
                    <w:bottom w:val="none" w:sz="0" w:space="0" w:color="auto"/>
                    <w:right w:val="none" w:sz="0" w:space="0" w:color="auto"/>
                  </w:divBdr>
                </w:div>
                <w:div w:id="1655451117">
                  <w:marLeft w:val="0"/>
                  <w:marRight w:val="0"/>
                  <w:marTop w:val="0"/>
                  <w:marBottom w:val="0"/>
                  <w:divBdr>
                    <w:top w:val="none" w:sz="0" w:space="0" w:color="auto"/>
                    <w:left w:val="none" w:sz="0" w:space="0" w:color="auto"/>
                    <w:bottom w:val="none" w:sz="0" w:space="0" w:color="auto"/>
                    <w:right w:val="none" w:sz="0" w:space="0" w:color="auto"/>
                  </w:divBdr>
                </w:div>
                <w:div w:id="2003850649">
                  <w:marLeft w:val="0"/>
                  <w:marRight w:val="0"/>
                  <w:marTop w:val="0"/>
                  <w:marBottom w:val="0"/>
                  <w:divBdr>
                    <w:top w:val="none" w:sz="0" w:space="0" w:color="auto"/>
                    <w:left w:val="none" w:sz="0" w:space="0" w:color="auto"/>
                    <w:bottom w:val="none" w:sz="0" w:space="0" w:color="auto"/>
                    <w:right w:val="none" w:sz="0" w:space="0" w:color="auto"/>
                  </w:divBdr>
                </w:div>
                <w:div w:id="2110543734">
                  <w:marLeft w:val="0"/>
                  <w:marRight w:val="0"/>
                  <w:marTop w:val="0"/>
                  <w:marBottom w:val="0"/>
                  <w:divBdr>
                    <w:top w:val="none" w:sz="0" w:space="0" w:color="auto"/>
                    <w:left w:val="none" w:sz="0" w:space="0" w:color="auto"/>
                    <w:bottom w:val="none" w:sz="0" w:space="0" w:color="auto"/>
                    <w:right w:val="none" w:sz="0" w:space="0" w:color="auto"/>
                  </w:divBdr>
                </w:div>
                <w:div w:id="1749114613">
                  <w:marLeft w:val="0"/>
                  <w:marRight w:val="0"/>
                  <w:marTop w:val="0"/>
                  <w:marBottom w:val="0"/>
                  <w:divBdr>
                    <w:top w:val="none" w:sz="0" w:space="0" w:color="auto"/>
                    <w:left w:val="none" w:sz="0" w:space="0" w:color="auto"/>
                    <w:bottom w:val="none" w:sz="0" w:space="0" w:color="auto"/>
                    <w:right w:val="none" w:sz="0" w:space="0" w:color="auto"/>
                  </w:divBdr>
                </w:div>
                <w:div w:id="227229326">
                  <w:marLeft w:val="0"/>
                  <w:marRight w:val="0"/>
                  <w:marTop w:val="0"/>
                  <w:marBottom w:val="0"/>
                  <w:divBdr>
                    <w:top w:val="none" w:sz="0" w:space="0" w:color="auto"/>
                    <w:left w:val="none" w:sz="0" w:space="0" w:color="auto"/>
                    <w:bottom w:val="none" w:sz="0" w:space="0" w:color="auto"/>
                    <w:right w:val="none" w:sz="0" w:space="0" w:color="auto"/>
                  </w:divBdr>
                </w:div>
                <w:div w:id="202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92834">
      <w:bodyDiv w:val="1"/>
      <w:marLeft w:val="0"/>
      <w:marRight w:val="0"/>
      <w:marTop w:val="0"/>
      <w:marBottom w:val="0"/>
      <w:divBdr>
        <w:top w:val="none" w:sz="0" w:space="0" w:color="auto"/>
        <w:left w:val="none" w:sz="0" w:space="0" w:color="auto"/>
        <w:bottom w:val="none" w:sz="0" w:space="0" w:color="auto"/>
        <w:right w:val="none" w:sz="0" w:space="0" w:color="auto"/>
      </w:divBdr>
      <w:divsChild>
        <w:div w:id="1589264921">
          <w:marLeft w:val="547"/>
          <w:marRight w:val="0"/>
          <w:marTop w:val="0"/>
          <w:marBottom w:val="160"/>
          <w:divBdr>
            <w:top w:val="none" w:sz="0" w:space="0" w:color="auto"/>
            <w:left w:val="none" w:sz="0" w:space="0" w:color="auto"/>
            <w:bottom w:val="none" w:sz="0" w:space="0" w:color="auto"/>
            <w:right w:val="none" w:sz="0" w:space="0" w:color="auto"/>
          </w:divBdr>
        </w:div>
      </w:divsChild>
    </w:div>
    <w:div w:id="1687753014">
      <w:bodyDiv w:val="1"/>
      <w:marLeft w:val="0"/>
      <w:marRight w:val="0"/>
      <w:marTop w:val="0"/>
      <w:marBottom w:val="0"/>
      <w:divBdr>
        <w:top w:val="none" w:sz="0" w:space="0" w:color="auto"/>
        <w:left w:val="none" w:sz="0" w:space="0" w:color="auto"/>
        <w:bottom w:val="none" w:sz="0" w:space="0" w:color="auto"/>
        <w:right w:val="none" w:sz="0" w:space="0" w:color="auto"/>
      </w:divBdr>
    </w:div>
    <w:div w:id="1779983673">
      <w:bodyDiv w:val="1"/>
      <w:marLeft w:val="0"/>
      <w:marRight w:val="0"/>
      <w:marTop w:val="0"/>
      <w:marBottom w:val="0"/>
      <w:divBdr>
        <w:top w:val="none" w:sz="0" w:space="0" w:color="auto"/>
        <w:left w:val="none" w:sz="0" w:space="0" w:color="auto"/>
        <w:bottom w:val="none" w:sz="0" w:space="0" w:color="auto"/>
        <w:right w:val="none" w:sz="0" w:space="0" w:color="auto"/>
      </w:divBdr>
    </w:div>
    <w:div w:id="1818953590">
      <w:bodyDiv w:val="1"/>
      <w:marLeft w:val="0"/>
      <w:marRight w:val="0"/>
      <w:marTop w:val="0"/>
      <w:marBottom w:val="0"/>
      <w:divBdr>
        <w:top w:val="none" w:sz="0" w:space="0" w:color="auto"/>
        <w:left w:val="none" w:sz="0" w:space="0" w:color="auto"/>
        <w:bottom w:val="none" w:sz="0" w:space="0" w:color="auto"/>
        <w:right w:val="none" w:sz="0" w:space="0" w:color="auto"/>
      </w:divBdr>
    </w:div>
    <w:div w:id="2045980287">
      <w:bodyDiv w:val="1"/>
      <w:marLeft w:val="0"/>
      <w:marRight w:val="0"/>
      <w:marTop w:val="0"/>
      <w:marBottom w:val="0"/>
      <w:divBdr>
        <w:top w:val="none" w:sz="0" w:space="0" w:color="auto"/>
        <w:left w:val="none" w:sz="0" w:space="0" w:color="auto"/>
        <w:bottom w:val="none" w:sz="0" w:space="0" w:color="auto"/>
        <w:right w:val="none" w:sz="0" w:space="0" w:color="auto"/>
      </w:divBdr>
    </w:div>
    <w:div w:id="2058506603">
      <w:bodyDiv w:val="1"/>
      <w:marLeft w:val="0"/>
      <w:marRight w:val="0"/>
      <w:marTop w:val="0"/>
      <w:marBottom w:val="0"/>
      <w:divBdr>
        <w:top w:val="none" w:sz="0" w:space="0" w:color="auto"/>
        <w:left w:val="none" w:sz="0" w:space="0" w:color="auto"/>
        <w:bottom w:val="none" w:sz="0" w:space="0" w:color="auto"/>
        <w:right w:val="none" w:sz="0" w:space="0" w:color="auto"/>
      </w:divBdr>
    </w:div>
    <w:div w:id="2062055517">
      <w:bodyDiv w:val="1"/>
      <w:marLeft w:val="0"/>
      <w:marRight w:val="0"/>
      <w:marTop w:val="0"/>
      <w:marBottom w:val="0"/>
      <w:divBdr>
        <w:top w:val="none" w:sz="0" w:space="0" w:color="auto"/>
        <w:left w:val="none" w:sz="0" w:space="0" w:color="auto"/>
        <w:bottom w:val="none" w:sz="0" w:space="0" w:color="auto"/>
        <w:right w:val="none" w:sz="0" w:space="0" w:color="auto"/>
      </w:divBdr>
    </w:div>
    <w:div w:id="2064868307">
      <w:bodyDiv w:val="1"/>
      <w:marLeft w:val="0"/>
      <w:marRight w:val="0"/>
      <w:marTop w:val="0"/>
      <w:marBottom w:val="0"/>
      <w:divBdr>
        <w:top w:val="none" w:sz="0" w:space="0" w:color="auto"/>
        <w:left w:val="none" w:sz="0" w:space="0" w:color="auto"/>
        <w:bottom w:val="none" w:sz="0" w:space="0" w:color="auto"/>
        <w:right w:val="none" w:sz="0" w:space="0" w:color="auto"/>
      </w:divBdr>
    </w:div>
    <w:div w:id="21270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B84F-76E1-40DA-9D2A-D270B67F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DeArmitt</dc:creator>
  <cp:keywords/>
  <dc:description/>
  <cp:lastModifiedBy>Chris DeArmitt</cp:lastModifiedBy>
  <cp:revision>20</cp:revision>
  <cp:lastPrinted>2017-04-21T22:22:00Z</cp:lastPrinted>
  <dcterms:created xsi:type="dcterms:W3CDTF">2025-03-20T00:07:00Z</dcterms:created>
  <dcterms:modified xsi:type="dcterms:W3CDTF">2025-12-18T15:48:00Z</dcterms:modified>
  <cp:category/>
</cp:coreProperties>
</file>