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19119" w14:textId="70AB56B6" w:rsidR="0037192B" w:rsidRPr="0037192B" w:rsidRDefault="0037192B" w:rsidP="0037192B">
      <w:pPr>
        <w:widowControl/>
        <w:pBdr>
          <w:bottom w:val="single" w:sz="12" w:space="4" w:color="39A5B7"/>
        </w:pBdr>
        <w:wordWrap/>
        <w:autoSpaceDE/>
        <w:autoSpaceDN/>
        <w:spacing w:after="120"/>
        <w:ind w:left="0" w:firstLine="0"/>
        <w:contextualSpacing/>
        <w:rPr>
          <w:rFonts w:eastAsia="Malgun Gothic" w:cs="Arial"/>
          <w:kern w:val="28"/>
          <w:sz w:val="36"/>
          <w:szCs w:val="36"/>
          <w:lang w:eastAsia="en-US"/>
        </w:rPr>
      </w:pPr>
      <w:r w:rsidRPr="0037192B">
        <w:rPr>
          <w:rFonts w:eastAsia="Malgun Gothic" w:cs="Arial"/>
          <w:kern w:val="28"/>
          <w:sz w:val="36"/>
          <w:szCs w:val="36"/>
          <w:lang w:eastAsia="en-US"/>
        </w:rPr>
        <w:t>Hyejong Song Marshall</w:t>
      </w:r>
    </w:p>
    <w:p w14:paraId="6C786889" w14:textId="297B8FDE" w:rsidR="0037192B" w:rsidRPr="009126DA" w:rsidRDefault="008008B6" w:rsidP="005C08B2">
      <w:pPr>
        <w:widowControl/>
        <w:wordWrap/>
        <w:autoSpaceDE/>
        <w:autoSpaceDN/>
        <w:spacing w:after="280"/>
        <w:ind w:left="0" w:firstLine="0"/>
        <w:jc w:val="righ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AC00B5D" wp14:editId="0E381A34">
            <wp:simplePos x="0" y="0"/>
            <wp:positionH relativeFrom="margin">
              <wp:align>left</wp:align>
            </wp:positionH>
            <wp:positionV relativeFrom="paragraph">
              <wp:posOffset>88900</wp:posOffset>
            </wp:positionV>
            <wp:extent cx="1838960" cy="1771650"/>
            <wp:effectExtent l="0" t="0" r="8890" b="0"/>
            <wp:wrapSquare wrapText="bothSides"/>
            <wp:docPr id="20810484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1048485" name="Picture 2081048485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8" t="12213" b="163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960" cy="1771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E2C55" w:rsidRPr="005C08B2">
        <w:t>305-748-5716</w:t>
      </w:r>
      <w:r w:rsidR="00CE2C55" w:rsidRPr="005C08B2">
        <w:br/>
      </w:r>
      <w:hyperlink r:id="rId8" w:history="1">
        <w:r w:rsidR="005C08B2" w:rsidRPr="009126DA">
          <w:rPr>
            <w:rStyle w:val="Hyperlink"/>
          </w:rPr>
          <w:t>songhyejong@gmail.com</w:t>
        </w:r>
      </w:hyperlink>
    </w:p>
    <w:p w14:paraId="05FB2145" w14:textId="77777777" w:rsidR="008008B6" w:rsidRDefault="008008B6" w:rsidP="005C08B2">
      <w:pPr>
        <w:widowControl/>
        <w:wordWrap/>
        <w:autoSpaceDE/>
        <w:autoSpaceDN/>
        <w:spacing w:after="280"/>
        <w:ind w:left="0" w:firstLine="0"/>
        <w:jc w:val="both"/>
      </w:pPr>
    </w:p>
    <w:p w14:paraId="3E6F96EB" w14:textId="54276283" w:rsidR="0004237F" w:rsidRPr="009126DA" w:rsidRDefault="0004237F" w:rsidP="005C08B2">
      <w:pPr>
        <w:widowControl/>
        <w:wordWrap/>
        <w:autoSpaceDE/>
        <w:autoSpaceDN/>
        <w:spacing w:after="280"/>
        <w:ind w:left="0" w:firstLine="0"/>
        <w:jc w:val="both"/>
      </w:pPr>
      <w:r w:rsidRPr="009126DA">
        <w:t>Experience</w:t>
      </w:r>
      <w:r w:rsidR="008764B8" w:rsidRPr="009126DA">
        <w:t>d</w:t>
      </w:r>
      <w:r w:rsidRPr="009126DA">
        <w:t xml:space="preserve"> forensic pathologist </w:t>
      </w:r>
      <w:r w:rsidR="008008B6">
        <w:br/>
      </w:r>
      <w:r w:rsidRPr="009126DA">
        <w:t xml:space="preserve">who </w:t>
      </w:r>
      <w:r w:rsidR="008764B8" w:rsidRPr="009126DA">
        <w:t xml:space="preserve">performed </w:t>
      </w:r>
      <w:r w:rsidRPr="009126DA">
        <w:t xml:space="preserve">more than 2500 cases of autopsies. </w:t>
      </w:r>
      <w:r w:rsidR="008008B6">
        <w:br/>
      </w:r>
      <w:r w:rsidRPr="009126DA">
        <w:t xml:space="preserve">Licensed in multiple States (FL, IL, KS, GA, WI, and RI). </w:t>
      </w:r>
      <w:r w:rsidR="008008B6">
        <w:br/>
      </w:r>
      <w:r w:rsidRPr="009126DA">
        <w:t xml:space="preserve">Testified and deposed more than 30 times.  </w:t>
      </w:r>
    </w:p>
    <w:p w14:paraId="624F44BB" w14:textId="6FAD22B5" w:rsidR="003C3DB3" w:rsidRPr="00A112FA" w:rsidRDefault="00E94170" w:rsidP="003C3DB3">
      <w:pPr>
        <w:rPr>
          <w:rStyle w:val="Strong"/>
        </w:rPr>
      </w:pPr>
      <w:r>
        <w:rPr>
          <w:rStyle w:val="Strong"/>
        </w:rPr>
        <w:t>EMPLOYMENT</w:t>
      </w:r>
    </w:p>
    <w:p w14:paraId="160CA89B" w14:textId="77777777" w:rsidR="003C3DB3" w:rsidRDefault="003C3DB3" w:rsidP="003C3DB3">
      <w:pPr>
        <w:ind w:left="1600" w:hanging="1600"/>
      </w:pPr>
      <w:r>
        <w:t>2018-present</w:t>
      </w:r>
      <w:r>
        <w:tab/>
        <w:t>Ass</w:t>
      </w:r>
      <w:r w:rsidR="00791FAA">
        <w:t>istant</w:t>
      </w:r>
      <w:r>
        <w:t xml:space="preserve"> Medical Examiner, Cook County Medical Examiner’s </w:t>
      </w:r>
      <w:r w:rsidR="00791FAA">
        <w:t>O</w:t>
      </w:r>
      <w:r>
        <w:t xml:space="preserve">ffice, Illinois </w:t>
      </w:r>
    </w:p>
    <w:p w14:paraId="118AEC64" w14:textId="77777777" w:rsidR="005466BB" w:rsidRDefault="005466BB" w:rsidP="003C3DB3">
      <w:pPr>
        <w:rPr>
          <w:rStyle w:val="Strong"/>
        </w:rPr>
      </w:pPr>
    </w:p>
    <w:p w14:paraId="4E080BC0" w14:textId="0593C8CC" w:rsidR="00123D70" w:rsidRPr="00123D70" w:rsidRDefault="00123D70" w:rsidP="003C3DB3">
      <w:pPr>
        <w:rPr>
          <w:rStyle w:val="Strong"/>
        </w:rPr>
      </w:pPr>
      <w:r>
        <w:rPr>
          <w:rStyle w:val="Strong"/>
        </w:rPr>
        <w:t>OTHER RELATED EXPERIENCES</w:t>
      </w:r>
    </w:p>
    <w:p w14:paraId="1BBB52F5" w14:textId="2C7235E2" w:rsidR="0019218C" w:rsidRDefault="0019218C" w:rsidP="00C00F3B">
      <w:pPr>
        <w:ind w:left="1605" w:hanging="1605"/>
      </w:pPr>
      <w:r>
        <w:t>2025-present</w:t>
      </w:r>
      <w:r>
        <w:tab/>
        <w:t>Contract forensic pathologist,</w:t>
      </w:r>
      <w:r w:rsidRPr="0019218C">
        <w:t xml:space="preserve"> Office of State Medical Examiners</w:t>
      </w:r>
      <w:r>
        <w:t>, RI</w:t>
      </w:r>
    </w:p>
    <w:p w14:paraId="524B0A7F" w14:textId="14FBD231" w:rsidR="003A43BB" w:rsidRDefault="003A43BB" w:rsidP="00C00F3B">
      <w:pPr>
        <w:ind w:left="1605" w:hanging="1605"/>
      </w:pPr>
      <w:r>
        <w:rPr>
          <w:rFonts w:hint="eastAsia"/>
        </w:rPr>
        <w:t>2024-present</w:t>
      </w:r>
      <w:r>
        <w:tab/>
      </w:r>
      <w:r>
        <w:rPr>
          <w:rFonts w:hint="eastAsia"/>
        </w:rPr>
        <w:t>Autopsy pathologist, Jesse Brown VA hospital, Chicago, IL</w:t>
      </w:r>
    </w:p>
    <w:p w14:paraId="5316818F" w14:textId="21753F9D" w:rsidR="005C08B2" w:rsidRDefault="00C00F3B" w:rsidP="005C08B2">
      <w:pPr>
        <w:ind w:left="1605" w:hanging="1605"/>
      </w:pPr>
      <w:r>
        <w:t>2023-</w:t>
      </w:r>
      <w:r w:rsidR="0027174F">
        <w:t>2024</w:t>
      </w:r>
      <w:r>
        <w:tab/>
        <w:t>Contract forensic pathologist, Milwaukee County, WI</w:t>
      </w:r>
    </w:p>
    <w:p w14:paraId="3F1019CD" w14:textId="09612987" w:rsidR="00E96F95" w:rsidRDefault="00E96F95" w:rsidP="00C00F3B">
      <w:pPr>
        <w:ind w:left="1605" w:hanging="1605"/>
      </w:pPr>
      <w:r>
        <w:t xml:space="preserve">2022-present </w:t>
      </w:r>
      <w:r>
        <w:tab/>
        <w:t>Contract forensic pathologist, Kankakee County, IL</w:t>
      </w:r>
    </w:p>
    <w:p w14:paraId="1D6EA156" w14:textId="5EDC2A98" w:rsidR="00C00F3B" w:rsidRDefault="00C00F3B" w:rsidP="00C00F3B">
      <w:pPr>
        <w:ind w:left="1605" w:hanging="1605"/>
      </w:pPr>
      <w:r>
        <w:t>2022-present</w:t>
      </w:r>
      <w:r>
        <w:tab/>
        <w:t xml:space="preserve">Contract forensic pathologist, Will County, IL </w:t>
      </w:r>
    </w:p>
    <w:p w14:paraId="3225A655" w14:textId="32F8A84C" w:rsidR="005C08B2" w:rsidRDefault="005C08B2" w:rsidP="00C00F3B">
      <w:pPr>
        <w:ind w:left="1605" w:hanging="1605"/>
      </w:pPr>
      <w:r>
        <w:t>2022-2023</w:t>
      </w:r>
      <w:r>
        <w:tab/>
        <w:t>Contract forensic pathologist, McLean County, IL</w:t>
      </w:r>
    </w:p>
    <w:p w14:paraId="3B3B1591" w14:textId="46C48F51" w:rsidR="00314318" w:rsidRDefault="00314318" w:rsidP="00371E59">
      <w:pPr>
        <w:ind w:left="1605" w:hanging="1605"/>
      </w:pPr>
      <w:r>
        <w:t>2022</w:t>
      </w:r>
      <w:r>
        <w:tab/>
        <w:t xml:space="preserve">Contract forensic pathologist, </w:t>
      </w:r>
      <w:r w:rsidR="00371E59">
        <w:t>Forensic Medicine Associates</w:t>
      </w:r>
      <w:r w:rsidR="008E0BED">
        <w:t>, GA</w:t>
      </w:r>
      <w:r w:rsidR="00371E59">
        <w:t xml:space="preserve"> </w:t>
      </w:r>
    </w:p>
    <w:p w14:paraId="68276A2B" w14:textId="6482EACD" w:rsidR="00123D70" w:rsidRDefault="00123D70" w:rsidP="003C3DB3">
      <w:r>
        <w:t>2021-</w:t>
      </w:r>
      <w:r w:rsidR="00C00F3B">
        <w:t>2022</w:t>
      </w:r>
      <w:r>
        <w:tab/>
        <w:t xml:space="preserve">Contract forensic pathologist, </w:t>
      </w:r>
      <w:r w:rsidRPr="00123D70">
        <w:t>Forensic Medical Management Service</w:t>
      </w:r>
      <w:r w:rsidR="00314318">
        <w:t>s, KS</w:t>
      </w:r>
    </w:p>
    <w:p w14:paraId="1DFCD152" w14:textId="6BB6A366" w:rsidR="00D20B31" w:rsidRDefault="00D20B31" w:rsidP="003C3DB3">
      <w:r>
        <w:t>2016</w:t>
      </w:r>
      <w:r>
        <w:tab/>
      </w:r>
      <w:r>
        <w:tab/>
        <w:t>Contract pathologist assistant, Cleveland Clinic Florida</w:t>
      </w:r>
    </w:p>
    <w:p w14:paraId="561BDA55" w14:textId="77777777" w:rsidR="005466BB" w:rsidRDefault="005466BB" w:rsidP="005466BB">
      <w:r>
        <w:t>2011</w:t>
      </w:r>
      <w:r>
        <w:tab/>
      </w:r>
      <w:r>
        <w:tab/>
        <w:t>Contract pathologist, Incheon St. Mary’s Hospital, The Catholic University, Korea</w:t>
      </w:r>
    </w:p>
    <w:p w14:paraId="4DFEBEF0" w14:textId="77777777" w:rsidR="003C3DB3" w:rsidRDefault="003C3DB3" w:rsidP="003C3DB3"/>
    <w:p w14:paraId="40EFE6E9" w14:textId="77777777" w:rsidR="00DF5242" w:rsidRPr="006B48F4" w:rsidRDefault="00E94170" w:rsidP="003757A7">
      <w:pPr>
        <w:rPr>
          <w:rStyle w:val="Strong"/>
        </w:rPr>
      </w:pPr>
      <w:r w:rsidRPr="006B48F4">
        <w:rPr>
          <w:rStyle w:val="Strong"/>
        </w:rPr>
        <w:t>POST-GRADUATE TRAINING</w:t>
      </w:r>
    </w:p>
    <w:p w14:paraId="4E7A5DCC" w14:textId="77777777" w:rsidR="00A03164" w:rsidRDefault="00387BF8" w:rsidP="00387BF8">
      <w:pPr>
        <w:ind w:left="1600" w:hanging="1600"/>
      </w:pPr>
      <w:r>
        <w:t>2017-2018</w:t>
      </w:r>
      <w:r>
        <w:tab/>
      </w:r>
      <w:r w:rsidR="00A777A4">
        <w:t>Fellow, Forensic P</w:t>
      </w:r>
      <w:r w:rsidR="00A03164">
        <w:t>athology, Mia</w:t>
      </w:r>
      <w:r w:rsidR="003C3DB3">
        <w:t>mi-Dade County Medical Examiner D</w:t>
      </w:r>
      <w:r w:rsidR="00A03164">
        <w:t>epartment, Florida</w:t>
      </w:r>
    </w:p>
    <w:p w14:paraId="476D3D31" w14:textId="77777777" w:rsidR="00BE0D63" w:rsidRDefault="00387BF8" w:rsidP="00387BF8">
      <w:pPr>
        <w:ind w:left="1600" w:hanging="1600"/>
      </w:pPr>
      <w:r>
        <w:rPr>
          <w:rFonts w:hint="eastAsia"/>
        </w:rPr>
        <w:t>2014-</w:t>
      </w:r>
      <w:r>
        <w:t>2017</w:t>
      </w:r>
      <w:r>
        <w:tab/>
      </w:r>
      <w:r w:rsidR="00BE0D63">
        <w:rPr>
          <w:rFonts w:hint="eastAsia"/>
        </w:rPr>
        <w:t>Resident, Department of Pathology</w:t>
      </w:r>
      <w:r w:rsidR="00A777A4">
        <w:t xml:space="preserve"> and Laboratory </w:t>
      </w:r>
      <w:r>
        <w:t>M</w:t>
      </w:r>
      <w:r w:rsidR="00C93FD1">
        <w:t>edicine</w:t>
      </w:r>
      <w:r w:rsidR="00BE0D63">
        <w:rPr>
          <w:rFonts w:hint="eastAsia"/>
        </w:rPr>
        <w:t xml:space="preserve">, </w:t>
      </w:r>
      <w:r>
        <w:br/>
      </w:r>
      <w:r w:rsidR="00BE0D63">
        <w:rPr>
          <w:rFonts w:hint="eastAsia"/>
        </w:rPr>
        <w:t>Jackson Memorial Hospital/ University of Miami, Florida</w:t>
      </w:r>
    </w:p>
    <w:p w14:paraId="44D151B9" w14:textId="77777777" w:rsidR="00C627FB" w:rsidRDefault="00387BF8" w:rsidP="00262B8E">
      <w:r>
        <w:t>2011-2012</w:t>
      </w:r>
      <w:r>
        <w:tab/>
      </w:r>
      <w:r w:rsidR="00DF55DA">
        <w:t>Visiting Sc</w:t>
      </w:r>
      <w:r w:rsidR="00706FA8">
        <w:rPr>
          <w:rFonts w:hint="eastAsia"/>
        </w:rPr>
        <w:t>h</w:t>
      </w:r>
      <w:r w:rsidR="00DF55DA">
        <w:t>ola</w:t>
      </w:r>
      <w:r w:rsidR="00706FA8">
        <w:rPr>
          <w:rFonts w:hint="eastAsia"/>
        </w:rPr>
        <w:t>r</w:t>
      </w:r>
      <w:r w:rsidR="006B48F4">
        <w:t xml:space="preserve">, </w:t>
      </w:r>
      <w:r w:rsidR="00C627FB">
        <w:t>Miami-Dade County Medical Examiner Department, Florida</w:t>
      </w:r>
    </w:p>
    <w:p w14:paraId="2D3906A4" w14:textId="77777777" w:rsidR="00A3320D" w:rsidRDefault="00387BF8" w:rsidP="00387BF8">
      <w:pPr>
        <w:ind w:left="1600" w:hanging="1600"/>
      </w:pPr>
      <w:r>
        <w:t>2010-</w:t>
      </w:r>
      <w:r>
        <w:rPr>
          <w:rFonts w:hint="eastAsia"/>
        </w:rPr>
        <w:t>201</w:t>
      </w:r>
      <w:r>
        <w:t>1</w:t>
      </w:r>
      <w:r>
        <w:tab/>
      </w:r>
      <w:r w:rsidR="00A3320D">
        <w:rPr>
          <w:rFonts w:hint="eastAsia"/>
        </w:rPr>
        <w:t>Fellow</w:t>
      </w:r>
      <w:r w:rsidR="006B48F4">
        <w:t xml:space="preserve">, </w:t>
      </w:r>
      <w:r w:rsidR="00E94170">
        <w:t xml:space="preserve">Surgical/ </w:t>
      </w:r>
      <w:r w:rsidR="002A71E1">
        <w:t>P</w:t>
      </w:r>
      <w:r w:rsidR="006B48F4">
        <w:t>ulmonary</w:t>
      </w:r>
      <w:r w:rsidR="00152B17">
        <w:t>/ N</w:t>
      </w:r>
      <w:r w:rsidR="006B48F4">
        <w:t>euro</w:t>
      </w:r>
      <w:r w:rsidR="00152B17">
        <w:t xml:space="preserve">/ </w:t>
      </w:r>
      <w:r w:rsidR="00A777A4">
        <w:t>Molecular P</w:t>
      </w:r>
      <w:r w:rsidR="006B48F4">
        <w:t xml:space="preserve">athology, </w:t>
      </w:r>
      <w:r w:rsidR="00A3320D">
        <w:rPr>
          <w:rFonts w:hint="eastAsia"/>
        </w:rPr>
        <w:t>Dep</w:t>
      </w:r>
      <w:r w:rsidR="00262B8E">
        <w:t>artment</w:t>
      </w:r>
      <w:r w:rsidR="00A3320D">
        <w:rPr>
          <w:rFonts w:hint="eastAsia"/>
        </w:rPr>
        <w:t xml:space="preserve"> of </w:t>
      </w:r>
      <w:r w:rsidR="00533729">
        <w:t>P</w:t>
      </w:r>
      <w:r w:rsidR="00A3320D">
        <w:rPr>
          <w:rFonts w:hint="eastAsia"/>
        </w:rPr>
        <w:t xml:space="preserve">athology, </w:t>
      </w:r>
      <w:r w:rsidR="00E94170">
        <w:br/>
      </w:r>
      <w:r w:rsidR="00A3320D">
        <w:rPr>
          <w:rFonts w:hint="eastAsia"/>
        </w:rPr>
        <w:t>Samsung Medical Center</w:t>
      </w:r>
      <w:r w:rsidR="006B48F4">
        <w:t>, Korea</w:t>
      </w:r>
    </w:p>
    <w:p w14:paraId="7FC092A6" w14:textId="77777777" w:rsidR="00827EC7" w:rsidRPr="00971B60" w:rsidRDefault="00387BF8" w:rsidP="00262B8E">
      <w:pPr>
        <w:ind w:left="0" w:firstLine="0"/>
      </w:pPr>
      <w:r>
        <w:rPr>
          <w:rFonts w:hint="eastAsia"/>
        </w:rPr>
        <w:t>2006-2010</w:t>
      </w:r>
      <w:r>
        <w:tab/>
      </w:r>
      <w:r w:rsidR="0068525B">
        <w:rPr>
          <w:rFonts w:hint="eastAsia"/>
        </w:rPr>
        <w:t>Residen</w:t>
      </w:r>
      <w:r w:rsidR="001F41DE">
        <w:t>t</w:t>
      </w:r>
      <w:r w:rsidR="006B48F4">
        <w:t xml:space="preserve">, </w:t>
      </w:r>
      <w:r w:rsidR="00393251">
        <w:rPr>
          <w:rFonts w:hint="eastAsia"/>
        </w:rPr>
        <w:t>Dep</w:t>
      </w:r>
      <w:r w:rsidR="00262B8E">
        <w:t>artment</w:t>
      </w:r>
      <w:r w:rsidR="00393251">
        <w:rPr>
          <w:rFonts w:hint="eastAsia"/>
        </w:rPr>
        <w:t xml:space="preserve"> of </w:t>
      </w:r>
      <w:r w:rsidR="00533729">
        <w:t>P</w:t>
      </w:r>
      <w:r w:rsidR="00393251">
        <w:rPr>
          <w:rFonts w:hint="eastAsia"/>
        </w:rPr>
        <w:t xml:space="preserve">athology, </w:t>
      </w:r>
      <w:r w:rsidR="0068525B">
        <w:rPr>
          <w:rFonts w:hint="eastAsia"/>
        </w:rPr>
        <w:t xml:space="preserve">Samsung Medical </w:t>
      </w:r>
      <w:r w:rsidR="00393251">
        <w:rPr>
          <w:rFonts w:hint="eastAsia"/>
        </w:rPr>
        <w:t>Center</w:t>
      </w:r>
      <w:r w:rsidR="006B48F4">
        <w:t>, Korea</w:t>
      </w:r>
    </w:p>
    <w:p w14:paraId="19C6D8AD" w14:textId="77777777" w:rsidR="00827EC7" w:rsidRDefault="00387BF8" w:rsidP="00262B8E">
      <w:pPr>
        <w:ind w:left="0" w:firstLine="0"/>
      </w:pPr>
      <w:r>
        <w:rPr>
          <w:rFonts w:hint="eastAsia"/>
        </w:rPr>
        <w:t>2005</w:t>
      </w:r>
      <w:r>
        <w:t>-2006</w:t>
      </w:r>
      <w:r>
        <w:tab/>
      </w:r>
      <w:r w:rsidR="00827EC7">
        <w:rPr>
          <w:rFonts w:hint="eastAsia"/>
        </w:rPr>
        <w:t>Intern</w:t>
      </w:r>
      <w:r w:rsidR="006B48F4">
        <w:t xml:space="preserve">, </w:t>
      </w:r>
      <w:r w:rsidR="00393251">
        <w:rPr>
          <w:rFonts w:hint="eastAsia"/>
        </w:rPr>
        <w:t>Samsung Medical Center</w:t>
      </w:r>
      <w:r w:rsidR="00F0208F">
        <w:t>, Korea</w:t>
      </w:r>
    </w:p>
    <w:p w14:paraId="7C732DC0" w14:textId="77777777" w:rsidR="00E67271" w:rsidRDefault="00E67271" w:rsidP="00262B8E">
      <w:pPr>
        <w:ind w:left="0" w:firstLine="0"/>
      </w:pPr>
    </w:p>
    <w:p w14:paraId="69AF14D6" w14:textId="77777777" w:rsidR="00E67271" w:rsidRDefault="00E94170" w:rsidP="00E67271">
      <w:r w:rsidRPr="006B48F4">
        <w:rPr>
          <w:rStyle w:val="Strong"/>
        </w:rPr>
        <w:t>EDUCATION</w:t>
      </w:r>
    </w:p>
    <w:p w14:paraId="7CBF39C5" w14:textId="77777777" w:rsidR="00E67271" w:rsidRDefault="00E67271" w:rsidP="00E67271">
      <w:r>
        <w:t xml:space="preserve">Master of </w:t>
      </w:r>
      <w:r>
        <w:rPr>
          <w:rFonts w:hint="eastAsia"/>
        </w:rPr>
        <w:t>Forensic and Investigative Science</w:t>
      </w:r>
      <w:r>
        <w:t xml:space="preserve">, </w:t>
      </w:r>
      <w:r>
        <w:rPr>
          <w:rFonts w:hint="eastAsia"/>
        </w:rPr>
        <w:t>Kyungpook National University</w:t>
      </w:r>
      <w:r>
        <w:t>, Korea</w:t>
      </w:r>
      <w:r w:rsidR="00E94170">
        <w:t>, 2010</w:t>
      </w:r>
    </w:p>
    <w:p w14:paraId="4F182736" w14:textId="77777777" w:rsidR="00E67271" w:rsidRDefault="00E67271" w:rsidP="00E67271">
      <w:r>
        <w:t xml:space="preserve">Bachelor of Medicine, </w:t>
      </w:r>
      <w:r>
        <w:rPr>
          <w:rFonts w:hint="eastAsia"/>
        </w:rPr>
        <w:t xml:space="preserve">School of </w:t>
      </w:r>
      <w:r>
        <w:t>M</w:t>
      </w:r>
      <w:r>
        <w:rPr>
          <w:rFonts w:hint="eastAsia"/>
        </w:rPr>
        <w:t>edicine, Sungkyunkwan University</w:t>
      </w:r>
      <w:r>
        <w:t>, Korea</w:t>
      </w:r>
      <w:r w:rsidR="00E94170">
        <w:t>, 2005</w:t>
      </w:r>
    </w:p>
    <w:p w14:paraId="6CA52B24" w14:textId="77777777" w:rsidR="00A112FA" w:rsidRDefault="00A112FA" w:rsidP="00A3320D"/>
    <w:p w14:paraId="1774ECD5" w14:textId="77777777" w:rsidR="00A3320D" w:rsidRPr="00F0208F" w:rsidRDefault="00E94170" w:rsidP="00A3320D">
      <w:pPr>
        <w:rPr>
          <w:rStyle w:val="Strong"/>
        </w:rPr>
      </w:pPr>
      <w:r w:rsidRPr="00F0208F">
        <w:rPr>
          <w:rStyle w:val="Strong"/>
        </w:rPr>
        <w:lastRenderedPageBreak/>
        <w:t>PROFESSIONAL CERTIFICATION</w:t>
      </w:r>
      <w:r>
        <w:rPr>
          <w:rStyle w:val="Strong"/>
        </w:rPr>
        <w:t>S/ LICENSES</w:t>
      </w:r>
    </w:p>
    <w:p w14:paraId="7BAE5874" w14:textId="77777777" w:rsidR="00DF67E1" w:rsidRDefault="00DF67E1" w:rsidP="003C3DB3">
      <w:r>
        <w:t>Forensic pathologist, Board-certified, American Board of pathology (2018)</w:t>
      </w:r>
    </w:p>
    <w:p w14:paraId="6A84595E" w14:textId="77777777" w:rsidR="003C3DB3" w:rsidRDefault="003C3DB3" w:rsidP="003C3DB3">
      <w:r>
        <w:t>Anatomic Pathologist, Board-certified, American Board of Pathology</w:t>
      </w:r>
      <w:r w:rsidR="0086506A">
        <w:t xml:space="preserve"> (</w:t>
      </w:r>
      <w:r w:rsidR="00E94170">
        <w:t>2017</w:t>
      </w:r>
      <w:r w:rsidR="0086506A">
        <w:t>)</w:t>
      </w:r>
      <w:r w:rsidR="00E94170">
        <w:t xml:space="preserve"> and Korea</w:t>
      </w:r>
      <w:r w:rsidR="0086506A">
        <w:t xml:space="preserve"> (</w:t>
      </w:r>
      <w:r w:rsidR="000D2C17">
        <w:t>2010</w:t>
      </w:r>
      <w:r w:rsidR="0086506A">
        <w:t>)</w:t>
      </w:r>
    </w:p>
    <w:p w14:paraId="72655578" w14:textId="5531764C" w:rsidR="003C3DB3" w:rsidRDefault="003C3DB3" w:rsidP="00A3320D">
      <w:r>
        <w:t xml:space="preserve">Medical Doctor (Physician), </w:t>
      </w:r>
      <w:r w:rsidR="0087226C">
        <w:t>Rhode Island</w:t>
      </w:r>
      <w:r w:rsidR="003A43EB">
        <w:t xml:space="preserve"> </w:t>
      </w:r>
      <w:r w:rsidR="0087226C">
        <w:t xml:space="preserve">(2025), </w:t>
      </w:r>
      <w:r w:rsidR="00FE6B4D">
        <w:t>Wisconsin (</w:t>
      </w:r>
      <w:r w:rsidR="00CF0FBF">
        <w:t xml:space="preserve">2022), </w:t>
      </w:r>
      <w:r w:rsidR="00314318">
        <w:t xml:space="preserve">Georgia (2022), </w:t>
      </w:r>
      <w:r w:rsidR="005E36BA">
        <w:t>Kansas</w:t>
      </w:r>
      <w:r w:rsidR="00040117">
        <w:t xml:space="preserve"> </w:t>
      </w:r>
      <w:r w:rsidR="005E36BA">
        <w:t xml:space="preserve">(2021), </w:t>
      </w:r>
      <w:r w:rsidR="0087226C">
        <w:br/>
      </w:r>
      <w:r>
        <w:t>Illinois (2018), Florida (2016), and Korea (2005)</w:t>
      </w:r>
    </w:p>
    <w:p w14:paraId="348CD322" w14:textId="77777777" w:rsidR="00F0208F" w:rsidRDefault="00F0208F" w:rsidP="00A3320D"/>
    <w:p w14:paraId="198C809E" w14:textId="77777777" w:rsidR="00F0208F" w:rsidRPr="00F0208F" w:rsidRDefault="00E94170" w:rsidP="00A3320D">
      <w:pPr>
        <w:rPr>
          <w:rStyle w:val="Strong"/>
        </w:rPr>
      </w:pPr>
      <w:r w:rsidRPr="00F0208F">
        <w:rPr>
          <w:rStyle w:val="Strong"/>
        </w:rPr>
        <w:t xml:space="preserve">PROFESSIONAL </w:t>
      </w:r>
      <w:r>
        <w:rPr>
          <w:rStyle w:val="Strong"/>
        </w:rPr>
        <w:t>AFFILIATION</w:t>
      </w:r>
      <w:r w:rsidRPr="00F0208F">
        <w:rPr>
          <w:rStyle w:val="Strong"/>
        </w:rPr>
        <w:t>S</w:t>
      </w:r>
    </w:p>
    <w:p w14:paraId="3E2EE8E4" w14:textId="77777777" w:rsidR="00495960" w:rsidRDefault="00495960" w:rsidP="00A3320D">
      <w:r w:rsidRPr="0030248F">
        <w:t>American Association of Forensic Science, Member since 2019</w:t>
      </w:r>
    </w:p>
    <w:p w14:paraId="28A95536" w14:textId="77777777" w:rsidR="00E0559E" w:rsidRDefault="00E0559E" w:rsidP="00A3320D">
      <w:r>
        <w:t>National Association of Medical Examiners, Member since 2017</w:t>
      </w:r>
    </w:p>
    <w:p w14:paraId="664C25AB" w14:textId="77777777" w:rsidR="002C6013" w:rsidRDefault="002C6013" w:rsidP="00A3320D">
      <w:r w:rsidRPr="002C6013">
        <w:t>American Society for Clinical Pathology</w:t>
      </w:r>
      <w:r>
        <w:t xml:space="preserve">, </w:t>
      </w:r>
      <w:r w:rsidR="002B1829" w:rsidRPr="002B1829">
        <w:t xml:space="preserve">Member </w:t>
      </w:r>
      <w:r>
        <w:t>since 2014</w:t>
      </w:r>
    </w:p>
    <w:p w14:paraId="124E0A10" w14:textId="77777777" w:rsidR="00744370" w:rsidRDefault="00744370" w:rsidP="00A3320D">
      <w:r>
        <w:t xml:space="preserve">American Medical Association, </w:t>
      </w:r>
      <w:r w:rsidR="002B1829" w:rsidRPr="002B1829">
        <w:t xml:space="preserve">Member </w:t>
      </w:r>
      <w:r>
        <w:t>since 2014</w:t>
      </w:r>
    </w:p>
    <w:p w14:paraId="56E4B25F" w14:textId="77777777" w:rsidR="00F0208F" w:rsidRDefault="00F0208F" w:rsidP="00A3320D">
      <w:r>
        <w:t xml:space="preserve">The Korean Society for Legal Medicine, </w:t>
      </w:r>
      <w:r w:rsidR="002B1829" w:rsidRPr="002B1829">
        <w:t xml:space="preserve">Member </w:t>
      </w:r>
      <w:r>
        <w:t>since 2010</w:t>
      </w:r>
    </w:p>
    <w:p w14:paraId="1E9BC6F2" w14:textId="77777777" w:rsidR="00F0208F" w:rsidRDefault="00F0208F" w:rsidP="00A3320D">
      <w:r>
        <w:t>The Korean Society of Pathologist</w:t>
      </w:r>
      <w:r w:rsidR="00A777A4">
        <w:t>s</w:t>
      </w:r>
      <w:r>
        <w:t xml:space="preserve">, </w:t>
      </w:r>
      <w:r w:rsidR="002B1829" w:rsidRPr="002B1829">
        <w:t xml:space="preserve">Member </w:t>
      </w:r>
      <w:r>
        <w:t>since 2010</w:t>
      </w:r>
    </w:p>
    <w:p w14:paraId="087B6BEC" w14:textId="3D8873BC" w:rsidR="003C3DB3" w:rsidRDefault="000E4DC5" w:rsidP="00A3320D">
      <w:r>
        <w:t xml:space="preserve">Korean Medical Association, </w:t>
      </w:r>
      <w:r w:rsidR="002B1829" w:rsidRPr="002B1829">
        <w:t xml:space="preserve">Member </w:t>
      </w:r>
      <w:r>
        <w:t>since 2005</w:t>
      </w:r>
    </w:p>
    <w:p w14:paraId="36CCC292" w14:textId="77777777" w:rsidR="00A45C64" w:rsidRDefault="00A45C64" w:rsidP="00A3320D"/>
    <w:p w14:paraId="01E7DF35" w14:textId="77777777" w:rsidR="007F5852" w:rsidRPr="007F5852" w:rsidRDefault="00E94170" w:rsidP="00A3320D">
      <w:pPr>
        <w:rPr>
          <w:rStyle w:val="Strong"/>
        </w:rPr>
      </w:pPr>
      <w:r w:rsidRPr="007F5852">
        <w:rPr>
          <w:rStyle w:val="Strong"/>
        </w:rPr>
        <w:t>HONOR</w:t>
      </w:r>
      <w:r>
        <w:rPr>
          <w:rStyle w:val="Strong"/>
        </w:rPr>
        <w:t>S</w:t>
      </w:r>
      <w:r w:rsidRPr="007F5852">
        <w:rPr>
          <w:rStyle w:val="Strong"/>
        </w:rPr>
        <w:t xml:space="preserve"> AND AWARD</w:t>
      </w:r>
      <w:r>
        <w:rPr>
          <w:rStyle w:val="Strong"/>
        </w:rPr>
        <w:t>S</w:t>
      </w:r>
    </w:p>
    <w:p w14:paraId="376A96A6" w14:textId="77777777" w:rsidR="00E66841" w:rsidRDefault="00E66841" w:rsidP="00A03164">
      <w:r>
        <w:t xml:space="preserve">Resident Research </w:t>
      </w:r>
      <w:r w:rsidR="00764A44">
        <w:t xml:space="preserve">Recognition </w:t>
      </w:r>
      <w:r>
        <w:t>Award, June 2017, Department of Pathology and Laboratory Medicine, Jackson Memorial hospital/ University of Miami</w:t>
      </w:r>
    </w:p>
    <w:p w14:paraId="0F222019" w14:textId="77777777" w:rsidR="009E54B3" w:rsidRDefault="00A61E7A" w:rsidP="00A03164">
      <w:r>
        <w:t xml:space="preserve">Case </w:t>
      </w:r>
      <w:r w:rsidR="009E54B3">
        <w:t>Presentation Award, June 2016, Department of Pathology and</w:t>
      </w:r>
      <w:r w:rsidR="00A777A4">
        <w:t xml:space="preserve"> Laboratory M</w:t>
      </w:r>
      <w:r w:rsidR="009E54B3" w:rsidRPr="009E54B3">
        <w:t>edicine, Jackson Memorial Hospital/ University of Miami</w:t>
      </w:r>
    </w:p>
    <w:p w14:paraId="2B3615A2" w14:textId="77777777" w:rsidR="00A03164" w:rsidRDefault="00A03164" w:rsidP="00A03164">
      <w:r>
        <w:t xml:space="preserve">Autopsy Award at </w:t>
      </w:r>
      <w:r w:rsidR="0087703A">
        <w:rPr>
          <w:bCs/>
        </w:rPr>
        <w:t>t</w:t>
      </w:r>
      <w:r>
        <w:rPr>
          <w:rFonts w:hint="eastAsia"/>
          <w:bCs/>
        </w:rPr>
        <w:t>h</w:t>
      </w:r>
      <w:r w:rsidRPr="0011165E">
        <w:rPr>
          <w:rFonts w:hint="eastAsia"/>
          <w:bCs/>
        </w:rPr>
        <w:t>e</w:t>
      </w:r>
      <w:r>
        <w:rPr>
          <w:rFonts w:hint="eastAsia"/>
          <w:bCs/>
        </w:rPr>
        <w:t xml:space="preserve"> </w:t>
      </w:r>
      <w:r>
        <w:rPr>
          <w:bCs/>
        </w:rPr>
        <w:t>105</w:t>
      </w:r>
      <w:r w:rsidRPr="0011165E">
        <w:rPr>
          <w:rFonts w:hint="eastAsia"/>
          <w:bCs/>
          <w:vertAlign w:val="superscript"/>
        </w:rPr>
        <w:t>th</w:t>
      </w:r>
      <w:r>
        <w:rPr>
          <w:rFonts w:hint="eastAsia"/>
          <w:bCs/>
        </w:rPr>
        <w:t xml:space="preserve"> Annual Meeting of United State and Canadian Academy of Pathology</w:t>
      </w:r>
      <w:r>
        <w:t>, March 2016, Association of Directors of Anatomic and Surgical Pathology</w:t>
      </w:r>
    </w:p>
    <w:p w14:paraId="54E8A451" w14:textId="77777777" w:rsidR="00A03164" w:rsidRDefault="00A03164" w:rsidP="00A03164">
      <w:r>
        <w:t>Resident Award, March 2016, Korean Pathologists Association of North America and Korean-American Scientists and Engineers Association</w:t>
      </w:r>
    </w:p>
    <w:p w14:paraId="7BF4A7AA" w14:textId="77777777" w:rsidR="00AF1F63" w:rsidRDefault="00AF1F63" w:rsidP="00AF1F63">
      <w:pPr>
        <w:ind w:left="0" w:firstLine="0"/>
      </w:pPr>
      <w:r>
        <w:rPr>
          <w:rFonts w:hint="eastAsia"/>
        </w:rPr>
        <w:t>Certificate of Silver Merit, October 2009, Republic of Korea National Red Cross</w:t>
      </w:r>
    </w:p>
    <w:p w14:paraId="73D128B4" w14:textId="77777777" w:rsidR="007F5852" w:rsidRDefault="007F5852" w:rsidP="00A3320D">
      <w:r>
        <w:rPr>
          <w:rFonts w:hint="eastAsia"/>
        </w:rPr>
        <w:t xml:space="preserve">Certificate of Merit, March 2009, Korean Pathologists Association of </w:t>
      </w:r>
      <w:smartTag w:uri="urn:schemas-microsoft-com:office:smarttags" w:element="place">
        <w:r>
          <w:rPr>
            <w:rFonts w:hint="eastAsia"/>
          </w:rPr>
          <w:t>North America</w:t>
        </w:r>
      </w:smartTag>
    </w:p>
    <w:p w14:paraId="3A137CA6" w14:textId="77777777" w:rsidR="00A03164" w:rsidRDefault="00A03164" w:rsidP="00062CA1">
      <w:pPr>
        <w:rPr>
          <w:rStyle w:val="Strong"/>
        </w:rPr>
      </w:pPr>
    </w:p>
    <w:p w14:paraId="18A1BE81" w14:textId="77777777" w:rsidR="00A01C5C" w:rsidRDefault="00E94170" w:rsidP="00062CA1">
      <w:pPr>
        <w:rPr>
          <w:rStyle w:val="Strong"/>
        </w:rPr>
      </w:pPr>
      <w:r w:rsidRPr="00F64C21">
        <w:rPr>
          <w:rStyle w:val="Strong"/>
        </w:rPr>
        <w:t>PUBLICATIONS</w:t>
      </w:r>
      <w:r>
        <w:rPr>
          <w:rStyle w:val="Strong"/>
        </w:rPr>
        <w:t>: AUTOPSY/FORENSIC PATHOLOGY</w:t>
      </w:r>
    </w:p>
    <w:p w14:paraId="26DB70E5" w14:textId="77777777" w:rsidR="009449FE" w:rsidRPr="009449FE" w:rsidRDefault="009449FE" w:rsidP="009449FE">
      <w:r w:rsidRPr="009449FE">
        <w:t xml:space="preserve">Albaladejo FR, </w:t>
      </w:r>
      <w:r w:rsidRPr="009449FE">
        <w:rPr>
          <w:u w:val="single"/>
        </w:rPr>
        <w:t>Marshall H</w:t>
      </w:r>
      <w:r w:rsidRPr="009449FE">
        <w:t>, Gitto L. A unique case of suicide by machete: Injury pattern and</w:t>
      </w:r>
      <w:r>
        <w:t xml:space="preserve"> </w:t>
      </w:r>
      <w:r w:rsidRPr="009449FE">
        <w:t xml:space="preserve">considerations on the manner of death. </w:t>
      </w:r>
      <w:r w:rsidRPr="009449FE">
        <w:rPr>
          <w:i/>
          <w:iCs/>
        </w:rPr>
        <w:t>Journal of Forensic Sciences</w:t>
      </w:r>
      <w:r w:rsidRPr="009449FE">
        <w:t>. 2025 Nov 14.</w:t>
      </w:r>
      <w:r>
        <w:t xml:space="preserve"> </w:t>
      </w:r>
      <w:r w:rsidRPr="009449FE">
        <w:t>doi:10.1111/1556-4029.70195.</w:t>
      </w:r>
    </w:p>
    <w:p w14:paraId="1016184F" w14:textId="34CF98B1" w:rsidR="00E66841" w:rsidRDefault="0002058C" w:rsidP="00A01C5C">
      <w:r w:rsidRPr="0002058C">
        <w:rPr>
          <w:u w:val="single"/>
        </w:rPr>
        <w:t>Marshall H</w:t>
      </w:r>
      <w:r>
        <w:t xml:space="preserve">, </w:t>
      </w:r>
      <w:proofErr w:type="spellStart"/>
      <w:r>
        <w:t>Milikowski</w:t>
      </w:r>
      <w:proofErr w:type="spellEnd"/>
      <w:r>
        <w:t xml:space="preserve"> C. Comparison of clinical diagnoses and autopsy findings: 6 year retrospective study</w:t>
      </w:r>
      <w:r w:rsidRPr="0002058C">
        <w:rPr>
          <w:i/>
        </w:rPr>
        <w:t xml:space="preserve">. Arch </w:t>
      </w:r>
      <w:proofErr w:type="spellStart"/>
      <w:r w:rsidRPr="0002058C">
        <w:rPr>
          <w:i/>
        </w:rPr>
        <w:t>Pathol</w:t>
      </w:r>
      <w:proofErr w:type="spellEnd"/>
      <w:r w:rsidRPr="0002058C">
        <w:rPr>
          <w:i/>
        </w:rPr>
        <w:t xml:space="preserve"> Lab Med.</w:t>
      </w:r>
      <w:r>
        <w:t xml:space="preserve"> </w:t>
      </w:r>
      <w:r w:rsidR="00D70CD7" w:rsidRPr="00D70CD7">
        <w:t>2017;141(9):1262-1266</w:t>
      </w:r>
    </w:p>
    <w:p w14:paraId="3AAF4014" w14:textId="77777777" w:rsidR="0002058C" w:rsidRPr="0002058C" w:rsidRDefault="0002058C" w:rsidP="0002058C">
      <w:r w:rsidRPr="0002058C">
        <w:rPr>
          <w:u w:val="single"/>
        </w:rPr>
        <w:t>Song HJ</w:t>
      </w:r>
      <w:r w:rsidRPr="0002058C">
        <w:t>, Choi YL, Kang SY, Chae JM. The effect of elapsed time on the quantity of m</w:t>
      </w:r>
      <w:r>
        <w:t>RNA</w:t>
      </w:r>
      <w:r w:rsidRPr="0002058C">
        <w:t xml:space="preserve"> in skin: a study to evaluate the potential forensic use of m</w:t>
      </w:r>
      <w:r>
        <w:t>RNA</w:t>
      </w:r>
      <w:r w:rsidRPr="0002058C">
        <w:t xml:space="preserve"> to determine the postmortem interval</w:t>
      </w:r>
      <w:r>
        <w:t>.</w:t>
      </w:r>
      <w:r w:rsidRPr="0002058C">
        <w:t xml:space="preserve"> </w:t>
      </w:r>
      <w:r w:rsidRPr="0002058C">
        <w:rPr>
          <w:i/>
        </w:rPr>
        <w:t xml:space="preserve">Korean J Legal Med. </w:t>
      </w:r>
      <w:r w:rsidRPr="0002058C">
        <w:t>2012;36:151-158.</w:t>
      </w:r>
    </w:p>
    <w:p w14:paraId="703A0DA3" w14:textId="77777777" w:rsidR="0002058C" w:rsidRPr="0002058C" w:rsidRDefault="0002058C" w:rsidP="0002058C">
      <w:r w:rsidRPr="0002058C">
        <w:rPr>
          <w:u w:val="single"/>
        </w:rPr>
        <w:t>Song H-J</w:t>
      </w:r>
      <w:r w:rsidRPr="0002058C">
        <w:t xml:space="preserve">, Kwak J-S, Lee S-H. Iatrogenic fatal bleeding of ruptured gastric varix mimicking submucosal mass: an autopsy case. </w:t>
      </w:r>
      <w:r w:rsidRPr="0002058C">
        <w:rPr>
          <w:i/>
        </w:rPr>
        <w:t xml:space="preserve">Basic and Applied Pathology. </w:t>
      </w:r>
      <w:r w:rsidRPr="0002058C">
        <w:t>2009;2(1):44-45.</w:t>
      </w:r>
    </w:p>
    <w:p w14:paraId="7E2A2644" w14:textId="77777777" w:rsidR="00A01C5C" w:rsidRDefault="00A01C5C" w:rsidP="00062CA1">
      <w:pPr>
        <w:rPr>
          <w:rStyle w:val="Strong"/>
        </w:rPr>
      </w:pPr>
    </w:p>
    <w:p w14:paraId="320AE8E1" w14:textId="77777777" w:rsidR="00A01C5C" w:rsidRDefault="00E94170" w:rsidP="00062CA1">
      <w:pPr>
        <w:rPr>
          <w:rStyle w:val="Strong"/>
        </w:rPr>
      </w:pPr>
      <w:r>
        <w:rPr>
          <w:rStyle w:val="Strong"/>
        </w:rPr>
        <w:t>PUBLICATIONS: GENERAL/SURGICAL PATHOLOGY</w:t>
      </w:r>
    </w:p>
    <w:p w14:paraId="6794C20C" w14:textId="77777777" w:rsidR="00CF6D10" w:rsidRPr="0002058C" w:rsidRDefault="00B264B1" w:rsidP="0002058C">
      <w:r w:rsidRPr="0002058C">
        <w:t xml:space="preserve">Lee HY, Kim N, Goo JM, Chie EK, </w:t>
      </w:r>
      <w:r w:rsidRPr="0002058C">
        <w:rPr>
          <w:u w:val="single"/>
        </w:rPr>
        <w:t>Song HJ</w:t>
      </w:r>
      <w:r w:rsidR="0002058C" w:rsidRPr="0002058C">
        <w:t xml:space="preserve">. Perfusion parameters as potential imaging biomarkers for the early prediction of radiotherapy response in a rat tumor model. </w:t>
      </w:r>
      <w:proofErr w:type="spellStart"/>
      <w:r w:rsidRPr="0002058C">
        <w:rPr>
          <w:i/>
        </w:rPr>
        <w:t>Diagn</w:t>
      </w:r>
      <w:proofErr w:type="spellEnd"/>
      <w:r w:rsidRPr="0002058C">
        <w:rPr>
          <w:i/>
        </w:rPr>
        <w:t xml:space="preserve"> </w:t>
      </w:r>
      <w:proofErr w:type="spellStart"/>
      <w:r w:rsidRPr="0002058C">
        <w:rPr>
          <w:i/>
        </w:rPr>
        <w:t>Interv</w:t>
      </w:r>
      <w:proofErr w:type="spellEnd"/>
      <w:r w:rsidRPr="0002058C">
        <w:rPr>
          <w:i/>
        </w:rPr>
        <w:t xml:space="preserve"> </w:t>
      </w:r>
      <w:proofErr w:type="spellStart"/>
      <w:r w:rsidRPr="0002058C">
        <w:rPr>
          <w:i/>
        </w:rPr>
        <w:t>Radiol</w:t>
      </w:r>
      <w:proofErr w:type="spellEnd"/>
      <w:r w:rsidRPr="0002058C">
        <w:rPr>
          <w:i/>
        </w:rPr>
        <w:t xml:space="preserve">. </w:t>
      </w:r>
      <w:r w:rsidRPr="0002058C">
        <w:t>2016;22(3):231-</w:t>
      </w:r>
      <w:r w:rsidRPr="0002058C">
        <w:lastRenderedPageBreak/>
        <w:t>240.</w:t>
      </w:r>
    </w:p>
    <w:p w14:paraId="50E53D0C" w14:textId="77777777" w:rsidR="00CF6D10" w:rsidRPr="0002058C" w:rsidRDefault="00B264B1" w:rsidP="0002058C">
      <w:r w:rsidRPr="0002058C">
        <w:rPr>
          <w:u w:val="single"/>
        </w:rPr>
        <w:t>Song H-J</w:t>
      </w:r>
      <w:r w:rsidRPr="0002058C">
        <w:t xml:space="preserve">, Jeong JY, Choi YC, Han J. </w:t>
      </w:r>
      <w:r w:rsidR="0002058C" w:rsidRPr="0002058C">
        <w:t xml:space="preserve">Histologic features of </w:t>
      </w:r>
      <w:r w:rsidR="0002058C">
        <w:t>ALK</w:t>
      </w:r>
      <w:r w:rsidR="0002058C" w:rsidRPr="0002058C">
        <w:t xml:space="preserve">-expressing </w:t>
      </w:r>
      <w:proofErr w:type="spellStart"/>
      <w:r w:rsidR="0002058C" w:rsidRPr="0002058C">
        <w:t>adenocarciomas</w:t>
      </w:r>
      <w:proofErr w:type="spellEnd"/>
      <w:r w:rsidR="0002058C" w:rsidRPr="0002058C">
        <w:t xml:space="preserve"> of the lung. </w:t>
      </w:r>
      <w:r w:rsidRPr="0002058C">
        <w:rPr>
          <w:i/>
        </w:rPr>
        <w:t xml:space="preserve">Journal of Lung cancer. </w:t>
      </w:r>
      <w:r w:rsidRPr="0002058C">
        <w:t>2011;10(1):32-36.</w:t>
      </w:r>
    </w:p>
    <w:p w14:paraId="0563C46A" w14:textId="77777777" w:rsidR="00CF6D10" w:rsidRPr="0002058C" w:rsidRDefault="00B264B1" w:rsidP="0002058C">
      <w:r w:rsidRPr="0002058C">
        <w:rPr>
          <w:u w:val="single"/>
        </w:rPr>
        <w:t>Song H-J</w:t>
      </w:r>
      <w:r w:rsidRPr="0002058C">
        <w:t xml:space="preserve">, Han J, Kin TS. </w:t>
      </w:r>
      <w:r w:rsidR="0002058C" w:rsidRPr="0002058C">
        <w:t xml:space="preserve">Micronodular thymoma with lymphoid stroma: a case report. </w:t>
      </w:r>
      <w:r w:rsidRPr="0002058C">
        <w:rPr>
          <w:i/>
        </w:rPr>
        <w:t xml:space="preserve">Journal of Lung cancer. </w:t>
      </w:r>
      <w:r w:rsidRPr="0002058C">
        <w:t>2011;10(1):56-58.</w:t>
      </w:r>
    </w:p>
    <w:p w14:paraId="5F72BBD2" w14:textId="77777777" w:rsidR="00CF6D10" w:rsidRPr="0002058C" w:rsidRDefault="00B264B1" w:rsidP="0002058C">
      <w:r w:rsidRPr="0002058C">
        <w:rPr>
          <w:u w:val="single"/>
        </w:rPr>
        <w:t>Song HJ</w:t>
      </w:r>
      <w:r w:rsidRPr="0002058C">
        <w:t xml:space="preserve">, Suh Y-L. </w:t>
      </w:r>
      <w:r w:rsidR="0002058C" w:rsidRPr="0002058C">
        <w:t xml:space="preserve">Newly formed hepatic masses in children with biliary atresia after </w:t>
      </w:r>
      <w:r w:rsidR="0002058C">
        <w:t>K</w:t>
      </w:r>
      <w:r w:rsidR="0002058C" w:rsidRPr="0002058C">
        <w:t xml:space="preserve">asai hepatic portoenterostomy. </w:t>
      </w:r>
      <w:r w:rsidRPr="0002058C">
        <w:rPr>
          <w:i/>
        </w:rPr>
        <w:t xml:space="preserve">Korean J of Pathology. </w:t>
      </w:r>
      <w:r w:rsidRPr="0002058C">
        <w:t>2011;45(2):160-169.</w:t>
      </w:r>
    </w:p>
    <w:p w14:paraId="4F9C52A9" w14:textId="77777777" w:rsidR="00CF6D10" w:rsidRPr="0002058C" w:rsidRDefault="00B264B1" w:rsidP="0002058C">
      <w:r w:rsidRPr="0002058C">
        <w:rPr>
          <w:u w:val="single"/>
        </w:rPr>
        <w:t>Song HJ</w:t>
      </w:r>
      <w:r w:rsidRPr="0002058C">
        <w:t xml:space="preserve">, Kim KM. </w:t>
      </w:r>
      <w:r w:rsidR="0002058C">
        <w:t>Pathology of Epstein-B</w:t>
      </w:r>
      <w:r w:rsidR="0002058C" w:rsidRPr="0002058C">
        <w:t>arr virus-associated gastric carcinoma and its relationship to prognosis.</w:t>
      </w:r>
      <w:r w:rsidRPr="0002058C">
        <w:t xml:space="preserve"> </w:t>
      </w:r>
      <w:r w:rsidRPr="0002058C">
        <w:rPr>
          <w:i/>
        </w:rPr>
        <w:t xml:space="preserve">Gut Liver. </w:t>
      </w:r>
      <w:r w:rsidRPr="0002058C">
        <w:t>2011;5(2):143-148.</w:t>
      </w:r>
    </w:p>
    <w:p w14:paraId="3B1C0266" w14:textId="77777777" w:rsidR="00CF6D10" w:rsidRPr="0002058C" w:rsidRDefault="00B264B1" w:rsidP="0002058C">
      <w:r w:rsidRPr="0002058C">
        <w:t xml:space="preserve">Kim JE, Lee WJ, Kim SH, Rhim H, </w:t>
      </w:r>
      <w:r w:rsidRPr="0002058C">
        <w:rPr>
          <w:u w:val="single"/>
        </w:rPr>
        <w:t>Song HJ</w:t>
      </w:r>
      <w:r w:rsidRPr="0002058C">
        <w:t xml:space="preserve">, Park CK. </w:t>
      </w:r>
      <w:r w:rsidR="0002058C" w:rsidRPr="0002058C">
        <w:t>Three-phase helical computed tomographic findings of hepatic neuroendocrine tumors: patholo</w:t>
      </w:r>
      <w:r w:rsidR="0002058C">
        <w:t>gic correlation with revised WHO</w:t>
      </w:r>
      <w:r w:rsidR="0002058C" w:rsidRPr="0002058C">
        <w:t xml:space="preserve"> classification.</w:t>
      </w:r>
      <w:r w:rsidRPr="0002058C">
        <w:t xml:space="preserve"> </w:t>
      </w:r>
      <w:r w:rsidRPr="0002058C">
        <w:rPr>
          <w:i/>
        </w:rPr>
        <w:t xml:space="preserve">J </w:t>
      </w:r>
      <w:proofErr w:type="spellStart"/>
      <w:r w:rsidRPr="0002058C">
        <w:rPr>
          <w:i/>
        </w:rPr>
        <w:t>Comput</w:t>
      </w:r>
      <w:proofErr w:type="spellEnd"/>
      <w:r w:rsidRPr="0002058C">
        <w:rPr>
          <w:i/>
        </w:rPr>
        <w:t xml:space="preserve"> Assist </w:t>
      </w:r>
      <w:proofErr w:type="spellStart"/>
      <w:r w:rsidRPr="0002058C">
        <w:rPr>
          <w:i/>
        </w:rPr>
        <w:t>Tomogr</w:t>
      </w:r>
      <w:proofErr w:type="spellEnd"/>
      <w:r w:rsidRPr="0002058C">
        <w:rPr>
          <w:i/>
        </w:rPr>
        <w:t xml:space="preserve">. </w:t>
      </w:r>
      <w:r w:rsidRPr="0002058C">
        <w:t>2011;35(6):697-702.</w:t>
      </w:r>
    </w:p>
    <w:p w14:paraId="3C94D733" w14:textId="77777777" w:rsidR="00CF6D10" w:rsidRPr="0002058C" w:rsidRDefault="00B264B1" w:rsidP="0002058C">
      <w:r w:rsidRPr="0002058C">
        <w:rPr>
          <w:u w:val="single"/>
        </w:rPr>
        <w:t>Song HJ</w:t>
      </w:r>
      <w:r w:rsidRPr="0002058C">
        <w:t xml:space="preserve">, Srivastava A, Lee J, et al. </w:t>
      </w:r>
      <w:r w:rsidR="0002058C" w:rsidRPr="0002058C">
        <w:t xml:space="preserve">Host inflammatory response predicts survival </w:t>
      </w:r>
      <w:r w:rsidR="0002058C">
        <w:t>of patients with Epstein-B</w:t>
      </w:r>
      <w:r w:rsidR="0002058C" w:rsidRPr="0002058C">
        <w:t xml:space="preserve">arr virus-associated gastric carcinoma. </w:t>
      </w:r>
      <w:r w:rsidRPr="0002058C">
        <w:rPr>
          <w:i/>
        </w:rPr>
        <w:t xml:space="preserve">Gastroenterology. </w:t>
      </w:r>
      <w:r w:rsidRPr="0002058C">
        <w:t>2010;139(1):84-92 e82.</w:t>
      </w:r>
    </w:p>
    <w:p w14:paraId="351098B1" w14:textId="77777777" w:rsidR="00CF6D10" w:rsidRPr="0002058C" w:rsidRDefault="00B264B1" w:rsidP="0002058C">
      <w:r w:rsidRPr="0002058C">
        <w:rPr>
          <w:u w:val="single"/>
        </w:rPr>
        <w:t>Song HJ</w:t>
      </w:r>
      <w:r w:rsidRPr="0002058C">
        <w:t xml:space="preserve">, Lee JW, Kim BG, Song SY, Bae DS, Kim DSK. </w:t>
      </w:r>
      <w:r w:rsidR="0002058C" w:rsidRPr="0002058C">
        <w:t xml:space="preserve">Comparison of the performance of the </w:t>
      </w:r>
      <w:proofErr w:type="spellStart"/>
      <w:r w:rsidR="0002058C">
        <w:t>PANA</w:t>
      </w:r>
      <w:r w:rsidR="0002058C" w:rsidRPr="0002058C">
        <w:t>rray</w:t>
      </w:r>
      <w:r w:rsidR="0002058C">
        <w:t>TM</w:t>
      </w:r>
      <w:proofErr w:type="spellEnd"/>
      <w:r w:rsidR="0002058C" w:rsidRPr="0002058C">
        <w:t xml:space="preserve"> </w:t>
      </w:r>
      <w:r w:rsidR="0002058C">
        <w:t>HPV</w:t>
      </w:r>
      <w:r w:rsidR="0002058C" w:rsidRPr="0002058C">
        <w:t xml:space="preserve"> test and </w:t>
      </w:r>
      <w:r w:rsidR="0002058C">
        <w:t>DNA</w:t>
      </w:r>
      <w:r w:rsidR="0002058C" w:rsidRPr="0002058C">
        <w:t xml:space="preserve"> chip test for genotyping of human papillomavirus in cervical swabs.</w:t>
      </w:r>
      <w:r w:rsidRPr="0002058C">
        <w:t xml:space="preserve"> </w:t>
      </w:r>
      <w:proofErr w:type="spellStart"/>
      <w:r w:rsidRPr="0002058C">
        <w:rPr>
          <w:i/>
        </w:rPr>
        <w:t>BioChip</w:t>
      </w:r>
      <w:proofErr w:type="spellEnd"/>
      <w:r w:rsidRPr="0002058C">
        <w:rPr>
          <w:i/>
        </w:rPr>
        <w:t xml:space="preserve"> Journal. </w:t>
      </w:r>
      <w:r w:rsidRPr="0002058C">
        <w:t>2010;4(3):167-172.</w:t>
      </w:r>
    </w:p>
    <w:p w14:paraId="58BE9DFC" w14:textId="77777777" w:rsidR="00CF6D10" w:rsidRPr="0002058C" w:rsidRDefault="00B264B1" w:rsidP="0002058C">
      <w:r w:rsidRPr="0002058C">
        <w:rPr>
          <w:u w:val="single"/>
        </w:rPr>
        <w:t>Song HJ</w:t>
      </w:r>
      <w:r w:rsidRPr="0002058C">
        <w:t xml:space="preserve">, </w:t>
      </w:r>
      <w:proofErr w:type="gramStart"/>
      <w:r w:rsidRPr="0002058C">
        <w:t>An</w:t>
      </w:r>
      <w:proofErr w:type="gramEnd"/>
      <w:r w:rsidRPr="0002058C">
        <w:t xml:space="preserve"> JS, Han J, Koh</w:t>
      </w:r>
      <w:r w:rsidR="000E0F1A">
        <w:t xml:space="preserve"> WJ, Kim HK, C</w:t>
      </w:r>
      <w:r w:rsidRPr="0002058C">
        <w:t xml:space="preserve">hoi YS. </w:t>
      </w:r>
      <w:r w:rsidR="0002058C" w:rsidRPr="0002058C">
        <w:t xml:space="preserve">Pathologic findings of surgically resected nontuberculous mycobacterial pulmonary infection. </w:t>
      </w:r>
      <w:r w:rsidRPr="0002058C">
        <w:rPr>
          <w:i/>
        </w:rPr>
        <w:t xml:space="preserve">Korean J Pathology. </w:t>
      </w:r>
      <w:r w:rsidRPr="0002058C">
        <w:t>2010;44(1):56-62.</w:t>
      </w:r>
    </w:p>
    <w:p w14:paraId="23BFA4AA" w14:textId="77777777" w:rsidR="00CF6D10" w:rsidRPr="0002058C" w:rsidRDefault="00B264B1" w:rsidP="0002058C">
      <w:r w:rsidRPr="0002058C">
        <w:t xml:space="preserve">Kim JB, Kim SH, Lim SY, et al. </w:t>
      </w:r>
      <w:r w:rsidR="0002058C" w:rsidRPr="0002058C">
        <w:t>Primary angiosarcoma of the pulmonary trunk mimicking pulmonary thromboembolism.</w:t>
      </w:r>
      <w:r w:rsidRPr="0002058C">
        <w:t xml:space="preserve"> </w:t>
      </w:r>
      <w:r w:rsidRPr="0002058C">
        <w:rPr>
          <w:i/>
        </w:rPr>
        <w:t xml:space="preserve">Echocardiography. </w:t>
      </w:r>
      <w:r w:rsidRPr="0002058C">
        <w:t>2010;27(2):E23-26.</w:t>
      </w:r>
    </w:p>
    <w:p w14:paraId="0A1CD89D" w14:textId="77777777" w:rsidR="00CF6D10" w:rsidRPr="0002058C" w:rsidRDefault="00B264B1" w:rsidP="0002058C">
      <w:r w:rsidRPr="0002058C">
        <w:t xml:space="preserve">Kang TW, Lee SJ, </w:t>
      </w:r>
      <w:r w:rsidRPr="0002058C">
        <w:rPr>
          <w:u w:val="single"/>
        </w:rPr>
        <w:t>Song HJ</w:t>
      </w:r>
      <w:r w:rsidRPr="0002058C">
        <w:t xml:space="preserve">. </w:t>
      </w:r>
      <w:r w:rsidR="0002058C" w:rsidRPr="0002058C">
        <w:t xml:space="preserve">Follicular dendritic cell sarcoma of the abdomen: the imaging findings. </w:t>
      </w:r>
      <w:r w:rsidRPr="0002058C">
        <w:rPr>
          <w:i/>
        </w:rPr>
        <w:t xml:space="preserve">Korean J Radiol. </w:t>
      </w:r>
      <w:r w:rsidRPr="0002058C">
        <w:t>2010;11(2):239-243.</w:t>
      </w:r>
    </w:p>
    <w:p w14:paraId="0FAEC41F" w14:textId="77777777" w:rsidR="00CF6D10" w:rsidRPr="0002058C" w:rsidRDefault="00B264B1" w:rsidP="0002058C">
      <w:r w:rsidRPr="0002058C">
        <w:rPr>
          <w:u w:val="single"/>
        </w:rPr>
        <w:t>Song H-J</w:t>
      </w:r>
      <w:r w:rsidRPr="0002058C">
        <w:t xml:space="preserve">, Kim K-M, Choi DI, Park CK. </w:t>
      </w:r>
      <w:r w:rsidR="0002058C" w:rsidRPr="0002058C">
        <w:t>Carney triad in an adult with aggress</w:t>
      </w:r>
      <w:r w:rsidR="0002058C">
        <w:t xml:space="preserve">ive </w:t>
      </w:r>
      <w:proofErr w:type="spellStart"/>
      <w:r w:rsidR="0002058C">
        <w:t>behavior:the</w:t>
      </w:r>
      <w:proofErr w:type="spellEnd"/>
      <w:r w:rsidR="0002058C">
        <w:t xml:space="preserve"> first case in K</w:t>
      </w:r>
      <w:r w:rsidR="0002058C" w:rsidRPr="0002058C">
        <w:t xml:space="preserve">orea. </w:t>
      </w:r>
      <w:r w:rsidRPr="0002058C">
        <w:rPr>
          <w:i/>
        </w:rPr>
        <w:t xml:space="preserve">Yonsei Med J. </w:t>
      </w:r>
      <w:r w:rsidRPr="0002058C">
        <w:t>2009;50(5):709-712.</w:t>
      </w:r>
    </w:p>
    <w:p w14:paraId="3EA69EDF" w14:textId="77777777" w:rsidR="00CF6D10" w:rsidRPr="0002058C" w:rsidRDefault="00B264B1" w:rsidP="0002058C">
      <w:r w:rsidRPr="0002058C">
        <w:t xml:space="preserve">Ahn H, </w:t>
      </w:r>
      <w:r w:rsidRPr="0002058C">
        <w:rPr>
          <w:u w:val="single"/>
        </w:rPr>
        <w:t>Song H</w:t>
      </w:r>
      <w:r w:rsidRPr="0002058C">
        <w:t xml:space="preserve">, Lee S. </w:t>
      </w:r>
      <w:r w:rsidR="0002058C" w:rsidRPr="0002058C">
        <w:t xml:space="preserve">A case of membranous glomerulonephritis associated with apocrine carcinoma. </w:t>
      </w:r>
      <w:r w:rsidRPr="0002058C">
        <w:rPr>
          <w:i/>
        </w:rPr>
        <w:t xml:space="preserve">The Korean Journal of Medicine. </w:t>
      </w:r>
      <w:r w:rsidRPr="0002058C">
        <w:t>2009;77(2):415-419.</w:t>
      </w:r>
    </w:p>
    <w:p w14:paraId="1929A10A" w14:textId="77777777" w:rsidR="00CF6D10" w:rsidRPr="0002058C" w:rsidRDefault="00B264B1" w:rsidP="0002058C">
      <w:r w:rsidRPr="0002058C">
        <w:rPr>
          <w:u w:val="single"/>
        </w:rPr>
        <w:t>Song HJ</w:t>
      </w:r>
      <w:r w:rsidRPr="0002058C">
        <w:t xml:space="preserve">, Han J, Kim K, Lee KS, Seo J. </w:t>
      </w:r>
      <w:r w:rsidR="0002058C" w:rsidRPr="0002058C">
        <w:t>Solitary pulmonary lymphangioma in an adult: a brief case report.</w:t>
      </w:r>
      <w:r w:rsidRPr="0002058C">
        <w:t xml:space="preserve"> </w:t>
      </w:r>
      <w:r w:rsidRPr="0002058C">
        <w:rPr>
          <w:i/>
        </w:rPr>
        <w:t xml:space="preserve">Korean J </w:t>
      </w:r>
      <w:proofErr w:type="spellStart"/>
      <w:r w:rsidRPr="0002058C">
        <w:rPr>
          <w:i/>
        </w:rPr>
        <w:t>Pathol</w:t>
      </w:r>
      <w:proofErr w:type="spellEnd"/>
      <w:r w:rsidRPr="0002058C">
        <w:rPr>
          <w:i/>
        </w:rPr>
        <w:t xml:space="preserve">. </w:t>
      </w:r>
      <w:r w:rsidRPr="0002058C">
        <w:t>2008;42(2):125-127.</w:t>
      </w:r>
    </w:p>
    <w:p w14:paraId="6D13AFCE" w14:textId="77777777" w:rsidR="00CF6D10" w:rsidRPr="0002058C" w:rsidRDefault="00B264B1" w:rsidP="0002058C">
      <w:r w:rsidRPr="0002058C">
        <w:t xml:space="preserve">Kim H, Kim H, Kim Y, et al. Solitary fibrous tumor of the orbit: CT and MR imaging findings. </w:t>
      </w:r>
      <w:proofErr w:type="gramStart"/>
      <w:r w:rsidRPr="0002058C">
        <w:rPr>
          <w:i/>
        </w:rPr>
        <w:t>Am</w:t>
      </w:r>
      <w:proofErr w:type="gramEnd"/>
      <w:r w:rsidRPr="0002058C">
        <w:rPr>
          <w:i/>
        </w:rPr>
        <w:t xml:space="preserve"> J </w:t>
      </w:r>
      <w:proofErr w:type="spellStart"/>
      <w:r w:rsidRPr="0002058C">
        <w:rPr>
          <w:i/>
        </w:rPr>
        <w:t>Neuroradiol</w:t>
      </w:r>
      <w:proofErr w:type="spellEnd"/>
      <w:r w:rsidRPr="0002058C">
        <w:rPr>
          <w:i/>
        </w:rPr>
        <w:t xml:space="preserve">. </w:t>
      </w:r>
      <w:r w:rsidRPr="0002058C">
        <w:t xml:space="preserve">2008;29(5):857-862. </w:t>
      </w:r>
      <w:proofErr w:type="spellStart"/>
      <w:r w:rsidRPr="0002058C">
        <w:t>Epub</w:t>
      </w:r>
      <w:proofErr w:type="spellEnd"/>
      <w:r w:rsidRPr="0002058C">
        <w:t xml:space="preserve"> 2008 Feb 2013.</w:t>
      </w:r>
    </w:p>
    <w:p w14:paraId="274C745D" w14:textId="77777777" w:rsidR="00CF6D10" w:rsidRPr="0002058C" w:rsidRDefault="00B264B1" w:rsidP="0002058C">
      <w:r w:rsidRPr="0002058C">
        <w:t xml:space="preserve">Kang TW, Lee SJ, </w:t>
      </w:r>
      <w:r w:rsidRPr="0002058C">
        <w:rPr>
          <w:u w:val="single"/>
        </w:rPr>
        <w:t>Song HJ</w:t>
      </w:r>
      <w:r w:rsidRPr="0002058C">
        <w:t>. Multidetector-</w:t>
      </w:r>
      <w:r w:rsidR="0002058C">
        <w:t>r</w:t>
      </w:r>
      <w:r w:rsidRPr="0002058C">
        <w:t xml:space="preserve">ow CT </w:t>
      </w:r>
      <w:r w:rsidR="0002058C" w:rsidRPr="0002058C">
        <w:t xml:space="preserve">findings of gastric cystic lymphangioma: a case report. </w:t>
      </w:r>
      <w:r w:rsidRPr="0002058C">
        <w:rPr>
          <w:i/>
        </w:rPr>
        <w:t xml:space="preserve">J Korean </w:t>
      </w:r>
      <w:proofErr w:type="spellStart"/>
      <w:r w:rsidRPr="0002058C">
        <w:rPr>
          <w:i/>
        </w:rPr>
        <w:t>Radiol</w:t>
      </w:r>
      <w:proofErr w:type="spellEnd"/>
      <w:r w:rsidRPr="0002058C">
        <w:rPr>
          <w:i/>
        </w:rPr>
        <w:t xml:space="preserve"> Soc. </w:t>
      </w:r>
      <w:r w:rsidRPr="0002058C">
        <w:t>2008;59(4):261-264.</w:t>
      </w:r>
    </w:p>
    <w:p w14:paraId="3B18D772" w14:textId="77777777" w:rsidR="00CF6D10" w:rsidRPr="0002058C" w:rsidRDefault="00B264B1" w:rsidP="0002058C">
      <w:r w:rsidRPr="0002058C">
        <w:t xml:space="preserve">Jeong SI, Suh JM, Lee JH, et al. </w:t>
      </w:r>
      <w:r w:rsidR="0002058C" w:rsidRPr="0002058C">
        <w:t>Medulloblastoma and familial adenomatous polyposis in a 24-year-old</w:t>
      </w:r>
      <w:r w:rsidR="0002058C">
        <w:t xml:space="preserve"> </w:t>
      </w:r>
      <w:r w:rsidR="0002058C" w:rsidRPr="0002058C">
        <w:t>fe</w:t>
      </w:r>
      <w:r w:rsidR="0002058C">
        <w:t>male patient: a case report of T</w:t>
      </w:r>
      <w:r w:rsidR="0002058C" w:rsidRPr="0002058C">
        <w:t xml:space="preserve">urcot syndrome. </w:t>
      </w:r>
      <w:r w:rsidRPr="0002058C">
        <w:rPr>
          <w:i/>
        </w:rPr>
        <w:t xml:space="preserve">Korean J </w:t>
      </w:r>
      <w:proofErr w:type="spellStart"/>
      <w:r w:rsidRPr="0002058C">
        <w:rPr>
          <w:i/>
        </w:rPr>
        <w:t>Pediatr</w:t>
      </w:r>
      <w:proofErr w:type="spellEnd"/>
      <w:r w:rsidRPr="0002058C">
        <w:rPr>
          <w:i/>
        </w:rPr>
        <w:t xml:space="preserve"> Gastroenterol Nutr. </w:t>
      </w:r>
      <w:r w:rsidRPr="0002058C">
        <w:t>2007;10(2):206-210.</w:t>
      </w:r>
    </w:p>
    <w:p w14:paraId="430E0B14" w14:textId="77777777" w:rsidR="00C93FD1" w:rsidRDefault="00C93FD1" w:rsidP="003757A7"/>
    <w:p w14:paraId="0CCBCFDE" w14:textId="221242A6" w:rsidR="00162D94" w:rsidRDefault="00A109FF" w:rsidP="003757A7">
      <w:r>
        <w:rPr>
          <w:rStyle w:val="Strong"/>
        </w:rPr>
        <w:t xml:space="preserve">PLATFORM/ POSTER </w:t>
      </w:r>
      <w:r w:rsidR="00E94170" w:rsidRPr="00D57DEA">
        <w:rPr>
          <w:rStyle w:val="Strong"/>
        </w:rPr>
        <w:t>PRESENTATION</w:t>
      </w:r>
    </w:p>
    <w:p w14:paraId="01F223B6" w14:textId="6ED8FC9B" w:rsidR="00E8112B" w:rsidRDefault="00E8112B" w:rsidP="003757A7">
      <w:r w:rsidRPr="00E8112B">
        <w:t xml:space="preserve">Schoen NB, Richardson AM, Janecki J, </w:t>
      </w:r>
      <w:r>
        <w:t xml:space="preserve">et al. </w:t>
      </w:r>
      <w:r w:rsidRPr="00E8112B">
        <w:t xml:space="preserve">Gunshot wounds to the head in urban South Florida: An epidemiologic evaluation of the public health burden. </w:t>
      </w:r>
      <w:r>
        <w:t xml:space="preserve">University of Miami Miller School of Medicine </w:t>
      </w:r>
      <w:r w:rsidRPr="00E8112B">
        <w:t xml:space="preserve">Neurosurgery </w:t>
      </w:r>
      <w:proofErr w:type="spellStart"/>
      <w:r w:rsidRPr="00E8112B">
        <w:t>Rosomoff</w:t>
      </w:r>
      <w:proofErr w:type="spellEnd"/>
      <w:r w:rsidRPr="00E8112B">
        <w:t xml:space="preserve"> Research Day, June 2017</w:t>
      </w:r>
    </w:p>
    <w:p w14:paraId="4150A91A" w14:textId="77777777" w:rsidR="00750CFD" w:rsidRPr="00750CFD" w:rsidRDefault="0002058C" w:rsidP="003757A7">
      <w:r w:rsidRPr="0002058C">
        <w:rPr>
          <w:u w:val="single"/>
        </w:rPr>
        <w:lastRenderedPageBreak/>
        <w:t>Marshall H</w:t>
      </w:r>
      <w:r w:rsidRPr="0002058C">
        <w:t xml:space="preserve">, </w:t>
      </w:r>
      <w:proofErr w:type="spellStart"/>
      <w:r w:rsidRPr="0002058C">
        <w:t>Milikowski</w:t>
      </w:r>
      <w:proofErr w:type="spellEnd"/>
      <w:r w:rsidRPr="0002058C">
        <w:t xml:space="preserve"> C. Comparison of clinical diagnoses and autopsy findi</w:t>
      </w:r>
      <w:r>
        <w:t>ngs: 6 year retrospective study</w:t>
      </w:r>
      <w:r w:rsidR="00A25D06">
        <w:t>.</w:t>
      </w:r>
      <w:r w:rsidR="00750CFD">
        <w:t xml:space="preserve"> </w:t>
      </w:r>
      <w:r w:rsidR="00A25D06">
        <w:t>T</w:t>
      </w:r>
      <w:r w:rsidR="00750CFD">
        <w:rPr>
          <w:rFonts w:hint="eastAsia"/>
          <w:bCs/>
        </w:rPr>
        <w:t>h</w:t>
      </w:r>
      <w:r w:rsidR="00750CFD" w:rsidRPr="0011165E">
        <w:rPr>
          <w:rFonts w:hint="eastAsia"/>
          <w:bCs/>
        </w:rPr>
        <w:t>e</w:t>
      </w:r>
      <w:r w:rsidR="00750CFD">
        <w:rPr>
          <w:rFonts w:hint="eastAsia"/>
          <w:bCs/>
        </w:rPr>
        <w:t xml:space="preserve"> </w:t>
      </w:r>
      <w:r w:rsidR="00750CFD">
        <w:rPr>
          <w:bCs/>
        </w:rPr>
        <w:t>105</w:t>
      </w:r>
      <w:r w:rsidR="00750CFD" w:rsidRPr="0011165E">
        <w:rPr>
          <w:rFonts w:hint="eastAsia"/>
          <w:bCs/>
          <w:vertAlign w:val="superscript"/>
        </w:rPr>
        <w:t>th</w:t>
      </w:r>
      <w:r w:rsidR="00750CFD">
        <w:rPr>
          <w:rFonts w:hint="eastAsia"/>
          <w:bCs/>
        </w:rPr>
        <w:t xml:space="preserve"> Annual Meeting of United State and Canadian Academy of Pathology</w:t>
      </w:r>
      <w:r>
        <w:rPr>
          <w:bCs/>
        </w:rPr>
        <w:t>.</w:t>
      </w:r>
      <w:r w:rsidR="00750CFD">
        <w:rPr>
          <w:bCs/>
        </w:rPr>
        <w:t xml:space="preserve"> </w:t>
      </w:r>
      <w:r w:rsidR="00750CFD">
        <w:rPr>
          <w:rFonts w:hint="eastAsia"/>
          <w:bCs/>
        </w:rPr>
        <w:t>Mar</w:t>
      </w:r>
      <w:r w:rsidR="00750CFD">
        <w:rPr>
          <w:bCs/>
        </w:rPr>
        <w:t>ch</w:t>
      </w:r>
      <w:r w:rsidR="00750CFD">
        <w:rPr>
          <w:rFonts w:hint="eastAsia"/>
          <w:bCs/>
        </w:rPr>
        <w:t xml:space="preserve"> 20</w:t>
      </w:r>
      <w:r w:rsidR="00750CFD">
        <w:rPr>
          <w:bCs/>
        </w:rPr>
        <w:t>16</w:t>
      </w:r>
    </w:p>
    <w:p w14:paraId="4E7415D3" w14:textId="77777777" w:rsidR="00F64C21" w:rsidRDefault="0002058C" w:rsidP="003757A7">
      <w:r w:rsidRPr="0002058C">
        <w:rPr>
          <w:u w:val="single"/>
        </w:rPr>
        <w:t>Song HJ</w:t>
      </w:r>
      <w:r w:rsidRPr="0002058C">
        <w:t>, Choi YL, Kang SY, Chae JM. The effect of elapsed time on the quantity of mRNA in skin: a study to evaluate the potential forensic use of mRNA to determine the postmortem interval</w:t>
      </w:r>
      <w:r>
        <w:t>.</w:t>
      </w:r>
      <w:r w:rsidRPr="0002058C">
        <w:t xml:space="preserve"> </w:t>
      </w:r>
      <w:r w:rsidR="005C146B">
        <w:t>The 16</w:t>
      </w:r>
      <w:r w:rsidR="005C146B" w:rsidRPr="005C146B">
        <w:rPr>
          <w:vertAlign w:val="superscript"/>
        </w:rPr>
        <w:t>th</w:t>
      </w:r>
      <w:r w:rsidR="005C146B">
        <w:t xml:space="preserve"> A</w:t>
      </w:r>
      <w:r>
        <w:t>nnual Spring Meeting of t</w:t>
      </w:r>
      <w:r w:rsidR="005C146B">
        <w:t>he Ko</w:t>
      </w:r>
      <w:r>
        <w:t>rean Society for Legal Medicine.</w:t>
      </w:r>
      <w:r w:rsidR="005C146B">
        <w:t xml:space="preserve"> June 2011</w:t>
      </w:r>
    </w:p>
    <w:p w14:paraId="56762627" w14:textId="77777777" w:rsidR="00F64C21" w:rsidRDefault="0002058C" w:rsidP="00D57DEA">
      <w:pPr>
        <w:rPr>
          <w:bCs/>
        </w:rPr>
      </w:pPr>
      <w:r w:rsidRPr="0002058C">
        <w:rPr>
          <w:rFonts w:eastAsia="Calibri"/>
          <w:szCs w:val="20"/>
          <w:u w:val="single"/>
        </w:rPr>
        <w:t>Song HJ</w:t>
      </w:r>
      <w:r w:rsidRPr="0002058C">
        <w:rPr>
          <w:rFonts w:eastAsia="Calibri"/>
          <w:szCs w:val="20"/>
        </w:rPr>
        <w:t>, Kim KM</w:t>
      </w:r>
      <w:r>
        <w:rPr>
          <w:rFonts w:eastAsia="Calibri"/>
          <w:szCs w:val="20"/>
        </w:rPr>
        <w:t>.</w:t>
      </w:r>
      <w:r w:rsidRPr="0002058C">
        <w:rPr>
          <w:rFonts w:eastAsia="Calibri" w:hint="eastAsia"/>
          <w:szCs w:val="20"/>
        </w:rPr>
        <w:t xml:space="preserve"> </w:t>
      </w:r>
      <w:r>
        <w:rPr>
          <w:rFonts w:eastAsia="Calibri"/>
          <w:szCs w:val="20"/>
        </w:rPr>
        <w:t>Significance of histologic subclassification</w:t>
      </w:r>
      <w:r w:rsidRPr="00CE7CD3">
        <w:rPr>
          <w:rFonts w:eastAsia="Calibri"/>
          <w:szCs w:val="20"/>
        </w:rPr>
        <w:t xml:space="preserve"> </w:t>
      </w:r>
      <w:r>
        <w:rPr>
          <w:rFonts w:eastAsia="Calibri"/>
          <w:szCs w:val="20"/>
        </w:rPr>
        <w:t xml:space="preserve">by </w:t>
      </w:r>
      <w:r w:rsidRPr="00CE7CD3">
        <w:rPr>
          <w:rFonts w:eastAsia="Calibri"/>
          <w:szCs w:val="20"/>
        </w:rPr>
        <w:t xml:space="preserve">inflammatory response </w:t>
      </w:r>
      <w:r>
        <w:rPr>
          <w:rFonts w:eastAsia="Calibri"/>
          <w:szCs w:val="20"/>
        </w:rPr>
        <w:t>in</w:t>
      </w:r>
      <w:r w:rsidRPr="00CE7CD3">
        <w:rPr>
          <w:rFonts w:eastAsia="Calibri"/>
          <w:szCs w:val="20"/>
        </w:rPr>
        <w:t xml:space="preserve"> g</w:t>
      </w:r>
      <w:r>
        <w:rPr>
          <w:rFonts w:eastAsia="Calibri"/>
          <w:szCs w:val="20"/>
        </w:rPr>
        <w:t>astric carcinoma; a preliminary study</w:t>
      </w:r>
      <w:r>
        <w:rPr>
          <w:rFonts w:eastAsia="Malgun Gothic"/>
          <w:szCs w:val="20"/>
        </w:rPr>
        <w:t>. T</w:t>
      </w:r>
      <w:r w:rsidR="005C146B">
        <w:rPr>
          <w:rFonts w:eastAsia="Calibri"/>
          <w:szCs w:val="20"/>
        </w:rPr>
        <w:t>he 9</w:t>
      </w:r>
      <w:r w:rsidR="005C146B" w:rsidRPr="005C146B">
        <w:rPr>
          <w:rFonts w:eastAsia="Calibri"/>
          <w:szCs w:val="20"/>
          <w:vertAlign w:val="superscript"/>
        </w:rPr>
        <w:t>th</w:t>
      </w:r>
      <w:r w:rsidR="005C146B">
        <w:rPr>
          <w:rFonts w:eastAsia="Calibri"/>
          <w:szCs w:val="20"/>
        </w:rPr>
        <w:t xml:space="preserve"> International Gastric Cancer Congress</w:t>
      </w:r>
      <w:r>
        <w:rPr>
          <w:rFonts w:eastAsia="Calibri"/>
          <w:szCs w:val="20"/>
        </w:rPr>
        <w:t>.</w:t>
      </w:r>
      <w:r w:rsidR="005C146B">
        <w:rPr>
          <w:rFonts w:eastAsia="Calibri"/>
          <w:szCs w:val="20"/>
        </w:rPr>
        <w:t xml:space="preserve"> April 2011</w:t>
      </w:r>
    </w:p>
    <w:p w14:paraId="0DA29298" w14:textId="77777777" w:rsidR="00D57DEA" w:rsidRDefault="004E0113" w:rsidP="00D57DEA">
      <w:pPr>
        <w:rPr>
          <w:bCs/>
        </w:rPr>
      </w:pPr>
      <w:r w:rsidRPr="004E0113">
        <w:rPr>
          <w:bCs/>
          <w:u w:val="single"/>
        </w:rPr>
        <w:t>Song</w:t>
      </w:r>
      <w:r w:rsidR="002B1829">
        <w:rPr>
          <w:bCs/>
          <w:u w:val="single"/>
        </w:rPr>
        <w:t xml:space="preserve"> HJ</w:t>
      </w:r>
      <w:r w:rsidRPr="004E0113">
        <w:rPr>
          <w:bCs/>
          <w:u w:val="single"/>
        </w:rPr>
        <w:t>,</w:t>
      </w:r>
      <w:r w:rsidR="002B1829">
        <w:rPr>
          <w:bCs/>
        </w:rPr>
        <w:t xml:space="preserve"> </w:t>
      </w:r>
      <w:r w:rsidRPr="004E0113">
        <w:rPr>
          <w:bCs/>
        </w:rPr>
        <w:t>Noh</w:t>
      </w:r>
      <w:r w:rsidR="002B1829">
        <w:rPr>
          <w:bCs/>
        </w:rPr>
        <w:t xml:space="preserve"> JH, </w:t>
      </w:r>
      <w:r w:rsidRPr="004E0113">
        <w:rPr>
          <w:bCs/>
        </w:rPr>
        <w:t>Joo</w:t>
      </w:r>
      <w:r w:rsidR="002B1829">
        <w:rPr>
          <w:bCs/>
        </w:rPr>
        <w:t xml:space="preserve"> M, </w:t>
      </w:r>
      <w:r w:rsidRPr="004E0113">
        <w:rPr>
          <w:bCs/>
        </w:rPr>
        <w:t>Jang</w:t>
      </w:r>
      <w:r w:rsidR="002B1829">
        <w:rPr>
          <w:bCs/>
        </w:rPr>
        <w:t xml:space="preserve"> KT, </w:t>
      </w:r>
      <w:r w:rsidRPr="004E0113">
        <w:rPr>
          <w:bCs/>
        </w:rPr>
        <w:t>Park</w:t>
      </w:r>
      <w:r w:rsidR="002B1829">
        <w:rPr>
          <w:bCs/>
        </w:rPr>
        <w:t xml:space="preserve"> CK, </w:t>
      </w:r>
      <w:r w:rsidRPr="004E0113">
        <w:rPr>
          <w:bCs/>
        </w:rPr>
        <w:t>Kim</w:t>
      </w:r>
      <w:r w:rsidR="002B1829">
        <w:rPr>
          <w:bCs/>
        </w:rPr>
        <w:t xml:space="preserve"> KM</w:t>
      </w:r>
      <w:r w:rsidRPr="004E0113">
        <w:rPr>
          <w:bCs/>
        </w:rPr>
        <w:t xml:space="preserve">. </w:t>
      </w:r>
      <w:r w:rsidR="00D57DEA" w:rsidRPr="0011165E">
        <w:rPr>
          <w:bCs/>
        </w:rPr>
        <w:t xml:space="preserve">The type of host inflammatory immune response predicts survival in EBV-associated gastric carcinomas: </w:t>
      </w:r>
      <w:r w:rsidR="0073179B">
        <w:rPr>
          <w:bCs/>
        </w:rPr>
        <w:t>a</w:t>
      </w:r>
      <w:r w:rsidR="00D57DEA" w:rsidRPr="0011165E">
        <w:rPr>
          <w:bCs/>
        </w:rPr>
        <w:t xml:space="preserve"> multivariate analyses of 109 cases</w:t>
      </w:r>
      <w:r w:rsidR="0073179B">
        <w:rPr>
          <w:bCs/>
        </w:rPr>
        <w:t>.</w:t>
      </w:r>
      <w:r w:rsidR="007734AE">
        <w:rPr>
          <w:rFonts w:hint="eastAsia"/>
          <w:bCs/>
        </w:rPr>
        <w:t xml:space="preserve"> </w:t>
      </w:r>
      <w:r w:rsidR="0011165E" w:rsidRPr="0011165E">
        <w:rPr>
          <w:rFonts w:hint="eastAsia"/>
          <w:bCs/>
        </w:rPr>
        <w:t>T</w:t>
      </w:r>
      <w:r w:rsidR="0011165E">
        <w:rPr>
          <w:rFonts w:hint="eastAsia"/>
          <w:bCs/>
        </w:rPr>
        <w:t>h</w:t>
      </w:r>
      <w:r w:rsidR="0011165E" w:rsidRPr="0011165E">
        <w:rPr>
          <w:rFonts w:hint="eastAsia"/>
          <w:bCs/>
        </w:rPr>
        <w:t>e</w:t>
      </w:r>
      <w:r w:rsidR="0011165E">
        <w:rPr>
          <w:rFonts w:hint="eastAsia"/>
          <w:bCs/>
        </w:rPr>
        <w:t xml:space="preserve"> 98</w:t>
      </w:r>
      <w:r w:rsidR="0011165E" w:rsidRPr="0011165E">
        <w:rPr>
          <w:rFonts w:hint="eastAsia"/>
          <w:bCs/>
          <w:vertAlign w:val="superscript"/>
        </w:rPr>
        <w:t>th</w:t>
      </w:r>
      <w:r w:rsidR="0011165E">
        <w:rPr>
          <w:rFonts w:hint="eastAsia"/>
          <w:bCs/>
        </w:rPr>
        <w:t xml:space="preserve"> Annual Meeting of United State and Canadian Academy of Pathology</w:t>
      </w:r>
      <w:r w:rsidR="0073179B">
        <w:rPr>
          <w:bCs/>
        </w:rPr>
        <w:t>.</w:t>
      </w:r>
      <w:r w:rsidR="00D57DEA">
        <w:rPr>
          <w:bCs/>
        </w:rPr>
        <w:t xml:space="preserve"> </w:t>
      </w:r>
      <w:r w:rsidR="0011165E">
        <w:rPr>
          <w:rFonts w:hint="eastAsia"/>
          <w:bCs/>
        </w:rPr>
        <w:t>Mar</w:t>
      </w:r>
      <w:r w:rsidR="00D57DEA">
        <w:rPr>
          <w:bCs/>
        </w:rPr>
        <w:t>ch</w:t>
      </w:r>
      <w:r w:rsidR="0011165E">
        <w:rPr>
          <w:rFonts w:hint="eastAsia"/>
          <w:bCs/>
        </w:rPr>
        <w:t xml:space="preserve"> 2009</w:t>
      </w:r>
    </w:p>
    <w:p w14:paraId="30DE7E54" w14:textId="77777777" w:rsidR="00D57DEA" w:rsidRDefault="004E0113" w:rsidP="00D57DEA">
      <w:pPr>
        <w:rPr>
          <w:bCs/>
        </w:rPr>
      </w:pPr>
      <w:r w:rsidRPr="004E0113">
        <w:rPr>
          <w:bCs/>
          <w:u w:val="single"/>
        </w:rPr>
        <w:t>Song HJ</w:t>
      </w:r>
      <w:r w:rsidR="000E0F1A">
        <w:rPr>
          <w:bCs/>
        </w:rPr>
        <w:t xml:space="preserve">, </w:t>
      </w:r>
      <w:proofErr w:type="gramStart"/>
      <w:r w:rsidR="000E0F1A">
        <w:rPr>
          <w:bCs/>
        </w:rPr>
        <w:t>An</w:t>
      </w:r>
      <w:proofErr w:type="gramEnd"/>
      <w:r w:rsidR="000E0F1A">
        <w:rPr>
          <w:bCs/>
        </w:rPr>
        <w:t xml:space="preserve"> JS, Han J, Koh WJ, Ki</w:t>
      </w:r>
      <w:r w:rsidRPr="004E0113">
        <w:rPr>
          <w:bCs/>
        </w:rPr>
        <w:t>m H</w:t>
      </w:r>
      <w:r w:rsidR="000E0F1A">
        <w:rPr>
          <w:bCs/>
        </w:rPr>
        <w:t>K</w:t>
      </w:r>
      <w:r w:rsidRPr="004E0113">
        <w:rPr>
          <w:bCs/>
        </w:rPr>
        <w:t xml:space="preserve">, </w:t>
      </w:r>
      <w:r w:rsidR="000E0F1A">
        <w:rPr>
          <w:bCs/>
        </w:rPr>
        <w:t>C</w:t>
      </w:r>
      <w:r w:rsidRPr="004E0113">
        <w:rPr>
          <w:bCs/>
        </w:rPr>
        <w:t>hoi YS</w:t>
      </w:r>
      <w:r>
        <w:rPr>
          <w:bCs/>
        </w:rPr>
        <w:t>.</w:t>
      </w:r>
      <w:r w:rsidRPr="004E0113">
        <w:rPr>
          <w:bCs/>
        </w:rPr>
        <w:t xml:space="preserve"> </w:t>
      </w:r>
      <w:r w:rsidR="0073179B">
        <w:rPr>
          <w:bCs/>
        </w:rPr>
        <w:t>Pathologic findings of nontuberculous mycobacterial pulmonary infection in 44 surgically resected specimens.</w:t>
      </w:r>
      <w:r w:rsidR="00D57DEA">
        <w:rPr>
          <w:bCs/>
        </w:rPr>
        <w:t xml:space="preserve"> </w:t>
      </w:r>
      <w:r w:rsidR="00D57DEA">
        <w:rPr>
          <w:rFonts w:hint="eastAsia"/>
          <w:bCs/>
        </w:rPr>
        <w:t>The 60</w:t>
      </w:r>
      <w:r w:rsidR="00D57DEA" w:rsidRPr="00162F9C">
        <w:rPr>
          <w:rFonts w:hint="eastAsia"/>
          <w:bCs/>
          <w:vertAlign w:val="superscript"/>
        </w:rPr>
        <w:t>th</w:t>
      </w:r>
      <w:r>
        <w:rPr>
          <w:rFonts w:hint="eastAsia"/>
          <w:bCs/>
        </w:rPr>
        <w:t xml:space="preserve"> Annual Fall M</w:t>
      </w:r>
      <w:r w:rsidR="00D57DEA">
        <w:rPr>
          <w:rFonts w:hint="eastAsia"/>
          <w:bCs/>
        </w:rPr>
        <w:t xml:space="preserve">eetings of the Korean </w:t>
      </w:r>
      <w:r>
        <w:rPr>
          <w:bCs/>
        </w:rPr>
        <w:t>S</w:t>
      </w:r>
      <w:r w:rsidR="00D57DEA">
        <w:rPr>
          <w:rFonts w:hint="eastAsia"/>
          <w:bCs/>
        </w:rPr>
        <w:t xml:space="preserve">ociety of </w:t>
      </w:r>
      <w:r>
        <w:rPr>
          <w:bCs/>
        </w:rPr>
        <w:t>P</w:t>
      </w:r>
      <w:r w:rsidR="00D57DEA">
        <w:rPr>
          <w:rFonts w:hint="eastAsia"/>
          <w:bCs/>
        </w:rPr>
        <w:t>athologists</w:t>
      </w:r>
      <w:r w:rsidR="0073179B">
        <w:rPr>
          <w:bCs/>
        </w:rPr>
        <w:t>.</w:t>
      </w:r>
      <w:r w:rsidR="00D57DEA">
        <w:rPr>
          <w:bCs/>
        </w:rPr>
        <w:t xml:space="preserve"> October </w:t>
      </w:r>
      <w:r w:rsidR="00D57DEA">
        <w:rPr>
          <w:rFonts w:hint="eastAsia"/>
          <w:bCs/>
        </w:rPr>
        <w:t>2008</w:t>
      </w:r>
    </w:p>
    <w:p w14:paraId="62A11D54" w14:textId="77777777" w:rsidR="00F64C21" w:rsidRDefault="002B1829" w:rsidP="00F64C21">
      <w:pPr>
        <w:rPr>
          <w:bCs/>
        </w:rPr>
      </w:pPr>
      <w:r w:rsidRPr="002B1829">
        <w:rPr>
          <w:bCs/>
          <w:u w:val="single"/>
        </w:rPr>
        <w:t>Song H-J</w:t>
      </w:r>
      <w:r w:rsidRPr="002B1829">
        <w:rPr>
          <w:bCs/>
        </w:rPr>
        <w:t xml:space="preserve">, Kim K-M, Choi DI, Park CK. </w:t>
      </w:r>
      <w:r w:rsidR="00F64C21">
        <w:rPr>
          <w:rFonts w:hint="eastAsia"/>
          <w:bCs/>
        </w:rPr>
        <w:t>Carney triad: the first case in Korea</w:t>
      </w:r>
      <w:r w:rsidR="0073179B">
        <w:rPr>
          <w:bCs/>
        </w:rPr>
        <w:t>.</w:t>
      </w:r>
      <w:r w:rsidR="00F64C21">
        <w:rPr>
          <w:bCs/>
        </w:rPr>
        <w:t xml:space="preserve"> </w:t>
      </w:r>
      <w:r w:rsidR="0073179B">
        <w:rPr>
          <w:bCs/>
        </w:rPr>
        <w:t>T</w:t>
      </w:r>
      <w:r w:rsidR="0011165E">
        <w:rPr>
          <w:rFonts w:hint="eastAsia"/>
          <w:bCs/>
        </w:rPr>
        <w:t xml:space="preserve">he </w:t>
      </w:r>
      <w:r w:rsidR="00162F9C">
        <w:rPr>
          <w:rFonts w:hint="eastAsia"/>
          <w:bCs/>
        </w:rPr>
        <w:t>59</w:t>
      </w:r>
      <w:r w:rsidR="00162F9C" w:rsidRPr="00162F9C">
        <w:rPr>
          <w:rFonts w:hint="eastAsia"/>
          <w:bCs/>
          <w:vertAlign w:val="superscript"/>
        </w:rPr>
        <w:t>th</w:t>
      </w:r>
      <w:r w:rsidR="00162F9C">
        <w:rPr>
          <w:rFonts w:hint="eastAsia"/>
          <w:bCs/>
        </w:rPr>
        <w:t xml:space="preserve"> Annual </w:t>
      </w:r>
      <w:r w:rsidR="004E0113">
        <w:rPr>
          <w:bCs/>
        </w:rPr>
        <w:t>F</w:t>
      </w:r>
      <w:r w:rsidR="004E0113">
        <w:rPr>
          <w:rFonts w:hint="eastAsia"/>
          <w:bCs/>
        </w:rPr>
        <w:t>all M</w:t>
      </w:r>
      <w:r w:rsidR="00162F9C">
        <w:rPr>
          <w:rFonts w:hint="eastAsia"/>
          <w:bCs/>
        </w:rPr>
        <w:t xml:space="preserve">eetings of the Korean </w:t>
      </w:r>
      <w:r w:rsidR="004E0113">
        <w:rPr>
          <w:bCs/>
        </w:rPr>
        <w:t>S</w:t>
      </w:r>
      <w:r w:rsidR="00162F9C">
        <w:rPr>
          <w:rFonts w:hint="eastAsia"/>
          <w:bCs/>
        </w:rPr>
        <w:t xml:space="preserve">ociety of </w:t>
      </w:r>
      <w:r w:rsidR="004E0113">
        <w:rPr>
          <w:bCs/>
        </w:rPr>
        <w:t>P</w:t>
      </w:r>
      <w:r w:rsidR="00162F9C">
        <w:rPr>
          <w:rFonts w:hint="eastAsia"/>
          <w:bCs/>
        </w:rPr>
        <w:t>athologists</w:t>
      </w:r>
      <w:r w:rsidR="0073179B">
        <w:rPr>
          <w:bCs/>
        </w:rPr>
        <w:t>.</w:t>
      </w:r>
      <w:r w:rsidR="00F64C21">
        <w:rPr>
          <w:bCs/>
        </w:rPr>
        <w:t xml:space="preserve"> October </w:t>
      </w:r>
      <w:r w:rsidR="00162F9C">
        <w:rPr>
          <w:rFonts w:hint="eastAsia"/>
          <w:bCs/>
        </w:rPr>
        <w:t>2007</w:t>
      </w:r>
    </w:p>
    <w:p w14:paraId="59EEFDED" w14:textId="3193931A" w:rsidR="00062CA1" w:rsidRDefault="002B1829" w:rsidP="007734AE">
      <w:pPr>
        <w:rPr>
          <w:bCs/>
        </w:rPr>
      </w:pPr>
      <w:r w:rsidRPr="002B1829">
        <w:rPr>
          <w:bCs/>
          <w:u w:val="single"/>
        </w:rPr>
        <w:t>Song HJ</w:t>
      </w:r>
      <w:r w:rsidRPr="002B1829">
        <w:rPr>
          <w:bCs/>
        </w:rPr>
        <w:t>, Suh Y-L</w:t>
      </w:r>
      <w:r>
        <w:rPr>
          <w:bCs/>
        </w:rPr>
        <w:t>.</w:t>
      </w:r>
      <w:r w:rsidRPr="002B1829">
        <w:rPr>
          <w:rFonts w:hint="eastAsia"/>
          <w:bCs/>
        </w:rPr>
        <w:t xml:space="preserve"> </w:t>
      </w:r>
      <w:r w:rsidR="00F64C21">
        <w:rPr>
          <w:rFonts w:hint="eastAsia"/>
          <w:bCs/>
        </w:rPr>
        <w:t xml:space="preserve">Three cases of focal nodular </w:t>
      </w:r>
      <w:proofErr w:type="spellStart"/>
      <w:r w:rsidR="00F64C21">
        <w:rPr>
          <w:rFonts w:hint="eastAsia"/>
          <w:bCs/>
        </w:rPr>
        <w:t>hyperplasias</w:t>
      </w:r>
      <w:proofErr w:type="spellEnd"/>
      <w:r w:rsidR="00F64C21">
        <w:rPr>
          <w:rFonts w:hint="eastAsia"/>
          <w:bCs/>
        </w:rPr>
        <w:t xml:space="preserve"> in Livers of children with biliary atresia</w:t>
      </w:r>
      <w:r w:rsidR="004E0113">
        <w:rPr>
          <w:bCs/>
        </w:rPr>
        <w:t>.</w:t>
      </w:r>
      <w:r w:rsidR="00F64C21">
        <w:rPr>
          <w:bCs/>
        </w:rPr>
        <w:t xml:space="preserve"> </w:t>
      </w:r>
      <w:r w:rsidR="00012304">
        <w:rPr>
          <w:rFonts w:hint="eastAsia"/>
          <w:bCs/>
        </w:rPr>
        <w:t>The 58</w:t>
      </w:r>
      <w:r w:rsidR="00012304" w:rsidRPr="00162F9C">
        <w:rPr>
          <w:rFonts w:hint="eastAsia"/>
          <w:bCs/>
          <w:vertAlign w:val="superscript"/>
        </w:rPr>
        <w:t>th</w:t>
      </w:r>
      <w:r w:rsidR="004E0113">
        <w:rPr>
          <w:rFonts w:hint="eastAsia"/>
          <w:bCs/>
        </w:rPr>
        <w:t xml:space="preserve"> Annual </w:t>
      </w:r>
      <w:r w:rsidR="004E0113">
        <w:rPr>
          <w:bCs/>
        </w:rPr>
        <w:t>F</w:t>
      </w:r>
      <w:r w:rsidR="004E0113">
        <w:rPr>
          <w:rFonts w:hint="eastAsia"/>
          <w:bCs/>
        </w:rPr>
        <w:t>all meetings of the Korean S</w:t>
      </w:r>
      <w:r w:rsidR="00012304">
        <w:rPr>
          <w:rFonts w:hint="eastAsia"/>
          <w:bCs/>
        </w:rPr>
        <w:t xml:space="preserve">ociety of </w:t>
      </w:r>
      <w:r w:rsidR="004E0113">
        <w:rPr>
          <w:bCs/>
        </w:rPr>
        <w:t>P</w:t>
      </w:r>
      <w:r w:rsidR="00012304">
        <w:rPr>
          <w:rFonts w:hint="eastAsia"/>
          <w:bCs/>
        </w:rPr>
        <w:t>athologists</w:t>
      </w:r>
      <w:r w:rsidR="0073179B">
        <w:rPr>
          <w:bCs/>
        </w:rPr>
        <w:t>.</w:t>
      </w:r>
      <w:r w:rsidR="00F64C21">
        <w:rPr>
          <w:bCs/>
        </w:rPr>
        <w:t xml:space="preserve"> October </w:t>
      </w:r>
      <w:r w:rsidR="00012304">
        <w:rPr>
          <w:rFonts w:hint="eastAsia"/>
          <w:bCs/>
        </w:rPr>
        <w:t>2006</w:t>
      </w:r>
    </w:p>
    <w:p w14:paraId="057F1A26" w14:textId="781AE524" w:rsidR="00A109FF" w:rsidRDefault="00A109FF" w:rsidP="007734AE"/>
    <w:p w14:paraId="3AD57EE7" w14:textId="736FE82B" w:rsidR="00A109FF" w:rsidRDefault="00A109FF" w:rsidP="007734AE">
      <w:r w:rsidRPr="00A109FF">
        <w:rPr>
          <w:rStyle w:val="Strong"/>
        </w:rPr>
        <w:t>LECTURE/ SPEECH</w:t>
      </w:r>
    </w:p>
    <w:p w14:paraId="69A562B2" w14:textId="6AA5C92D" w:rsidR="0035170A" w:rsidRDefault="0035170A" w:rsidP="0050004D">
      <w:r>
        <w:t xml:space="preserve">Career as a pathologist in the US. </w:t>
      </w:r>
      <w:r>
        <w:rPr>
          <w:rFonts w:hint="eastAsia"/>
        </w:rPr>
        <w:t xml:space="preserve">USMLE 25 spring. MDBridge.info. </w:t>
      </w:r>
      <w:r>
        <w:t xml:space="preserve">April </w:t>
      </w:r>
      <w:r>
        <w:rPr>
          <w:rFonts w:hint="eastAsia"/>
        </w:rPr>
        <w:t>19</w:t>
      </w:r>
      <w:r>
        <w:t>, 2025</w:t>
      </w:r>
    </w:p>
    <w:p w14:paraId="7BB33460" w14:textId="7C873266" w:rsidR="00B973EA" w:rsidRDefault="00B973EA" w:rsidP="0050004D">
      <w:r w:rsidRPr="00B973EA">
        <w:rPr>
          <w:rFonts w:hint="cs"/>
        </w:rPr>
        <w:t>Opioid Crisis</w:t>
      </w:r>
      <w:r>
        <w:t xml:space="preserve"> </w:t>
      </w:r>
      <w:r w:rsidRPr="00B973EA">
        <w:rPr>
          <w:rFonts w:hint="cs"/>
        </w:rPr>
        <w:t>in the US</w:t>
      </w:r>
      <w:r>
        <w:t>:</w:t>
      </w:r>
      <w:r w:rsidRPr="00B973EA">
        <w:rPr>
          <w:rFonts w:hint="cs"/>
        </w:rPr>
        <w:t xml:space="preserve"> </w:t>
      </w:r>
      <w:r w:rsidRPr="00B973EA">
        <w:t>Issues that forensic pathologists encounter at daily activities</w:t>
      </w:r>
      <w:r>
        <w:t>. The Korean Society for Legal Medicine. November 25, 2023</w:t>
      </w:r>
    </w:p>
    <w:p w14:paraId="1475E85A" w14:textId="0235AE79" w:rsidR="00B973EA" w:rsidRDefault="00B973EA" w:rsidP="0050004D">
      <w:r w:rsidRPr="00B973EA">
        <w:t>Conversation with decedent’s family</w:t>
      </w:r>
      <w:r>
        <w:t>. Fall Seminar of Korean Pathologists Association of North America, November 4, 2023</w:t>
      </w:r>
    </w:p>
    <w:p w14:paraId="16783D28" w14:textId="1E033273" w:rsidR="00C00F3B" w:rsidRDefault="00C00F3B" w:rsidP="0050004D">
      <w:r>
        <w:t xml:space="preserve">Forensic pathology education in the USA. The Korean Society for Legal Medicine. November 26, 2022 </w:t>
      </w:r>
    </w:p>
    <w:p w14:paraId="362C8AE6" w14:textId="0FFA7572" w:rsidR="00C05014" w:rsidRDefault="00C05014" w:rsidP="0050004D">
      <w:r w:rsidRPr="00C05014">
        <w:t>Role of Histopathology in Legal Autopsy</w:t>
      </w:r>
      <w:r>
        <w:t xml:space="preserve">. </w:t>
      </w:r>
      <w:r w:rsidR="000768E8">
        <w:t xml:space="preserve">Pathology Grand Round. </w:t>
      </w:r>
      <w:r>
        <w:t>Samsung Medical Center. April 20, 2021</w:t>
      </w:r>
    </w:p>
    <w:p w14:paraId="050FF1E9" w14:textId="08BF83B6" w:rsidR="00136DC1" w:rsidRDefault="00136DC1" w:rsidP="0050004D">
      <w:r>
        <w:t xml:space="preserve">Career as a forensic pathologist. </w:t>
      </w:r>
      <w:proofErr w:type="spellStart"/>
      <w:r>
        <w:t>Sunkyunkwan</w:t>
      </w:r>
      <w:proofErr w:type="spellEnd"/>
      <w:r>
        <w:t xml:space="preserve"> University School of Medicine. February 21, 2020</w:t>
      </w:r>
    </w:p>
    <w:p w14:paraId="18D3A788" w14:textId="1AF35BA8" w:rsidR="0050004D" w:rsidRDefault="0050004D" w:rsidP="0050004D">
      <w:r>
        <w:t>Death in Custody Workshop: Excited delirium Syndrome and Non-lethal weapon. Fall conference of Illinois Coroners and Medical Examiners Association. November 26, 2019</w:t>
      </w:r>
    </w:p>
    <w:p w14:paraId="272A9EA0" w14:textId="04FCDB58" w:rsidR="00A109FF" w:rsidRDefault="00A109FF" w:rsidP="007734AE">
      <w:r>
        <w:t>Re-discovery of the oldest tool: extended utilization of autopsy/forensic pathology. 18</w:t>
      </w:r>
      <w:r>
        <w:rPr>
          <w:vertAlign w:val="superscript"/>
        </w:rPr>
        <w:t>th</w:t>
      </w:r>
      <w:r>
        <w:t xml:space="preserve"> Spring Seminar of Korean Pathologists Association of North America, March 15, 2019</w:t>
      </w:r>
    </w:p>
    <w:p w14:paraId="68DC5A5E" w14:textId="01D00718" w:rsidR="0050004D" w:rsidRDefault="00775B0B" w:rsidP="0050004D">
      <w:r>
        <w:t xml:space="preserve">Hospital vs. Medicolegal autopsy in the US. Pathology Grand Round. Samsung Medical Center. </w:t>
      </w:r>
      <w:r w:rsidR="0050004D">
        <w:t xml:space="preserve">October 1, 2015 </w:t>
      </w:r>
    </w:p>
    <w:p w14:paraId="12622BCE" w14:textId="77777777" w:rsidR="003A14BC" w:rsidRDefault="003A14BC" w:rsidP="0050004D"/>
    <w:p w14:paraId="70B06D1E" w14:textId="407032D9" w:rsidR="003A14BC" w:rsidRPr="00B63F03" w:rsidRDefault="003A14BC" w:rsidP="0050004D">
      <w:pPr>
        <w:rPr>
          <w:rStyle w:val="Strong"/>
        </w:rPr>
      </w:pPr>
      <w:r w:rsidRPr="00B63F03">
        <w:rPr>
          <w:rStyle w:val="Strong"/>
          <w:rFonts w:hint="eastAsia"/>
        </w:rPr>
        <w:t>MEDIA INTERVIEW</w:t>
      </w:r>
    </w:p>
    <w:p w14:paraId="0764AFA5" w14:textId="0C666308" w:rsidR="00FB00B2" w:rsidRDefault="003A14BC" w:rsidP="00FB00B2">
      <w:pPr>
        <w:rPr>
          <w:bCs/>
        </w:rPr>
      </w:pPr>
      <w:r>
        <w:rPr>
          <w:rFonts w:hint="eastAsia"/>
          <w:bCs/>
        </w:rPr>
        <w:t xml:space="preserve">Death Gap series. </w:t>
      </w:r>
      <w:r>
        <w:rPr>
          <w:bCs/>
        </w:rPr>
        <w:t>F</w:t>
      </w:r>
      <w:r>
        <w:rPr>
          <w:rFonts w:hint="eastAsia"/>
          <w:bCs/>
        </w:rPr>
        <w:t xml:space="preserve">orensic pathologists in Korea. </w:t>
      </w:r>
      <w:proofErr w:type="spellStart"/>
      <w:r>
        <w:rPr>
          <w:rFonts w:hint="eastAsia"/>
          <w:bCs/>
        </w:rPr>
        <w:t>Ilyosisa</w:t>
      </w:r>
      <w:proofErr w:type="spellEnd"/>
      <w:r>
        <w:rPr>
          <w:rFonts w:hint="eastAsia"/>
          <w:bCs/>
        </w:rPr>
        <w:t>.</w:t>
      </w:r>
      <w:r w:rsidRPr="003A14BC">
        <w:t xml:space="preserve"> </w:t>
      </w:r>
      <w:hyperlink r:id="rId9" w:history="1">
        <w:r w:rsidRPr="00F2162F">
          <w:rPr>
            <w:rStyle w:val="Hyperlink"/>
            <w:bCs/>
          </w:rPr>
          <w:t>https://www.ilyosisa.co.kr/news/article.html?no=237204</w:t>
        </w:r>
      </w:hyperlink>
      <w:r>
        <w:rPr>
          <w:rFonts w:hint="eastAsia"/>
          <w:bCs/>
        </w:rPr>
        <w:t xml:space="preserve"> </w:t>
      </w:r>
      <w:r w:rsidR="00FB00B2">
        <w:rPr>
          <w:rFonts w:hint="eastAsia"/>
          <w:bCs/>
        </w:rPr>
        <w:t>November 16, 2022</w:t>
      </w:r>
    </w:p>
    <w:p w14:paraId="272BF03A" w14:textId="47537C45" w:rsidR="003A14BC" w:rsidRDefault="003A14BC" w:rsidP="003A14BC">
      <w:pPr>
        <w:rPr>
          <w:bCs/>
        </w:rPr>
      </w:pPr>
      <w:r>
        <w:rPr>
          <w:rFonts w:hint="eastAsia"/>
        </w:rPr>
        <w:t xml:space="preserve">Death Gap series. Forensic pathologist in Chicago. </w:t>
      </w:r>
      <w:proofErr w:type="spellStart"/>
      <w:r>
        <w:rPr>
          <w:rFonts w:hint="eastAsia"/>
        </w:rPr>
        <w:t>Ilyosisa</w:t>
      </w:r>
      <w:proofErr w:type="spellEnd"/>
      <w:r>
        <w:rPr>
          <w:rFonts w:hint="eastAsia"/>
        </w:rPr>
        <w:t xml:space="preserve">. </w:t>
      </w:r>
      <w:hyperlink r:id="rId10" w:history="1">
        <w:r w:rsidRPr="00F2162F">
          <w:rPr>
            <w:rStyle w:val="Hyperlink"/>
            <w:bCs/>
          </w:rPr>
          <w:t>https://www.ilyosisa.co.kr/news/article.html?no=237074</w:t>
        </w:r>
      </w:hyperlink>
      <w:r>
        <w:rPr>
          <w:rFonts w:hint="eastAsia"/>
          <w:bCs/>
        </w:rPr>
        <w:t xml:space="preserve"> November 8, 2022</w:t>
      </w:r>
    </w:p>
    <w:p w14:paraId="08507EED" w14:textId="0D3F8299" w:rsidR="003A14BC" w:rsidRDefault="003A14BC" w:rsidP="003A14BC">
      <w:pPr>
        <w:rPr>
          <w:bCs/>
        </w:rPr>
      </w:pPr>
      <w:r>
        <w:rPr>
          <w:rFonts w:hint="eastAsia"/>
          <w:bCs/>
        </w:rPr>
        <w:t xml:space="preserve">Hyejong Song, forensic pathologist in Cook County. Interview </w:t>
      </w:r>
      <w:r w:rsidR="00FB00B2">
        <w:rPr>
          <w:rFonts w:hint="eastAsia"/>
          <w:bCs/>
        </w:rPr>
        <w:t>epilogue</w:t>
      </w:r>
      <w:r>
        <w:rPr>
          <w:rFonts w:hint="eastAsia"/>
          <w:bCs/>
        </w:rPr>
        <w:t xml:space="preserve">. The Korea Daily. </w:t>
      </w:r>
      <w:hyperlink r:id="rId11" w:history="1">
        <w:r w:rsidRPr="00F2162F">
          <w:rPr>
            <w:rStyle w:val="Hyperlink"/>
            <w:bCs/>
          </w:rPr>
          <w:t>https://news.koreadaily.com/2021/12/22/society/opinion/20211222153627268.html</w:t>
        </w:r>
      </w:hyperlink>
      <w:r>
        <w:rPr>
          <w:rFonts w:hint="eastAsia"/>
          <w:bCs/>
        </w:rPr>
        <w:t xml:space="preserve"> December 22, </w:t>
      </w:r>
      <w:r w:rsidR="00B63F03">
        <w:rPr>
          <w:rFonts w:hint="eastAsia"/>
          <w:bCs/>
        </w:rPr>
        <w:t>2021</w:t>
      </w:r>
    </w:p>
    <w:p w14:paraId="2C2FD45D" w14:textId="5141A630" w:rsidR="003A14BC" w:rsidRPr="007734AE" w:rsidRDefault="003A14BC" w:rsidP="0050004D">
      <w:pPr>
        <w:rPr>
          <w:bCs/>
        </w:rPr>
      </w:pPr>
      <w:r>
        <w:rPr>
          <w:rFonts w:hint="eastAsia"/>
          <w:bCs/>
        </w:rPr>
        <w:lastRenderedPageBreak/>
        <w:t xml:space="preserve">Hyejong Song, forensic pathologist in Cook County, The Korea Daily. </w:t>
      </w:r>
      <w:hyperlink r:id="rId12" w:history="1">
        <w:r w:rsidR="00B63F03" w:rsidRPr="00F2162F">
          <w:rPr>
            <w:rStyle w:val="Hyperlink"/>
            <w:bCs/>
          </w:rPr>
          <w:t>https://news.koreadaily.com/2021/12/17/society/international/20211217134005305.html</w:t>
        </w:r>
      </w:hyperlink>
      <w:r w:rsidR="00B63F03">
        <w:rPr>
          <w:rFonts w:hint="eastAsia"/>
          <w:bCs/>
        </w:rPr>
        <w:t xml:space="preserve"> December 17, 2021</w:t>
      </w:r>
    </w:p>
    <w:sectPr w:rsidR="003A14BC" w:rsidRPr="007734AE" w:rsidSect="003F6616">
      <w:footerReference w:type="even" r:id="rId13"/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663E9" w14:textId="77777777" w:rsidR="00FF2A53" w:rsidRDefault="00FF2A53" w:rsidP="00815368">
      <w:r>
        <w:separator/>
      </w:r>
    </w:p>
  </w:endnote>
  <w:endnote w:type="continuationSeparator" w:id="0">
    <w:p w14:paraId="0479BC51" w14:textId="77777777" w:rsidR="00FF2A53" w:rsidRDefault="00FF2A53" w:rsidP="0081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463C7" w14:textId="77777777" w:rsidR="00E41F27" w:rsidRDefault="00E41F27" w:rsidP="00E41F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44A1C8" w14:textId="77777777" w:rsidR="00E41F27" w:rsidRDefault="00E41F27" w:rsidP="00E41F2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34A8A" w14:textId="77777777" w:rsidR="00E41F27" w:rsidRDefault="00E41F27" w:rsidP="00E41F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248F">
      <w:rPr>
        <w:rStyle w:val="PageNumber"/>
        <w:noProof/>
      </w:rPr>
      <w:t>3</w:t>
    </w:r>
    <w:r>
      <w:rPr>
        <w:rStyle w:val="PageNumber"/>
      </w:rPr>
      <w:fldChar w:fldCharType="end"/>
    </w:r>
  </w:p>
  <w:p w14:paraId="119F579E" w14:textId="77777777" w:rsidR="00E41F27" w:rsidRDefault="00E41F27" w:rsidP="00E41F2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E21B7" w14:textId="77777777" w:rsidR="00FF2A53" w:rsidRDefault="00FF2A53" w:rsidP="00815368">
      <w:r>
        <w:separator/>
      </w:r>
    </w:p>
  </w:footnote>
  <w:footnote w:type="continuationSeparator" w:id="0">
    <w:p w14:paraId="1D86674A" w14:textId="77777777" w:rsidR="00FF2A53" w:rsidRDefault="00FF2A53" w:rsidP="00815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45C50"/>
    <w:lvl w:ilvl="0">
      <w:start w:val="1"/>
      <w:numFmt w:val="bullet"/>
      <w:lvlText w:val=""/>
      <w:lvlJc w:val="left"/>
      <w:pPr>
        <w:tabs>
          <w:tab w:val="num" w:pos="1212"/>
        </w:tabs>
        <w:ind w:leftChars="600" w:left="1212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814E071A"/>
    <w:lvl w:ilvl="0">
      <w:start w:val="1"/>
      <w:numFmt w:val="bullet"/>
      <w:lvlText w:val=""/>
      <w:lvlJc w:val="left"/>
      <w:pPr>
        <w:tabs>
          <w:tab w:val="num" w:pos="786"/>
        </w:tabs>
        <w:ind w:leftChars="400" w:left="786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4DECDD1A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033078CF"/>
    <w:multiLevelType w:val="hybridMultilevel"/>
    <w:tmpl w:val="D71E356A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0EFD2523"/>
    <w:multiLevelType w:val="hybridMultilevel"/>
    <w:tmpl w:val="DA801A70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5C84230"/>
    <w:multiLevelType w:val="hybridMultilevel"/>
    <w:tmpl w:val="C024D23C"/>
    <w:lvl w:ilvl="0" w:tplc="04090001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1B14177F"/>
    <w:multiLevelType w:val="multilevel"/>
    <w:tmpl w:val="C024D23C"/>
    <w:lvl w:ilvl="0">
      <w:start w:val="1"/>
      <w:numFmt w:val="bullet"/>
      <w:lvlText w:val="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DBD3806"/>
    <w:multiLevelType w:val="hybridMultilevel"/>
    <w:tmpl w:val="FB4C407C"/>
    <w:lvl w:ilvl="0" w:tplc="0409000B">
      <w:start w:val="1"/>
      <w:numFmt w:val="bullet"/>
      <w:lvlText w:val="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771B254D"/>
    <w:multiLevelType w:val="hybridMultilevel"/>
    <w:tmpl w:val="88F821C0"/>
    <w:lvl w:ilvl="0" w:tplc="E4344F52">
      <w:numFmt w:val="bullet"/>
      <w:lvlText w:val="-"/>
      <w:lvlJc w:val="left"/>
      <w:pPr>
        <w:ind w:left="760" w:hanging="360"/>
      </w:pPr>
      <w:rPr>
        <w:rFonts w:ascii="Arial" w:eastAsia="Batang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7CCD1E64"/>
    <w:multiLevelType w:val="hybridMultilevel"/>
    <w:tmpl w:val="168687AC"/>
    <w:lvl w:ilvl="0" w:tplc="0409000B">
      <w:start w:val="1"/>
      <w:numFmt w:val="bullet"/>
      <w:lvlText w:val=""/>
      <w:lvlJc w:val="left"/>
      <w:pPr>
        <w:tabs>
          <w:tab w:val="num" w:pos="400"/>
        </w:tabs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00"/>
        </w:tabs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</w:abstractNum>
  <w:num w:numId="1" w16cid:durableId="466050331">
    <w:abstractNumId w:val="2"/>
  </w:num>
  <w:num w:numId="2" w16cid:durableId="179512568">
    <w:abstractNumId w:val="1"/>
  </w:num>
  <w:num w:numId="3" w16cid:durableId="1088888479">
    <w:abstractNumId w:val="0"/>
  </w:num>
  <w:num w:numId="4" w16cid:durableId="1457483019">
    <w:abstractNumId w:val="5"/>
  </w:num>
  <w:num w:numId="5" w16cid:durableId="1708985614">
    <w:abstractNumId w:val="6"/>
  </w:num>
  <w:num w:numId="6" w16cid:durableId="424571610">
    <w:abstractNumId w:val="4"/>
  </w:num>
  <w:num w:numId="7" w16cid:durableId="1870952367">
    <w:abstractNumId w:val="3"/>
  </w:num>
  <w:num w:numId="8" w16cid:durableId="820316739">
    <w:abstractNumId w:val="9"/>
  </w:num>
  <w:num w:numId="9" w16cid:durableId="1037966418">
    <w:abstractNumId w:val="7"/>
  </w:num>
  <w:num w:numId="10" w16cid:durableId="6139451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00"/>
  <w:drawingGridHorizontalSpacing w:val="11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97A9A8FB-7096-4DBF-8FFF-EE079C292E61}"/>
    <w:docVar w:name="dgnword-eventsink" w:val="9159168"/>
  </w:docVars>
  <w:rsids>
    <w:rsidRoot w:val="00EF347E"/>
    <w:rsid w:val="00012304"/>
    <w:rsid w:val="0002058C"/>
    <w:rsid w:val="000349EC"/>
    <w:rsid w:val="00040117"/>
    <w:rsid w:val="0004237F"/>
    <w:rsid w:val="00044AD8"/>
    <w:rsid w:val="0004557E"/>
    <w:rsid w:val="00051D19"/>
    <w:rsid w:val="00062CA1"/>
    <w:rsid w:val="000768E8"/>
    <w:rsid w:val="00081EA0"/>
    <w:rsid w:val="000D2C17"/>
    <w:rsid w:val="000D6306"/>
    <w:rsid w:val="000E0F1A"/>
    <w:rsid w:val="000E4DC5"/>
    <w:rsid w:val="000F16B7"/>
    <w:rsid w:val="0011165E"/>
    <w:rsid w:val="001211AD"/>
    <w:rsid w:val="00123D70"/>
    <w:rsid w:val="00130820"/>
    <w:rsid w:val="00136DC1"/>
    <w:rsid w:val="00136EA2"/>
    <w:rsid w:val="00152B17"/>
    <w:rsid w:val="00162D94"/>
    <w:rsid w:val="00162F9C"/>
    <w:rsid w:val="00163D65"/>
    <w:rsid w:val="0019218C"/>
    <w:rsid w:val="001A36C4"/>
    <w:rsid w:val="001B34C4"/>
    <w:rsid w:val="001C28F0"/>
    <w:rsid w:val="001D03A8"/>
    <w:rsid w:val="001F41DE"/>
    <w:rsid w:val="002110FE"/>
    <w:rsid w:val="002125E2"/>
    <w:rsid w:val="002156F1"/>
    <w:rsid w:val="00215BD4"/>
    <w:rsid w:val="002162C5"/>
    <w:rsid w:val="00224772"/>
    <w:rsid w:val="00234525"/>
    <w:rsid w:val="002463A2"/>
    <w:rsid w:val="00246B18"/>
    <w:rsid w:val="002560CE"/>
    <w:rsid w:val="00262B8E"/>
    <w:rsid w:val="0027174F"/>
    <w:rsid w:val="002A6DB3"/>
    <w:rsid w:val="002A71E1"/>
    <w:rsid w:val="002B1829"/>
    <w:rsid w:val="002C2BE3"/>
    <w:rsid w:val="002C6013"/>
    <w:rsid w:val="002E314F"/>
    <w:rsid w:val="002E4A7C"/>
    <w:rsid w:val="002F2088"/>
    <w:rsid w:val="002F70F4"/>
    <w:rsid w:val="0030248F"/>
    <w:rsid w:val="00314318"/>
    <w:rsid w:val="0035170A"/>
    <w:rsid w:val="0037192B"/>
    <w:rsid w:val="00371E59"/>
    <w:rsid w:val="003757A7"/>
    <w:rsid w:val="00387BF8"/>
    <w:rsid w:val="00393251"/>
    <w:rsid w:val="00394D56"/>
    <w:rsid w:val="003963F8"/>
    <w:rsid w:val="003A14BC"/>
    <w:rsid w:val="003A43BB"/>
    <w:rsid w:val="003A43EB"/>
    <w:rsid w:val="003B54F1"/>
    <w:rsid w:val="003C3DB3"/>
    <w:rsid w:val="003E12BA"/>
    <w:rsid w:val="003F6616"/>
    <w:rsid w:val="00402313"/>
    <w:rsid w:val="004220CE"/>
    <w:rsid w:val="00436FB8"/>
    <w:rsid w:val="00437CB1"/>
    <w:rsid w:val="00452EC0"/>
    <w:rsid w:val="00466043"/>
    <w:rsid w:val="00495960"/>
    <w:rsid w:val="004A22FF"/>
    <w:rsid w:val="004E0113"/>
    <w:rsid w:val="004E0AB6"/>
    <w:rsid w:val="004F1260"/>
    <w:rsid w:val="004F52B3"/>
    <w:rsid w:val="004F686E"/>
    <w:rsid w:val="004F7247"/>
    <w:rsid w:val="0050004D"/>
    <w:rsid w:val="00505138"/>
    <w:rsid w:val="00507BA0"/>
    <w:rsid w:val="00533729"/>
    <w:rsid w:val="00534B88"/>
    <w:rsid w:val="00536536"/>
    <w:rsid w:val="005466BB"/>
    <w:rsid w:val="0056048E"/>
    <w:rsid w:val="00562F27"/>
    <w:rsid w:val="00581D13"/>
    <w:rsid w:val="0059385B"/>
    <w:rsid w:val="005A24E6"/>
    <w:rsid w:val="005C08B2"/>
    <w:rsid w:val="005C146B"/>
    <w:rsid w:val="005E1E3A"/>
    <w:rsid w:val="005E36BA"/>
    <w:rsid w:val="00602016"/>
    <w:rsid w:val="00610715"/>
    <w:rsid w:val="00613DC2"/>
    <w:rsid w:val="00632869"/>
    <w:rsid w:val="0065544B"/>
    <w:rsid w:val="00674856"/>
    <w:rsid w:val="0068525B"/>
    <w:rsid w:val="006A03E1"/>
    <w:rsid w:val="006B48F4"/>
    <w:rsid w:val="006D2820"/>
    <w:rsid w:val="006E6AD0"/>
    <w:rsid w:val="006F17E3"/>
    <w:rsid w:val="00706863"/>
    <w:rsid w:val="00706FA8"/>
    <w:rsid w:val="0072330C"/>
    <w:rsid w:val="0073179B"/>
    <w:rsid w:val="00734B15"/>
    <w:rsid w:val="00744370"/>
    <w:rsid w:val="00750CFD"/>
    <w:rsid w:val="00754A61"/>
    <w:rsid w:val="00764A44"/>
    <w:rsid w:val="007734AE"/>
    <w:rsid w:val="00775B0B"/>
    <w:rsid w:val="00791FAA"/>
    <w:rsid w:val="007A4D47"/>
    <w:rsid w:val="007C0BE5"/>
    <w:rsid w:val="007F5852"/>
    <w:rsid w:val="008008B6"/>
    <w:rsid w:val="008103EF"/>
    <w:rsid w:val="00815368"/>
    <w:rsid w:val="00815C77"/>
    <w:rsid w:val="008217E2"/>
    <w:rsid w:val="00823BD5"/>
    <w:rsid w:val="00827873"/>
    <w:rsid w:val="00827EC7"/>
    <w:rsid w:val="0086506A"/>
    <w:rsid w:val="00866762"/>
    <w:rsid w:val="0087226C"/>
    <w:rsid w:val="00876196"/>
    <w:rsid w:val="008764B8"/>
    <w:rsid w:val="0087703A"/>
    <w:rsid w:val="00882B9B"/>
    <w:rsid w:val="008A00FC"/>
    <w:rsid w:val="008B604D"/>
    <w:rsid w:val="008C392A"/>
    <w:rsid w:val="008D5DCE"/>
    <w:rsid w:val="008E0BED"/>
    <w:rsid w:val="008E7DBF"/>
    <w:rsid w:val="008F3484"/>
    <w:rsid w:val="009126DA"/>
    <w:rsid w:val="00937D78"/>
    <w:rsid w:val="009449FE"/>
    <w:rsid w:val="00946F77"/>
    <w:rsid w:val="00971B60"/>
    <w:rsid w:val="009A205A"/>
    <w:rsid w:val="009D4FFC"/>
    <w:rsid w:val="009E54B3"/>
    <w:rsid w:val="009F2F40"/>
    <w:rsid w:val="009F6213"/>
    <w:rsid w:val="00A01C5C"/>
    <w:rsid w:val="00A02BC0"/>
    <w:rsid w:val="00A03164"/>
    <w:rsid w:val="00A109FF"/>
    <w:rsid w:val="00A112FA"/>
    <w:rsid w:val="00A242B4"/>
    <w:rsid w:val="00A25D06"/>
    <w:rsid w:val="00A3320D"/>
    <w:rsid w:val="00A45C64"/>
    <w:rsid w:val="00A61E7A"/>
    <w:rsid w:val="00A71BC2"/>
    <w:rsid w:val="00A777A4"/>
    <w:rsid w:val="00AB6B03"/>
    <w:rsid w:val="00AC6FCA"/>
    <w:rsid w:val="00AE25B4"/>
    <w:rsid w:val="00AF1F63"/>
    <w:rsid w:val="00B14B3F"/>
    <w:rsid w:val="00B264B1"/>
    <w:rsid w:val="00B57B54"/>
    <w:rsid w:val="00B63F03"/>
    <w:rsid w:val="00B777AF"/>
    <w:rsid w:val="00B973EA"/>
    <w:rsid w:val="00BB2BD0"/>
    <w:rsid w:val="00BB32E4"/>
    <w:rsid w:val="00BB6D08"/>
    <w:rsid w:val="00BC2616"/>
    <w:rsid w:val="00BD17EF"/>
    <w:rsid w:val="00BE0D63"/>
    <w:rsid w:val="00BF3EEB"/>
    <w:rsid w:val="00C00F3B"/>
    <w:rsid w:val="00C05014"/>
    <w:rsid w:val="00C0703A"/>
    <w:rsid w:val="00C21EBA"/>
    <w:rsid w:val="00C221F1"/>
    <w:rsid w:val="00C627FB"/>
    <w:rsid w:val="00C93FD1"/>
    <w:rsid w:val="00CB3DF9"/>
    <w:rsid w:val="00CC1E4F"/>
    <w:rsid w:val="00CC33C3"/>
    <w:rsid w:val="00CC3C59"/>
    <w:rsid w:val="00CE2C55"/>
    <w:rsid w:val="00CF0FBF"/>
    <w:rsid w:val="00CF6D10"/>
    <w:rsid w:val="00D054F8"/>
    <w:rsid w:val="00D0586B"/>
    <w:rsid w:val="00D105AB"/>
    <w:rsid w:val="00D14C13"/>
    <w:rsid w:val="00D16A93"/>
    <w:rsid w:val="00D20B31"/>
    <w:rsid w:val="00D2248A"/>
    <w:rsid w:val="00D44E68"/>
    <w:rsid w:val="00D57DEA"/>
    <w:rsid w:val="00D65666"/>
    <w:rsid w:val="00D70CD7"/>
    <w:rsid w:val="00D91A0A"/>
    <w:rsid w:val="00D96963"/>
    <w:rsid w:val="00DC2773"/>
    <w:rsid w:val="00DD4951"/>
    <w:rsid w:val="00DD5F9E"/>
    <w:rsid w:val="00DF5242"/>
    <w:rsid w:val="00DF55DA"/>
    <w:rsid w:val="00DF67E1"/>
    <w:rsid w:val="00E0559E"/>
    <w:rsid w:val="00E155BE"/>
    <w:rsid w:val="00E41F27"/>
    <w:rsid w:val="00E4513A"/>
    <w:rsid w:val="00E50E60"/>
    <w:rsid w:val="00E53B2F"/>
    <w:rsid w:val="00E60AD4"/>
    <w:rsid w:val="00E633B2"/>
    <w:rsid w:val="00E66841"/>
    <w:rsid w:val="00E67271"/>
    <w:rsid w:val="00E8112B"/>
    <w:rsid w:val="00E94170"/>
    <w:rsid w:val="00E96F95"/>
    <w:rsid w:val="00EC0E24"/>
    <w:rsid w:val="00EC336E"/>
    <w:rsid w:val="00EE5464"/>
    <w:rsid w:val="00EF347E"/>
    <w:rsid w:val="00F0208F"/>
    <w:rsid w:val="00F02F2D"/>
    <w:rsid w:val="00F10E27"/>
    <w:rsid w:val="00F1262B"/>
    <w:rsid w:val="00F3074A"/>
    <w:rsid w:val="00F4124B"/>
    <w:rsid w:val="00F51145"/>
    <w:rsid w:val="00F52019"/>
    <w:rsid w:val="00F54D67"/>
    <w:rsid w:val="00F60523"/>
    <w:rsid w:val="00F641B6"/>
    <w:rsid w:val="00F64C21"/>
    <w:rsid w:val="00F75B73"/>
    <w:rsid w:val="00F90F2B"/>
    <w:rsid w:val="00FA06A9"/>
    <w:rsid w:val="00FA4B62"/>
    <w:rsid w:val="00FB00B2"/>
    <w:rsid w:val="00FB7716"/>
    <w:rsid w:val="00FD2450"/>
    <w:rsid w:val="00FE5D80"/>
    <w:rsid w:val="00FE6B4D"/>
    <w:rsid w:val="00FF2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2CEE494"/>
  <w15:docId w15:val="{CBAE6775-0AC2-44B6-8BC9-5DA9588F2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B48F4"/>
    <w:pPr>
      <w:widowControl w:val="0"/>
      <w:wordWrap w:val="0"/>
      <w:autoSpaceDE w:val="0"/>
      <w:autoSpaceDN w:val="0"/>
      <w:ind w:left="432" w:hanging="432"/>
    </w:pPr>
    <w:rPr>
      <w:rFonts w:ascii="Arial" w:hAnsi="Arial"/>
      <w:kern w:val="2"/>
      <w:sz w:val="22"/>
      <w:szCs w:val="24"/>
    </w:rPr>
  </w:style>
  <w:style w:type="paragraph" w:styleId="Heading3">
    <w:name w:val="heading 3"/>
    <w:basedOn w:val="Normal"/>
    <w:qFormat/>
    <w:pPr>
      <w:widowControl/>
      <w:wordWrap/>
      <w:autoSpaceDE/>
      <w:autoSpaceDN/>
      <w:spacing w:before="100" w:beforeAutospacing="1" w:after="100" w:afterAutospacing="1"/>
      <w:outlineLvl w:val="2"/>
    </w:pPr>
    <w:rPr>
      <w:rFonts w:hAnsi="Batang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widowControl/>
      <w:wordWrap/>
      <w:autoSpaceDE/>
      <w:autoSpaceDN/>
      <w:spacing w:before="100" w:beforeAutospacing="1" w:after="100" w:afterAutospacing="1"/>
    </w:pPr>
    <w:rPr>
      <w:rFonts w:hAnsi="Batang"/>
      <w:kern w:val="0"/>
      <w:sz w:val="24"/>
    </w:rPr>
  </w:style>
  <w:style w:type="character" w:styleId="Hyperlink">
    <w:name w:val="Hyperlink"/>
    <w:rsid w:val="003757A7"/>
    <w:rPr>
      <w:color w:val="0000FF"/>
      <w:u w:val="single"/>
    </w:rPr>
  </w:style>
  <w:style w:type="character" w:styleId="Strong">
    <w:name w:val="Strong"/>
    <w:qFormat/>
    <w:rsid w:val="006B48F4"/>
    <w:rPr>
      <w:b/>
      <w:bCs/>
    </w:rPr>
  </w:style>
  <w:style w:type="paragraph" w:styleId="Header">
    <w:name w:val="header"/>
    <w:basedOn w:val="Normal"/>
    <w:link w:val="HeaderChar"/>
    <w:rsid w:val="00815368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link w:val="Header"/>
    <w:rsid w:val="00815368"/>
    <w:rPr>
      <w:rFonts w:ascii="Arial" w:hAnsi="Arial"/>
      <w:kern w:val="2"/>
      <w:sz w:val="22"/>
      <w:szCs w:val="24"/>
    </w:rPr>
  </w:style>
  <w:style w:type="paragraph" w:styleId="Footer">
    <w:name w:val="footer"/>
    <w:basedOn w:val="Normal"/>
    <w:link w:val="FooterChar"/>
    <w:rsid w:val="00815368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link w:val="Footer"/>
    <w:rsid w:val="00815368"/>
    <w:rPr>
      <w:rFonts w:ascii="Arial" w:hAnsi="Arial"/>
      <w:kern w:val="2"/>
      <w:sz w:val="22"/>
      <w:szCs w:val="24"/>
    </w:rPr>
  </w:style>
  <w:style w:type="paragraph" w:customStyle="1" w:styleId="a">
    <w:name w:val="간격 없음"/>
    <w:uiPriority w:val="1"/>
    <w:qFormat/>
    <w:rsid w:val="00E633B2"/>
    <w:pPr>
      <w:widowControl w:val="0"/>
      <w:wordWrap w:val="0"/>
      <w:autoSpaceDE w:val="0"/>
      <w:autoSpaceDN w:val="0"/>
      <w:ind w:left="432" w:hanging="432"/>
    </w:pPr>
    <w:rPr>
      <w:rFonts w:ascii="Arial" w:hAnsi="Arial"/>
      <w:kern w:val="2"/>
      <w:sz w:val="22"/>
      <w:szCs w:val="24"/>
    </w:rPr>
  </w:style>
  <w:style w:type="character" w:styleId="PageNumber">
    <w:name w:val="page number"/>
    <w:basedOn w:val="DefaultParagraphFont"/>
    <w:rsid w:val="00E41F27"/>
  </w:style>
  <w:style w:type="paragraph" w:styleId="NoSpacing">
    <w:name w:val="No Spacing"/>
    <w:uiPriority w:val="1"/>
    <w:qFormat/>
    <w:rsid w:val="00387BF8"/>
    <w:pPr>
      <w:widowControl w:val="0"/>
      <w:wordWrap w:val="0"/>
      <w:autoSpaceDE w:val="0"/>
      <w:autoSpaceDN w:val="0"/>
      <w:ind w:left="432" w:hanging="432"/>
    </w:pPr>
    <w:rPr>
      <w:rFonts w:ascii="Arial" w:hAnsi="Arial"/>
      <w:kern w:val="2"/>
      <w:sz w:val="22"/>
      <w:szCs w:val="24"/>
    </w:rPr>
  </w:style>
  <w:style w:type="character" w:customStyle="1" w:styleId="nlmstring-name">
    <w:name w:val="nlm_string-name"/>
    <w:basedOn w:val="DefaultParagraphFont"/>
    <w:rsid w:val="00E66841"/>
  </w:style>
  <w:style w:type="paragraph" w:styleId="Date">
    <w:name w:val="Date"/>
    <w:basedOn w:val="Normal"/>
    <w:next w:val="Normal"/>
    <w:link w:val="DateChar"/>
    <w:rsid w:val="00CE2C55"/>
  </w:style>
  <w:style w:type="character" w:customStyle="1" w:styleId="DateChar">
    <w:name w:val="Date Char"/>
    <w:basedOn w:val="DefaultParagraphFont"/>
    <w:link w:val="Date"/>
    <w:rsid w:val="00CE2C55"/>
    <w:rPr>
      <w:rFonts w:ascii="Arial" w:hAnsi="Arial"/>
      <w:kern w:val="2"/>
      <w:sz w:val="22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A14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B63F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12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nghyejong@gmail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news.koreadaily.com/2021/12/17/society/international/20211217134005305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ews.koreadaily.com/2021/12/22/society/opinion/20211222153627268.htm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ilyosisa.co.kr/news/article.html?no=23707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lyosisa.co.kr/news/article.html?no=23720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 Format</vt:lpstr>
    </vt:vector>
  </TitlesOfParts>
  <Company>SMC</Company>
  <LinksUpToDate>false</LinksUpToDate>
  <CharactersWithSpaces>10903</CharactersWithSpaces>
  <SharedDoc>false</SharedDoc>
  <HLinks>
    <vt:vector size="12" baseType="variant">
      <vt:variant>
        <vt:i4>1966138</vt:i4>
      </vt:variant>
      <vt:variant>
        <vt:i4>3</vt:i4>
      </vt:variant>
      <vt:variant>
        <vt:i4>0</vt:i4>
      </vt:variant>
      <vt:variant>
        <vt:i4>5</vt:i4>
      </vt:variant>
      <vt:variant>
        <vt:lpwstr>mailto:songhyejong@gmail.com</vt:lpwstr>
      </vt:variant>
      <vt:variant>
        <vt:lpwstr/>
      </vt:variant>
      <vt:variant>
        <vt:i4>917565</vt:i4>
      </vt:variant>
      <vt:variant>
        <vt:i4>0</vt:i4>
      </vt:variant>
      <vt:variant>
        <vt:i4>0</vt:i4>
      </vt:variant>
      <vt:variant>
        <vt:i4>5</vt:i4>
      </vt:variant>
      <vt:variant>
        <vt:lpwstr>mailto:shinymay@hanmail.net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Format</dc:title>
  <dc:creator>MV60</dc:creator>
  <cp:lastModifiedBy>Hyejong Marshall</cp:lastModifiedBy>
  <cp:revision>7</cp:revision>
  <dcterms:created xsi:type="dcterms:W3CDTF">2026-01-11T22:30:00Z</dcterms:created>
  <dcterms:modified xsi:type="dcterms:W3CDTF">2026-01-19T02:24:00Z</dcterms:modified>
</cp:coreProperties>
</file>