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3164" w14:textId="4BEC2925" w:rsidR="00587B42" w:rsidRDefault="00587B42" w:rsidP="00587B42">
      <w:pPr>
        <w:rPr>
          <w:b/>
          <w:bCs/>
        </w:rPr>
      </w:pPr>
      <w:r>
        <w:rPr>
          <w:b/>
          <w:bCs/>
          <w:noProof/>
        </w:rPr>
        <w:t xml:space="preserve">                                                                                                      </w:t>
      </w:r>
      <w:r w:rsidR="00217336">
        <w:rPr>
          <w:b/>
          <w:bCs/>
          <w:noProof/>
        </w:rPr>
        <w:drawing>
          <wp:anchor distT="0" distB="0" distL="114300" distR="114300" simplePos="0" relativeHeight="251658240" behindDoc="0" locked="0" layoutInCell="1" allowOverlap="1" wp14:anchorId="6DAEB6AD" wp14:editId="597F03A9">
            <wp:simplePos x="0" y="0"/>
            <wp:positionH relativeFrom="column">
              <wp:posOffset>0</wp:posOffset>
            </wp:positionH>
            <wp:positionV relativeFrom="paragraph">
              <wp:posOffset>184150</wp:posOffset>
            </wp:positionV>
            <wp:extent cx="2951480" cy="4058285"/>
            <wp:effectExtent l="0" t="0" r="1270" b="0"/>
            <wp:wrapSquare wrapText="bothSides"/>
            <wp:docPr id="112760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07253" name="Picture 1127607253"/>
                    <pic:cNvPicPr/>
                  </pic:nvPicPr>
                  <pic:blipFill>
                    <a:blip r:embed="rId7">
                      <a:extLst>
                        <a:ext uri="{28A0092B-C50C-407E-A947-70E740481C1C}">
                          <a14:useLocalDpi xmlns:a14="http://schemas.microsoft.com/office/drawing/2010/main" val="0"/>
                        </a:ext>
                      </a:extLst>
                    </a:blip>
                    <a:stretch>
                      <a:fillRect/>
                    </a:stretch>
                  </pic:blipFill>
                  <pic:spPr>
                    <a:xfrm flipH="1">
                      <a:off x="0" y="0"/>
                      <a:ext cx="2951480" cy="4058285"/>
                    </a:xfrm>
                    <a:prstGeom prst="rect">
                      <a:avLst/>
                    </a:prstGeom>
                  </pic:spPr>
                </pic:pic>
              </a:graphicData>
            </a:graphic>
          </wp:anchor>
        </w:drawing>
      </w:r>
    </w:p>
    <w:p w14:paraId="3DA1DD40" w14:textId="132F2C9C" w:rsidR="00587B42" w:rsidRDefault="00587B42" w:rsidP="00587B42">
      <w:r w:rsidRPr="00587B42">
        <w:rPr>
          <w:b/>
          <w:bCs/>
        </w:rPr>
        <w:t>SILVIA A. BERNARDI, M.D.</w:t>
      </w:r>
      <w:r w:rsidRPr="00587B42">
        <w:t xml:space="preserve"> </w:t>
      </w:r>
    </w:p>
    <w:p w14:paraId="6A9B3803" w14:textId="5D1871D1" w:rsidR="00587B42" w:rsidRPr="00587B42" w:rsidRDefault="00587B42" w:rsidP="00587B42">
      <w:r w:rsidRPr="00587B42">
        <w:rPr>
          <w:b/>
          <w:bCs/>
        </w:rPr>
        <w:t>Psychiatrist and Psychotherapist</w:t>
      </w:r>
      <w:r w:rsidRPr="00587B42">
        <w:t xml:space="preserve"> </w:t>
      </w:r>
    </w:p>
    <w:p w14:paraId="648C3E95" w14:textId="77777777" w:rsidR="00587B42" w:rsidRDefault="00587B42" w:rsidP="00587B42">
      <w:r w:rsidRPr="00587B42">
        <w:rPr>
          <w:b/>
          <w:bCs/>
        </w:rPr>
        <w:t>OFFICE CONTACT INFORMATION</w:t>
      </w:r>
      <w:r w:rsidRPr="00587B42">
        <w:t xml:space="preserve"> </w:t>
      </w:r>
    </w:p>
    <w:p w14:paraId="70F6BB52" w14:textId="77777777" w:rsidR="00587B42" w:rsidRDefault="00587B42" w:rsidP="00587B42">
      <w:r w:rsidRPr="00587B42">
        <w:t xml:space="preserve">122 E 42nd Street, Suite 320 New York, NY 10168 </w:t>
      </w:r>
    </w:p>
    <w:p w14:paraId="31832CC5" w14:textId="1DF19A10" w:rsidR="00B50441" w:rsidRDefault="00401FF7" w:rsidP="00443A0C">
      <w:pPr>
        <w:rPr>
          <w:b/>
          <w:bCs/>
        </w:rPr>
      </w:pPr>
      <w:r>
        <w:rPr>
          <w:b/>
          <w:bCs/>
        </w:rPr>
        <w:t>Cel</w:t>
      </w:r>
      <w:r w:rsidR="00443A0C">
        <w:rPr>
          <w:b/>
          <w:bCs/>
        </w:rPr>
        <w:t>l Phone</w:t>
      </w:r>
      <w:r w:rsidR="00B50441">
        <w:rPr>
          <w:b/>
          <w:bCs/>
        </w:rPr>
        <w:t xml:space="preserve"> (preferential)</w:t>
      </w:r>
      <w:r w:rsidR="00443A0C">
        <w:rPr>
          <w:b/>
          <w:bCs/>
        </w:rPr>
        <w:t xml:space="preserve">: </w:t>
      </w:r>
      <w:r w:rsidR="00B50441" w:rsidRPr="00B50441">
        <w:rPr>
          <w:b/>
          <w:bCs/>
        </w:rPr>
        <w:t>(734) 217-2776</w:t>
      </w:r>
    </w:p>
    <w:p w14:paraId="36BA2228" w14:textId="61E92529" w:rsidR="00587B42" w:rsidRDefault="00B50441" w:rsidP="00443A0C">
      <w:r w:rsidRPr="00B50441">
        <w:t>Clinical Line:</w:t>
      </w:r>
      <w:r>
        <w:rPr>
          <w:b/>
          <w:bCs/>
        </w:rPr>
        <w:t xml:space="preserve"> </w:t>
      </w:r>
      <w:r w:rsidR="00587B42" w:rsidRPr="00587B42">
        <w:t>+1 917</w:t>
      </w:r>
      <w:r w:rsidR="00443A0C">
        <w:t>-</w:t>
      </w:r>
      <w:r w:rsidR="00587B42" w:rsidRPr="00587B42">
        <w:t>717</w:t>
      </w:r>
      <w:r w:rsidR="00443A0C">
        <w:t>-</w:t>
      </w:r>
      <w:r w:rsidR="00587B42" w:rsidRPr="00587B42">
        <w:t xml:space="preserve">5917 </w:t>
      </w:r>
    </w:p>
    <w:p w14:paraId="7E3C7870" w14:textId="77777777" w:rsidR="00587B42" w:rsidRDefault="00587B42" w:rsidP="00587B42">
      <w:r w:rsidRPr="00587B42">
        <w:rPr>
          <w:b/>
          <w:bCs/>
        </w:rPr>
        <w:t>Fax:</w:t>
      </w:r>
      <w:r w:rsidRPr="00587B42">
        <w:t xml:space="preserve"> 844 874 6302 </w:t>
      </w:r>
    </w:p>
    <w:p w14:paraId="5EEA0B01" w14:textId="2BEDCF20" w:rsidR="00587B42" w:rsidRPr="00587B42" w:rsidRDefault="00587B42" w:rsidP="00587B42">
      <w:r w:rsidRPr="00587B42">
        <w:rPr>
          <w:b/>
          <w:bCs/>
        </w:rPr>
        <w:t>Website:</w:t>
      </w:r>
      <w:r w:rsidRPr="00587B42">
        <w:t xml:space="preserve"> </w:t>
      </w:r>
      <w:hyperlink r:id="rId8" w:tgtFrame="_blank" w:history="1">
        <w:r w:rsidRPr="00587B42">
          <w:rPr>
            <w:rStyle w:val="Hyperlink"/>
          </w:rPr>
          <w:t>https://www.psychiatrynewyork.org/</w:t>
        </w:r>
      </w:hyperlink>
      <w:r w:rsidRPr="00587B42">
        <w:t xml:space="preserve"> </w:t>
      </w:r>
    </w:p>
    <w:p w14:paraId="33A2AE76" w14:textId="3DF33D9E" w:rsidR="00587B42" w:rsidRPr="00587B42" w:rsidRDefault="00587B42" w:rsidP="00587B42"/>
    <w:p w14:paraId="1EED1FE3" w14:textId="77777777" w:rsidR="00217336" w:rsidRDefault="00217336" w:rsidP="00587B42">
      <w:pPr>
        <w:rPr>
          <w:b/>
          <w:bCs/>
        </w:rPr>
      </w:pPr>
    </w:p>
    <w:p w14:paraId="63A8BE1E" w14:textId="77777777" w:rsidR="00217336" w:rsidRDefault="00217336" w:rsidP="00587B42">
      <w:pPr>
        <w:rPr>
          <w:b/>
          <w:bCs/>
        </w:rPr>
      </w:pPr>
    </w:p>
    <w:p w14:paraId="1BA4EF2D" w14:textId="77777777" w:rsidR="00217336" w:rsidRDefault="00217336" w:rsidP="00587B42">
      <w:pPr>
        <w:rPr>
          <w:b/>
          <w:bCs/>
        </w:rPr>
      </w:pPr>
    </w:p>
    <w:p w14:paraId="206D87E0" w14:textId="77777777" w:rsidR="00217336" w:rsidRDefault="00217336" w:rsidP="00587B42">
      <w:pPr>
        <w:rPr>
          <w:b/>
          <w:bCs/>
        </w:rPr>
      </w:pPr>
    </w:p>
    <w:p w14:paraId="66C95854" w14:textId="77777777" w:rsidR="00217336" w:rsidRDefault="00217336" w:rsidP="00587B42">
      <w:pPr>
        <w:rPr>
          <w:b/>
          <w:bCs/>
        </w:rPr>
      </w:pPr>
    </w:p>
    <w:p w14:paraId="3E8A1FC3" w14:textId="77777777" w:rsidR="00217336" w:rsidRDefault="00217336" w:rsidP="00587B42">
      <w:pPr>
        <w:rPr>
          <w:b/>
          <w:bCs/>
        </w:rPr>
      </w:pPr>
    </w:p>
    <w:p w14:paraId="6C038ACB" w14:textId="77777777" w:rsidR="00217336" w:rsidRDefault="00217336" w:rsidP="00587B42">
      <w:pPr>
        <w:rPr>
          <w:b/>
          <w:bCs/>
        </w:rPr>
      </w:pPr>
    </w:p>
    <w:p w14:paraId="030BB7F7" w14:textId="53F152D5" w:rsidR="00587B42" w:rsidRPr="00587B42" w:rsidRDefault="00587B42" w:rsidP="00587B42">
      <w:pPr>
        <w:rPr>
          <w:b/>
          <w:bCs/>
        </w:rPr>
      </w:pPr>
      <w:r w:rsidRPr="00587B42">
        <w:rPr>
          <w:b/>
          <w:bCs/>
        </w:rPr>
        <w:t>FIELD OF SPECIALIZATION &amp; EXPERT PROFILE</w:t>
      </w:r>
    </w:p>
    <w:p w14:paraId="7073C228" w14:textId="42977FDD" w:rsidR="00587B42" w:rsidRPr="00587B42" w:rsidRDefault="00217336" w:rsidP="00587B42">
      <w:r>
        <w:t>Columbia University Faculty Member with two decades of experience in clinical psychiatry and neuroscience research. My practice integrates psychoanalysis and psychopharmacology with advanced probing techniques, including DBS, TMS, and functional neuroimaging (fMRI, PET, DTI). I specialize in the complex differential diagnosis between the effects of trauma and the manifestations of personality disorders, with particular focus on narcissistic and borderline traits.</w:t>
      </w:r>
      <w:r w:rsidR="00000000">
        <w:pict w14:anchorId="137F6F57">
          <v:rect id="_x0000_i1026" style="width:0;height:1.5pt" o:hralign="center" o:hrstd="t" o:hr="t" fillcolor="#a0a0a0" stroked="f"/>
        </w:pict>
      </w:r>
    </w:p>
    <w:p w14:paraId="23EC78A9" w14:textId="77777777" w:rsidR="00587B42" w:rsidRPr="00587B42" w:rsidRDefault="00587B42" w:rsidP="00587B42">
      <w:pPr>
        <w:rPr>
          <w:b/>
          <w:bCs/>
        </w:rPr>
      </w:pPr>
      <w:r w:rsidRPr="00587B42">
        <w:rPr>
          <w:b/>
          <w:bCs/>
        </w:rPr>
        <w:t>MEDICAL LICENSURE &amp; BOARD CERTIFICATION</w:t>
      </w:r>
    </w:p>
    <w:p w14:paraId="41DDB640" w14:textId="77777777" w:rsidR="00587B42" w:rsidRPr="00587B42" w:rsidRDefault="00587B42" w:rsidP="00587B42">
      <w:pPr>
        <w:numPr>
          <w:ilvl w:val="0"/>
          <w:numId w:val="2"/>
        </w:numPr>
      </w:pPr>
      <w:r w:rsidRPr="00587B42">
        <w:rPr>
          <w:b/>
          <w:bCs/>
        </w:rPr>
        <w:t>2015 – Present:</w:t>
      </w:r>
      <w:r w:rsidRPr="00587B42">
        <w:t xml:space="preserve"> Board Certification, American Board of Psychiatry and Neurology </w:t>
      </w:r>
    </w:p>
    <w:p w14:paraId="71A57A55" w14:textId="77777777" w:rsidR="00587B42" w:rsidRPr="00587B42" w:rsidRDefault="00587B42" w:rsidP="00587B42">
      <w:pPr>
        <w:numPr>
          <w:ilvl w:val="0"/>
          <w:numId w:val="2"/>
        </w:numPr>
      </w:pPr>
      <w:r w:rsidRPr="00587B42">
        <w:rPr>
          <w:b/>
          <w:bCs/>
        </w:rPr>
        <w:t>2014 – Present:</w:t>
      </w:r>
      <w:r w:rsidRPr="00587B42">
        <w:t xml:space="preserve"> New York State Physician License </w:t>
      </w:r>
    </w:p>
    <w:p w14:paraId="7452FAD9" w14:textId="77777777" w:rsidR="00587B42" w:rsidRPr="00587B42" w:rsidRDefault="00587B42" w:rsidP="00587B42">
      <w:pPr>
        <w:numPr>
          <w:ilvl w:val="0"/>
          <w:numId w:val="2"/>
        </w:numPr>
      </w:pPr>
      <w:r w:rsidRPr="00587B42">
        <w:rPr>
          <w:b/>
          <w:bCs/>
        </w:rPr>
        <w:t>2006 – Present:</w:t>
      </w:r>
      <w:r w:rsidRPr="00587B42">
        <w:t xml:space="preserve"> License to practice medicine in Italy </w:t>
      </w:r>
    </w:p>
    <w:p w14:paraId="2E6E4D4C" w14:textId="77777777" w:rsidR="00587B42" w:rsidRPr="00587B42" w:rsidRDefault="00587B42" w:rsidP="00587B42">
      <w:pPr>
        <w:numPr>
          <w:ilvl w:val="0"/>
          <w:numId w:val="2"/>
        </w:numPr>
      </w:pPr>
      <w:r w:rsidRPr="00587B42">
        <w:rPr>
          <w:b/>
          <w:bCs/>
        </w:rPr>
        <w:t>2013 – 2016:</w:t>
      </w:r>
      <w:r w:rsidRPr="00587B42">
        <w:t xml:space="preserve"> Connecticut State Physician License </w:t>
      </w:r>
    </w:p>
    <w:p w14:paraId="589816D4" w14:textId="77777777" w:rsidR="00587B42" w:rsidRPr="00587B42" w:rsidRDefault="00000000" w:rsidP="00587B42">
      <w:r>
        <w:pict w14:anchorId="1ADF23CA">
          <v:rect id="_x0000_i1027" style="width:0;height:1.5pt" o:hralign="center" o:hrstd="t" o:hr="t" fillcolor="#a0a0a0" stroked="f"/>
        </w:pict>
      </w:r>
    </w:p>
    <w:p w14:paraId="5DB0A206" w14:textId="77777777" w:rsidR="00587B42" w:rsidRPr="00587B42" w:rsidRDefault="00587B42" w:rsidP="00587B42">
      <w:pPr>
        <w:rPr>
          <w:b/>
          <w:bCs/>
        </w:rPr>
      </w:pPr>
      <w:r w:rsidRPr="00587B42">
        <w:rPr>
          <w:b/>
          <w:bCs/>
        </w:rPr>
        <w:lastRenderedPageBreak/>
        <w:t>ACADEMIC &amp; HOSPITAL APPOINTMENTS</w:t>
      </w:r>
    </w:p>
    <w:p w14:paraId="5C44A64E" w14:textId="77777777" w:rsidR="00587B42" w:rsidRPr="00587B42" w:rsidRDefault="00587B42" w:rsidP="00587B42">
      <w:r w:rsidRPr="00587B42">
        <w:rPr>
          <w:b/>
          <w:bCs/>
        </w:rPr>
        <w:t>Academic Appointments</w:t>
      </w:r>
    </w:p>
    <w:p w14:paraId="50ACEE47" w14:textId="77777777" w:rsidR="00587B42" w:rsidRPr="00587B42" w:rsidRDefault="00587B42" w:rsidP="00587B42">
      <w:pPr>
        <w:numPr>
          <w:ilvl w:val="0"/>
          <w:numId w:val="3"/>
        </w:numPr>
      </w:pPr>
      <w:r w:rsidRPr="00587B42">
        <w:rPr>
          <w:b/>
          <w:bCs/>
        </w:rPr>
        <w:t>2018 – Present:</w:t>
      </w:r>
      <w:r w:rsidRPr="00587B42">
        <w:t xml:space="preserve"> Assistant Professor of Psychiatry, Columbia University, New York, NY </w:t>
      </w:r>
    </w:p>
    <w:p w14:paraId="153E01DF" w14:textId="77777777" w:rsidR="00587B42" w:rsidRPr="00587B42" w:rsidRDefault="00587B42" w:rsidP="00587B42">
      <w:r w:rsidRPr="00587B42">
        <w:rPr>
          <w:b/>
          <w:bCs/>
        </w:rPr>
        <w:t>Hospital Appointments</w:t>
      </w:r>
    </w:p>
    <w:p w14:paraId="06DA86F5" w14:textId="77777777" w:rsidR="00587B42" w:rsidRPr="00587B42" w:rsidRDefault="00587B42" w:rsidP="00587B42">
      <w:pPr>
        <w:numPr>
          <w:ilvl w:val="0"/>
          <w:numId w:val="4"/>
        </w:numPr>
      </w:pPr>
      <w:r w:rsidRPr="00587B42">
        <w:rPr>
          <w:b/>
          <w:bCs/>
        </w:rPr>
        <w:t>2015 – Present:</w:t>
      </w:r>
      <w:r w:rsidRPr="00587B42">
        <w:t xml:space="preserve"> Attending Physician, New York Presbyterian Hospital, New York, NY </w:t>
      </w:r>
    </w:p>
    <w:p w14:paraId="0878084D" w14:textId="77777777" w:rsidR="00587B42" w:rsidRPr="00587B42" w:rsidRDefault="00587B42" w:rsidP="00587B42">
      <w:pPr>
        <w:numPr>
          <w:ilvl w:val="0"/>
          <w:numId w:val="4"/>
        </w:numPr>
      </w:pPr>
      <w:r w:rsidRPr="00587B42">
        <w:rPr>
          <w:b/>
          <w:bCs/>
        </w:rPr>
        <w:t>2013 – 2016:</w:t>
      </w:r>
      <w:r w:rsidRPr="00587B42">
        <w:t xml:space="preserve"> Attending Physician, Silver Hill Hospital, New Canaan, CT </w:t>
      </w:r>
    </w:p>
    <w:p w14:paraId="7FE31449" w14:textId="77777777" w:rsidR="00587B42" w:rsidRPr="00587B42" w:rsidRDefault="00000000" w:rsidP="00587B42">
      <w:r>
        <w:pict w14:anchorId="7D6CC549">
          <v:rect id="_x0000_i1028" style="width:0;height:1.5pt" o:hralign="center" o:hrstd="t" o:hr="t" fillcolor="#a0a0a0" stroked="f"/>
        </w:pict>
      </w:r>
    </w:p>
    <w:p w14:paraId="458E3C11" w14:textId="77777777" w:rsidR="00587B42" w:rsidRPr="00587B42" w:rsidRDefault="00587B42" w:rsidP="00587B42">
      <w:pPr>
        <w:rPr>
          <w:b/>
          <w:bCs/>
        </w:rPr>
      </w:pPr>
      <w:r w:rsidRPr="00587B42">
        <w:rPr>
          <w:b/>
          <w:bCs/>
        </w:rPr>
        <w:t>EDUCATION &amp; POST-GRADUATE TRAINING</w:t>
      </w:r>
    </w:p>
    <w:p w14:paraId="7CA32247" w14:textId="77777777" w:rsidR="00587B42" w:rsidRPr="00587B42" w:rsidRDefault="00587B42" w:rsidP="00587B42">
      <w:pPr>
        <w:numPr>
          <w:ilvl w:val="0"/>
          <w:numId w:val="5"/>
        </w:numPr>
      </w:pPr>
      <w:r w:rsidRPr="00587B42">
        <w:rPr>
          <w:b/>
          <w:bCs/>
        </w:rPr>
        <w:t>2016 – 2019:</w:t>
      </w:r>
      <w:r w:rsidRPr="00587B42">
        <w:t xml:space="preserve"> Certification in Transference-Focused Psychotherapy (TFP), Columbia University, NY </w:t>
      </w:r>
    </w:p>
    <w:p w14:paraId="1966F049" w14:textId="77777777" w:rsidR="00587B42" w:rsidRPr="00587B42" w:rsidRDefault="00587B42" w:rsidP="00587B42">
      <w:pPr>
        <w:numPr>
          <w:ilvl w:val="0"/>
          <w:numId w:val="5"/>
        </w:numPr>
      </w:pPr>
      <w:r w:rsidRPr="00587B42">
        <w:rPr>
          <w:b/>
          <w:bCs/>
        </w:rPr>
        <w:t>2015 – 2018:</w:t>
      </w:r>
      <w:r w:rsidRPr="00587B42">
        <w:t xml:space="preserve"> Postdoctoral Fellowship in Affective Disorders, Columbia University, NY </w:t>
      </w:r>
    </w:p>
    <w:p w14:paraId="1D1CE8FA" w14:textId="77777777" w:rsidR="00587B42" w:rsidRPr="00587B42" w:rsidRDefault="00587B42" w:rsidP="00587B42">
      <w:pPr>
        <w:numPr>
          <w:ilvl w:val="0"/>
          <w:numId w:val="5"/>
        </w:numPr>
      </w:pPr>
      <w:r w:rsidRPr="00587B42">
        <w:rPr>
          <w:b/>
          <w:bCs/>
        </w:rPr>
        <w:t>2012 – 2015:</w:t>
      </w:r>
      <w:r w:rsidRPr="00587B42">
        <w:t xml:space="preserve"> Residency in Psychiatry, Columbia University, NY </w:t>
      </w:r>
    </w:p>
    <w:p w14:paraId="79228B18" w14:textId="77777777" w:rsidR="00587B42" w:rsidRPr="00587B42" w:rsidRDefault="00587B42" w:rsidP="00587B42">
      <w:pPr>
        <w:numPr>
          <w:ilvl w:val="0"/>
          <w:numId w:val="5"/>
        </w:numPr>
      </w:pPr>
      <w:r w:rsidRPr="00587B42">
        <w:rPr>
          <w:b/>
          <w:bCs/>
        </w:rPr>
        <w:t>2011 – 2012:</w:t>
      </w:r>
      <w:r w:rsidRPr="00587B42">
        <w:t xml:space="preserve"> Internship in Internal Medicine, Transitional Year, Lincoln Hospital, NY </w:t>
      </w:r>
    </w:p>
    <w:p w14:paraId="3D3F147A" w14:textId="77777777" w:rsidR="00587B42" w:rsidRPr="00587B42" w:rsidRDefault="00587B42" w:rsidP="00587B42">
      <w:pPr>
        <w:numPr>
          <w:ilvl w:val="0"/>
          <w:numId w:val="5"/>
        </w:numPr>
      </w:pPr>
      <w:r w:rsidRPr="00587B42">
        <w:rPr>
          <w:b/>
          <w:bCs/>
        </w:rPr>
        <w:t>2009 – 2011:</w:t>
      </w:r>
      <w:r w:rsidRPr="00587B42">
        <w:t xml:space="preserve"> Research Manager, Columbia University, NY </w:t>
      </w:r>
    </w:p>
    <w:p w14:paraId="3801506E" w14:textId="77777777" w:rsidR="00587B42" w:rsidRPr="00587B42" w:rsidRDefault="00587B42" w:rsidP="00587B42">
      <w:pPr>
        <w:numPr>
          <w:ilvl w:val="0"/>
          <w:numId w:val="5"/>
        </w:numPr>
      </w:pPr>
      <w:r w:rsidRPr="00587B42">
        <w:rPr>
          <w:b/>
          <w:bCs/>
        </w:rPr>
        <w:t>2008 – 2009:</w:t>
      </w:r>
      <w:r w:rsidRPr="00587B42">
        <w:t xml:space="preserve"> Research Fellowship in Neuroimaging, Mount Sinai School of Medicine, NY </w:t>
      </w:r>
    </w:p>
    <w:p w14:paraId="25776A13" w14:textId="77777777" w:rsidR="00587B42" w:rsidRPr="00587B42" w:rsidRDefault="00587B42" w:rsidP="00587B42">
      <w:pPr>
        <w:numPr>
          <w:ilvl w:val="0"/>
          <w:numId w:val="5"/>
        </w:numPr>
      </w:pPr>
      <w:r w:rsidRPr="00587B42">
        <w:rPr>
          <w:b/>
          <w:bCs/>
        </w:rPr>
        <w:t>2006 – 2008:</w:t>
      </w:r>
      <w:r w:rsidRPr="00587B42">
        <w:t xml:space="preserve"> Residency in Psychiatry, University of Florence, Italy </w:t>
      </w:r>
    </w:p>
    <w:p w14:paraId="712D13C5" w14:textId="77777777" w:rsidR="00587B42" w:rsidRPr="00587B42" w:rsidRDefault="00587B42" w:rsidP="00587B42">
      <w:pPr>
        <w:numPr>
          <w:ilvl w:val="0"/>
          <w:numId w:val="5"/>
        </w:numPr>
      </w:pPr>
      <w:r w:rsidRPr="00587B42">
        <w:rPr>
          <w:b/>
          <w:bCs/>
        </w:rPr>
        <w:t>2006:</w:t>
      </w:r>
      <w:r w:rsidRPr="00587B42">
        <w:t xml:space="preserve"> Doctor of Medicine (M.D.), </w:t>
      </w:r>
      <w:proofErr w:type="spellStart"/>
      <w:r w:rsidRPr="00587B42">
        <w:t>Universita</w:t>
      </w:r>
      <w:proofErr w:type="spellEnd"/>
      <w:r w:rsidRPr="00587B42">
        <w:t xml:space="preserve">’ degli Studi di Firenze, Italy </w:t>
      </w:r>
    </w:p>
    <w:p w14:paraId="695C6799" w14:textId="77777777" w:rsidR="00587B42" w:rsidRPr="00587B42" w:rsidRDefault="00587B42" w:rsidP="00587B42">
      <w:pPr>
        <w:rPr>
          <w:b/>
          <w:bCs/>
        </w:rPr>
      </w:pPr>
      <w:r w:rsidRPr="00587B42">
        <w:rPr>
          <w:b/>
          <w:bCs/>
        </w:rPr>
        <w:t>HONORS AND AWARDS</w:t>
      </w:r>
    </w:p>
    <w:p w14:paraId="18FF3C50" w14:textId="77777777" w:rsidR="00587B42" w:rsidRPr="00587B42" w:rsidRDefault="00587B42" w:rsidP="00587B42">
      <w:pPr>
        <w:numPr>
          <w:ilvl w:val="0"/>
          <w:numId w:val="6"/>
        </w:numPr>
      </w:pPr>
      <w:r w:rsidRPr="00587B42">
        <w:rPr>
          <w:b/>
          <w:bCs/>
        </w:rPr>
        <w:t>2015:</w:t>
      </w:r>
      <w:r w:rsidRPr="00587B42">
        <w:t xml:space="preserve"> APA Psychiatry Research Award </w:t>
      </w:r>
    </w:p>
    <w:p w14:paraId="12B999D7" w14:textId="77777777" w:rsidR="00587B42" w:rsidRPr="00587B42" w:rsidRDefault="00587B42" w:rsidP="00587B42">
      <w:pPr>
        <w:numPr>
          <w:ilvl w:val="0"/>
          <w:numId w:val="6"/>
        </w:numPr>
      </w:pPr>
      <w:r w:rsidRPr="00587B42">
        <w:rPr>
          <w:b/>
          <w:bCs/>
        </w:rPr>
        <w:t>2015:</w:t>
      </w:r>
      <w:r w:rsidRPr="00587B42">
        <w:t xml:space="preserve"> SOBP Travel Award </w:t>
      </w:r>
    </w:p>
    <w:p w14:paraId="754F793C" w14:textId="77777777" w:rsidR="00587B42" w:rsidRPr="00587B42" w:rsidRDefault="00587B42" w:rsidP="00587B42">
      <w:pPr>
        <w:numPr>
          <w:ilvl w:val="0"/>
          <w:numId w:val="6"/>
        </w:numPr>
      </w:pPr>
      <w:r w:rsidRPr="00587B42">
        <w:rPr>
          <w:b/>
          <w:bCs/>
        </w:rPr>
        <w:t>2014:</w:t>
      </w:r>
      <w:r w:rsidRPr="00587B42">
        <w:t xml:space="preserve"> Samuel W. Perry III, M.D. Distinguished Award in Psychiatric Medicine </w:t>
      </w:r>
    </w:p>
    <w:p w14:paraId="04EAF27B" w14:textId="77777777" w:rsidR="00587B42" w:rsidRPr="00587B42" w:rsidRDefault="00587B42" w:rsidP="00587B42">
      <w:pPr>
        <w:numPr>
          <w:ilvl w:val="0"/>
          <w:numId w:val="6"/>
        </w:numPr>
      </w:pPr>
      <w:r w:rsidRPr="00587B42">
        <w:rPr>
          <w:b/>
          <w:bCs/>
        </w:rPr>
        <w:t>2014:</w:t>
      </w:r>
      <w:r w:rsidRPr="00587B42">
        <w:t xml:space="preserve"> AADPRT Brain Scholar and International Medical Graduate Fellowship </w:t>
      </w:r>
    </w:p>
    <w:p w14:paraId="4464F994" w14:textId="77777777" w:rsidR="00587B42" w:rsidRPr="00587B42" w:rsidRDefault="00587B42" w:rsidP="00587B42">
      <w:pPr>
        <w:numPr>
          <w:ilvl w:val="0"/>
          <w:numId w:val="6"/>
        </w:numPr>
      </w:pPr>
      <w:r w:rsidRPr="00587B42">
        <w:rPr>
          <w:b/>
          <w:bCs/>
        </w:rPr>
        <w:t>2008:</w:t>
      </w:r>
      <w:r w:rsidRPr="00587B42">
        <w:t xml:space="preserve"> Travel Grant, Advanced Maudsley Forum, London </w:t>
      </w:r>
    </w:p>
    <w:p w14:paraId="70C772A3" w14:textId="77777777" w:rsidR="00587B42" w:rsidRPr="00587B42" w:rsidRDefault="00587B42" w:rsidP="00587B42">
      <w:pPr>
        <w:numPr>
          <w:ilvl w:val="0"/>
          <w:numId w:val="6"/>
        </w:numPr>
      </w:pPr>
      <w:r w:rsidRPr="00587B42">
        <w:rPr>
          <w:b/>
          <w:bCs/>
        </w:rPr>
        <w:t>2007:</w:t>
      </w:r>
      <w:r w:rsidRPr="00587B42">
        <w:t xml:space="preserve"> Travel Award, International Society for Research on Impulsivity Scientific Meeting, Mount Sinai School of Medicine, NY </w:t>
      </w:r>
    </w:p>
    <w:p w14:paraId="2E85C92F" w14:textId="77777777" w:rsidR="00587B42" w:rsidRPr="00587B42" w:rsidRDefault="00587B42" w:rsidP="00587B42">
      <w:pPr>
        <w:numPr>
          <w:ilvl w:val="0"/>
          <w:numId w:val="6"/>
        </w:numPr>
      </w:pPr>
      <w:r w:rsidRPr="00587B42">
        <w:rPr>
          <w:b/>
          <w:bCs/>
        </w:rPr>
        <w:t>2007:</w:t>
      </w:r>
      <w:r w:rsidRPr="00587B42">
        <w:t xml:space="preserve"> Italian University and Research Ministry (MURST) Projects of Relevant Interest for the project “Neurobiology and TMS treatment in </w:t>
      </w:r>
      <w:proofErr w:type="gramStart"/>
      <w:r w:rsidRPr="00587B42">
        <w:t>Panic Disorder</w:t>
      </w:r>
      <w:proofErr w:type="gramEnd"/>
      <w:r w:rsidRPr="00587B42">
        <w:t xml:space="preserve">” </w:t>
      </w:r>
    </w:p>
    <w:p w14:paraId="5D83CE30" w14:textId="77777777" w:rsidR="00587B42" w:rsidRPr="00587B42" w:rsidRDefault="00587B42" w:rsidP="00587B42">
      <w:pPr>
        <w:numPr>
          <w:ilvl w:val="0"/>
          <w:numId w:val="6"/>
        </w:numPr>
      </w:pPr>
      <w:r w:rsidRPr="00587B42">
        <w:rPr>
          <w:b/>
          <w:bCs/>
        </w:rPr>
        <w:t>2006:</w:t>
      </w:r>
      <w:r w:rsidRPr="00587B42">
        <w:t xml:space="preserve"> Best Original Research Article in </w:t>
      </w:r>
      <w:r w:rsidRPr="00587B42">
        <w:rPr>
          <w:i/>
          <w:iCs/>
        </w:rPr>
        <w:t>CNS Spectrums</w:t>
      </w:r>
      <w:r w:rsidRPr="00587B42">
        <w:t xml:space="preserve"> </w:t>
      </w:r>
    </w:p>
    <w:p w14:paraId="2489F788" w14:textId="77777777" w:rsidR="00587B42" w:rsidRPr="00587B42" w:rsidRDefault="00000000" w:rsidP="00587B42">
      <w:r>
        <w:pict w14:anchorId="50D9779B">
          <v:rect id="_x0000_i1029" style="width:0;height:1.5pt" o:hralign="center" o:hrstd="t" o:hr="t" fillcolor="#a0a0a0" stroked="f"/>
        </w:pict>
      </w:r>
    </w:p>
    <w:p w14:paraId="5BE9EC0E" w14:textId="77777777" w:rsidR="00587B42" w:rsidRPr="00587B42" w:rsidRDefault="00587B42" w:rsidP="00587B42">
      <w:pPr>
        <w:rPr>
          <w:b/>
          <w:bCs/>
        </w:rPr>
      </w:pPr>
      <w:r w:rsidRPr="00587B42">
        <w:rPr>
          <w:b/>
          <w:bCs/>
        </w:rPr>
        <w:t>GRANT SUPPORT</w:t>
      </w:r>
    </w:p>
    <w:p w14:paraId="3811B226" w14:textId="77777777" w:rsidR="00587B42" w:rsidRPr="00587B42" w:rsidRDefault="00587B42" w:rsidP="00587B42">
      <w:r w:rsidRPr="00587B42">
        <w:rPr>
          <w:b/>
          <w:bCs/>
        </w:rPr>
        <w:lastRenderedPageBreak/>
        <w:t>Active Support</w:t>
      </w:r>
    </w:p>
    <w:p w14:paraId="19EC2636" w14:textId="77777777" w:rsidR="00587B42" w:rsidRPr="00587B42" w:rsidRDefault="00587B42" w:rsidP="00587B42">
      <w:pPr>
        <w:numPr>
          <w:ilvl w:val="0"/>
          <w:numId w:val="7"/>
        </w:numPr>
      </w:pPr>
      <w:r w:rsidRPr="00587B42">
        <w:rPr>
          <w:b/>
          <w:bCs/>
        </w:rPr>
        <w:t>2021 – Present:</w:t>
      </w:r>
      <w:r w:rsidRPr="00587B42">
        <w:t xml:space="preserve"> CAMS Award, Burroughs </w:t>
      </w:r>
      <w:proofErr w:type="spellStart"/>
      <w:r w:rsidRPr="00587B42">
        <w:t>Wellcome</w:t>
      </w:r>
      <w:proofErr w:type="spellEnd"/>
      <w:r w:rsidRPr="00587B42">
        <w:t xml:space="preserve"> Fund (BWF) </w:t>
      </w:r>
    </w:p>
    <w:p w14:paraId="1382A742" w14:textId="77777777" w:rsidR="00587B42" w:rsidRPr="00587B42" w:rsidRDefault="00587B42" w:rsidP="00587B42">
      <w:r w:rsidRPr="00587B42">
        <w:rPr>
          <w:b/>
          <w:bCs/>
        </w:rPr>
        <w:t>Past Support</w:t>
      </w:r>
    </w:p>
    <w:p w14:paraId="165746F3" w14:textId="77777777" w:rsidR="00587B42" w:rsidRPr="00587B42" w:rsidRDefault="00587B42" w:rsidP="00587B42">
      <w:pPr>
        <w:numPr>
          <w:ilvl w:val="0"/>
          <w:numId w:val="8"/>
        </w:numPr>
      </w:pPr>
      <w:r w:rsidRPr="00587B42">
        <w:rPr>
          <w:b/>
          <w:bCs/>
        </w:rPr>
        <w:t>2019 – 2021:</w:t>
      </w:r>
      <w:r w:rsidRPr="00587B42">
        <w:t xml:space="preserve"> Psychoanalytic Center, Columbia University ($100,000 grant). Project: “Affect and Abstraction, a psychoanalytically informed investigation” (PI: Silvia Bernardi) </w:t>
      </w:r>
    </w:p>
    <w:p w14:paraId="2D49A60E" w14:textId="77777777" w:rsidR="00587B42" w:rsidRPr="00587B42" w:rsidRDefault="00587B42" w:rsidP="00587B42">
      <w:pPr>
        <w:numPr>
          <w:ilvl w:val="0"/>
          <w:numId w:val="8"/>
        </w:numPr>
      </w:pPr>
      <w:r w:rsidRPr="00587B42">
        <w:rPr>
          <w:b/>
          <w:bCs/>
        </w:rPr>
        <w:t>2018 – 2022:</w:t>
      </w:r>
      <w:r w:rsidRPr="00587B42">
        <w:t xml:space="preserve"> K08MH115365. “Neural Mechanisms for the Genesis of Conceptual Information” (PI: Bernardi) </w:t>
      </w:r>
    </w:p>
    <w:p w14:paraId="7D742F63" w14:textId="77777777" w:rsidR="00587B42" w:rsidRPr="00587B42" w:rsidRDefault="00587B42" w:rsidP="00587B42">
      <w:pPr>
        <w:numPr>
          <w:ilvl w:val="0"/>
          <w:numId w:val="8"/>
        </w:numPr>
      </w:pPr>
      <w:r w:rsidRPr="00587B42">
        <w:rPr>
          <w:b/>
          <w:bCs/>
        </w:rPr>
        <w:t>2017 – 2020:</w:t>
      </w:r>
      <w:r w:rsidRPr="00587B42">
        <w:t xml:space="preserve"> BBRF Young Investigator Grant (PI: Bernardi) </w:t>
      </w:r>
    </w:p>
    <w:p w14:paraId="6D4AF408" w14:textId="77777777" w:rsidR="00587B42" w:rsidRPr="00587B42" w:rsidRDefault="00587B42" w:rsidP="00587B42">
      <w:pPr>
        <w:numPr>
          <w:ilvl w:val="0"/>
          <w:numId w:val="8"/>
        </w:numPr>
      </w:pPr>
      <w:r w:rsidRPr="00587B42">
        <w:rPr>
          <w:b/>
          <w:bCs/>
        </w:rPr>
        <w:t>2015 – 2018:</w:t>
      </w:r>
      <w:r w:rsidRPr="00587B42">
        <w:t xml:space="preserve"> T32 MH015144 (PI: Steven Roose) </w:t>
      </w:r>
    </w:p>
    <w:p w14:paraId="6F80B58A" w14:textId="77777777" w:rsidR="00587B42" w:rsidRPr="00587B42" w:rsidRDefault="00587B42" w:rsidP="00587B42">
      <w:pPr>
        <w:numPr>
          <w:ilvl w:val="0"/>
          <w:numId w:val="8"/>
        </w:numPr>
      </w:pPr>
      <w:r w:rsidRPr="00587B42">
        <w:rPr>
          <w:b/>
          <w:bCs/>
        </w:rPr>
        <w:t>2012 – 2014:</w:t>
      </w:r>
      <w:r w:rsidRPr="00587B42">
        <w:t xml:space="preserve"> R25 MH086466—03 (PI: Joshua Gordon) </w:t>
      </w:r>
    </w:p>
    <w:p w14:paraId="37C158DC" w14:textId="77777777" w:rsidR="00587B42" w:rsidRPr="00587B42" w:rsidRDefault="00587B42" w:rsidP="00587B42">
      <w:pPr>
        <w:numPr>
          <w:ilvl w:val="0"/>
          <w:numId w:val="8"/>
        </w:numPr>
      </w:pPr>
      <w:r w:rsidRPr="00587B42">
        <w:rPr>
          <w:b/>
          <w:bCs/>
        </w:rPr>
        <w:t>[Date Undisclosed]:</w:t>
      </w:r>
      <w:r w:rsidRPr="00587B42">
        <w:t xml:space="preserve"> 1R21DA045989-01. “Neurophysiological mechanisms underlying </w:t>
      </w:r>
      <w:proofErr w:type="spellStart"/>
      <w:r w:rsidRPr="00587B42">
        <w:t>rTMS</w:t>
      </w:r>
      <w:proofErr w:type="spellEnd"/>
      <w:r w:rsidRPr="00587B42">
        <w:t xml:space="preserve"> treatment of addiction” (PI: Salzman). Role: Co-Investigator </w:t>
      </w:r>
    </w:p>
    <w:p w14:paraId="0F7AAECA" w14:textId="77777777" w:rsidR="00587B42" w:rsidRPr="00587B42" w:rsidRDefault="00587B42" w:rsidP="00587B42">
      <w:pPr>
        <w:numPr>
          <w:ilvl w:val="0"/>
          <w:numId w:val="8"/>
        </w:numPr>
      </w:pPr>
      <w:r w:rsidRPr="00587B42">
        <w:rPr>
          <w:b/>
          <w:bCs/>
        </w:rPr>
        <w:t>[Date Undisclosed]:</w:t>
      </w:r>
      <w:r w:rsidRPr="00587B42">
        <w:t xml:space="preserve"> APA Psychiatric Research Fellowship. “Neural Representations of Abstract Cognitive Contexts” (PI: Bernardi). Direct Costs: $45,000 </w:t>
      </w:r>
    </w:p>
    <w:p w14:paraId="70903E11" w14:textId="77777777" w:rsidR="00587B42" w:rsidRPr="00587B42" w:rsidRDefault="00587B42" w:rsidP="00587B42">
      <w:pPr>
        <w:numPr>
          <w:ilvl w:val="0"/>
          <w:numId w:val="8"/>
        </w:numPr>
      </w:pPr>
      <w:r w:rsidRPr="00587B42">
        <w:rPr>
          <w:b/>
          <w:bCs/>
        </w:rPr>
        <w:t>[Date Undisclosed]:</w:t>
      </w:r>
      <w:r w:rsidRPr="00587B42">
        <w:t xml:space="preserve"> Leon Levy Fellowship in Neuroscience (PI: Bernardi) </w:t>
      </w:r>
    </w:p>
    <w:p w14:paraId="68AA0557" w14:textId="77777777" w:rsidR="00587B42" w:rsidRPr="00587B42" w:rsidRDefault="00000000" w:rsidP="00587B42">
      <w:r>
        <w:pict w14:anchorId="41CE5957">
          <v:rect id="_x0000_i1030" style="width:0;height:1.5pt" o:hralign="center" o:hrstd="t" o:hr="t" fillcolor="#a0a0a0" stroked="f"/>
        </w:pict>
      </w:r>
    </w:p>
    <w:p w14:paraId="5D9BBB7C" w14:textId="77777777" w:rsidR="00587B42" w:rsidRPr="00587B42" w:rsidRDefault="00587B42" w:rsidP="00587B42">
      <w:pPr>
        <w:rPr>
          <w:b/>
          <w:bCs/>
        </w:rPr>
      </w:pPr>
      <w:r w:rsidRPr="00587B42">
        <w:rPr>
          <w:b/>
          <w:bCs/>
        </w:rPr>
        <w:t>TEACHING &amp; MENTORING EXPERIENCE</w:t>
      </w:r>
    </w:p>
    <w:p w14:paraId="3A747EEE" w14:textId="77777777" w:rsidR="00587B42" w:rsidRPr="00587B42" w:rsidRDefault="00587B42" w:rsidP="00587B42">
      <w:r w:rsidRPr="00587B42">
        <w:rPr>
          <w:b/>
          <w:bCs/>
        </w:rPr>
        <w:t>Courses Taught</w:t>
      </w:r>
    </w:p>
    <w:p w14:paraId="2236461B" w14:textId="77777777" w:rsidR="00587B42" w:rsidRPr="00587B42" w:rsidRDefault="00587B42" w:rsidP="00587B42">
      <w:pPr>
        <w:numPr>
          <w:ilvl w:val="0"/>
          <w:numId w:val="9"/>
        </w:numPr>
      </w:pPr>
      <w:r w:rsidRPr="00587B42">
        <w:rPr>
          <w:b/>
          <w:bCs/>
        </w:rPr>
        <w:t>2025 – Present:</w:t>
      </w:r>
      <w:r w:rsidRPr="00587B42">
        <w:t xml:space="preserve"> Transference Focused Psychotherapy, Columbia University </w:t>
      </w:r>
    </w:p>
    <w:p w14:paraId="172C44E4" w14:textId="77777777" w:rsidR="00587B42" w:rsidRPr="00587B42" w:rsidRDefault="00587B42" w:rsidP="00587B42">
      <w:pPr>
        <w:numPr>
          <w:ilvl w:val="0"/>
          <w:numId w:val="9"/>
        </w:numPr>
      </w:pPr>
      <w:r w:rsidRPr="00587B42">
        <w:rPr>
          <w:b/>
          <w:bCs/>
        </w:rPr>
        <w:t>2017 – 2020:</w:t>
      </w:r>
      <w:r w:rsidRPr="00587B42">
        <w:t xml:space="preserve"> Residency in Psychiatry, ‘Introduction to Neuroscience,’ Columbia University </w:t>
      </w:r>
    </w:p>
    <w:p w14:paraId="185B9275" w14:textId="77777777" w:rsidR="00587B42" w:rsidRPr="00587B42" w:rsidRDefault="00587B42" w:rsidP="00587B42">
      <w:pPr>
        <w:numPr>
          <w:ilvl w:val="0"/>
          <w:numId w:val="9"/>
        </w:numPr>
      </w:pPr>
      <w:r w:rsidRPr="00587B42">
        <w:rPr>
          <w:b/>
          <w:bCs/>
        </w:rPr>
        <w:t>2015 – 2016:</w:t>
      </w:r>
      <w:r w:rsidRPr="00587B42">
        <w:t xml:space="preserve"> Outpatient Psychiatry supervision of 4 PGY3 residents from Creedmoor Residency Program in Psychiatry (Direct case assessments) </w:t>
      </w:r>
    </w:p>
    <w:p w14:paraId="0C0E4BC1" w14:textId="77777777" w:rsidR="00587B42" w:rsidRPr="00587B42" w:rsidRDefault="00587B42" w:rsidP="00587B42">
      <w:pPr>
        <w:numPr>
          <w:ilvl w:val="0"/>
          <w:numId w:val="9"/>
        </w:numPr>
      </w:pPr>
      <w:r w:rsidRPr="00587B42">
        <w:rPr>
          <w:b/>
          <w:bCs/>
        </w:rPr>
        <w:t>2014 – 2015:</w:t>
      </w:r>
      <w:r w:rsidRPr="00587B42">
        <w:t xml:space="preserve"> Medical School, Columbia University, ‘Cases in General Psychiatry’ </w:t>
      </w:r>
    </w:p>
    <w:p w14:paraId="1B7CD5E6" w14:textId="77777777" w:rsidR="00587B42" w:rsidRPr="00587B42" w:rsidRDefault="00587B42" w:rsidP="00587B42">
      <w:r w:rsidRPr="00587B42">
        <w:rPr>
          <w:b/>
          <w:bCs/>
        </w:rPr>
        <w:t>Mentoring Experience</w:t>
      </w:r>
    </w:p>
    <w:p w14:paraId="1F26A788" w14:textId="77777777" w:rsidR="00587B42" w:rsidRPr="00587B42" w:rsidRDefault="00587B42" w:rsidP="00587B42">
      <w:pPr>
        <w:numPr>
          <w:ilvl w:val="0"/>
          <w:numId w:val="10"/>
        </w:numPr>
      </w:pPr>
      <w:r w:rsidRPr="00587B42">
        <w:rPr>
          <w:b/>
          <w:bCs/>
        </w:rPr>
        <w:t>2018 – 2022:</w:t>
      </w:r>
      <w:r w:rsidRPr="00587B42">
        <w:t xml:space="preserve"> Kahlia Gronthos, ‘Simultaneous recordings in six deep brain areas’ </w:t>
      </w:r>
    </w:p>
    <w:p w14:paraId="28F5D11E" w14:textId="77777777" w:rsidR="00587B42" w:rsidRPr="00587B42" w:rsidRDefault="00587B42" w:rsidP="00587B42">
      <w:pPr>
        <w:numPr>
          <w:ilvl w:val="0"/>
          <w:numId w:val="10"/>
        </w:numPr>
      </w:pPr>
      <w:r w:rsidRPr="00587B42">
        <w:rPr>
          <w:b/>
          <w:bCs/>
        </w:rPr>
        <w:t>2007:</w:t>
      </w:r>
      <w:r w:rsidRPr="00587B42">
        <w:t xml:space="preserve"> Thesis Advisor, Dr. Matteo Pellegrini, University of Florence, “Neurobiology of Impulsivity: the serotonin system” </w:t>
      </w:r>
    </w:p>
    <w:p w14:paraId="79643506" w14:textId="77777777" w:rsidR="00587B42" w:rsidRPr="00587B42" w:rsidRDefault="00000000" w:rsidP="00587B42">
      <w:r>
        <w:pict w14:anchorId="244624E4">
          <v:rect id="_x0000_i1031" style="width:0;height:1.5pt" o:hralign="center" o:hrstd="t" o:hr="t" fillcolor="#a0a0a0" stroked="f"/>
        </w:pict>
      </w:r>
    </w:p>
    <w:p w14:paraId="1453322D" w14:textId="77777777" w:rsidR="00587B42" w:rsidRPr="00587B42" w:rsidRDefault="00587B42" w:rsidP="00587B42">
      <w:pPr>
        <w:rPr>
          <w:b/>
          <w:bCs/>
        </w:rPr>
      </w:pPr>
      <w:r w:rsidRPr="00587B42">
        <w:rPr>
          <w:b/>
          <w:bCs/>
        </w:rPr>
        <w:t>MEDIA &amp; INSTITUTIONAL SERVICE</w:t>
      </w:r>
    </w:p>
    <w:p w14:paraId="56B899B9" w14:textId="77777777" w:rsidR="00587B42" w:rsidRPr="00587B42" w:rsidRDefault="00587B42" w:rsidP="00587B42">
      <w:r w:rsidRPr="00587B42">
        <w:rPr>
          <w:b/>
          <w:bCs/>
        </w:rPr>
        <w:t>Service</w:t>
      </w:r>
    </w:p>
    <w:p w14:paraId="02EE42F3" w14:textId="77777777" w:rsidR="00587B42" w:rsidRPr="00587B42" w:rsidRDefault="00587B42" w:rsidP="00587B42">
      <w:pPr>
        <w:numPr>
          <w:ilvl w:val="0"/>
          <w:numId w:val="11"/>
        </w:numPr>
      </w:pPr>
      <w:r w:rsidRPr="00587B42">
        <w:rPr>
          <w:b/>
          <w:bCs/>
        </w:rPr>
        <w:t>2019 – 2021:</w:t>
      </w:r>
      <w:r w:rsidRPr="00587B42">
        <w:t xml:space="preserve"> Member, T32 Admission Selection Committee, Columbia University </w:t>
      </w:r>
    </w:p>
    <w:p w14:paraId="098B179B" w14:textId="77777777" w:rsidR="00587B42" w:rsidRPr="00587B42" w:rsidRDefault="00587B42" w:rsidP="00587B42">
      <w:pPr>
        <w:numPr>
          <w:ilvl w:val="0"/>
          <w:numId w:val="11"/>
        </w:numPr>
      </w:pPr>
      <w:r w:rsidRPr="00587B42">
        <w:rPr>
          <w:b/>
          <w:bCs/>
        </w:rPr>
        <w:lastRenderedPageBreak/>
        <w:t>2019 – 2021:</w:t>
      </w:r>
      <w:r w:rsidRPr="00587B42">
        <w:t xml:space="preserve"> Member, Residency in Psychiatry Admission Committee, Columbia University </w:t>
      </w:r>
    </w:p>
    <w:p w14:paraId="3815590C" w14:textId="77777777" w:rsidR="00587B42" w:rsidRPr="00587B42" w:rsidRDefault="00587B42" w:rsidP="00587B42">
      <w:r w:rsidRPr="00587B42">
        <w:rPr>
          <w:b/>
          <w:bCs/>
        </w:rPr>
        <w:t>Media &amp; Educational Outreach</w:t>
      </w:r>
    </w:p>
    <w:p w14:paraId="2605F3A0" w14:textId="77777777" w:rsidR="00587B42" w:rsidRPr="00587B42" w:rsidRDefault="00587B42" w:rsidP="00587B42">
      <w:pPr>
        <w:numPr>
          <w:ilvl w:val="0"/>
          <w:numId w:val="12"/>
        </w:numPr>
      </w:pPr>
      <w:r w:rsidRPr="00587B42">
        <w:rPr>
          <w:b/>
          <w:bCs/>
        </w:rPr>
        <w:t>2018 (Jan):</w:t>
      </w:r>
      <w:r w:rsidRPr="00587B42">
        <w:t xml:space="preserve"> Television News correspondent on mental health and violence, RAI1 </w:t>
      </w:r>
    </w:p>
    <w:p w14:paraId="4D5FF640" w14:textId="77777777" w:rsidR="00587B42" w:rsidRPr="00587B42" w:rsidRDefault="00587B42" w:rsidP="00587B42">
      <w:pPr>
        <w:numPr>
          <w:ilvl w:val="0"/>
          <w:numId w:val="12"/>
        </w:numPr>
      </w:pPr>
      <w:r w:rsidRPr="00587B42">
        <w:rPr>
          <w:b/>
          <w:bCs/>
        </w:rPr>
        <w:t>2009 – 2011:</w:t>
      </w:r>
      <w:r w:rsidRPr="00587B42">
        <w:t xml:space="preserve"> 100 hours of school education on Gambling and Behavioral Addictions (Sponsored by OASAS) </w:t>
      </w:r>
    </w:p>
    <w:p w14:paraId="7576C6C5" w14:textId="77777777" w:rsidR="00587B42" w:rsidRPr="00587B42" w:rsidRDefault="00587B42" w:rsidP="00587B42">
      <w:pPr>
        <w:numPr>
          <w:ilvl w:val="0"/>
          <w:numId w:val="12"/>
        </w:numPr>
      </w:pPr>
      <w:r w:rsidRPr="00587B42">
        <w:rPr>
          <w:b/>
          <w:bCs/>
        </w:rPr>
        <w:t>Yearly:</w:t>
      </w:r>
      <w:r w:rsidRPr="00587B42">
        <w:t xml:space="preserve"> Internet article about OCD, </w:t>
      </w:r>
      <w:proofErr w:type="spellStart"/>
      <w:r w:rsidRPr="00587B42">
        <w:rPr>
          <w:i/>
          <w:iCs/>
        </w:rPr>
        <w:t>Epocrates</w:t>
      </w:r>
      <w:proofErr w:type="spellEnd"/>
      <w:r w:rsidRPr="00587B42">
        <w:t xml:space="preserve"> </w:t>
      </w:r>
    </w:p>
    <w:p w14:paraId="68B46561" w14:textId="500FE3CB" w:rsidR="00587B42" w:rsidRPr="00587B42" w:rsidRDefault="00011BC5" w:rsidP="00587B42">
      <w:pPr>
        <w:numPr>
          <w:ilvl w:val="0"/>
          <w:numId w:val="12"/>
        </w:numPr>
      </w:pPr>
      <w:r>
        <w:rPr>
          <w:b/>
          <w:bCs/>
        </w:rPr>
        <w:t>2011</w:t>
      </w:r>
      <w:r w:rsidR="00587B42" w:rsidRPr="00587B42">
        <w:rPr>
          <w:b/>
          <w:bCs/>
        </w:rPr>
        <w:t>:</w:t>
      </w:r>
      <w:r w:rsidR="00587B42" w:rsidRPr="00587B42">
        <w:t xml:space="preserve"> Internet article in Spanish on prevention of pathological gambling </w:t>
      </w:r>
    </w:p>
    <w:p w14:paraId="6BA23724" w14:textId="77777777" w:rsidR="00587B42" w:rsidRPr="00587B42" w:rsidRDefault="00587B42" w:rsidP="00587B42">
      <w:pPr>
        <w:rPr>
          <w:b/>
          <w:bCs/>
        </w:rPr>
      </w:pPr>
      <w:r w:rsidRPr="00587B42">
        <w:rPr>
          <w:b/>
          <w:bCs/>
        </w:rPr>
        <w:t>PUBLICATIONS</w:t>
      </w:r>
    </w:p>
    <w:p w14:paraId="492A586A" w14:textId="011CC5E7" w:rsidR="00587B42" w:rsidRPr="00587B42" w:rsidRDefault="00587B42" w:rsidP="00587B42">
      <w:r w:rsidRPr="00587B42">
        <w:rPr>
          <w:b/>
          <w:bCs/>
        </w:rPr>
        <w:t>Original, Peer-Reviewed Articles</w:t>
      </w:r>
      <w:r w:rsidRPr="00587B42">
        <w:t xml:space="preserve"> </w:t>
      </w:r>
    </w:p>
    <w:p w14:paraId="788EA98E" w14:textId="77777777" w:rsidR="00587B42" w:rsidRPr="00587B42" w:rsidRDefault="00587B42" w:rsidP="00587B42">
      <w:pPr>
        <w:numPr>
          <w:ilvl w:val="0"/>
          <w:numId w:val="13"/>
        </w:numPr>
      </w:pPr>
      <w:r w:rsidRPr="00587B42">
        <w:rPr>
          <w:b/>
          <w:bCs/>
        </w:rPr>
        <w:t>Bernardi S</w:t>
      </w:r>
      <w:r w:rsidRPr="00587B42">
        <w:t xml:space="preserve">, Benna M, Rigotti M, </w:t>
      </w:r>
      <w:proofErr w:type="spellStart"/>
      <w:r w:rsidRPr="00587B42">
        <w:t>Munuera</w:t>
      </w:r>
      <w:proofErr w:type="spellEnd"/>
      <w:r w:rsidRPr="00587B42">
        <w:t xml:space="preserve"> J, Fusi S, Salzman CD. The geometry of abstraction in hippocampus and prefrontal cortex. </w:t>
      </w:r>
      <w:r w:rsidRPr="00587B42">
        <w:rPr>
          <w:i/>
          <w:iCs/>
        </w:rPr>
        <w:t>Cell</w:t>
      </w:r>
      <w:r w:rsidRPr="00587B42">
        <w:t xml:space="preserve">. 2020; 183(4): 954-967 </w:t>
      </w:r>
    </w:p>
    <w:p w14:paraId="140B9EA1" w14:textId="77777777" w:rsidR="00587B42" w:rsidRPr="00587B42" w:rsidRDefault="00587B42" w:rsidP="00587B42">
      <w:pPr>
        <w:numPr>
          <w:ilvl w:val="0"/>
          <w:numId w:val="13"/>
        </w:numPr>
      </w:pPr>
      <w:r w:rsidRPr="00587B42">
        <w:rPr>
          <w:b/>
          <w:bCs/>
        </w:rPr>
        <w:t>Bernardi S</w:t>
      </w:r>
      <w:r w:rsidRPr="00587B42">
        <w:t xml:space="preserve">, Salzman CDS. The contribution of nonhuman primate research to the understanding of emotion and cognition and its clinical relevance. </w:t>
      </w:r>
      <w:r w:rsidRPr="00587B42">
        <w:rPr>
          <w:i/>
          <w:iCs/>
        </w:rPr>
        <w:t>PNAS</w:t>
      </w:r>
      <w:r w:rsidRPr="00587B42">
        <w:t xml:space="preserve">. 2019 Dec 26; 116(52): 26305-26312 </w:t>
      </w:r>
    </w:p>
    <w:p w14:paraId="1CD14BA6" w14:textId="77777777" w:rsidR="00587B42" w:rsidRPr="00587B42" w:rsidRDefault="00587B42" w:rsidP="00587B42">
      <w:pPr>
        <w:numPr>
          <w:ilvl w:val="0"/>
          <w:numId w:val="13"/>
        </w:numPr>
      </w:pPr>
      <w:r w:rsidRPr="00587B42">
        <w:t xml:space="preserve">Cortese S, Faraone SV, </w:t>
      </w:r>
      <w:r w:rsidRPr="00587B42">
        <w:rPr>
          <w:b/>
          <w:bCs/>
        </w:rPr>
        <w:t>Bernardi S</w:t>
      </w:r>
      <w:r w:rsidRPr="00587B42">
        <w:t xml:space="preserve">, Wang S, Blanco C. Gender differences in adult attention-deficit/hyperactivity disorder: results from the National Epidemiologic Survey on Alcohol and Related Conditions (NESARC). </w:t>
      </w:r>
      <w:r w:rsidRPr="00587B42">
        <w:rPr>
          <w:i/>
          <w:iCs/>
        </w:rPr>
        <w:t>The Journal of Clinical Psychiatry</w:t>
      </w:r>
      <w:r w:rsidRPr="00587B42">
        <w:t>. 2016; 77(4</w:t>
      </w:r>
      <w:proofErr w:type="gramStart"/>
      <w:r w:rsidRPr="00587B42">
        <w:t>):e</w:t>
      </w:r>
      <w:proofErr w:type="gramEnd"/>
      <w:r w:rsidRPr="00587B42">
        <w:t xml:space="preserve">421-8 </w:t>
      </w:r>
    </w:p>
    <w:p w14:paraId="244FEBE2" w14:textId="77777777" w:rsidR="00587B42" w:rsidRPr="00587B42" w:rsidRDefault="00587B42" w:rsidP="00587B42">
      <w:pPr>
        <w:numPr>
          <w:ilvl w:val="0"/>
          <w:numId w:val="13"/>
        </w:numPr>
      </w:pPr>
      <w:r w:rsidRPr="00587B42">
        <w:t xml:space="preserve">Okuda M, Picazo J, </w:t>
      </w:r>
      <w:proofErr w:type="spellStart"/>
      <w:r w:rsidRPr="00587B42">
        <w:t>Olfson</w:t>
      </w:r>
      <w:proofErr w:type="spellEnd"/>
      <w:r w:rsidRPr="00587B42">
        <w:t xml:space="preserve"> M, Hasin DS, Liu SM, </w:t>
      </w:r>
      <w:r w:rsidRPr="00587B42">
        <w:rPr>
          <w:b/>
          <w:bCs/>
        </w:rPr>
        <w:t>Bernardi S</w:t>
      </w:r>
      <w:r w:rsidRPr="00587B42">
        <w:t xml:space="preserve">, Blanco C. Prevalence and </w:t>
      </w:r>
      <w:proofErr w:type="gramStart"/>
      <w:r w:rsidRPr="00587B42">
        <w:t>correlates</w:t>
      </w:r>
      <w:proofErr w:type="gramEnd"/>
      <w:r w:rsidRPr="00587B42">
        <w:t xml:space="preserve"> of anger in the community: results from a national survey. </w:t>
      </w:r>
      <w:r w:rsidRPr="00587B42">
        <w:rPr>
          <w:i/>
          <w:iCs/>
        </w:rPr>
        <w:t>CNS Spectrums</w:t>
      </w:r>
      <w:r w:rsidRPr="00587B42">
        <w:t xml:space="preserve">. 2015; 20(2):130-9 </w:t>
      </w:r>
    </w:p>
    <w:p w14:paraId="29190901"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Antonini S, Singh N, Hollander E. Ondansetron augmentation in patients with obsessive-compulsive disorder who are inadequate responders to serotonin reuptake inhibitors: Improvement with treatment and worsening following... </w:t>
      </w:r>
      <w:r w:rsidRPr="00587B42">
        <w:rPr>
          <w:i/>
          <w:iCs/>
        </w:rPr>
        <w:t>European Neuropsychopharmacology</w:t>
      </w:r>
      <w:r w:rsidRPr="00587B42">
        <w:t xml:space="preserve">. 2014; 24(3):375-80 </w:t>
      </w:r>
    </w:p>
    <w:p w14:paraId="407B4547" w14:textId="77777777" w:rsidR="00587B42" w:rsidRPr="00587B42" w:rsidRDefault="00587B42" w:rsidP="00587B42">
      <w:pPr>
        <w:numPr>
          <w:ilvl w:val="0"/>
          <w:numId w:val="13"/>
        </w:numPr>
      </w:pPr>
      <w:r w:rsidRPr="00587B42">
        <w:t xml:space="preserve">Cortese S, Faraone S, </w:t>
      </w:r>
      <w:r w:rsidRPr="00587B42">
        <w:rPr>
          <w:b/>
          <w:bCs/>
        </w:rPr>
        <w:t>Bernardi S</w:t>
      </w:r>
      <w:r w:rsidRPr="00587B42">
        <w:t xml:space="preserve">, Wang S, Blanco C. Adult attention-deficit hyperactivity disorder and obesity: epidemiological study. </w:t>
      </w:r>
      <w:r w:rsidRPr="00587B42">
        <w:rPr>
          <w:i/>
          <w:iCs/>
        </w:rPr>
        <w:t>The British Journal of Psychiatry</w:t>
      </w:r>
      <w:r w:rsidRPr="00587B42">
        <w:t xml:space="preserve">. 2013; 203(1):24-34 </w:t>
      </w:r>
    </w:p>
    <w:p w14:paraId="541D8D6F" w14:textId="77777777" w:rsidR="00587B42" w:rsidRPr="00587B42" w:rsidRDefault="00587B42" w:rsidP="00587B42">
      <w:pPr>
        <w:numPr>
          <w:ilvl w:val="0"/>
          <w:numId w:val="13"/>
        </w:numPr>
      </w:pPr>
      <w:r w:rsidRPr="00587B42">
        <w:t xml:space="preserve">Fan J, </w:t>
      </w:r>
      <w:r w:rsidRPr="00587B42">
        <w:rPr>
          <w:b/>
          <w:bCs/>
        </w:rPr>
        <w:t>Bernardi S</w:t>
      </w:r>
      <w:r w:rsidRPr="00587B42">
        <w:t xml:space="preserve">, Van Dam NT, Anagnostou E, Gu X, Martin L, Park Y, Liu X, </w:t>
      </w:r>
      <w:proofErr w:type="spellStart"/>
      <w:r w:rsidRPr="00587B42">
        <w:t>Kolevzon</w:t>
      </w:r>
      <w:proofErr w:type="spellEnd"/>
      <w:r w:rsidRPr="00587B42">
        <w:t xml:space="preserve"> A, Soorya L, </w:t>
      </w:r>
      <w:proofErr w:type="spellStart"/>
      <w:r w:rsidRPr="00587B42">
        <w:t>Grodberg</w:t>
      </w:r>
      <w:proofErr w:type="spellEnd"/>
      <w:r w:rsidRPr="00587B42">
        <w:t xml:space="preserve"> D, Hollander E, Hof PR. Functional deficits of the attentional networks in autism. </w:t>
      </w:r>
      <w:r w:rsidRPr="00587B42">
        <w:rPr>
          <w:i/>
          <w:iCs/>
        </w:rPr>
        <w:t>Brain Behav</w:t>
      </w:r>
      <w:r w:rsidRPr="00587B42">
        <w:t xml:space="preserve">. 2012 Sep; 2(5):647-60 </w:t>
      </w:r>
    </w:p>
    <w:p w14:paraId="0CC7B099" w14:textId="77777777" w:rsidR="00587B42" w:rsidRPr="00587B42" w:rsidRDefault="00587B42" w:rsidP="00587B42">
      <w:pPr>
        <w:numPr>
          <w:ilvl w:val="0"/>
          <w:numId w:val="13"/>
        </w:numPr>
      </w:pPr>
      <w:r w:rsidRPr="00587B42">
        <w:t xml:space="preserve">Chamorro J, </w:t>
      </w:r>
      <w:r w:rsidRPr="00587B42">
        <w:rPr>
          <w:b/>
          <w:bCs/>
        </w:rPr>
        <w:t>Bernardi S</w:t>
      </w:r>
      <w:r w:rsidRPr="00587B42">
        <w:t xml:space="preserve">, Potenza MN, Grant JE, Marsh R, Wang S, Blanco C. Impulsivity in the general population: A national study. </w:t>
      </w:r>
      <w:r w:rsidRPr="00587B42">
        <w:rPr>
          <w:i/>
          <w:iCs/>
        </w:rPr>
        <w:t xml:space="preserve">J </w:t>
      </w:r>
      <w:proofErr w:type="spellStart"/>
      <w:r w:rsidRPr="00587B42">
        <w:rPr>
          <w:i/>
          <w:iCs/>
        </w:rPr>
        <w:t>Psychiatr</w:t>
      </w:r>
      <w:proofErr w:type="spellEnd"/>
      <w:r w:rsidRPr="00587B42">
        <w:rPr>
          <w:i/>
          <w:iCs/>
        </w:rPr>
        <w:t xml:space="preserve"> Res</w:t>
      </w:r>
      <w:r w:rsidRPr="00587B42">
        <w:t xml:space="preserve">. 2012 Aug; 46(8):994-1001 </w:t>
      </w:r>
    </w:p>
    <w:p w14:paraId="63CE85D1" w14:textId="77777777" w:rsidR="00587B42" w:rsidRPr="00587B42" w:rsidRDefault="00587B42" w:rsidP="00587B42">
      <w:pPr>
        <w:numPr>
          <w:ilvl w:val="0"/>
          <w:numId w:val="13"/>
        </w:numPr>
      </w:pPr>
      <w:r w:rsidRPr="00587B42">
        <w:rPr>
          <w:b/>
          <w:bCs/>
        </w:rPr>
        <w:t>Bernardi S</w:t>
      </w:r>
      <w:r w:rsidRPr="00587B42">
        <w:t xml:space="preserve">, Faraone SV, Cortese S, </w:t>
      </w:r>
      <w:proofErr w:type="spellStart"/>
      <w:r w:rsidRPr="00587B42">
        <w:t>Kerridge</w:t>
      </w:r>
      <w:proofErr w:type="spellEnd"/>
      <w:r w:rsidRPr="00587B42">
        <w:t xml:space="preserve"> BT, </w:t>
      </w:r>
      <w:proofErr w:type="spellStart"/>
      <w:r w:rsidRPr="00587B42">
        <w:t>Pallanti</w:t>
      </w:r>
      <w:proofErr w:type="spellEnd"/>
      <w:r w:rsidRPr="00587B42">
        <w:t xml:space="preserve"> S, Wang S, Blanco C. The lifetime impact of attention deficit hyperactivity disorder: results from the National Epidemiologic Survey on Alcohol and Related Conditions (NESARC). </w:t>
      </w:r>
      <w:r w:rsidRPr="00587B42">
        <w:rPr>
          <w:i/>
          <w:iCs/>
        </w:rPr>
        <w:t>Psychol Med</w:t>
      </w:r>
      <w:r w:rsidRPr="00587B42">
        <w:t xml:space="preserve">. 2011 Aug 16:1-13 </w:t>
      </w:r>
    </w:p>
    <w:p w14:paraId="04F09186" w14:textId="77777777" w:rsidR="00587B42" w:rsidRPr="00587B42" w:rsidRDefault="00587B42" w:rsidP="00587B42">
      <w:pPr>
        <w:numPr>
          <w:ilvl w:val="0"/>
          <w:numId w:val="13"/>
        </w:numPr>
      </w:pPr>
      <w:r w:rsidRPr="00587B42">
        <w:rPr>
          <w:b/>
          <w:bCs/>
        </w:rPr>
        <w:t>Bernardi S</w:t>
      </w:r>
      <w:r w:rsidRPr="00587B42">
        <w:t xml:space="preserve">, Anagnostou E, Shen J, </w:t>
      </w:r>
      <w:proofErr w:type="spellStart"/>
      <w:r w:rsidRPr="00587B42">
        <w:t>Kolevzon</w:t>
      </w:r>
      <w:proofErr w:type="spellEnd"/>
      <w:r w:rsidRPr="00587B42">
        <w:t xml:space="preserve"> A, Buxbaum JD, Hollander E, Hof PR, Fan J. In vivo (1)H-magnetic resonance spectroscopy study of the attentional networks in autism. </w:t>
      </w:r>
      <w:r w:rsidRPr="00587B42">
        <w:rPr>
          <w:i/>
          <w:iCs/>
        </w:rPr>
        <w:t>Brain Res</w:t>
      </w:r>
      <w:r w:rsidRPr="00587B42">
        <w:t xml:space="preserve">. 2011 Mar 22; 1380:198-205 </w:t>
      </w:r>
    </w:p>
    <w:p w14:paraId="1C0B790E" w14:textId="77777777" w:rsidR="00587B42" w:rsidRPr="00587B42" w:rsidRDefault="00587B42" w:rsidP="00587B42">
      <w:pPr>
        <w:numPr>
          <w:ilvl w:val="0"/>
          <w:numId w:val="13"/>
        </w:numPr>
      </w:pPr>
      <w:r w:rsidRPr="00587B42">
        <w:rPr>
          <w:b/>
          <w:bCs/>
        </w:rPr>
        <w:lastRenderedPageBreak/>
        <w:t>Bernardi S</w:t>
      </w:r>
      <w:r w:rsidRPr="00587B42">
        <w:t xml:space="preserve">, Cortese S, </w:t>
      </w:r>
      <w:proofErr w:type="spellStart"/>
      <w:r w:rsidRPr="00587B42">
        <w:t>Solanto</w:t>
      </w:r>
      <w:proofErr w:type="spellEnd"/>
      <w:r w:rsidRPr="00587B42">
        <w:t xml:space="preserve"> S, Hollander E, </w:t>
      </w:r>
      <w:proofErr w:type="spellStart"/>
      <w:r w:rsidRPr="00587B42">
        <w:t>Pallanti</w:t>
      </w:r>
      <w:proofErr w:type="spellEnd"/>
      <w:r w:rsidRPr="00587B42">
        <w:t xml:space="preserve"> S. Bipolar Disorder and Comorbid Attention Deficit Hyperactivity Disorder. A distinct clinical phenotype? Clinical Characteristics and Temperamental Traits. </w:t>
      </w:r>
      <w:r w:rsidRPr="00587B42">
        <w:rPr>
          <w:i/>
          <w:iCs/>
        </w:rPr>
        <w:t>World J Biol Psychiatry</w:t>
      </w:r>
      <w:r w:rsidRPr="00587B42">
        <w:t xml:space="preserve">. 2010 Jun; 11(4):656-66 </w:t>
      </w:r>
    </w:p>
    <w:p w14:paraId="7F2FCA7A"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Allen A, Hollander E. Serotonin function in Pathological Gambling: Blunted Growth Hormone response to Sumatriptan. </w:t>
      </w:r>
      <w:r w:rsidRPr="00587B42">
        <w:rPr>
          <w:i/>
          <w:iCs/>
        </w:rPr>
        <w:t xml:space="preserve">J </w:t>
      </w:r>
      <w:proofErr w:type="spellStart"/>
      <w:r w:rsidRPr="00587B42">
        <w:rPr>
          <w:i/>
          <w:iCs/>
        </w:rPr>
        <w:t>Psychopharmacol</w:t>
      </w:r>
      <w:proofErr w:type="spellEnd"/>
      <w:r w:rsidRPr="00587B42">
        <w:t xml:space="preserve">. 2010 Dec; 24(12):1802-9 </w:t>
      </w:r>
    </w:p>
    <w:p w14:paraId="67779398" w14:textId="77777777" w:rsidR="00587B42" w:rsidRPr="00587B42" w:rsidRDefault="00587B42" w:rsidP="00587B42">
      <w:pPr>
        <w:numPr>
          <w:ilvl w:val="0"/>
          <w:numId w:val="13"/>
        </w:numPr>
      </w:pPr>
      <w:r w:rsidRPr="00587B42">
        <w:rPr>
          <w:b/>
          <w:bCs/>
        </w:rPr>
        <w:t>Bernardi S</w:t>
      </w:r>
      <w:r w:rsidRPr="00587B42">
        <w:t xml:space="preserve">, </w:t>
      </w:r>
      <w:proofErr w:type="spellStart"/>
      <w:r w:rsidRPr="00587B42">
        <w:t>Pallanti</w:t>
      </w:r>
      <w:proofErr w:type="spellEnd"/>
      <w:r w:rsidRPr="00587B42">
        <w:t xml:space="preserve"> S. Successful duloxetine treatment of a binge-eating disorder: a case report. </w:t>
      </w:r>
      <w:r w:rsidRPr="00587B42">
        <w:rPr>
          <w:i/>
          <w:iCs/>
        </w:rPr>
        <w:t xml:space="preserve">J </w:t>
      </w:r>
      <w:proofErr w:type="spellStart"/>
      <w:r w:rsidRPr="00587B42">
        <w:rPr>
          <w:i/>
          <w:iCs/>
        </w:rPr>
        <w:t>Psychopharmacol</w:t>
      </w:r>
      <w:proofErr w:type="spellEnd"/>
      <w:r w:rsidRPr="00587B42">
        <w:t xml:space="preserve">. 2010 Aug; 24(8):1269-72 </w:t>
      </w:r>
    </w:p>
    <w:p w14:paraId="71660FFF" w14:textId="77777777" w:rsidR="00587B42" w:rsidRPr="00587B42" w:rsidRDefault="00587B42" w:rsidP="00587B42">
      <w:pPr>
        <w:numPr>
          <w:ilvl w:val="0"/>
          <w:numId w:val="13"/>
        </w:numPr>
      </w:pPr>
      <w:proofErr w:type="spellStart"/>
      <w:r w:rsidRPr="00587B42">
        <w:t>Pallanti</w:t>
      </w:r>
      <w:proofErr w:type="spellEnd"/>
      <w:r w:rsidRPr="00587B42">
        <w:t xml:space="preserve"> S, </w:t>
      </w:r>
      <w:proofErr w:type="spellStart"/>
      <w:r w:rsidRPr="00587B42">
        <w:t>Borgheresi</w:t>
      </w:r>
      <w:proofErr w:type="spellEnd"/>
      <w:r w:rsidRPr="00587B42">
        <w:t xml:space="preserve"> A, </w:t>
      </w:r>
      <w:proofErr w:type="spellStart"/>
      <w:r w:rsidRPr="00587B42">
        <w:t>Pampaloni</w:t>
      </w:r>
      <w:proofErr w:type="spellEnd"/>
      <w:r w:rsidRPr="00587B42">
        <w:t xml:space="preserve"> I, Giovannelli F, </w:t>
      </w:r>
      <w:r w:rsidRPr="00587B42">
        <w:rPr>
          <w:b/>
          <w:bCs/>
        </w:rPr>
        <w:t>Bernardi S</w:t>
      </w:r>
      <w:r w:rsidRPr="00587B42">
        <w:t xml:space="preserve">, </w:t>
      </w:r>
      <w:proofErr w:type="spellStart"/>
      <w:r w:rsidRPr="00587B42">
        <w:t>Cantisani</w:t>
      </w:r>
      <w:proofErr w:type="spellEnd"/>
      <w:r w:rsidRPr="00587B42">
        <w:t xml:space="preserve"> A, </w:t>
      </w:r>
      <w:proofErr w:type="spellStart"/>
      <w:r w:rsidRPr="00587B42">
        <w:t>Zaccara</w:t>
      </w:r>
      <w:proofErr w:type="spellEnd"/>
      <w:r w:rsidRPr="00587B42">
        <w:t xml:space="preserve"> G, Cincotta M. Motor cortex excitability correlates with novelty seeking in social anxiety: a transcranial magnetic stimulation investigation. </w:t>
      </w:r>
      <w:r w:rsidRPr="00587B42">
        <w:rPr>
          <w:i/>
          <w:iCs/>
        </w:rPr>
        <w:t>J Neurol</w:t>
      </w:r>
      <w:r w:rsidRPr="00587B42">
        <w:t xml:space="preserve">. 2010 Aug; 257(8):1362-8 </w:t>
      </w:r>
    </w:p>
    <w:p w14:paraId="7380AB69"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Ramar S, </w:t>
      </w:r>
      <w:proofErr w:type="spellStart"/>
      <w:r w:rsidRPr="00587B42">
        <w:t>Raglione</w:t>
      </w:r>
      <w:proofErr w:type="spellEnd"/>
      <w:r w:rsidRPr="00587B42">
        <w:t xml:space="preserve"> L, Sorbi S. Complex Repetitive Behavior: </w:t>
      </w:r>
      <w:proofErr w:type="spellStart"/>
      <w:r w:rsidRPr="00587B42">
        <w:t>Punding</w:t>
      </w:r>
      <w:proofErr w:type="spellEnd"/>
      <w:r w:rsidRPr="00587B42">
        <w:t xml:space="preserve"> After Bilateral Subthalamic Nucleus Stimulation. </w:t>
      </w:r>
      <w:r w:rsidRPr="00587B42">
        <w:rPr>
          <w:i/>
          <w:iCs/>
        </w:rPr>
        <w:t xml:space="preserve">Parkinsonism </w:t>
      </w:r>
      <w:proofErr w:type="spellStart"/>
      <w:r w:rsidRPr="00587B42">
        <w:rPr>
          <w:i/>
          <w:iCs/>
        </w:rPr>
        <w:t>Relat</w:t>
      </w:r>
      <w:proofErr w:type="spellEnd"/>
      <w:r w:rsidRPr="00587B42">
        <w:rPr>
          <w:i/>
          <w:iCs/>
        </w:rPr>
        <w:t xml:space="preserve"> </w:t>
      </w:r>
      <w:proofErr w:type="spellStart"/>
      <w:r w:rsidRPr="00587B42">
        <w:rPr>
          <w:i/>
          <w:iCs/>
        </w:rPr>
        <w:t>Disord</w:t>
      </w:r>
      <w:proofErr w:type="spellEnd"/>
      <w:r w:rsidRPr="00587B42">
        <w:t xml:space="preserve">. 2010 Jul; 16(6):376-80 </w:t>
      </w:r>
    </w:p>
    <w:p w14:paraId="2A3CCC10" w14:textId="77777777" w:rsidR="00587B42" w:rsidRPr="00587B42" w:rsidRDefault="00587B42" w:rsidP="00587B42">
      <w:pPr>
        <w:numPr>
          <w:ilvl w:val="0"/>
          <w:numId w:val="13"/>
        </w:numPr>
      </w:pPr>
      <w:proofErr w:type="spellStart"/>
      <w:r w:rsidRPr="00587B42">
        <w:t>Pallanti</w:t>
      </w:r>
      <w:proofErr w:type="spellEnd"/>
      <w:r w:rsidRPr="00587B42">
        <w:t xml:space="preserve"> S, </w:t>
      </w:r>
      <w:proofErr w:type="spellStart"/>
      <w:r w:rsidRPr="00587B42">
        <w:t>Haznedar</w:t>
      </w:r>
      <w:proofErr w:type="spellEnd"/>
      <w:r w:rsidRPr="00587B42">
        <w:t xml:space="preserve"> MM, Hollander E, Licalzi EM, </w:t>
      </w:r>
      <w:r w:rsidRPr="00587B42">
        <w:rPr>
          <w:b/>
          <w:bCs/>
        </w:rPr>
        <w:t>Bernardi S</w:t>
      </w:r>
      <w:r w:rsidRPr="00587B42">
        <w:t xml:space="preserve">, Newmark R, Buchsbaum MS. Basal Ganglia Activity in Pathological Gambling: A Fluorodeoxyglucose-Positron Emission Tomography Study. </w:t>
      </w:r>
      <w:proofErr w:type="spellStart"/>
      <w:r w:rsidRPr="00587B42">
        <w:rPr>
          <w:i/>
          <w:iCs/>
        </w:rPr>
        <w:t>Neuropsychobiology</w:t>
      </w:r>
      <w:proofErr w:type="spellEnd"/>
      <w:r w:rsidRPr="00587B42">
        <w:t xml:space="preserve">. 2010 Jun 30; 62(2):132-138 </w:t>
      </w:r>
    </w:p>
    <w:p w14:paraId="796D5175"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William C, Allen A, DeCaria C, Hollander E. Noradrenergic Function in Pathological Gambling: Blunted Growth Hormone Response to Clonidine. </w:t>
      </w:r>
      <w:r w:rsidRPr="00587B42">
        <w:rPr>
          <w:i/>
          <w:iCs/>
        </w:rPr>
        <w:t xml:space="preserve">J </w:t>
      </w:r>
      <w:proofErr w:type="spellStart"/>
      <w:r w:rsidRPr="00587B42">
        <w:rPr>
          <w:i/>
          <w:iCs/>
        </w:rPr>
        <w:t>Psychopharmacol</w:t>
      </w:r>
      <w:proofErr w:type="spellEnd"/>
      <w:r w:rsidRPr="00587B42">
        <w:t xml:space="preserve">. 2010 Jun; 24(6):847-53 </w:t>
      </w:r>
    </w:p>
    <w:p w14:paraId="71DAF8ED"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Rollo AD, Antonini S, Quercioli L. Unilateral low frequency versus sequential bilateral repetitive transcranial magnetic stimulation: is simpler better for treatment of resistant depression? </w:t>
      </w:r>
      <w:r w:rsidRPr="00587B42">
        <w:rPr>
          <w:i/>
          <w:iCs/>
        </w:rPr>
        <w:t>Neuroscience</w:t>
      </w:r>
      <w:r w:rsidRPr="00587B42">
        <w:t xml:space="preserve">. 2010 May 5; 167(2):323-8 </w:t>
      </w:r>
    </w:p>
    <w:p w14:paraId="788C8D03"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Antonini A, Singh N, Hollander E. Ondansetron Augmentation in Treatment Resistant OCD: A Preliminary Single-Blind Prospective Study. </w:t>
      </w:r>
      <w:r w:rsidRPr="00587B42">
        <w:rPr>
          <w:i/>
          <w:iCs/>
        </w:rPr>
        <w:t>CNS Drugs</w:t>
      </w:r>
      <w:r w:rsidRPr="00587B42">
        <w:t xml:space="preserve">. 2009 Dec 1; 23(12):1047-55 </w:t>
      </w:r>
    </w:p>
    <w:p w14:paraId="430AA21A" w14:textId="77777777" w:rsidR="00587B42" w:rsidRPr="00587B42" w:rsidRDefault="00587B42" w:rsidP="00587B42">
      <w:pPr>
        <w:numPr>
          <w:ilvl w:val="0"/>
          <w:numId w:val="13"/>
        </w:numPr>
      </w:pPr>
      <w:r w:rsidRPr="00587B42">
        <w:rPr>
          <w:b/>
          <w:bCs/>
        </w:rPr>
        <w:t>Bernardi S</w:t>
      </w:r>
      <w:r w:rsidRPr="00587B42">
        <w:t xml:space="preserve">, </w:t>
      </w:r>
      <w:proofErr w:type="spellStart"/>
      <w:r w:rsidRPr="00587B42">
        <w:t>Pallanti</w:t>
      </w:r>
      <w:proofErr w:type="spellEnd"/>
      <w:r w:rsidRPr="00587B42">
        <w:t xml:space="preserve"> S. Internet Addiction: a descriptive clinical study focusing on comorbidities and dissociative symptoms. </w:t>
      </w:r>
      <w:proofErr w:type="spellStart"/>
      <w:r w:rsidRPr="00587B42">
        <w:rPr>
          <w:i/>
          <w:iCs/>
        </w:rPr>
        <w:t>Compr</w:t>
      </w:r>
      <w:proofErr w:type="spellEnd"/>
      <w:r w:rsidRPr="00587B42">
        <w:rPr>
          <w:i/>
          <w:iCs/>
        </w:rPr>
        <w:t xml:space="preserve"> Psychiatry</w:t>
      </w:r>
      <w:r w:rsidRPr="00587B42">
        <w:t xml:space="preserve">. 2009 Nov-Dec; 50(6):510-6 </w:t>
      </w:r>
    </w:p>
    <w:p w14:paraId="09F99C96"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Neurobiology of repeated transcranial magnetic stimulation in the treatment of anxiety: a critical review. </w:t>
      </w:r>
      <w:r w:rsidRPr="00587B42">
        <w:rPr>
          <w:i/>
          <w:iCs/>
        </w:rPr>
        <w:t xml:space="preserve">Int Clin </w:t>
      </w:r>
      <w:proofErr w:type="spellStart"/>
      <w:r w:rsidRPr="00587B42">
        <w:rPr>
          <w:i/>
          <w:iCs/>
        </w:rPr>
        <w:t>Psychopharmacol</w:t>
      </w:r>
      <w:proofErr w:type="spellEnd"/>
      <w:r w:rsidRPr="00587B42">
        <w:t xml:space="preserve">. 2009 Jul; 24(4):163-73 </w:t>
      </w:r>
    </w:p>
    <w:p w14:paraId="47F8D180" w14:textId="77777777" w:rsidR="00587B42" w:rsidRPr="00587B42" w:rsidRDefault="00587B42" w:rsidP="00587B42">
      <w:pPr>
        <w:numPr>
          <w:ilvl w:val="0"/>
          <w:numId w:val="13"/>
        </w:numPr>
      </w:pPr>
      <w:proofErr w:type="spellStart"/>
      <w:r w:rsidRPr="00587B42">
        <w:t>Pallanti</w:t>
      </w:r>
      <w:proofErr w:type="spellEnd"/>
      <w:r w:rsidRPr="00587B42">
        <w:t xml:space="preserve"> S, </w:t>
      </w:r>
      <w:proofErr w:type="spellStart"/>
      <w:r w:rsidRPr="00587B42">
        <w:t>Masetti</w:t>
      </w:r>
      <w:proofErr w:type="spellEnd"/>
      <w:r w:rsidRPr="00587B42">
        <w:t xml:space="preserve"> S, </w:t>
      </w:r>
      <w:r w:rsidRPr="00587B42">
        <w:rPr>
          <w:b/>
          <w:bCs/>
        </w:rPr>
        <w:t>Bernardi S</w:t>
      </w:r>
      <w:r w:rsidRPr="00587B42">
        <w:t xml:space="preserve">, Innocenti A, Markella M, Hollander E. Obsessive compulsive disorder comorbidity in DBA. </w:t>
      </w:r>
      <w:r w:rsidRPr="00587B42">
        <w:rPr>
          <w:i/>
          <w:iCs/>
        </w:rPr>
        <w:t xml:space="preserve">Clin </w:t>
      </w:r>
      <w:proofErr w:type="spellStart"/>
      <w:r w:rsidRPr="00587B42">
        <w:rPr>
          <w:i/>
          <w:iCs/>
        </w:rPr>
        <w:t>Pract</w:t>
      </w:r>
      <w:proofErr w:type="spellEnd"/>
      <w:r w:rsidRPr="00587B42">
        <w:rPr>
          <w:i/>
          <w:iCs/>
        </w:rPr>
        <w:t xml:space="preserve"> </w:t>
      </w:r>
      <w:proofErr w:type="spellStart"/>
      <w:r w:rsidRPr="00587B42">
        <w:rPr>
          <w:i/>
          <w:iCs/>
        </w:rPr>
        <w:t>Epidemol</w:t>
      </w:r>
      <w:proofErr w:type="spellEnd"/>
      <w:r w:rsidRPr="00587B42">
        <w:rPr>
          <w:i/>
          <w:iCs/>
        </w:rPr>
        <w:t xml:space="preserve"> Ment Health</w:t>
      </w:r>
      <w:r w:rsidRPr="00587B42">
        <w:t xml:space="preserve">. 2008 Mar 10; 4:6 </w:t>
      </w:r>
    </w:p>
    <w:p w14:paraId="2F89FF61"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Quercioli L. The Shorter PROMIS Questionnaire and the Internet Addiction Scale in the assessment of multiple addictions in a high-school population: prevalence and related disability. </w:t>
      </w:r>
      <w:r w:rsidRPr="00587B42">
        <w:rPr>
          <w:i/>
          <w:iCs/>
        </w:rPr>
        <w:t xml:space="preserve">CNS </w:t>
      </w:r>
      <w:proofErr w:type="spellStart"/>
      <w:r w:rsidRPr="00587B42">
        <w:rPr>
          <w:i/>
          <w:iCs/>
        </w:rPr>
        <w:t>Spectr</w:t>
      </w:r>
      <w:proofErr w:type="spellEnd"/>
      <w:r w:rsidRPr="00587B42">
        <w:t xml:space="preserve">. 2006 Dec; 11(12):966-74 </w:t>
      </w:r>
    </w:p>
    <w:p w14:paraId="5C170AF2" w14:textId="77777777" w:rsidR="00587B42" w:rsidRPr="00587B42" w:rsidRDefault="00587B42" w:rsidP="00587B42">
      <w:pPr>
        <w:numPr>
          <w:ilvl w:val="0"/>
          <w:numId w:val="13"/>
        </w:numPr>
      </w:pPr>
      <w:proofErr w:type="spellStart"/>
      <w:r w:rsidRPr="00587B42">
        <w:t>Pallanti</w:t>
      </w:r>
      <w:proofErr w:type="spellEnd"/>
      <w:r w:rsidRPr="00587B42">
        <w:t xml:space="preserve"> S, </w:t>
      </w:r>
      <w:r w:rsidRPr="00587B42">
        <w:rPr>
          <w:b/>
          <w:bCs/>
        </w:rPr>
        <w:t>Bernardi S</w:t>
      </w:r>
      <w:r w:rsidRPr="00587B42">
        <w:t xml:space="preserve">, Quercioli L, DeCaria C, Hollander E. Serotonin dysfunction in pathological gamblers: increased prolactin response to oral m-CPP versus placebo. </w:t>
      </w:r>
      <w:r w:rsidRPr="00587B42">
        <w:rPr>
          <w:i/>
          <w:iCs/>
        </w:rPr>
        <w:t xml:space="preserve">CNS </w:t>
      </w:r>
      <w:proofErr w:type="spellStart"/>
      <w:r w:rsidRPr="00587B42">
        <w:rPr>
          <w:i/>
          <w:iCs/>
        </w:rPr>
        <w:t>Spectr</w:t>
      </w:r>
      <w:proofErr w:type="spellEnd"/>
      <w:r w:rsidRPr="00587B42">
        <w:t xml:space="preserve">. 2006 Dec; 11(12):956-64 </w:t>
      </w:r>
    </w:p>
    <w:p w14:paraId="7B0BD687" w14:textId="77777777" w:rsidR="00587B42" w:rsidRPr="00587B42" w:rsidRDefault="00587B42" w:rsidP="00587B42">
      <w:r w:rsidRPr="00587B42">
        <w:rPr>
          <w:b/>
          <w:bCs/>
        </w:rPr>
        <w:t>Book Chapters</w:t>
      </w:r>
    </w:p>
    <w:p w14:paraId="1031F979" w14:textId="77777777" w:rsidR="00587B42" w:rsidRPr="00587B42" w:rsidRDefault="00587B42" w:rsidP="00587B42">
      <w:pPr>
        <w:numPr>
          <w:ilvl w:val="0"/>
          <w:numId w:val="14"/>
        </w:numPr>
      </w:pPr>
      <w:r w:rsidRPr="00587B42">
        <w:rPr>
          <w:b/>
          <w:bCs/>
        </w:rPr>
        <w:lastRenderedPageBreak/>
        <w:t>Bernardi S</w:t>
      </w:r>
      <w:r w:rsidRPr="00587B42">
        <w:t xml:space="preserve">, Salzman CD. "Appetitive and aversive systems in the amygdala." In: </w:t>
      </w:r>
      <w:r w:rsidRPr="00587B42">
        <w:rPr>
          <w:i/>
          <w:iCs/>
        </w:rPr>
        <w:t>Decision Neuroscience/Handbook of Reward and Decision Making</w:t>
      </w:r>
      <w:r w:rsidRPr="00587B42">
        <w:t xml:space="preserve">, 2nd Edition. Editors: Dreher JC, Tremblay L. Elsevier, 2016 </w:t>
      </w:r>
    </w:p>
    <w:p w14:paraId="683C5751" w14:textId="77777777" w:rsidR="00587B42" w:rsidRPr="00587B42" w:rsidRDefault="00587B42" w:rsidP="00587B42">
      <w:pPr>
        <w:numPr>
          <w:ilvl w:val="0"/>
          <w:numId w:val="14"/>
        </w:numPr>
      </w:pPr>
      <w:r w:rsidRPr="00587B42">
        <w:rPr>
          <w:b/>
          <w:bCs/>
        </w:rPr>
        <w:t>Bernardi S</w:t>
      </w:r>
      <w:r w:rsidRPr="00587B42">
        <w:t xml:space="preserve">, Blanco C. "Gambling disorder." In: </w:t>
      </w:r>
      <w:r w:rsidRPr="00587B42">
        <w:rPr>
          <w:i/>
          <w:iCs/>
        </w:rPr>
        <w:t>DSM-V Casebook: A Learning Companion to the Diagnostic and Statistical Manual of Mental Disorders</w:t>
      </w:r>
      <w:r w:rsidRPr="00587B42">
        <w:t xml:space="preserve">, 5th Edition. 2015 </w:t>
      </w:r>
    </w:p>
    <w:p w14:paraId="6DEEBFC0" w14:textId="77777777" w:rsidR="00587B42" w:rsidRPr="00587B42" w:rsidRDefault="00587B42" w:rsidP="00587B42">
      <w:pPr>
        <w:numPr>
          <w:ilvl w:val="0"/>
          <w:numId w:val="14"/>
        </w:numPr>
      </w:pPr>
      <w:r w:rsidRPr="00587B42">
        <w:rPr>
          <w:b/>
          <w:bCs/>
        </w:rPr>
        <w:t>Bernardi S</w:t>
      </w:r>
      <w:r w:rsidRPr="00587B42">
        <w:t xml:space="preserve">, Blanco C. "Treatment of gambling disorder." In: </w:t>
      </w:r>
      <w:r w:rsidRPr="00587B42">
        <w:rPr>
          <w:i/>
          <w:iCs/>
        </w:rPr>
        <w:t>Gabbard’s Treatments of Psychiatric Disorders</w:t>
      </w:r>
      <w:r w:rsidRPr="00587B42">
        <w:t xml:space="preserve">, 5th Edition. McDuffie J, editor. American Psychiatric Publishing. Arlington, VA. 2015 </w:t>
      </w:r>
    </w:p>
    <w:p w14:paraId="7B3F1638" w14:textId="77777777" w:rsidR="00587B42" w:rsidRPr="00587B42" w:rsidRDefault="00587B42" w:rsidP="00587B42">
      <w:pPr>
        <w:numPr>
          <w:ilvl w:val="0"/>
          <w:numId w:val="14"/>
        </w:numPr>
      </w:pPr>
      <w:r w:rsidRPr="00587B42">
        <w:t xml:space="preserve">Okuda M, </w:t>
      </w:r>
      <w:r w:rsidRPr="00587B42">
        <w:rPr>
          <w:b/>
          <w:bCs/>
        </w:rPr>
        <w:t>Bernardi S</w:t>
      </w:r>
      <w:r w:rsidRPr="00587B42">
        <w:t xml:space="preserve">, Blanco C. "The Woman who became tired of predicting the future." In: </w:t>
      </w:r>
      <w:r w:rsidRPr="00587B42">
        <w:rPr>
          <w:i/>
          <w:iCs/>
        </w:rPr>
        <w:t>The Addiction Casebook</w:t>
      </w:r>
      <w:r w:rsidRPr="00587B42">
        <w:t xml:space="preserve">. American Psychiatric Publishing. Arlington, VA. 2014 </w:t>
      </w:r>
    </w:p>
    <w:p w14:paraId="3E444AB8" w14:textId="77777777" w:rsidR="00587B42" w:rsidRPr="00587B42" w:rsidRDefault="00587B42" w:rsidP="00587B42">
      <w:pPr>
        <w:numPr>
          <w:ilvl w:val="0"/>
          <w:numId w:val="14"/>
        </w:numPr>
      </w:pPr>
      <w:proofErr w:type="spellStart"/>
      <w:r w:rsidRPr="00587B42">
        <w:t>Pallanti</w:t>
      </w:r>
      <w:proofErr w:type="spellEnd"/>
      <w:r w:rsidRPr="00587B42">
        <w:t xml:space="preserve"> S, </w:t>
      </w:r>
      <w:r w:rsidRPr="00587B42">
        <w:rPr>
          <w:b/>
          <w:bCs/>
        </w:rPr>
        <w:t>Bernardi S</w:t>
      </w:r>
      <w:r w:rsidRPr="00587B42">
        <w:t>. "</w:t>
      </w:r>
      <w:proofErr w:type="spellStart"/>
      <w:r w:rsidRPr="00587B42">
        <w:t>Liason</w:t>
      </w:r>
      <w:proofErr w:type="spellEnd"/>
      <w:r w:rsidRPr="00587B42">
        <w:t xml:space="preserve">-Consultation Psychiatry." In: Cassano et al., </w:t>
      </w:r>
      <w:proofErr w:type="spellStart"/>
      <w:r w:rsidRPr="00587B42">
        <w:rPr>
          <w:i/>
          <w:iCs/>
        </w:rPr>
        <w:t>Disturbi</w:t>
      </w:r>
      <w:proofErr w:type="spellEnd"/>
      <w:r w:rsidRPr="00587B42">
        <w:rPr>
          <w:i/>
          <w:iCs/>
        </w:rPr>
        <w:t xml:space="preserve"> </w:t>
      </w:r>
      <w:proofErr w:type="spellStart"/>
      <w:r w:rsidRPr="00587B42">
        <w:rPr>
          <w:i/>
          <w:iCs/>
        </w:rPr>
        <w:t>dell’umore</w:t>
      </w:r>
      <w:proofErr w:type="spellEnd"/>
      <w:r w:rsidRPr="00587B42">
        <w:t xml:space="preserve">, Masson, Milano (eds) 2007 </w:t>
      </w:r>
    </w:p>
    <w:p w14:paraId="5CF34FBB" w14:textId="77777777" w:rsidR="00587B42" w:rsidRPr="00587B42" w:rsidRDefault="00587B42" w:rsidP="00587B42">
      <w:r w:rsidRPr="00587B42">
        <w:rPr>
          <w:b/>
          <w:bCs/>
        </w:rPr>
        <w:t>Peer-Reviewed Lectures &amp; Abstracts</w:t>
      </w:r>
    </w:p>
    <w:p w14:paraId="7D469F6F" w14:textId="77777777" w:rsidR="00587B42" w:rsidRPr="00587B42" w:rsidRDefault="00587B42" w:rsidP="00587B42">
      <w:pPr>
        <w:numPr>
          <w:ilvl w:val="0"/>
          <w:numId w:val="15"/>
        </w:numPr>
      </w:pPr>
      <w:r w:rsidRPr="00587B42">
        <w:rPr>
          <w:b/>
          <w:bCs/>
        </w:rPr>
        <w:t>Bernardi S</w:t>
      </w:r>
      <w:r w:rsidRPr="00587B42">
        <w:t xml:space="preserve">, Rigotti M, Fusi S, Salzman CD. ‘Hippocampal cortical interactions in the representation of abstract information’. </w:t>
      </w:r>
      <w:r w:rsidRPr="00587B42">
        <w:rPr>
          <w:i/>
          <w:iCs/>
        </w:rPr>
        <w:t>Society of Biological Psychiatry</w:t>
      </w:r>
      <w:r w:rsidRPr="00587B42">
        <w:t xml:space="preserve">, San Diego, May 2017 </w:t>
      </w:r>
    </w:p>
    <w:p w14:paraId="195F51C0" w14:textId="77777777" w:rsidR="00587B42" w:rsidRPr="00587B42" w:rsidRDefault="00587B42" w:rsidP="00587B42">
      <w:pPr>
        <w:numPr>
          <w:ilvl w:val="0"/>
          <w:numId w:val="15"/>
        </w:numPr>
      </w:pPr>
      <w:r w:rsidRPr="00587B42">
        <w:rPr>
          <w:b/>
          <w:bCs/>
        </w:rPr>
        <w:t>Bernardi S</w:t>
      </w:r>
      <w:r w:rsidRPr="00587B42">
        <w:t xml:space="preserve">, Munera J, Rigotti M, Fusi S, Salzman CD. ‘Neurophysiology of abstraction in the primate hippocampus’. </w:t>
      </w:r>
      <w:r w:rsidRPr="00587B42">
        <w:rPr>
          <w:i/>
          <w:iCs/>
        </w:rPr>
        <w:t>Society for Neuroscience</w:t>
      </w:r>
      <w:r w:rsidRPr="00587B42">
        <w:t xml:space="preserve">, San Diego, November 2016 </w:t>
      </w:r>
    </w:p>
    <w:p w14:paraId="78CFDFEE" w14:textId="77777777" w:rsidR="00587B42" w:rsidRPr="00587B42" w:rsidRDefault="00587B42" w:rsidP="00587B42">
      <w:pPr>
        <w:numPr>
          <w:ilvl w:val="0"/>
          <w:numId w:val="15"/>
        </w:numPr>
      </w:pPr>
      <w:r w:rsidRPr="00587B42">
        <w:rPr>
          <w:b/>
          <w:bCs/>
        </w:rPr>
        <w:t>Bernardi S</w:t>
      </w:r>
      <w:r w:rsidRPr="00587B42">
        <w:t xml:space="preserve">, Munera J, Rigotti M, Fusi S, Salzman CD. Neurophysiological Mechanisms Supporting Flexible, Context Specific, Emotional Regulation. Full-text Conference Paper, </w:t>
      </w:r>
      <w:r w:rsidRPr="00587B42">
        <w:rPr>
          <w:i/>
          <w:iCs/>
        </w:rPr>
        <w:t>Society of Biological Psychiatry</w:t>
      </w:r>
      <w:r w:rsidRPr="00587B42">
        <w:t xml:space="preserve">, May 2015 </w:t>
      </w:r>
    </w:p>
    <w:p w14:paraId="59CE9B9B" w14:textId="77777777" w:rsidR="00587B42" w:rsidRPr="00587B42" w:rsidRDefault="00587B42" w:rsidP="00587B42">
      <w:pPr>
        <w:numPr>
          <w:ilvl w:val="0"/>
          <w:numId w:val="15"/>
        </w:numPr>
      </w:pPr>
      <w:r w:rsidRPr="00587B42">
        <w:rPr>
          <w:b/>
          <w:bCs/>
        </w:rPr>
        <w:t>Bernardi S</w:t>
      </w:r>
      <w:r w:rsidRPr="00587B42">
        <w:t xml:space="preserve">, Anagnostou E, Shen J, </w:t>
      </w:r>
      <w:proofErr w:type="spellStart"/>
      <w:r w:rsidRPr="00587B42">
        <w:t>Kolevzon</w:t>
      </w:r>
      <w:proofErr w:type="spellEnd"/>
      <w:r w:rsidRPr="00587B42">
        <w:t xml:space="preserve"> A, Hollander E, Hof PR, Buxbaum J, Fan J. In Vivo 1H-Magnetic Resonance Spectroscopy Study of the Attentional Networks in Autism. Annual Meeting of the </w:t>
      </w:r>
      <w:r w:rsidRPr="00587B42">
        <w:rPr>
          <w:i/>
          <w:iCs/>
        </w:rPr>
        <w:t>Society of Biological Psychiatry</w:t>
      </w:r>
      <w:r w:rsidRPr="00587B42">
        <w:t xml:space="preserve">, San Francisco 2011 </w:t>
      </w:r>
    </w:p>
    <w:p w14:paraId="663463BF" w14:textId="77777777" w:rsidR="00587B42" w:rsidRPr="00587B42" w:rsidRDefault="00587B42" w:rsidP="00587B42">
      <w:pPr>
        <w:numPr>
          <w:ilvl w:val="0"/>
          <w:numId w:val="15"/>
        </w:numPr>
      </w:pPr>
      <w:r w:rsidRPr="00587B42">
        <w:rPr>
          <w:b/>
          <w:bCs/>
        </w:rPr>
        <w:t>Bernardi S</w:t>
      </w:r>
      <w:r w:rsidRPr="00587B42">
        <w:t xml:space="preserve">, Anagnostou E, Shen J, </w:t>
      </w:r>
      <w:proofErr w:type="spellStart"/>
      <w:r w:rsidRPr="00587B42">
        <w:t>Kolevzon</w:t>
      </w:r>
      <w:proofErr w:type="spellEnd"/>
      <w:r w:rsidRPr="00587B42">
        <w:t xml:space="preserve"> A, Hollander E, Hof PR, Buxbaum J, Fan J. In Vivo 1H-Magnetic Resonance Spectroscopy Study of the Attentional Networks in Autism. Annual Meeting </w:t>
      </w:r>
      <w:r w:rsidRPr="00587B42">
        <w:rPr>
          <w:i/>
          <w:iCs/>
        </w:rPr>
        <w:t>American Psychiatric Association</w:t>
      </w:r>
      <w:r w:rsidRPr="00587B42">
        <w:t xml:space="preserve">, Honolulu 2011 </w:t>
      </w:r>
    </w:p>
    <w:p w14:paraId="02E37972" w14:textId="77777777" w:rsidR="00587B42" w:rsidRPr="00587B42" w:rsidRDefault="00587B42" w:rsidP="00587B42">
      <w:pPr>
        <w:numPr>
          <w:ilvl w:val="0"/>
          <w:numId w:val="15"/>
        </w:numPr>
      </w:pPr>
      <w:proofErr w:type="spellStart"/>
      <w:r w:rsidRPr="00587B42">
        <w:t>Pallanti</w:t>
      </w:r>
      <w:proofErr w:type="spellEnd"/>
      <w:r w:rsidRPr="00587B42">
        <w:t xml:space="preserve"> S, </w:t>
      </w:r>
      <w:r w:rsidRPr="00587B42">
        <w:rPr>
          <w:b/>
          <w:bCs/>
        </w:rPr>
        <w:t>Bernardi S</w:t>
      </w:r>
      <w:r w:rsidRPr="00587B42">
        <w:t xml:space="preserve">, Hollander E. Ondansetron Augmentation in Treatment-Resistant OCD (TR-OCD): Relapse in Y-BOCS symptoms following discontinuation of ondansetron. 49th Annual Meeting </w:t>
      </w:r>
      <w:r w:rsidRPr="00587B42">
        <w:rPr>
          <w:i/>
          <w:iCs/>
        </w:rPr>
        <w:t>American College of Neuropsychopharmacology</w:t>
      </w:r>
      <w:r w:rsidRPr="00587B42">
        <w:t xml:space="preserve">, Miami Beach, Florida 2010 (Hot topic presentation) </w:t>
      </w:r>
    </w:p>
    <w:p w14:paraId="6BB6C2D5" w14:textId="77777777" w:rsidR="00587B42" w:rsidRPr="00587B42" w:rsidRDefault="00587B42" w:rsidP="00587B42">
      <w:pPr>
        <w:numPr>
          <w:ilvl w:val="0"/>
          <w:numId w:val="15"/>
        </w:numPr>
      </w:pPr>
      <w:r w:rsidRPr="00587B42">
        <w:rPr>
          <w:b/>
          <w:bCs/>
        </w:rPr>
        <w:t>Bernardi S</w:t>
      </w:r>
      <w:r w:rsidRPr="00587B42">
        <w:t xml:space="preserve">, </w:t>
      </w:r>
      <w:proofErr w:type="spellStart"/>
      <w:r w:rsidRPr="00587B42">
        <w:t>Raglione</w:t>
      </w:r>
      <w:proofErr w:type="spellEnd"/>
      <w:r w:rsidRPr="00587B42">
        <w:t xml:space="preserve"> M, Marini S, Ammannati F, Sorbi P, Ramat S, </w:t>
      </w:r>
      <w:proofErr w:type="spellStart"/>
      <w:r w:rsidRPr="00587B42">
        <w:t>Pallanti</w:t>
      </w:r>
      <w:proofErr w:type="spellEnd"/>
      <w:r w:rsidRPr="00587B42">
        <w:t xml:space="preserve"> S. </w:t>
      </w:r>
      <w:proofErr w:type="spellStart"/>
      <w:r w:rsidRPr="00587B42">
        <w:t>Punding</w:t>
      </w:r>
      <w:proofErr w:type="spellEnd"/>
      <w:r w:rsidRPr="00587B42">
        <w:t xml:space="preserve"> following DBS stimulation. </w:t>
      </w:r>
      <w:r w:rsidRPr="00587B42">
        <w:rPr>
          <w:i/>
          <w:iCs/>
        </w:rPr>
        <w:t>World Psychiatric Association</w:t>
      </w:r>
      <w:r w:rsidRPr="00587B42">
        <w:t xml:space="preserve"> meeting, Florence 2009 </w:t>
      </w:r>
    </w:p>
    <w:p w14:paraId="5D5D5CF7" w14:textId="77777777" w:rsidR="00587B42" w:rsidRPr="00587B42" w:rsidRDefault="00587B42" w:rsidP="00587B42">
      <w:pPr>
        <w:numPr>
          <w:ilvl w:val="0"/>
          <w:numId w:val="15"/>
        </w:numPr>
      </w:pPr>
      <w:r w:rsidRPr="00587B42">
        <w:rPr>
          <w:b/>
          <w:bCs/>
        </w:rPr>
        <w:t>Bernardi S</w:t>
      </w:r>
      <w:r w:rsidRPr="00587B42">
        <w:t xml:space="preserve">, Cortese S, </w:t>
      </w:r>
      <w:proofErr w:type="spellStart"/>
      <w:r w:rsidRPr="00587B42">
        <w:t>Solanto</w:t>
      </w:r>
      <w:proofErr w:type="spellEnd"/>
      <w:r w:rsidRPr="00587B42">
        <w:t xml:space="preserve"> M, DiRollo A, </w:t>
      </w:r>
      <w:proofErr w:type="spellStart"/>
      <w:r w:rsidRPr="00587B42">
        <w:t>Pallanti</w:t>
      </w:r>
      <w:proofErr w:type="spellEnd"/>
      <w:r w:rsidRPr="00587B42">
        <w:t xml:space="preserve"> S. Bipolar Disorder and Comorbid Attention Deficit Hyperactivity Disorder. A distinct clinical phenotype? Clinical Characteristics and Temperamental Traits. </w:t>
      </w:r>
      <w:r w:rsidRPr="00587B42">
        <w:rPr>
          <w:i/>
          <w:iCs/>
        </w:rPr>
        <w:t>World Psychiatric Association</w:t>
      </w:r>
      <w:r w:rsidRPr="00587B42">
        <w:t xml:space="preserve"> meeting, Florence 2009 </w:t>
      </w:r>
    </w:p>
    <w:p w14:paraId="61C45CC0" w14:textId="77777777" w:rsidR="00587B42" w:rsidRPr="00587B42" w:rsidRDefault="00587B42" w:rsidP="00587B42">
      <w:pPr>
        <w:numPr>
          <w:ilvl w:val="0"/>
          <w:numId w:val="15"/>
        </w:numPr>
      </w:pPr>
      <w:r w:rsidRPr="00587B42">
        <w:rPr>
          <w:b/>
          <w:bCs/>
        </w:rPr>
        <w:t>Bernardi S</w:t>
      </w:r>
      <w:r w:rsidRPr="00587B42">
        <w:t xml:space="preserve">, DiRollo Antonini S, Quercioli L, </w:t>
      </w:r>
      <w:proofErr w:type="spellStart"/>
      <w:r w:rsidRPr="00587B42">
        <w:t>Pallanti</w:t>
      </w:r>
      <w:proofErr w:type="spellEnd"/>
      <w:r w:rsidRPr="00587B42">
        <w:t xml:space="preserve"> S. Transcranial Magnetic stimulation of resistant depression. Is the simpler the better? Annual meeting </w:t>
      </w:r>
      <w:r w:rsidRPr="00587B42">
        <w:rPr>
          <w:i/>
          <w:iCs/>
        </w:rPr>
        <w:t>American Psychiatric Association</w:t>
      </w:r>
      <w:r w:rsidRPr="00587B42">
        <w:t xml:space="preserve">, San Francisco 2009 </w:t>
      </w:r>
    </w:p>
    <w:p w14:paraId="4527169A" w14:textId="77777777" w:rsidR="00587B42" w:rsidRPr="00587B42" w:rsidRDefault="00587B42" w:rsidP="00587B42">
      <w:pPr>
        <w:numPr>
          <w:ilvl w:val="0"/>
          <w:numId w:val="15"/>
        </w:numPr>
      </w:pPr>
      <w:r w:rsidRPr="00587B42">
        <w:lastRenderedPageBreak/>
        <w:t xml:space="preserve">Castellini G, Antonini S, </w:t>
      </w:r>
      <w:proofErr w:type="spellStart"/>
      <w:r w:rsidRPr="00587B42">
        <w:t>Pampaloni</w:t>
      </w:r>
      <w:proofErr w:type="spellEnd"/>
      <w:r w:rsidRPr="00587B42">
        <w:t xml:space="preserve"> I, </w:t>
      </w:r>
      <w:proofErr w:type="spellStart"/>
      <w:r w:rsidRPr="00587B42">
        <w:t>Bruscoli</w:t>
      </w:r>
      <w:proofErr w:type="spellEnd"/>
      <w:r w:rsidRPr="00587B42">
        <w:t xml:space="preserve"> M, </w:t>
      </w:r>
      <w:r w:rsidRPr="00587B42">
        <w:rPr>
          <w:b/>
          <w:bCs/>
        </w:rPr>
        <w:t>Bernardi S</w:t>
      </w:r>
      <w:r w:rsidRPr="00587B42">
        <w:t xml:space="preserve">, Paganini M, </w:t>
      </w:r>
      <w:proofErr w:type="spellStart"/>
      <w:r w:rsidRPr="00587B42">
        <w:t>Pallanti</w:t>
      </w:r>
      <w:proofErr w:type="spellEnd"/>
      <w:r w:rsidRPr="00587B42">
        <w:t xml:space="preserve"> S: </w:t>
      </w:r>
      <w:proofErr w:type="spellStart"/>
      <w:r w:rsidRPr="00587B42">
        <w:t>Effetti</w:t>
      </w:r>
      <w:proofErr w:type="spellEnd"/>
      <w:r w:rsidRPr="00587B42">
        <w:t xml:space="preserve"> </w:t>
      </w:r>
      <w:proofErr w:type="spellStart"/>
      <w:r w:rsidRPr="00587B42">
        <w:t>dell’Aripirazolo</w:t>
      </w:r>
      <w:proofErr w:type="spellEnd"/>
      <w:r w:rsidRPr="00587B42">
        <w:t xml:space="preserve"> sui </w:t>
      </w:r>
      <w:proofErr w:type="spellStart"/>
      <w:r w:rsidRPr="00587B42">
        <w:t>potenziali</w:t>
      </w:r>
      <w:proofErr w:type="spellEnd"/>
      <w:r w:rsidRPr="00587B42">
        <w:t xml:space="preserve"> </w:t>
      </w:r>
      <w:proofErr w:type="spellStart"/>
      <w:r w:rsidRPr="00587B42">
        <w:t>evocati</w:t>
      </w:r>
      <w:proofErr w:type="spellEnd"/>
      <w:r w:rsidRPr="00587B42">
        <w:t xml:space="preserve"> e </w:t>
      </w:r>
      <w:proofErr w:type="spellStart"/>
      <w:r w:rsidRPr="00587B42">
        <w:t>sulla</w:t>
      </w:r>
      <w:proofErr w:type="spellEnd"/>
      <w:r w:rsidRPr="00587B42">
        <w:t xml:space="preserve"> </w:t>
      </w:r>
      <w:proofErr w:type="spellStart"/>
      <w:r w:rsidRPr="00587B42">
        <w:t>consapevolezza</w:t>
      </w:r>
      <w:proofErr w:type="spellEnd"/>
      <w:r w:rsidRPr="00587B42">
        <w:t xml:space="preserve"> di </w:t>
      </w:r>
      <w:proofErr w:type="spellStart"/>
      <w:r w:rsidRPr="00587B42">
        <w:t>malattia</w:t>
      </w:r>
      <w:proofErr w:type="spellEnd"/>
      <w:r w:rsidRPr="00587B42">
        <w:t xml:space="preserve"> in un </w:t>
      </w:r>
      <w:proofErr w:type="spellStart"/>
      <w:r w:rsidRPr="00587B42">
        <w:t>gruppo</w:t>
      </w:r>
      <w:proofErr w:type="spellEnd"/>
      <w:r w:rsidRPr="00587B42">
        <w:t xml:space="preserve"> di 8 </w:t>
      </w:r>
      <w:proofErr w:type="spellStart"/>
      <w:r w:rsidRPr="00587B42">
        <w:t>pazienti</w:t>
      </w:r>
      <w:proofErr w:type="spellEnd"/>
      <w:r w:rsidRPr="00587B42">
        <w:t xml:space="preserve"> </w:t>
      </w:r>
      <w:proofErr w:type="spellStart"/>
      <w:r w:rsidRPr="00587B42">
        <w:t>schizofrenici</w:t>
      </w:r>
      <w:proofErr w:type="spellEnd"/>
      <w:r w:rsidRPr="00587B42">
        <w:t xml:space="preserve">, SOPSI 2008 </w:t>
      </w:r>
    </w:p>
    <w:p w14:paraId="079AFE85" w14:textId="77777777" w:rsidR="00587B42" w:rsidRPr="00587B42" w:rsidRDefault="00587B42" w:rsidP="00587B42">
      <w:pPr>
        <w:numPr>
          <w:ilvl w:val="0"/>
          <w:numId w:val="15"/>
        </w:numPr>
      </w:pPr>
      <w:r w:rsidRPr="00587B42">
        <w:rPr>
          <w:b/>
          <w:bCs/>
        </w:rPr>
        <w:t>Bernardi S</w:t>
      </w:r>
      <w:r w:rsidRPr="00587B42">
        <w:t xml:space="preserve">, </w:t>
      </w:r>
      <w:proofErr w:type="spellStart"/>
      <w:r w:rsidRPr="00587B42">
        <w:t>Pallanti</w:t>
      </w:r>
      <w:proofErr w:type="spellEnd"/>
      <w:r w:rsidRPr="00587B42">
        <w:t xml:space="preserve"> S. </w:t>
      </w:r>
      <w:proofErr w:type="spellStart"/>
      <w:r w:rsidRPr="00587B42">
        <w:t>Punding</w:t>
      </w:r>
      <w:proofErr w:type="spellEnd"/>
      <w:r w:rsidRPr="00587B42">
        <w:t xml:space="preserve"> following DBS stimulation. </w:t>
      </w:r>
      <w:r w:rsidRPr="00587B42">
        <w:rPr>
          <w:i/>
          <w:iCs/>
        </w:rPr>
        <w:t>European Psychiatric Congress</w:t>
      </w:r>
      <w:r w:rsidRPr="00587B42">
        <w:t xml:space="preserve">, Nice 2008 </w:t>
      </w:r>
    </w:p>
    <w:p w14:paraId="6022EF5C" w14:textId="77777777" w:rsidR="00587B42" w:rsidRPr="00587B42" w:rsidRDefault="00587B42" w:rsidP="00587B42">
      <w:pPr>
        <w:numPr>
          <w:ilvl w:val="0"/>
          <w:numId w:val="15"/>
        </w:numPr>
      </w:pPr>
      <w:proofErr w:type="spellStart"/>
      <w:r w:rsidRPr="00587B42">
        <w:t>Pallanti</w:t>
      </w:r>
      <w:proofErr w:type="spellEnd"/>
      <w:r w:rsidRPr="00587B42">
        <w:t xml:space="preserve"> S, </w:t>
      </w:r>
      <w:r w:rsidRPr="00587B42">
        <w:rPr>
          <w:b/>
          <w:bCs/>
        </w:rPr>
        <w:t>Bernardi S</w:t>
      </w:r>
      <w:r w:rsidRPr="00587B42">
        <w:t xml:space="preserve">, Hollander E: m-CPP challenge study: serotonergic system in Pathological Gambling. RCOS Las Vegas 2006 </w:t>
      </w:r>
    </w:p>
    <w:p w14:paraId="37457B5B" w14:textId="77777777" w:rsidR="00587B42" w:rsidRPr="00587B42" w:rsidRDefault="00587B42" w:rsidP="00587B42">
      <w:pPr>
        <w:numPr>
          <w:ilvl w:val="0"/>
          <w:numId w:val="15"/>
        </w:numPr>
      </w:pPr>
      <w:proofErr w:type="spellStart"/>
      <w:r w:rsidRPr="00587B42">
        <w:t>Pallanti</w:t>
      </w:r>
      <w:proofErr w:type="spellEnd"/>
      <w:r w:rsidRPr="00587B42">
        <w:t xml:space="preserve">, S., Baker, B.R., Chaplin, W., Kim, S., DeCaria, C., </w:t>
      </w:r>
      <w:r w:rsidRPr="00587B42">
        <w:rPr>
          <w:b/>
          <w:bCs/>
        </w:rPr>
        <w:t>Bernardi, S.</w:t>
      </w:r>
      <w:r w:rsidRPr="00587B42">
        <w:t xml:space="preserve">, Hollander, E. Noradrenergic Function in Pathological Gambling. Poster presented at the 61st annual meeting of the </w:t>
      </w:r>
      <w:r w:rsidRPr="00587B42">
        <w:rPr>
          <w:i/>
          <w:iCs/>
        </w:rPr>
        <w:t>Society of Biological Psychiatry</w:t>
      </w:r>
      <w:r w:rsidRPr="00587B42">
        <w:t xml:space="preserve">, Toronto, Canada, 2005 </w:t>
      </w:r>
    </w:p>
    <w:p w14:paraId="07BFC7CC" w14:textId="77777777" w:rsidR="00357A4F" w:rsidRPr="00587B42" w:rsidRDefault="00357A4F" w:rsidP="00587B42"/>
    <w:sectPr w:rsidR="00357A4F" w:rsidRPr="00587B42" w:rsidSect="00A818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2701" w14:textId="77777777" w:rsidR="00352AD9" w:rsidRDefault="00352AD9" w:rsidP="00A81811">
      <w:pPr>
        <w:spacing w:after="0" w:line="240" w:lineRule="auto"/>
      </w:pPr>
      <w:r>
        <w:separator/>
      </w:r>
    </w:p>
  </w:endnote>
  <w:endnote w:type="continuationSeparator" w:id="0">
    <w:p w14:paraId="4267D61D" w14:textId="77777777" w:rsidR="00352AD9" w:rsidRDefault="00352AD9" w:rsidP="00A8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91AC" w14:textId="77777777" w:rsidR="00A81811" w:rsidRDefault="00A81811" w:rsidP="00A81811">
    <w:pPr>
      <w:pStyle w:val="Footer"/>
    </w:pPr>
    <w:r>
      <w:t xml:space="preserve">CV- Silvia A. Bernardi, M.D. Dec 2025  </w:t>
    </w:r>
  </w:p>
  <w:p w14:paraId="6B381C5C" w14:textId="696332CC" w:rsidR="00A81811" w:rsidRDefault="00A81811" w:rsidP="00A81811">
    <w:pPr>
      <w:pStyle w:val="Footer"/>
    </w:pPr>
    <w:r>
      <w:t>This document is not a retention agreement</w:t>
    </w:r>
    <w:r>
      <w:rPr>
        <w:noProof/>
        <w:color w:val="4472C4" w:themeColor="accent1"/>
      </w:rPr>
      <w:t xml:space="preserve"> </w:t>
    </w:r>
    <w:r>
      <w:rPr>
        <w:noProof/>
        <w:color w:val="4472C4" w:themeColor="accent1"/>
      </w:rPr>
      <mc:AlternateContent>
        <mc:Choice Requires="wps">
          <w:drawing>
            <wp:anchor distT="0" distB="0" distL="114300" distR="114300" simplePos="0" relativeHeight="251659264" behindDoc="0" locked="0" layoutInCell="1" allowOverlap="1" wp14:anchorId="030A3575" wp14:editId="39B1824D">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0A9364"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D17C" w14:textId="77777777" w:rsidR="00352AD9" w:rsidRDefault="00352AD9" w:rsidP="00A81811">
      <w:pPr>
        <w:spacing w:after="0" w:line="240" w:lineRule="auto"/>
      </w:pPr>
      <w:r>
        <w:separator/>
      </w:r>
    </w:p>
  </w:footnote>
  <w:footnote w:type="continuationSeparator" w:id="0">
    <w:p w14:paraId="4E7FA934" w14:textId="77777777" w:rsidR="00352AD9" w:rsidRDefault="00352AD9" w:rsidP="00A81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7EB5"/>
    <w:multiLevelType w:val="multilevel"/>
    <w:tmpl w:val="6772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E358D"/>
    <w:multiLevelType w:val="multilevel"/>
    <w:tmpl w:val="539C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16835"/>
    <w:multiLevelType w:val="multilevel"/>
    <w:tmpl w:val="E7B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E7A5E"/>
    <w:multiLevelType w:val="multilevel"/>
    <w:tmpl w:val="8E16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95B1F"/>
    <w:multiLevelType w:val="multilevel"/>
    <w:tmpl w:val="197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652EC"/>
    <w:multiLevelType w:val="multilevel"/>
    <w:tmpl w:val="DF2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21487"/>
    <w:multiLevelType w:val="multilevel"/>
    <w:tmpl w:val="817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43EE0"/>
    <w:multiLevelType w:val="multilevel"/>
    <w:tmpl w:val="A826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51BDA"/>
    <w:multiLevelType w:val="multilevel"/>
    <w:tmpl w:val="8092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5504C"/>
    <w:multiLevelType w:val="multilevel"/>
    <w:tmpl w:val="54803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76E76"/>
    <w:multiLevelType w:val="multilevel"/>
    <w:tmpl w:val="FAC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47498"/>
    <w:multiLevelType w:val="multilevel"/>
    <w:tmpl w:val="5352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C4EBB"/>
    <w:multiLevelType w:val="multilevel"/>
    <w:tmpl w:val="48C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31351"/>
    <w:multiLevelType w:val="multilevel"/>
    <w:tmpl w:val="915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C631E"/>
    <w:multiLevelType w:val="multilevel"/>
    <w:tmpl w:val="8DE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154891">
    <w:abstractNumId w:val="6"/>
  </w:num>
  <w:num w:numId="2" w16cid:durableId="432407607">
    <w:abstractNumId w:val="14"/>
  </w:num>
  <w:num w:numId="3" w16cid:durableId="293298316">
    <w:abstractNumId w:val="10"/>
  </w:num>
  <w:num w:numId="4" w16cid:durableId="1938899360">
    <w:abstractNumId w:val="4"/>
  </w:num>
  <w:num w:numId="5" w16cid:durableId="421611679">
    <w:abstractNumId w:val="11"/>
  </w:num>
  <w:num w:numId="6" w16cid:durableId="85345767">
    <w:abstractNumId w:val="5"/>
  </w:num>
  <w:num w:numId="7" w16cid:durableId="1759786134">
    <w:abstractNumId w:val="12"/>
  </w:num>
  <w:num w:numId="8" w16cid:durableId="1928532930">
    <w:abstractNumId w:val="2"/>
  </w:num>
  <w:num w:numId="9" w16cid:durableId="475727253">
    <w:abstractNumId w:val="3"/>
  </w:num>
  <w:num w:numId="10" w16cid:durableId="1798716815">
    <w:abstractNumId w:val="8"/>
  </w:num>
  <w:num w:numId="11" w16cid:durableId="1076560254">
    <w:abstractNumId w:val="7"/>
  </w:num>
  <w:num w:numId="12" w16cid:durableId="1307975133">
    <w:abstractNumId w:val="13"/>
  </w:num>
  <w:num w:numId="13" w16cid:durableId="1125540293">
    <w:abstractNumId w:val="9"/>
  </w:num>
  <w:num w:numId="14" w16cid:durableId="1175683010">
    <w:abstractNumId w:val="1"/>
  </w:num>
  <w:num w:numId="15" w16cid:durableId="29537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42"/>
    <w:rsid w:val="00011BC5"/>
    <w:rsid w:val="00217336"/>
    <w:rsid w:val="00325163"/>
    <w:rsid w:val="003454B8"/>
    <w:rsid w:val="00352AD9"/>
    <w:rsid w:val="00357A4F"/>
    <w:rsid w:val="003F3942"/>
    <w:rsid w:val="00401FF7"/>
    <w:rsid w:val="00443A0C"/>
    <w:rsid w:val="00587B42"/>
    <w:rsid w:val="007609AB"/>
    <w:rsid w:val="007A317A"/>
    <w:rsid w:val="00A81811"/>
    <w:rsid w:val="00B50441"/>
    <w:rsid w:val="00BD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380C"/>
  <w15:chartTrackingRefBased/>
  <w15:docId w15:val="{7289602C-9544-4CAF-886F-3556A359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B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B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B42"/>
    <w:rPr>
      <w:rFonts w:eastAsiaTheme="majorEastAsia" w:cstheme="majorBidi"/>
      <w:color w:val="272727" w:themeColor="text1" w:themeTint="D8"/>
    </w:rPr>
  </w:style>
  <w:style w:type="paragraph" w:styleId="Title">
    <w:name w:val="Title"/>
    <w:basedOn w:val="Normal"/>
    <w:next w:val="Normal"/>
    <w:link w:val="TitleChar"/>
    <w:uiPriority w:val="10"/>
    <w:qFormat/>
    <w:rsid w:val="00587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B42"/>
    <w:pPr>
      <w:spacing w:before="160"/>
      <w:jc w:val="center"/>
    </w:pPr>
    <w:rPr>
      <w:i/>
      <w:iCs/>
      <w:color w:val="404040" w:themeColor="text1" w:themeTint="BF"/>
    </w:rPr>
  </w:style>
  <w:style w:type="character" w:customStyle="1" w:styleId="QuoteChar">
    <w:name w:val="Quote Char"/>
    <w:basedOn w:val="DefaultParagraphFont"/>
    <w:link w:val="Quote"/>
    <w:uiPriority w:val="29"/>
    <w:rsid w:val="00587B42"/>
    <w:rPr>
      <w:i/>
      <w:iCs/>
      <w:color w:val="404040" w:themeColor="text1" w:themeTint="BF"/>
    </w:rPr>
  </w:style>
  <w:style w:type="paragraph" w:styleId="ListParagraph">
    <w:name w:val="List Paragraph"/>
    <w:basedOn w:val="Normal"/>
    <w:uiPriority w:val="34"/>
    <w:qFormat/>
    <w:rsid w:val="00587B42"/>
    <w:pPr>
      <w:ind w:left="720"/>
      <w:contextualSpacing/>
    </w:pPr>
  </w:style>
  <w:style w:type="character" w:styleId="IntenseEmphasis">
    <w:name w:val="Intense Emphasis"/>
    <w:basedOn w:val="DefaultParagraphFont"/>
    <w:uiPriority w:val="21"/>
    <w:qFormat/>
    <w:rsid w:val="00587B42"/>
    <w:rPr>
      <w:i/>
      <w:iCs/>
      <w:color w:val="2F5496" w:themeColor="accent1" w:themeShade="BF"/>
    </w:rPr>
  </w:style>
  <w:style w:type="paragraph" w:styleId="IntenseQuote">
    <w:name w:val="Intense Quote"/>
    <w:basedOn w:val="Normal"/>
    <w:next w:val="Normal"/>
    <w:link w:val="IntenseQuoteChar"/>
    <w:uiPriority w:val="30"/>
    <w:qFormat/>
    <w:rsid w:val="00587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B42"/>
    <w:rPr>
      <w:i/>
      <w:iCs/>
      <w:color w:val="2F5496" w:themeColor="accent1" w:themeShade="BF"/>
    </w:rPr>
  </w:style>
  <w:style w:type="character" w:styleId="IntenseReference">
    <w:name w:val="Intense Reference"/>
    <w:basedOn w:val="DefaultParagraphFont"/>
    <w:uiPriority w:val="32"/>
    <w:qFormat/>
    <w:rsid w:val="00587B42"/>
    <w:rPr>
      <w:b/>
      <w:bCs/>
      <w:smallCaps/>
      <w:color w:val="2F5496" w:themeColor="accent1" w:themeShade="BF"/>
      <w:spacing w:val="5"/>
    </w:rPr>
  </w:style>
  <w:style w:type="character" w:styleId="Hyperlink">
    <w:name w:val="Hyperlink"/>
    <w:basedOn w:val="DefaultParagraphFont"/>
    <w:uiPriority w:val="99"/>
    <w:unhideWhenUsed/>
    <w:rsid w:val="00587B42"/>
    <w:rPr>
      <w:color w:val="0563C1" w:themeColor="hyperlink"/>
      <w:u w:val="single"/>
    </w:rPr>
  </w:style>
  <w:style w:type="character" w:styleId="UnresolvedMention">
    <w:name w:val="Unresolved Mention"/>
    <w:basedOn w:val="DefaultParagraphFont"/>
    <w:uiPriority w:val="99"/>
    <w:semiHidden/>
    <w:unhideWhenUsed/>
    <w:rsid w:val="00587B42"/>
    <w:rPr>
      <w:color w:val="605E5C"/>
      <w:shd w:val="clear" w:color="auto" w:fill="E1DFDD"/>
    </w:rPr>
  </w:style>
  <w:style w:type="paragraph" w:styleId="Header">
    <w:name w:val="header"/>
    <w:basedOn w:val="Normal"/>
    <w:link w:val="HeaderChar"/>
    <w:uiPriority w:val="99"/>
    <w:unhideWhenUsed/>
    <w:rsid w:val="00A8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811"/>
  </w:style>
  <w:style w:type="paragraph" w:styleId="Footer">
    <w:name w:val="footer"/>
    <w:basedOn w:val="Normal"/>
    <w:link w:val="FooterChar"/>
    <w:uiPriority w:val="99"/>
    <w:unhideWhenUsed/>
    <w:rsid w:val="00A8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iatrynewyork.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TotalTime>
  <Pages>7</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bernardi</dc:creator>
  <cp:keywords/>
  <dc:description/>
  <cp:lastModifiedBy>silvia bernardi</cp:lastModifiedBy>
  <cp:revision>9</cp:revision>
  <dcterms:created xsi:type="dcterms:W3CDTF">2025-12-18T20:57:00Z</dcterms:created>
  <dcterms:modified xsi:type="dcterms:W3CDTF">2026-01-29T10:12:00Z</dcterms:modified>
</cp:coreProperties>
</file>