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32C6" w14:textId="77777777" w:rsidR="002843EA" w:rsidRPr="00370639" w:rsidRDefault="008A7BE5" w:rsidP="00011430">
      <w:pPr>
        <w:jc w:val="center"/>
        <w:rPr>
          <w:rFonts w:asciiTheme="majorHAnsi" w:hAnsiTheme="majorHAnsi" w:cstheme="majorHAnsi"/>
          <w:color w:val="2F5496" w:themeColor="accent1" w:themeShade="BF"/>
          <w:sz w:val="44"/>
          <w:szCs w:val="44"/>
        </w:rPr>
      </w:pPr>
      <w:r>
        <w:rPr>
          <w:noProof/>
        </w:rPr>
        <mc:AlternateContent>
          <mc:Choice Requires="wps">
            <w:drawing>
              <wp:anchor distT="0" distB="0" distL="114300" distR="114300" simplePos="0" relativeHeight="251657728" behindDoc="1" locked="0" layoutInCell="1" allowOverlap="1" wp14:anchorId="66380AFD" wp14:editId="0F0A7CFB">
                <wp:simplePos x="0" y="0"/>
                <wp:positionH relativeFrom="column">
                  <wp:posOffset>-889000</wp:posOffset>
                </wp:positionH>
                <wp:positionV relativeFrom="paragraph">
                  <wp:posOffset>-272415</wp:posOffset>
                </wp:positionV>
                <wp:extent cx="9658350" cy="920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8350" cy="920750"/>
                        </a:xfrm>
                        <a:prstGeom prst="rect">
                          <a:avLst/>
                        </a:prstGeom>
                        <a:solidFill>
                          <a:srgbClr val="BFBFBF">
                            <a:alpha val="3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A279B8" id="Rectangle 1" o:spid="_x0000_s1026" style="position:absolute;margin-left:-70pt;margin-top:-21.45pt;width:760.5pt;height: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" fillcolor="#bfbfbf" stroked="f" strokeweight="1pt">
                <v:fill opacity="26214f"/>
                <v:path arrowok="t"/>
              </v:rect>
            </w:pict>
          </mc:Fallback>
        </mc:AlternateContent>
      </w:r>
      <w:r w:rsidR="003D26E0" w:rsidRPr="00370639">
        <w:rPr>
          <w:rFonts w:cstheme="minorHAnsi"/>
          <w:color w:val="2F5496" w:themeColor="accent1" w:themeShade="BF"/>
          <w:spacing w:val="30"/>
          <w:sz w:val="44"/>
          <w:szCs w:val="44"/>
        </w:rPr>
        <w:t>CURRICULUM VITAE</w:t>
      </w:r>
    </w:p>
    <w:p w14:paraId="5879B6BC" w14:textId="77777777" w:rsidR="002843EA" w:rsidRDefault="002843EA" w:rsidP="00011430"/>
    <w:p w14:paraId="50643E36" w14:textId="77777777" w:rsidR="002843EA" w:rsidRDefault="002843EA" w:rsidP="00011430"/>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0980"/>
      </w:tblGrid>
      <w:tr w:rsidR="000A10A2" w:rsidRPr="009B02E5" w14:paraId="43833BDD" w14:textId="77777777" w:rsidTr="00546025">
        <w:tc>
          <w:tcPr>
            <w:tcW w:w="10980" w:type="dxa"/>
          </w:tcPr>
          <w:p w14:paraId="30B37762" w14:textId="2EAEE44B" w:rsidR="000A10A2" w:rsidRPr="00B160A4" w:rsidRDefault="00B21E54" w:rsidP="00011430">
            <w:pPr>
              <w:jc w:val="center"/>
              <w:rPr>
                <w:rFonts w:asciiTheme="minorHAnsi" w:hAnsiTheme="minorHAnsi" w:cstheme="minorHAnsi"/>
                <w:b/>
                <w:color w:val="000000" w:themeColor="text1"/>
                <w:sz w:val="23"/>
                <w:szCs w:val="23"/>
              </w:rPr>
            </w:pPr>
            <w:r w:rsidRPr="002F40D1">
              <w:rPr>
                <w:rFonts w:ascii="Calibri" w:hAnsi="Calibri" w:cs="Calibri"/>
                <w:b/>
                <w:color w:val="000000" w:themeColor="text1"/>
                <w:sz w:val="28"/>
                <w:szCs w:val="28"/>
              </w:rPr>
              <w:t>Lauren</w:t>
            </w:r>
            <w:r w:rsidR="00485115" w:rsidRPr="002F40D1">
              <w:rPr>
                <w:rFonts w:ascii="Calibri" w:hAnsi="Calibri" w:cs="Calibri"/>
                <w:b/>
                <w:color w:val="000000" w:themeColor="text1"/>
                <w:sz w:val="28"/>
                <w:szCs w:val="28"/>
              </w:rPr>
              <w:t xml:space="preserve"> A. </w:t>
            </w:r>
            <w:r w:rsidRPr="002F40D1">
              <w:rPr>
                <w:rFonts w:ascii="Calibri" w:hAnsi="Calibri" w:cs="Calibri"/>
                <w:b/>
                <w:color w:val="000000" w:themeColor="text1"/>
                <w:sz w:val="28"/>
                <w:szCs w:val="28"/>
              </w:rPr>
              <w:t>Wiebe</w:t>
            </w:r>
            <w:r w:rsidR="000A10A2" w:rsidRPr="002F40D1">
              <w:rPr>
                <w:rFonts w:ascii="Calibri" w:hAnsi="Calibri" w:cs="Calibri"/>
                <w:b/>
                <w:color w:val="000000" w:themeColor="text1"/>
                <w:sz w:val="28"/>
                <w:szCs w:val="28"/>
              </w:rPr>
              <w:t>, MD</w:t>
            </w:r>
          </w:p>
          <w:p w14:paraId="6FF7B54D" w14:textId="5F2EF104" w:rsidR="000A10A2" w:rsidRPr="00B160A4" w:rsidRDefault="00B21E54" w:rsidP="00011430">
            <w:pPr>
              <w:jc w:val="center"/>
              <w:rPr>
                <w:rFonts w:asciiTheme="minorHAnsi" w:hAnsiTheme="minorHAnsi" w:cstheme="minorHAnsi"/>
                <w:color w:val="000000" w:themeColor="text1"/>
                <w:sz w:val="23"/>
                <w:szCs w:val="23"/>
              </w:rPr>
            </w:pPr>
            <w:r w:rsidRPr="00B160A4">
              <w:rPr>
                <w:rFonts w:asciiTheme="minorHAnsi" w:hAnsiTheme="minorHAnsi" w:cstheme="minorHAnsi"/>
                <w:color w:val="000000" w:themeColor="text1"/>
                <w:sz w:val="23"/>
                <w:szCs w:val="23"/>
              </w:rPr>
              <w:t>Endeavor Health NorthShore University</w:t>
            </w:r>
          </w:p>
          <w:p w14:paraId="6D24A8AE" w14:textId="493EFFB5" w:rsidR="000A10A2" w:rsidRPr="00B160A4" w:rsidRDefault="002C1A3F" w:rsidP="002C1A3F">
            <w:pPr>
              <w:jc w:val="center"/>
              <w:rPr>
                <w:rFonts w:asciiTheme="minorHAnsi" w:hAnsiTheme="minorHAnsi" w:cstheme="minorHAnsi"/>
                <w:color w:val="000000" w:themeColor="text1"/>
                <w:sz w:val="23"/>
                <w:szCs w:val="23"/>
              </w:rPr>
            </w:pPr>
            <w:r w:rsidRPr="00B160A4">
              <w:rPr>
                <w:rFonts w:asciiTheme="minorHAnsi" w:hAnsiTheme="minorHAnsi" w:cstheme="minorHAnsi"/>
                <w:color w:val="000000" w:themeColor="text1"/>
                <w:sz w:val="23"/>
                <w:szCs w:val="23"/>
              </w:rPr>
              <w:t>Evanston</w:t>
            </w:r>
            <w:r w:rsidR="00F735D8" w:rsidRPr="00B160A4">
              <w:rPr>
                <w:rFonts w:asciiTheme="minorHAnsi" w:hAnsiTheme="minorHAnsi" w:cstheme="minorHAnsi"/>
                <w:color w:val="000000" w:themeColor="text1"/>
                <w:sz w:val="23"/>
                <w:szCs w:val="23"/>
              </w:rPr>
              <w:t xml:space="preserve">, IL </w:t>
            </w:r>
          </w:p>
          <w:p w14:paraId="326810D9" w14:textId="5EA04BBF" w:rsidR="000A10A2" w:rsidRPr="00B160A4" w:rsidRDefault="00B21E54" w:rsidP="00011430">
            <w:pPr>
              <w:jc w:val="center"/>
              <w:rPr>
                <w:rFonts w:asciiTheme="minorHAnsi" w:hAnsiTheme="minorHAnsi" w:cstheme="minorHAnsi"/>
                <w:color w:val="000000" w:themeColor="text1"/>
                <w:sz w:val="23"/>
                <w:szCs w:val="23"/>
              </w:rPr>
            </w:pPr>
            <w:r w:rsidRPr="00B160A4">
              <w:rPr>
                <w:rFonts w:asciiTheme="minorHAnsi" w:hAnsiTheme="minorHAnsi" w:cstheme="minorHAnsi"/>
                <w:color w:val="000000" w:themeColor="text1"/>
                <w:sz w:val="23"/>
                <w:szCs w:val="23"/>
              </w:rPr>
              <w:t>773-895-2491</w:t>
            </w:r>
          </w:p>
          <w:p w14:paraId="0F22C243" w14:textId="4FBFCB63" w:rsidR="000A10A2" w:rsidRPr="009B02E5" w:rsidRDefault="009B02E5" w:rsidP="00011430">
            <w:pPr>
              <w:jc w:val="center"/>
              <w:rPr>
                <w:rFonts w:ascii="Calibri" w:hAnsi="Calibri" w:cs="Calibri"/>
                <w:color w:val="2F5496" w:themeColor="accent1" w:themeShade="BF"/>
                <w:sz w:val="28"/>
                <w:szCs w:val="26"/>
              </w:rPr>
            </w:pPr>
            <w:r w:rsidRPr="00B160A4">
              <w:rPr>
                <w:rFonts w:asciiTheme="minorHAnsi" w:hAnsiTheme="minorHAnsi" w:cstheme="minorHAnsi"/>
                <w:color w:val="000000" w:themeColor="text1"/>
                <w:sz w:val="23"/>
                <w:szCs w:val="23"/>
              </w:rPr>
              <w:t>LW</w:t>
            </w:r>
            <w:r w:rsidR="00B21E54" w:rsidRPr="00B160A4">
              <w:rPr>
                <w:rFonts w:asciiTheme="minorHAnsi" w:hAnsiTheme="minorHAnsi" w:cstheme="minorHAnsi"/>
                <w:color w:val="000000" w:themeColor="text1"/>
                <w:sz w:val="23"/>
                <w:szCs w:val="23"/>
              </w:rPr>
              <w:t>iebe@</w:t>
            </w:r>
            <w:r w:rsidRPr="00B160A4">
              <w:rPr>
                <w:rFonts w:asciiTheme="minorHAnsi" w:hAnsiTheme="minorHAnsi" w:cstheme="minorHAnsi"/>
                <w:color w:val="000000" w:themeColor="text1"/>
                <w:sz w:val="23"/>
                <w:szCs w:val="23"/>
              </w:rPr>
              <w:t>GIM</w:t>
            </w:r>
            <w:r w:rsidR="00B21E54" w:rsidRPr="00B160A4">
              <w:rPr>
                <w:rFonts w:asciiTheme="minorHAnsi" w:hAnsiTheme="minorHAnsi" w:cstheme="minorHAnsi"/>
                <w:color w:val="000000" w:themeColor="text1"/>
                <w:sz w:val="23"/>
                <w:szCs w:val="23"/>
              </w:rPr>
              <w:t>edical</w:t>
            </w:r>
            <w:r w:rsidRPr="00B160A4">
              <w:rPr>
                <w:rFonts w:asciiTheme="minorHAnsi" w:hAnsiTheme="minorHAnsi" w:cstheme="minorHAnsi"/>
                <w:color w:val="000000" w:themeColor="text1"/>
                <w:sz w:val="23"/>
                <w:szCs w:val="23"/>
              </w:rPr>
              <w:t>O</w:t>
            </w:r>
            <w:r w:rsidR="00B21E54" w:rsidRPr="00B160A4">
              <w:rPr>
                <w:rFonts w:asciiTheme="minorHAnsi" w:hAnsiTheme="minorHAnsi" w:cstheme="minorHAnsi"/>
                <w:color w:val="000000" w:themeColor="text1"/>
                <w:sz w:val="23"/>
                <w:szCs w:val="23"/>
              </w:rPr>
              <w:t>ncology.net</w:t>
            </w:r>
          </w:p>
        </w:tc>
      </w:tr>
    </w:tbl>
    <w:p w14:paraId="34DA0311" w14:textId="1DF467AC" w:rsidR="00F370CA" w:rsidRPr="009B02E5" w:rsidRDefault="00B21E54" w:rsidP="00011430">
      <w:pPr>
        <w:tabs>
          <w:tab w:val="left" w:pos="3630"/>
        </w:tabs>
        <w:rPr>
          <w:rFonts w:ascii="Calibri" w:hAnsi="Calibri" w:cs="Calibri"/>
        </w:rPr>
      </w:pPr>
      <w:r w:rsidRPr="009B02E5">
        <w:rPr>
          <w:rFonts w:ascii="Calibri" w:hAnsi="Calibri" w:cs="Calibri"/>
        </w:rPr>
        <w:tab/>
      </w:r>
      <w:r w:rsidR="00F735D8" w:rsidRPr="009B02E5">
        <w:rPr>
          <w:rFonts w:ascii="Calibri" w:hAnsi="Calibri" w:cs="Calibri"/>
        </w:rPr>
        <w:t xml:space="preserve"> </w:t>
      </w:r>
    </w:p>
    <w:p w14:paraId="6A776540" w14:textId="77777777" w:rsidR="00171B1D" w:rsidRPr="009B02E5" w:rsidRDefault="00171B1D" w:rsidP="00011430">
      <w:pPr>
        <w:jc w:val="both"/>
        <w:rPr>
          <w:rFonts w:ascii="Calibri" w:hAnsi="Calibri" w:cs="Calibri"/>
          <w:color w:val="2F5496" w:themeColor="accent1" w:themeShade="BF"/>
          <w:sz w:val="26"/>
          <w:szCs w:val="26"/>
        </w:rPr>
      </w:pPr>
      <w:r w:rsidRPr="009B02E5">
        <w:rPr>
          <w:rFonts w:ascii="Calibri" w:hAnsi="Calibri" w:cs="Calibri"/>
          <w:color w:val="2F5496" w:themeColor="accent1" w:themeShade="BF"/>
          <w:sz w:val="26"/>
          <w:szCs w:val="26"/>
        </w:rPr>
        <w:t>Summary of Expertise</w:t>
      </w:r>
    </w:p>
    <w:p w14:paraId="30F546A5" w14:textId="5A3400C6" w:rsidR="002C1A3F" w:rsidRPr="002F40D1" w:rsidRDefault="00F21BE1" w:rsidP="00F21BE1">
      <w:pPr>
        <w:pStyle w:val="NormalWeb"/>
        <w:rPr>
          <w:rFonts w:ascii="Calibri" w:hAnsi="Calibri" w:cs="Calibri"/>
          <w:sz w:val="22"/>
          <w:szCs w:val="22"/>
        </w:rPr>
      </w:pPr>
      <w:r w:rsidRPr="002F40D1">
        <w:rPr>
          <w:rFonts w:ascii="Calibri" w:hAnsi="Calibri" w:cs="Calibri"/>
          <w:sz w:val="22"/>
          <w:szCs w:val="22"/>
        </w:rPr>
        <w:t>Dr. Lauren A. Wiebe, MD, is a</w:t>
      </w:r>
      <w:r w:rsidR="002C1A3F" w:rsidRPr="002F40D1">
        <w:rPr>
          <w:rFonts w:ascii="Calibri" w:hAnsi="Calibri" w:cs="Calibri"/>
          <w:sz w:val="22"/>
          <w:szCs w:val="22"/>
        </w:rPr>
        <w:t xml:space="preserve"> Harvard-educated</w:t>
      </w:r>
      <w:r w:rsidRPr="002F40D1">
        <w:rPr>
          <w:rFonts w:ascii="Calibri" w:hAnsi="Calibri" w:cs="Calibri"/>
          <w:sz w:val="22"/>
          <w:szCs w:val="22"/>
        </w:rPr>
        <w:t xml:space="preserve">, dual </w:t>
      </w:r>
      <w:r w:rsidR="003334C4">
        <w:rPr>
          <w:rFonts w:ascii="Calibri" w:hAnsi="Calibri" w:cs="Calibri"/>
          <w:sz w:val="22"/>
          <w:szCs w:val="22"/>
        </w:rPr>
        <w:t>ABIM B</w:t>
      </w:r>
      <w:r w:rsidRPr="002F40D1">
        <w:rPr>
          <w:rFonts w:ascii="Calibri" w:hAnsi="Calibri" w:cs="Calibri"/>
          <w:sz w:val="22"/>
          <w:szCs w:val="22"/>
        </w:rPr>
        <w:t>oard-</w:t>
      </w:r>
      <w:r w:rsidR="003334C4">
        <w:rPr>
          <w:rFonts w:ascii="Calibri" w:hAnsi="Calibri" w:cs="Calibri"/>
          <w:sz w:val="22"/>
          <w:szCs w:val="22"/>
        </w:rPr>
        <w:t>C</w:t>
      </w:r>
      <w:r w:rsidRPr="002F40D1">
        <w:rPr>
          <w:rFonts w:ascii="Calibri" w:hAnsi="Calibri" w:cs="Calibri"/>
          <w:sz w:val="22"/>
          <w:szCs w:val="22"/>
        </w:rPr>
        <w:t>ertified physician in Medical Oncology and Hospice and Palliative Medicine with over 1</w:t>
      </w:r>
      <w:r w:rsidR="002C1A3F" w:rsidRPr="002F40D1">
        <w:rPr>
          <w:rFonts w:ascii="Calibri" w:hAnsi="Calibri" w:cs="Calibri"/>
          <w:sz w:val="22"/>
          <w:szCs w:val="22"/>
        </w:rPr>
        <w:t>6</w:t>
      </w:r>
      <w:r w:rsidRPr="002F40D1">
        <w:rPr>
          <w:rFonts w:ascii="Calibri" w:hAnsi="Calibri" w:cs="Calibri"/>
          <w:sz w:val="22"/>
          <w:szCs w:val="22"/>
        </w:rPr>
        <w:t xml:space="preserve"> years of clinical, academic, and research experience. </w:t>
      </w:r>
      <w:r w:rsidR="002C1A3F" w:rsidRPr="002F40D1">
        <w:rPr>
          <w:rFonts w:ascii="Calibri" w:hAnsi="Calibri" w:cs="Calibri"/>
          <w:sz w:val="22"/>
          <w:szCs w:val="22"/>
        </w:rPr>
        <w:t>Since 2008 she has</w:t>
      </w:r>
      <w:r w:rsidRPr="002F40D1">
        <w:rPr>
          <w:rFonts w:ascii="Calibri" w:hAnsi="Calibri" w:cs="Calibri"/>
          <w:sz w:val="22"/>
          <w:szCs w:val="22"/>
        </w:rPr>
        <w:t xml:space="preserve"> focuse</w:t>
      </w:r>
      <w:r w:rsidR="002C1A3F" w:rsidRPr="002F40D1">
        <w:rPr>
          <w:rFonts w:ascii="Calibri" w:hAnsi="Calibri" w:cs="Calibri"/>
          <w:sz w:val="22"/>
          <w:szCs w:val="22"/>
        </w:rPr>
        <w:t xml:space="preserve">d </w:t>
      </w:r>
      <w:r w:rsidR="009B02E5" w:rsidRPr="002F40D1">
        <w:rPr>
          <w:rFonts w:ascii="Calibri" w:hAnsi="Calibri" w:cs="Calibri"/>
          <w:sz w:val="22"/>
          <w:szCs w:val="22"/>
        </w:rPr>
        <w:t xml:space="preserve">her expertise </w:t>
      </w:r>
      <w:r w:rsidR="002C1A3F" w:rsidRPr="002F40D1">
        <w:rPr>
          <w:rFonts w:ascii="Calibri" w:hAnsi="Calibri" w:cs="Calibri"/>
          <w:sz w:val="22"/>
          <w:szCs w:val="22"/>
        </w:rPr>
        <w:t>exclusively</w:t>
      </w:r>
      <w:r w:rsidRPr="002F40D1">
        <w:rPr>
          <w:rFonts w:ascii="Calibri" w:hAnsi="Calibri" w:cs="Calibri"/>
          <w:sz w:val="22"/>
          <w:szCs w:val="22"/>
        </w:rPr>
        <w:t xml:space="preserve"> on gastrointestinal </w:t>
      </w:r>
      <w:r w:rsidR="00142A49" w:rsidRPr="002F40D1">
        <w:rPr>
          <w:rFonts w:ascii="Calibri" w:hAnsi="Calibri" w:cs="Calibri"/>
          <w:sz w:val="22"/>
          <w:szCs w:val="22"/>
        </w:rPr>
        <w:t xml:space="preserve">(GI) </w:t>
      </w:r>
      <w:r w:rsidRPr="002F40D1">
        <w:rPr>
          <w:rFonts w:ascii="Calibri" w:hAnsi="Calibri" w:cs="Calibri"/>
          <w:sz w:val="22"/>
          <w:szCs w:val="22"/>
        </w:rPr>
        <w:t xml:space="preserve">cancers including colorectal, </w:t>
      </w:r>
      <w:r w:rsidR="002C1A3F" w:rsidRPr="002F40D1">
        <w:rPr>
          <w:rFonts w:ascii="Calibri" w:hAnsi="Calibri" w:cs="Calibri"/>
          <w:sz w:val="22"/>
          <w:szCs w:val="22"/>
        </w:rPr>
        <w:t xml:space="preserve">gastric, </w:t>
      </w:r>
      <w:r w:rsidRPr="002F40D1">
        <w:rPr>
          <w:rFonts w:ascii="Calibri" w:hAnsi="Calibri" w:cs="Calibri"/>
          <w:sz w:val="22"/>
          <w:szCs w:val="22"/>
        </w:rPr>
        <w:t>pancreatic, and hepatobiliary malignancies with expertise in systemic therapy selection such as chemotherap</w:t>
      </w:r>
      <w:r w:rsidR="00183324" w:rsidRPr="002F40D1">
        <w:rPr>
          <w:rFonts w:ascii="Calibri" w:hAnsi="Calibri" w:cs="Calibri"/>
          <w:sz w:val="22"/>
          <w:szCs w:val="22"/>
        </w:rPr>
        <w:t>y</w:t>
      </w:r>
      <w:r w:rsidRPr="002F40D1">
        <w:rPr>
          <w:rFonts w:ascii="Calibri" w:hAnsi="Calibri" w:cs="Calibri"/>
          <w:sz w:val="22"/>
          <w:szCs w:val="22"/>
        </w:rPr>
        <w:t xml:space="preserve">, immunotherapy (immune-based cancer treatment), and targeted therapy (precision drugs aimed at cancer pathways). She </w:t>
      </w:r>
      <w:r w:rsidR="002C1A3F" w:rsidRPr="002F40D1">
        <w:rPr>
          <w:rFonts w:ascii="Calibri" w:hAnsi="Calibri" w:cs="Calibri"/>
          <w:sz w:val="22"/>
          <w:szCs w:val="22"/>
        </w:rPr>
        <w:t>is a thought</w:t>
      </w:r>
      <w:r w:rsidR="00247F2E">
        <w:rPr>
          <w:rFonts w:ascii="Calibri" w:hAnsi="Calibri" w:cs="Calibri"/>
          <w:sz w:val="22"/>
          <w:szCs w:val="22"/>
        </w:rPr>
        <w:t xml:space="preserve"> </w:t>
      </w:r>
      <w:r w:rsidR="002C1A3F" w:rsidRPr="002F40D1">
        <w:rPr>
          <w:rFonts w:ascii="Calibri" w:hAnsi="Calibri" w:cs="Calibri"/>
          <w:sz w:val="22"/>
          <w:szCs w:val="22"/>
        </w:rPr>
        <w:t>leader in managing</w:t>
      </w:r>
      <w:r w:rsidRPr="002F40D1">
        <w:rPr>
          <w:rFonts w:ascii="Calibri" w:hAnsi="Calibri" w:cs="Calibri"/>
          <w:sz w:val="22"/>
          <w:szCs w:val="22"/>
        </w:rPr>
        <w:t xml:space="preserve"> </w:t>
      </w:r>
      <w:r w:rsidR="002C1A3F" w:rsidRPr="002F40D1">
        <w:rPr>
          <w:rFonts w:ascii="Calibri" w:hAnsi="Calibri" w:cs="Calibri"/>
          <w:sz w:val="22"/>
          <w:szCs w:val="22"/>
        </w:rPr>
        <w:t>complications of cancer treatments and aligning treatment decisions with individual patient</w:t>
      </w:r>
      <w:r w:rsidR="009B02E5" w:rsidRPr="002F40D1">
        <w:rPr>
          <w:rFonts w:ascii="Calibri" w:hAnsi="Calibri" w:cs="Calibri"/>
          <w:sz w:val="22"/>
          <w:szCs w:val="22"/>
        </w:rPr>
        <w:t>s’</w:t>
      </w:r>
      <w:r w:rsidR="002C1A3F" w:rsidRPr="002F40D1">
        <w:rPr>
          <w:rFonts w:ascii="Calibri" w:hAnsi="Calibri" w:cs="Calibri"/>
          <w:sz w:val="22"/>
          <w:szCs w:val="22"/>
        </w:rPr>
        <w:t xml:space="preserve"> values.</w:t>
      </w:r>
    </w:p>
    <w:p w14:paraId="16CF7059" w14:textId="32F53987" w:rsidR="003334C4" w:rsidRDefault="00F21BE1" w:rsidP="003334C4">
      <w:pPr>
        <w:pStyle w:val="NormalWeb"/>
        <w:rPr>
          <w:rFonts w:ascii="Calibri" w:hAnsi="Calibri" w:cs="Calibri"/>
          <w:sz w:val="22"/>
          <w:szCs w:val="22"/>
        </w:rPr>
      </w:pPr>
      <w:r w:rsidRPr="002F40D1">
        <w:rPr>
          <w:rFonts w:ascii="Calibri" w:hAnsi="Calibri" w:cs="Calibri"/>
          <w:sz w:val="22"/>
          <w:szCs w:val="22"/>
        </w:rPr>
        <w:t xml:space="preserve">Dr. Wiebe serves as Interim Director of Gastrointestinal Medical Oncology and Director </w:t>
      </w:r>
      <w:r w:rsidR="002C1A3F" w:rsidRPr="002F40D1">
        <w:rPr>
          <w:rFonts w:ascii="Calibri" w:hAnsi="Calibri" w:cs="Calibri"/>
          <w:sz w:val="22"/>
          <w:szCs w:val="22"/>
        </w:rPr>
        <w:t>of</w:t>
      </w:r>
      <w:r w:rsidRPr="002F40D1">
        <w:rPr>
          <w:rFonts w:ascii="Calibri" w:hAnsi="Calibri" w:cs="Calibri"/>
          <w:sz w:val="22"/>
          <w:szCs w:val="22"/>
        </w:rPr>
        <w:t xml:space="preserve"> Hematology</w:t>
      </w:r>
      <w:r w:rsidR="002C1A3F" w:rsidRPr="002F40D1">
        <w:rPr>
          <w:rFonts w:ascii="Calibri" w:hAnsi="Calibri" w:cs="Calibri"/>
          <w:sz w:val="22"/>
          <w:szCs w:val="22"/>
        </w:rPr>
        <w:t>-</w:t>
      </w:r>
      <w:r w:rsidRPr="002F40D1">
        <w:rPr>
          <w:rFonts w:ascii="Calibri" w:hAnsi="Calibri" w:cs="Calibri"/>
          <w:sz w:val="22"/>
          <w:szCs w:val="22"/>
        </w:rPr>
        <w:t xml:space="preserve">Oncology Grand Rounds. She has served as principal investigator or co-investigator on more than </w:t>
      </w:r>
      <w:r w:rsidR="002C1A3F" w:rsidRPr="002F40D1">
        <w:rPr>
          <w:rFonts w:ascii="Calibri" w:hAnsi="Calibri" w:cs="Calibri"/>
          <w:sz w:val="22"/>
          <w:szCs w:val="22"/>
        </w:rPr>
        <w:t>25</w:t>
      </w:r>
      <w:r w:rsidRPr="002F40D1">
        <w:rPr>
          <w:rFonts w:ascii="Calibri" w:hAnsi="Calibri" w:cs="Calibri"/>
          <w:sz w:val="22"/>
          <w:szCs w:val="22"/>
        </w:rPr>
        <w:t xml:space="preserve"> clinical trials, including studies in pancreatic, colorectal, </w:t>
      </w:r>
      <w:r w:rsidR="00AA7282">
        <w:rPr>
          <w:rFonts w:ascii="Calibri" w:hAnsi="Calibri" w:cs="Calibri"/>
          <w:sz w:val="22"/>
          <w:szCs w:val="22"/>
        </w:rPr>
        <w:t xml:space="preserve">liver </w:t>
      </w:r>
      <w:r w:rsidRPr="002F40D1">
        <w:rPr>
          <w:rFonts w:ascii="Calibri" w:hAnsi="Calibri" w:cs="Calibri"/>
          <w:sz w:val="22"/>
          <w:szCs w:val="22"/>
        </w:rPr>
        <w:t>and gastric cancers</w:t>
      </w:r>
      <w:r w:rsidR="00A83569" w:rsidRPr="002F40D1">
        <w:rPr>
          <w:rFonts w:ascii="Calibri" w:hAnsi="Calibri" w:cs="Calibri"/>
          <w:sz w:val="22"/>
          <w:szCs w:val="22"/>
        </w:rPr>
        <w:t>.</w:t>
      </w:r>
      <w:r w:rsidRPr="002F40D1">
        <w:rPr>
          <w:rFonts w:ascii="Calibri" w:hAnsi="Calibri" w:cs="Calibri"/>
          <w:sz w:val="22"/>
          <w:szCs w:val="22"/>
        </w:rPr>
        <w:t xml:space="preserve"> She has authored </w:t>
      </w:r>
      <w:r w:rsidR="002C1A3F" w:rsidRPr="002F40D1">
        <w:rPr>
          <w:rFonts w:ascii="Calibri" w:hAnsi="Calibri" w:cs="Calibri"/>
          <w:sz w:val="22"/>
          <w:szCs w:val="22"/>
        </w:rPr>
        <w:t xml:space="preserve">15 </w:t>
      </w:r>
      <w:r w:rsidRPr="002F40D1">
        <w:rPr>
          <w:rFonts w:ascii="Calibri" w:hAnsi="Calibri" w:cs="Calibri"/>
          <w:sz w:val="22"/>
          <w:szCs w:val="22"/>
        </w:rPr>
        <w:t xml:space="preserve">peer-reviewed publications and more than 30 peer-reviewed abstracts and presentations. She delivers invited lectures on </w:t>
      </w:r>
      <w:r w:rsidR="00142A49" w:rsidRPr="002F40D1">
        <w:rPr>
          <w:rFonts w:ascii="Calibri" w:hAnsi="Calibri" w:cs="Calibri"/>
          <w:sz w:val="22"/>
          <w:szCs w:val="22"/>
        </w:rPr>
        <w:t xml:space="preserve">GI cancer </w:t>
      </w:r>
      <w:r w:rsidR="002F40D1" w:rsidRPr="002F40D1">
        <w:rPr>
          <w:rFonts w:ascii="Calibri" w:hAnsi="Calibri" w:cs="Calibri"/>
          <w:sz w:val="22"/>
          <w:szCs w:val="22"/>
        </w:rPr>
        <w:t>treatment</w:t>
      </w:r>
      <w:r w:rsidR="00B160A4">
        <w:rPr>
          <w:rFonts w:ascii="Calibri" w:hAnsi="Calibri" w:cs="Calibri"/>
          <w:sz w:val="22"/>
          <w:szCs w:val="22"/>
        </w:rPr>
        <w:t>s</w:t>
      </w:r>
      <w:r w:rsidR="002F40D1" w:rsidRPr="002F40D1">
        <w:rPr>
          <w:rFonts w:ascii="Calibri" w:hAnsi="Calibri" w:cs="Calibri"/>
          <w:sz w:val="22"/>
          <w:szCs w:val="22"/>
        </w:rPr>
        <w:t>, complications and symptom management</w:t>
      </w:r>
      <w:r w:rsidRPr="002F40D1">
        <w:rPr>
          <w:rFonts w:ascii="Calibri" w:hAnsi="Calibri" w:cs="Calibri"/>
          <w:sz w:val="22"/>
          <w:szCs w:val="22"/>
        </w:rPr>
        <w:t>.</w:t>
      </w:r>
      <w:r w:rsidR="00A83569" w:rsidRPr="002F40D1">
        <w:rPr>
          <w:rFonts w:ascii="Calibri" w:hAnsi="Calibri" w:cs="Calibri"/>
          <w:sz w:val="22"/>
          <w:szCs w:val="22"/>
        </w:rPr>
        <w:t xml:space="preserve"> </w:t>
      </w:r>
      <w:r w:rsidR="003334C4" w:rsidRPr="003334C4">
        <w:rPr>
          <w:rFonts w:ascii="Calibri" w:hAnsi="Calibri" w:cs="Calibri"/>
          <w:sz w:val="22"/>
          <w:szCs w:val="22"/>
        </w:rPr>
        <w:t xml:space="preserve">Over her career, Dr. Wiebe has held </w:t>
      </w:r>
      <w:r w:rsidR="003334C4">
        <w:rPr>
          <w:rFonts w:ascii="Calibri" w:hAnsi="Calibri" w:cs="Calibri"/>
          <w:sz w:val="22"/>
          <w:szCs w:val="22"/>
        </w:rPr>
        <w:t xml:space="preserve">Assistant Professorship positions teaching </w:t>
      </w:r>
      <w:r w:rsidR="003334C4" w:rsidRPr="003334C4">
        <w:rPr>
          <w:rFonts w:ascii="Calibri" w:hAnsi="Calibri" w:cs="Calibri"/>
          <w:sz w:val="22"/>
          <w:szCs w:val="22"/>
        </w:rPr>
        <w:t>at the Medical College of Wisconsin and Rush University Medical Center</w:t>
      </w:r>
      <w:r w:rsidR="003334C4">
        <w:rPr>
          <w:rFonts w:ascii="Calibri" w:hAnsi="Calibri" w:cs="Calibri"/>
          <w:sz w:val="22"/>
          <w:szCs w:val="22"/>
        </w:rPr>
        <w:t>.</w:t>
      </w:r>
    </w:p>
    <w:p w14:paraId="7CA8FB2B" w14:textId="2AD94565" w:rsidR="002C2F0B" w:rsidRPr="002F40D1" w:rsidRDefault="00F21BE1" w:rsidP="00142A49">
      <w:pPr>
        <w:pStyle w:val="NormalWeb"/>
        <w:rPr>
          <w:rFonts w:ascii="Calibri" w:hAnsi="Calibri" w:cs="Calibri"/>
          <w:sz w:val="22"/>
          <w:szCs w:val="22"/>
        </w:rPr>
      </w:pPr>
      <w:r w:rsidRPr="002F40D1">
        <w:rPr>
          <w:rFonts w:ascii="Calibri" w:hAnsi="Calibri" w:cs="Calibri"/>
          <w:sz w:val="22"/>
          <w:szCs w:val="22"/>
        </w:rPr>
        <w:t>In legal settings, Dr. Wiebe explains complex cancer care decisions, prognosis and standards of care in clear, structured language for attorneys, judges, and juries.</w:t>
      </w:r>
    </w:p>
    <w:p w14:paraId="0A98FF55" w14:textId="4CF3F4A8" w:rsidR="002843EA" w:rsidRDefault="00A83569" w:rsidP="006C4956">
      <w:pPr>
        <w:spacing w:line="276" w:lineRule="auto"/>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Hospital Affiliation</w:t>
      </w:r>
    </w:p>
    <w:p w14:paraId="6C53A195" w14:textId="17AD1CCB" w:rsidR="00142A49" w:rsidRDefault="002C2F0B" w:rsidP="00011430">
      <w:pPr>
        <w:tabs>
          <w:tab w:val="right" w:pos="10800"/>
        </w:tabs>
        <w:rPr>
          <w:rFonts w:asciiTheme="majorHAnsi" w:hAnsiTheme="majorHAnsi" w:cstheme="majorHAnsi"/>
          <w:caps/>
          <w:sz w:val="21"/>
          <w:szCs w:val="21"/>
        </w:rPr>
      </w:pPr>
      <w:r w:rsidRPr="002C2F0B">
        <w:rPr>
          <w:rFonts w:asciiTheme="majorHAnsi" w:hAnsiTheme="majorHAnsi" w:cstheme="majorHAnsi"/>
          <w:caps/>
          <w:sz w:val="21"/>
          <w:szCs w:val="21"/>
        </w:rPr>
        <w:t>Endeavor Health NorthShore University</w:t>
      </w:r>
      <w:r w:rsidR="00C206CF">
        <w:rPr>
          <w:rFonts w:asciiTheme="majorHAnsi" w:hAnsiTheme="majorHAnsi" w:cstheme="majorHAnsi"/>
          <w:caps/>
          <w:sz w:val="21"/>
          <w:szCs w:val="21"/>
        </w:rPr>
        <w:t xml:space="preserve"> </w:t>
      </w:r>
      <w:r w:rsidR="00B834FA">
        <w:rPr>
          <w:rFonts w:asciiTheme="majorHAnsi" w:hAnsiTheme="majorHAnsi" w:cstheme="majorHAnsi"/>
          <w:caps/>
          <w:sz w:val="21"/>
          <w:szCs w:val="21"/>
        </w:rPr>
        <w:t>Hospital</w:t>
      </w:r>
      <w:r w:rsidR="00142A49">
        <w:rPr>
          <w:rFonts w:asciiTheme="majorHAnsi" w:hAnsiTheme="majorHAnsi" w:cstheme="majorHAnsi"/>
          <w:caps/>
          <w:sz w:val="21"/>
          <w:szCs w:val="21"/>
        </w:rPr>
        <w:t xml:space="preserve">, </w:t>
      </w:r>
      <w:r w:rsidR="00142A49">
        <w:rPr>
          <w:rFonts w:asciiTheme="majorHAnsi" w:hAnsiTheme="majorHAnsi" w:cstheme="majorHAnsi"/>
          <w:sz w:val="21"/>
          <w:szCs w:val="21"/>
        </w:rPr>
        <w:t>Evanston, IL</w:t>
      </w:r>
    </w:p>
    <w:p w14:paraId="2A881BC0" w14:textId="673657F5" w:rsidR="00F24195" w:rsidRPr="00FC1D22" w:rsidRDefault="00142A49" w:rsidP="00011430">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teaching Affiliate of the </w:t>
      </w:r>
      <w:r w:rsidR="00A83569">
        <w:rPr>
          <w:rFonts w:asciiTheme="majorHAnsi" w:hAnsiTheme="majorHAnsi" w:cstheme="majorHAnsi"/>
          <w:caps/>
          <w:sz w:val="21"/>
          <w:szCs w:val="21"/>
        </w:rPr>
        <w:t>UNIVERSITY OF CHICAGO PRITZKER SCHOOL OF MEDICINE</w:t>
      </w:r>
      <w:r w:rsidR="00F24195" w:rsidRPr="00FC1D22">
        <w:rPr>
          <w:rFonts w:asciiTheme="majorHAnsi" w:hAnsiTheme="majorHAnsi" w:cstheme="majorHAnsi"/>
          <w:sz w:val="21"/>
          <w:szCs w:val="21"/>
        </w:rPr>
        <w:tab/>
      </w:r>
      <w:r w:rsidR="004E6B7B">
        <w:rPr>
          <w:rFonts w:asciiTheme="majorHAnsi" w:hAnsiTheme="majorHAnsi" w:cstheme="majorHAnsi"/>
          <w:sz w:val="21"/>
          <w:szCs w:val="21"/>
        </w:rPr>
        <w:t xml:space="preserve"> </w:t>
      </w:r>
    </w:p>
    <w:p w14:paraId="429D4D3F" w14:textId="07D6056B" w:rsidR="00F24195" w:rsidRDefault="00197319" w:rsidP="004E6B7B">
      <w:pPr>
        <w:tabs>
          <w:tab w:val="right" w:pos="10800"/>
        </w:tabs>
        <w:rPr>
          <w:rFonts w:asciiTheme="majorHAnsi" w:hAnsiTheme="majorHAnsi" w:cstheme="majorHAnsi"/>
          <w:b/>
          <w:sz w:val="21"/>
          <w:szCs w:val="21"/>
        </w:rPr>
      </w:pPr>
      <w:r>
        <w:rPr>
          <w:rFonts w:asciiTheme="majorHAnsi" w:hAnsiTheme="majorHAnsi" w:cstheme="majorHAnsi"/>
          <w:b/>
          <w:sz w:val="21"/>
          <w:szCs w:val="21"/>
        </w:rPr>
        <w:t>Interim Director of Gastrointestinal Medical Oncology</w:t>
      </w:r>
      <w:r w:rsidR="004E6B7B">
        <w:rPr>
          <w:rFonts w:asciiTheme="majorHAnsi" w:hAnsiTheme="majorHAnsi" w:cstheme="majorHAnsi"/>
          <w:b/>
          <w:sz w:val="21"/>
          <w:szCs w:val="21"/>
        </w:rPr>
        <w:tab/>
        <w:t xml:space="preserve"> </w:t>
      </w:r>
      <w:r w:rsidR="004E6B7B">
        <w:rPr>
          <w:rFonts w:asciiTheme="majorHAnsi" w:hAnsiTheme="majorHAnsi" w:cstheme="majorHAnsi"/>
          <w:sz w:val="21"/>
          <w:szCs w:val="21"/>
        </w:rPr>
        <w:t>2025—Present</w:t>
      </w:r>
    </w:p>
    <w:p w14:paraId="64835B19" w14:textId="6AF5862A" w:rsidR="004E6B7B" w:rsidRPr="00FC1D22" w:rsidRDefault="00197319" w:rsidP="00DB33F3">
      <w:pPr>
        <w:tabs>
          <w:tab w:val="right" w:pos="10800"/>
        </w:tabs>
        <w:rPr>
          <w:rFonts w:asciiTheme="majorHAnsi" w:hAnsiTheme="majorHAnsi" w:cstheme="majorHAnsi"/>
          <w:sz w:val="21"/>
          <w:szCs w:val="21"/>
        </w:rPr>
      </w:pPr>
      <w:r>
        <w:rPr>
          <w:rFonts w:asciiTheme="majorHAnsi" w:hAnsiTheme="majorHAnsi" w:cstheme="majorHAnsi"/>
          <w:b/>
          <w:sz w:val="21"/>
          <w:szCs w:val="21"/>
        </w:rPr>
        <w:t>Gastrointestinal Medical Oncology and Palliative Medicine Physician</w:t>
      </w:r>
      <w:r w:rsidR="00DB33F3">
        <w:rPr>
          <w:rFonts w:asciiTheme="majorHAnsi" w:hAnsiTheme="majorHAnsi" w:cstheme="majorHAnsi"/>
          <w:b/>
          <w:sz w:val="21"/>
          <w:szCs w:val="21"/>
        </w:rPr>
        <w:tab/>
      </w:r>
      <w:r w:rsidR="004E6B7B">
        <w:rPr>
          <w:rFonts w:asciiTheme="majorHAnsi" w:hAnsiTheme="majorHAnsi" w:cstheme="majorHAnsi"/>
          <w:b/>
          <w:sz w:val="21"/>
          <w:szCs w:val="21"/>
        </w:rPr>
        <w:t xml:space="preserve"> </w:t>
      </w:r>
      <w:r w:rsidR="004E6B7B">
        <w:rPr>
          <w:rFonts w:asciiTheme="majorHAnsi" w:hAnsiTheme="majorHAnsi" w:cstheme="majorHAnsi"/>
          <w:sz w:val="21"/>
          <w:szCs w:val="21"/>
        </w:rPr>
        <w:t>2017—</w:t>
      </w:r>
      <w:r w:rsidR="009B02E5">
        <w:rPr>
          <w:rFonts w:asciiTheme="majorHAnsi" w:hAnsiTheme="majorHAnsi" w:cstheme="majorHAnsi"/>
          <w:sz w:val="21"/>
          <w:szCs w:val="21"/>
        </w:rPr>
        <w:t>2025</w:t>
      </w:r>
    </w:p>
    <w:p w14:paraId="2358CB17" w14:textId="1E4AC0E0" w:rsidR="001C72E3" w:rsidRDefault="001C72E3" w:rsidP="00011430">
      <w:pPr>
        <w:rPr>
          <w:rFonts w:asciiTheme="majorHAnsi" w:hAnsiTheme="majorHAnsi" w:cstheme="majorHAnsi"/>
          <w:b/>
          <w:sz w:val="21"/>
          <w:szCs w:val="21"/>
        </w:rPr>
      </w:pPr>
    </w:p>
    <w:p w14:paraId="1DE4066F" w14:textId="77777777" w:rsidR="009B02E5" w:rsidRPr="00FC1D22" w:rsidRDefault="009B02E5" w:rsidP="006C4956">
      <w:pPr>
        <w:spacing w:line="276" w:lineRule="auto"/>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Postdoctoral Training</w:t>
      </w:r>
    </w:p>
    <w:p w14:paraId="5B523991" w14:textId="796806C4" w:rsidR="002A7266" w:rsidRDefault="002A7266" w:rsidP="009B02E5">
      <w:pPr>
        <w:tabs>
          <w:tab w:val="right" w:pos="10800"/>
        </w:tabs>
        <w:rPr>
          <w:rFonts w:asciiTheme="majorHAnsi" w:hAnsiTheme="majorHAnsi" w:cstheme="majorHAnsi"/>
          <w:caps/>
          <w:sz w:val="21"/>
          <w:szCs w:val="21"/>
        </w:rPr>
      </w:pPr>
      <w:r>
        <w:rPr>
          <w:rFonts w:asciiTheme="majorHAnsi" w:hAnsiTheme="majorHAnsi" w:cstheme="majorHAnsi"/>
          <w:caps/>
          <w:sz w:val="21"/>
          <w:szCs w:val="21"/>
        </w:rPr>
        <w:t xml:space="preserve">feinberg school of medicine, northwestern memorial hospital, </w:t>
      </w:r>
      <w:r>
        <w:rPr>
          <w:rFonts w:asciiTheme="majorHAnsi" w:hAnsiTheme="majorHAnsi" w:cstheme="majorHAnsi"/>
          <w:sz w:val="21"/>
          <w:szCs w:val="21"/>
        </w:rPr>
        <w:t>Chicago, IL</w:t>
      </w:r>
      <w:r>
        <w:rPr>
          <w:rFonts w:asciiTheme="majorHAnsi" w:hAnsiTheme="majorHAnsi" w:cstheme="majorHAnsi"/>
          <w:sz w:val="21"/>
          <w:szCs w:val="21"/>
        </w:rPr>
        <w:tab/>
        <w:t>2009—2010</w:t>
      </w:r>
    </w:p>
    <w:p w14:paraId="17C8F30B" w14:textId="65B633C2" w:rsidR="002A7266" w:rsidRDefault="002A7266" w:rsidP="002A7266">
      <w:pPr>
        <w:tabs>
          <w:tab w:val="right" w:pos="10800"/>
        </w:tabs>
        <w:spacing w:after="120"/>
        <w:rPr>
          <w:rFonts w:asciiTheme="majorHAnsi" w:hAnsiTheme="majorHAnsi" w:cstheme="majorHAnsi"/>
          <w:b/>
          <w:sz w:val="21"/>
          <w:szCs w:val="21"/>
        </w:rPr>
      </w:pPr>
      <w:r>
        <w:rPr>
          <w:rFonts w:asciiTheme="majorHAnsi" w:hAnsiTheme="majorHAnsi" w:cstheme="majorHAnsi"/>
          <w:b/>
          <w:sz w:val="21"/>
          <w:szCs w:val="21"/>
        </w:rPr>
        <w:t>Hospice and Palliative Medicine Fellow</w:t>
      </w:r>
    </w:p>
    <w:p w14:paraId="31CA77DC" w14:textId="2628F052" w:rsidR="009B02E5" w:rsidRPr="00FC1D22" w:rsidRDefault="002F40D1" w:rsidP="009B02E5">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The </w:t>
      </w:r>
      <w:r w:rsidR="009B02E5">
        <w:rPr>
          <w:rFonts w:asciiTheme="majorHAnsi" w:hAnsiTheme="majorHAnsi" w:cstheme="majorHAnsi"/>
          <w:caps/>
          <w:sz w:val="21"/>
          <w:szCs w:val="21"/>
        </w:rPr>
        <w:t>university of chicago medical center</w:t>
      </w:r>
      <w:r w:rsidR="009B02E5" w:rsidRPr="0056760F">
        <w:rPr>
          <w:rFonts w:asciiTheme="majorHAnsi" w:hAnsiTheme="majorHAnsi" w:cstheme="majorHAnsi"/>
          <w:caps/>
          <w:sz w:val="21"/>
          <w:szCs w:val="21"/>
        </w:rPr>
        <w:t>,</w:t>
      </w:r>
      <w:r w:rsidR="009B02E5" w:rsidRPr="00FC1D22">
        <w:rPr>
          <w:rFonts w:asciiTheme="majorHAnsi" w:hAnsiTheme="majorHAnsi" w:cstheme="majorHAnsi"/>
          <w:sz w:val="21"/>
          <w:szCs w:val="21"/>
        </w:rPr>
        <w:t xml:space="preserve"> </w:t>
      </w:r>
      <w:r w:rsidR="009B02E5">
        <w:rPr>
          <w:rFonts w:asciiTheme="majorHAnsi" w:hAnsiTheme="majorHAnsi" w:cstheme="majorHAnsi"/>
          <w:sz w:val="21"/>
          <w:szCs w:val="21"/>
        </w:rPr>
        <w:t>Chicago, IL</w:t>
      </w:r>
      <w:r w:rsidR="009B02E5" w:rsidRPr="00FC1D22">
        <w:rPr>
          <w:rFonts w:asciiTheme="majorHAnsi" w:hAnsiTheme="majorHAnsi" w:cstheme="majorHAnsi"/>
          <w:sz w:val="21"/>
          <w:szCs w:val="21"/>
        </w:rPr>
        <w:tab/>
      </w:r>
      <w:r w:rsidR="009B02E5">
        <w:rPr>
          <w:rFonts w:asciiTheme="majorHAnsi" w:hAnsiTheme="majorHAnsi" w:cstheme="majorHAnsi"/>
          <w:sz w:val="21"/>
          <w:szCs w:val="21"/>
        </w:rPr>
        <w:t xml:space="preserve"> </w:t>
      </w:r>
    </w:p>
    <w:p w14:paraId="3F650951" w14:textId="3A3B5782" w:rsidR="009B02E5" w:rsidRPr="005C7A5B" w:rsidRDefault="009B02E5" w:rsidP="009B02E5">
      <w:pPr>
        <w:tabs>
          <w:tab w:val="right" w:pos="10800"/>
        </w:tabs>
        <w:rPr>
          <w:rFonts w:asciiTheme="majorHAnsi" w:hAnsiTheme="majorHAnsi" w:cstheme="majorHAnsi"/>
          <w:b/>
          <w:sz w:val="21"/>
          <w:szCs w:val="21"/>
        </w:rPr>
      </w:pPr>
      <w:r>
        <w:rPr>
          <w:rFonts w:asciiTheme="majorHAnsi" w:hAnsiTheme="majorHAnsi" w:cstheme="majorHAnsi"/>
          <w:b/>
          <w:sz w:val="21"/>
          <w:szCs w:val="21"/>
        </w:rPr>
        <w:t xml:space="preserve">Medical Oncology Fellow </w:t>
      </w:r>
      <w:r>
        <w:rPr>
          <w:rFonts w:asciiTheme="majorHAnsi" w:hAnsiTheme="majorHAnsi" w:cstheme="majorHAnsi"/>
          <w:b/>
          <w:sz w:val="21"/>
          <w:szCs w:val="21"/>
        </w:rPr>
        <w:tab/>
      </w:r>
      <w:r>
        <w:rPr>
          <w:rFonts w:asciiTheme="majorHAnsi" w:hAnsiTheme="majorHAnsi" w:cstheme="majorHAnsi"/>
          <w:sz w:val="21"/>
          <w:szCs w:val="21"/>
        </w:rPr>
        <w:t>2007—20</w:t>
      </w:r>
      <w:r w:rsidR="00B160A4">
        <w:rPr>
          <w:rFonts w:asciiTheme="majorHAnsi" w:hAnsiTheme="majorHAnsi" w:cstheme="majorHAnsi"/>
          <w:sz w:val="21"/>
          <w:szCs w:val="21"/>
        </w:rPr>
        <w:t>09</w:t>
      </w:r>
    </w:p>
    <w:p w14:paraId="22232C76" w14:textId="41D69CF0" w:rsidR="009B02E5" w:rsidRPr="00FC1D22" w:rsidRDefault="009B02E5" w:rsidP="006C4956">
      <w:pPr>
        <w:tabs>
          <w:tab w:val="right" w:pos="10800"/>
        </w:tabs>
        <w:spacing w:line="360" w:lineRule="auto"/>
        <w:rPr>
          <w:rFonts w:asciiTheme="majorHAnsi" w:hAnsiTheme="majorHAnsi" w:cstheme="majorHAnsi"/>
          <w:sz w:val="21"/>
          <w:szCs w:val="21"/>
        </w:rPr>
      </w:pPr>
      <w:r>
        <w:rPr>
          <w:rFonts w:asciiTheme="majorHAnsi" w:hAnsiTheme="majorHAnsi" w:cstheme="majorHAnsi"/>
          <w:b/>
          <w:sz w:val="21"/>
          <w:szCs w:val="21"/>
        </w:rPr>
        <w:t>Resident</w:t>
      </w:r>
      <w:r w:rsidRPr="005C7A5B">
        <w:rPr>
          <w:rFonts w:asciiTheme="majorHAnsi" w:hAnsiTheme="majorHAnsi" w:cstheme="majorHAnsi"/>
          <w:b/>
          <w:sz w:val="21"/>
          <w:szCs w:val="21"/>
        </w:rPr>
        <w:t xml:space="preserve"> in </w:t>
      </w:r>
      <w:r>
        <w:rPr>
          <w:rFonts w:asciiTheme="majorHAnsi" w:hAnsiTheme="majorHAnsi" w:cstheme="majorHAnsi"/>
          <w:b/>
          <w:sz w:val="21"/>
          <w:szCs w:val="21"/>
        </w:rPr>
        <w:t xml:space="preserve">Internal Medicine </w:t>
      </w:r>
      <w:r>
        <w:rPr>
          <w:rFonts w:asciiTheme="majorHAnsi" w:hAnsiTheme="majorHAnsi" w:cstheme="majorHAnsi"/>
          <w:b/>
          <w:sz w:val="21"/>
          <w:szCs w:val="21"/>
        </w:rPr>
        <w:tab/>
      </w:r>
      <w:r>
        <w:rPr>
          <w:rFonts w:asciiTheme="majorHAnsi" w:hAnsiTheme="majorHAnsi" w:cstheme="majorHAnsi"/>
          <w:sz w:val="21"/>
          <w:szCs w:val="21"/>
        </w:rPr>
        <w:t>2004—2007</w:t>
      </w:r>
    </w:p>
    <w:p w14:paraId="16216A16" w14:textId="77777777" w:rsidR="009B02E5" w:rsidRPr="00FC1D22" w:rsidRDefault="009B02E5" w:rsidP="009B02E5">
      <w:pPr>
        <w:rPr>
          <w:rFonts w:ascii="Calibri" w:hAnsi="Calibri" w:cs="Calibri"/>
          <w:color w:val="2F5496" w:themeColor="accent1" w:themeShade="BF"/>
          <w:sz w:val="28"/>
          <w:szCs w:val="26"/>
        </w:rPr>
      </w:pPr>
      <w:r>
        <w:rPr>
          <w:rFonts w:ascii="Calibri" w:hAnsi="Calibri" w:cs="Calibri"/>
          <w:color w:val="2F5496" w:themeColor="accent1" w:themeShade="BF"/>
          <w:sz w:val="28"/>
          <w:szCs w:val="26"/>
        </w:rPr>
        <w:t>Education</w:t>
      </w:r>
    </w:p>
    <w:p w14:paraId="1AEF7BED" w14:textId="20126001" w:rsidR="009B02E5" w:rsidRPr="00FC1D22" w:rsidRDefault="009B02E5" w:rsidP="009B02E5">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Columbia university </w:t>
      </w:r>
      <w:r w:rsidR="002F40D1">
        <w:rPr>
          <w:rFonts w:asciiTheme="majorHAnsi" w:hAnsiTheme="majorHAnsi" w:cstheme="majorHAnsi"/>
          <w:caps/>
          <w:sz w:val="21"/>
          <w:szCs w:val="21"/>
        </w:rPr>
        <w:t xml:space="preserve">Vagelos </w:t>
      </w:r>
      <w:r>
        <w:rPr>
          <w:rFonts w:asciiTheme="majorHAnsi" w:hAnsiTheme="majorHAnsi" w:cstheme="majorHAnsi"/>
          <w:caps/>
          <w:sz w:val="21"/>
          <w:szCs w:val="21"/>
        </w:rPr>
        <w:t>College of physicians and surgeons</w:t>
      </w:r>
      <w:r>
        <w:rPr>
          <w:rFonts w:asciiTheme="majorHAnsi" w:hAnsiTheme="majorHAnsi" w:cstheme="majorHAnsi"/>
          <w:b/>
          <w:sz w:val="21"/>
          <w:szCs w:val="21"/>
        </w:rPr>
        <w:t>,</w:t>
      </w:r>
      <w:r w:rsidRPr="00FC1D22">
        <w:rPr>
          <w:rFonts w:asciiTheme="majorHAnsi" w:hAnsiTheme="majorHAnsi" w:cstheme="majorHAnsi"/>
          <w:sz w:val="21"/>
          <w:szCs w:val="21"/>
        </w:rPr>
        <w:t xml:space="preserve"> </w:t>
      </w:r>
      <w:r>
        <w:rPr>
          <w:rFonts w:asciiTheme="majorHAnsi" w:hAnsiTheme="majorHAnsi" w:cstheme="majorHAnsi"/>
          <w:sz w:val="21"/>
          <w:szCs w:val="21"/>
        </w:rPr>
        <w:t>New York, NY</w:t>
      </w:r>
      <w:r w:rsidRPr="00FC1D22">
        <w:rPr>
          <w:rFonts w:asciiTheme="majorHAnsi" w:hAnsiTheme="majorHAnsi" w:cstheme="majorHAnsi"/>
          <w:sz w:val="21"/>
          <w:szCs w:val="21"/>
        </w:rPr>
        <w:tab/>
      </w:r>
      <w:r>
        <w:rPr>
          <w:rFonts w:asciiTheme="majorHAnsi" w:hAnsiTheme="majorHAnsi" w:cstheme="majorHAnsi"/>
          <w:sz w:val="21"/>
          <w:szCs w:val="21"/>
        </w:rPr>
        <w:t>2000—2004</w:t>
      </w:r>
    </w:p>
    <w:p w14:paraId="2460C6A9" w14:textId="77777777" w:rsidR="006C4956" w:rsidRDefault="009B02E5" w:rsidP="006C4956">
      <w:pPr>
        <w:spacing w:after="120" w:line="276" w:lineRule="auto"/>
        <w:rPr>
          <w:rFonts w:asciiTheme="majorHAnsi" w:hAnsiTheme="majorHAnsi" w:cstheme="majorHAnsi"/>
          <w:b/>
          <w:sz w:val="21"/>
          <w:szCs w:val="21"/>
        </w:rPr>
      </w:pPr>
      <w:r w:rsidRPr="005C7A5B">
        <w:rPr>
          <w:rFonts w:asciiTheme="majorHAnsi" w:hAnsiTheme="majorHAnsi" w:cstheme="majorHAnsi"/>
          <w:b/>
          <w:sz w:val="21"/>
          <w:szCs w:val="21"/>
        </w:rPr>
        <w:t>M</w:t>
      </w:r>
      <w:r w:rsidR="002F40D1">
        <w:rPr>
          <w:rFonts w:asciiTheme="majorHAnsi" w:hAnsiTheme="majorHAnsi" w:cstheme="majorHAnsi"/>
          <w:b/>
          <w:sz w:val="21"/>
          <w:szCs w:val="21"/>
        </w:rPr>
        <w:t xml:space="preserve">edical </w:t>
      </w:r>
      <w:r w:rsidRPr="005C7A5B">
        <w:rPr>
          <w:rFonts w:asciiTheme="majorHAnsi" w:hAnsiTheme="majorHAnsi" w:cstheme="majorHAnsi"/>
          <w:b/>
          <w:sz w:val="21"/>
          <w:szCs w:val="21"/>
        </w:rPr>
        <w:t>D</w:t>
      </w:r>
      <w:r w:rsidR="002F40D1">
        <w:rPr>
          <w:rFonts w:asciiTheme="majorHAnsi" w:hAnsiTheme="majorHAnsi" w:cstheme="majorHAnsi"/>
          <w:b/>
          <w:sz w:val="21"/>
          <w:szCs w:val="21"/>
        </w:rPr>
        <w:t>octorate (MD)</w:t>
      </w:r>
    </w:p>
    <w:p w14:paraId="0C0BF1B9" w14:textId="363A5B9E" w:rsidR="006C4956" w:rsidRPr="00FC1D22" w:rsidRDefault="006C4956" w:rsidP="006C4956">
      <w:pPr>
        <w:tabs>
          <w:tab w:val="right" w:pos="10800"/>
        </w:tabs>
        <w:rPr>
          <w:rFonts w:asciiTheme="majorHAnsi" w:hAnsiTheme="majorHAnsi" w:cstheme="majorHAnsi"/>
          <w:sz w:val="21"/>
          <w:szCs w:val="21"/>
        </w:rPr>
      </w:pPr>
      <w:r>
        <w:rPr>
          <w:rFonts w:asciiTheme="majorHAnsi" w:hAnsiTheme="majorHAnsi" w:cstheme="majorHAnsi"/>
          <w:caps/>
          <w:sz w:val="21"/>
          <w:szCs w:val="21"/>
        </w:rPr>
        <w:t>harvard universit</w:t>
      </w:r>
      <w:r w:rsidRPr="00091D1B">
        <w:rPr>
          <w:rFonts w:asciiTheme="majorHAnsi" w:hAnsiTheme="majorHAnsi" w:cstheme="majorHAnsi"/>
          <w:caps/>
          <w:sz w:val="21"/>
          <w:szCs w:val="21"/>
        </w:rPr>
        <w:t>y</w:t>
      </w:r>
      <w:r w:rsidRPr="00091D1B">
        <w:rPr>
          <w:rFonts w:asciiTheme="majorHAnsi" w:hAnsiTheme="majorHAnsi" w:cstheme="majorHAnsi"/>
          <w:sz w:val="21"/>
          <w:szCs w:val="21"/>
        </w:rPr>
        <w:t>,</w:t>
      </w:r>
      <w:r>
        <w:rPr>
          <w:rFonts w:asciiTheme="majorHAnsi" w:hAnsiTheme="majorHAnsi" w:cstheme="majorHAnsi"/>
          <w:sz w:val="21"/>
          <w:szCs w:val="21"/>
        </w:rPr>
        <w:t xml:space="preserve"> Cambridge, MA</w:t>
      </w:r>
      <w:r w:rsidRPr="00FC1D22">
        <w:rPr>
          <w:rFonts w:asciiTheme="majorHAnsi" w:hAnsiTheme="majorHAnsi" w:cstheme="majorHAnsi"/>
          <w:sz w:val="21"/>
          <w:szCs w:val="21"/>
        </w:rPr>
        <w:tab/>
      </w:r>
      <w:r>
        <w:rPr>
          <w:rFonts w:asciiTheme="majorHAnsi" w:hAnsiTheme="majorHAnsi" w:cstheme="majorHAnsi"/>
          <w:sz w:val="21"/>
          <w:szCs w:val="21"/>
        </w:rPr>
        <w:t>1996—2000</w:t>
      </w:r>
    </w:p>
    <w:p w14:paraId="238F9295" w14:textId="77777777" w:rsidR="006C4956" w:rsidRDefault="006C4956" w:rsidP="006C4956">
      <w:pPr>
        <w:spacing w:after="120" w:line="360" w:lineRule="auto"/>
        <w:rPr>
          <w:rFonts w:asciiTheme="majorHAnsi" w:hAnsiTheme="majorHAnsi" w:cstheme="majorHAnsi"/>
          <w:caps/>
          <w:sz w:val="21"/>
          <w:szCs w:val="21"/>
        </w:rPr>
      </w:pPr>
      <w:r>
        <w:rPr>
          <w:rFonts w:asciiTheme="majorHAnsi" w:hAnsiTheme="majorHAnsi" w:cstheme="majorHAnsi"/>
          <w:b/>
          <w:sz w:val="21"/>
          <w:szCs w:val="21"/>
        </w:rPr>
        <w:t>BA Cum Laude, Economics</w:t>
      </w:r>
    </w:p>
    <w:p w14:paraId="4C46DC76" w14:textId="77777777" w:rsidR="006C4956" w:rsidRDefault="005D1235" w:rsidP="006C4956">
      <w:pPr>
        <w:spacing w:after="120"/>
        <w:rPr>
          <w:rFonts w:asciiTheme="majorHAnsi" w:hAnsiTheme="majorHAnsi" w:cstheme="majorHAnsi"/>
          <w:caps/>
          <w:sz w:val="21"/>
          <w:szCs w:val="21"/>
        </w:rPr>
      </w:pPr>
      <w:r w:rsidRPr="00FC1D22">
        <w:rPr>
          <w:rFonts w:ascii="Calibri" w:hAnsi="Calibri" w:cs="Calibri"/>
          <w:color w:val="2F5496" w:themeColor="accent1" w:themeShade="BF"/>
          <w:sz w:val="28"/>
          <w:szCs w:val="26"/>
        </w:rPr>
        <w:lastRenderedPageBreak/>
        <w:t xml:space="preserve">Licenses and Certifications </w:t>
      </w:r>
    </w:p>
    <w:p w14:paraId="63482F8F" w14:textId="6CE81992" w:rsidR="006C4956" w:rsidRPr="006C4956" w:rsidRDefault="005D1235" w:rsidP="006C4956">
      <w:pPr>
        <w:spacing w:after="120"/>
        <w:rPr>
          <w:rFonts w:asciiTheme="majorHAnsi" w:hAnsiTheme="majorHAnsi" w:cstheme="majorHAnsi"/>
          <w:caps/>
          <w:sz w:val="21"/>
          <w:szCs w:val="21"/>
        </w:rPr>
      </w:pPr>
      <w:r>
        <w:rPr>
          <w:rFonts w:asciiTheme="majorHAnsi" w:hAnsiTheme="majorHAnsi" w:cstheme="majorHAnsi"/>
          <w:b/>
          <w:sz w:val="21"/>
          <w:szCs w:val="21"/>
        </w:rPr>
        <w:t xml:space="preserve">DEA </w:t>
      </w:r>
      <w:r>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r>
      <w:r w:rsidR="006C4956">
        <w:rPr>
          <w:rFonts w:asciiTheme="majorHAnsi" w:hAnsiTheme="majorHAnsi" w:cstheme="majorHAnsi"/>
          <w:b/>
          <w:sz w:val="21"/>
          <w:szCs w:val="21"/>
        </w:rPr>
        <w:tab/>
        <w:t xml:space="preserve">   </w:t>
      </w:r>
      <w:r w:rsidRPr="009B02E5">
        <w:rPr>
          <w:rFonts w:asciiTheme="majorHAnsi" w:hAnsiTheme="majorHAnsi" w:cstheme="majorHAnsi"/>
          <w:b/>
          <w:bCs/>
          <w:sz w:val="21"/>
          <w:szCs w:val="21"/>
        </w:rPr>
        <w:t xml:space="preserve">Expires 5/2028 </w:t>
      </w:r>
    </w:p>
    <w:p w14:paraId="017AC265" w14:textId="49A15D5A" w:rsidR="006C4956" w:rsidRPr="006C4956" w:rsidRDefault="005D1235" w:rsidP="006C4956">
      <w:pPr>
        <w:tabs>
          <w:tab w:val="right" w:pos="10800"/>
        </w:tabs>
        <w:spacing w:after="120"/>
        <w:rPr>
          <w:rFonts w:asciiTheme="majorHAnsi" w:hAnsiTheme="majorHAnsi" w:cstheme="majorHAnsi"/>
          <w:b/>
          <w:sz w:val="21"/>
          <w:szCs w:val="21"/>
        </w:rPr>
      </w:pPr>
      <w:r w:rsidRPr="00BE2A81">
        <w:rPr>
          <w:rFonts w:asciiTheme="majorHAnsi" w:hAnsiTheme="majorHAnsi" w:cstheme="majorHAnsi"/>
          <w:b/>
          <w:bCs/>
          <w:caps/>
          <w:sz w:val="21"/>
          <w:szCs w:val="21"/>
        </w:rPr>
        <w:t>Illinois</w:t>
      </w:r>
      <w:r w:rsidR="003E097A">
        <w:rPr>
          <w:rFonts w:asciiTheme="majorHAnsi" w:hAnsiTheme="majorHAnsi" w:cstheme="majorHAnsi"/>
          <w:b/>
          <w:bCs/>
          <w:caps/>
          <w:sz w:val="21"/>
          <w:szCs w:val="21"/>
        </w:rPr>
        <w:t>:</w:t>
      </w:r>
      <w:r w:rsidR="003E097A">
        <w:rPr>
          <w:rFonts w:asciiTheme="majorHAnsi" w:hAnsiTheme="majorHAnsi" w:cstheme="majorHAnsi"/>
          <w:b/>
          <w:bCs/>
          <w:sz w:val="21"/>
          <w:szCs w:val="21"/>
        </w:rPr>
        <w:t xml:space="preserve"> </w:t>
      </w:r>
      <w:r>
        <w:rPr>
          <w:rFonts w:asciiTheme="majorHAnsi" w:hAnsiTheme="majorHAnsi" w:cstheme="majorHAnsi"/>
          <w:b/>
          <w:sz w:val="21"/>
          <w:szCs w:val="21"/>
        </w:rPr>
        <w:t xml:space="preserve">Active </w:t>
      </w:r>
      <w:r w:rsidRPr="005C7A5B">
        <w:rPr>
          <w:rFonts w:asciiTheme="majorHAnsi" w:hAnsiTheme="majorHAnsi" w:cstheme="majorHAnsi"/>
          <w:b/>
          <w:sz w:val="21"/>
          <w:szCs w:val="21"/>
        </w:rPr>
        <w:t>Medical License</w:t>
      </w:r>
      <w:r w:rsidR="00091D1B">
        <w:rPr>
          <w:rFonts w:asciiTheme="majorHAnsi" w:hAnsiTheme="majorHAnsi" w:cstheme="majorHAnsi"/>
          <w:b/>
          <w:sz w:val="21"/>
          <w:szCs w:val="21"/>
        </w:rPr>
        <w:t xml:space="preserve"> &amp; </w:t>
      </w:r>
      <w:r>
        <w:rPr>
          <w:rFonts w:asciiTheme="majorHAnsi" w:hAnsiTheme="majorHAnsi" w:cstheme="majorHAnsi"/>
          <w:b/>
          <w:sz w:val="21"/>
          <w:szCs w:val="21"/>
        </w:rPr>
        <w:t>Controlled Substances</w:t>
      </w:r>
      <w:r w:rsidR="003E097A">
        <w:rPr>
          <w:rFonts w:asciiTheme="majorHAnsi" w:hAnsiTheme="majorHAnsi" w:cstheme="majorHAnsi"/>
          <w:b/>
          <w:sz w:val="21"/>
          <w:szCs w:val="21"/>
        </w:rPr>
        <w:t xml:space="preserve"> License </w:t>
      </w:r>
      <w:r>
        <w:rPr>
          <w:rFonts w:asciiTheme="majorHAnsi" w:hAnsiTheme="majorHAnsi" w:cstheme="majorHAnsi"/>
          <w:sz w:val="21"/>
          <w:szCs w:val="21"/>
        </w:rPr>
        <w:tab/>
        <w:t xml:space="preserve"> </w:t>
      </w:r>
      <w:r w:rsidRPr="009B02E5">
        <w:rPr>
          <w:rFonts w:asciiTheme="majorHAnsi" w:hAnsiTheme="majorHAnsi" w:cstheme="majorHAnsi"/>
          <w:b/>
          <w:bCs/>
          <w:sz w:val="21"/>
          <w:szCs w:val="21"/>
        </w:rPr>
        <w:t>Expire</w:t>
      </w:r>
      <w:r>
        <w:rPr>
          <w:rFonts w:asciiTheme="majorHAnsi" w:hAnsiTheme="majorHAnsi" w:cstheme="majorHAnsi"/>
          <w:b/>
          <w:bCs/>
          <w:sz w:val="21"/>
          <w:szCs w:val="21"/>
        </w:rPr>
        <w:t>s</w:t>
      </w:r>
      <w:r w:rsidRPr="009B02E5">
        <w:rPr>
          <w:rFonts w:asciiTheme="majorHAnsi" w:hAnsiTheme="majorHAnsi" w:cstheme="majorHAnsi"/>
          <w:b/>
          <w:bCs/>
          <w:sz w:val="21"/>
          <w:szCs w:val="21"/>
        </w:rPr>
        <w:t xml:space="preserve"> 7/2026</w:t>
      </w:r>
    </w:p>
    <w:p w14:paraId="5906B4D5" w14:textId="3F141BC9" w:rsidR="005D1235" w:rsidRPr="00BE2A81" w:rsidRDefault="005D1235" w:rsidP="006C4956">
      <w:pPr>
        <w:tabs>
          <w:tab w:val="right" w:pos="10800"/>
        </w:tabs>
        <w:rPr>
          <w:rFonts w:asciiTheme="majorHAnsi" w:hAnsiTheme="majorHAnsi" w:cstheme="majorHAnsi"/>
          <w:b/>
          <w:bCs/>
          <w:sz w:val="21"/>
          <w:szCs w:val="21"/>
        </w:rPr>
      </w:pPr>
      <w:r w:rsidRPr="00BE2A81">
        <w:rPr>
          <w:rFonts w:asciiTheme="majorHAnsi" w:hAnsiTheme="majorHAnsi" w:cstheme="majorHAnsi"/>
          <w:b/>
          <w:bCs/>
          <w:sz w:val="21"/>
          <w:szCs w:val="21"/>
        </w:rPr>
        <w:t>AMERICAN BOARD OF INTERNAL MEDICINE: H</w:t>
      </w:r>
      <w:r w:rsidRPr="00BE2A81">
        <w:rPr>
          <w:rFonts w:asciiTheme="majorHAnsi" w:hAnsiTheme="majorHAnsi" w:cstheme="majorHAnsi"/>
          <w:b/>
          <w:bCs/>
          <w:caps/>
          <w:sz w:val="21"/>
          <w:szCs w:val="21"/>
        </w:rPr>
        <w:t>ospice and palliative medicine</w:t>
      </w:r>
      <w:r w:rsidRPr="00BE2A81">
        <w:rPr>
          <w:rFonts w:asciiTheme="majorHAnsi" w:hAnsiTheme="majorHAnsi" w:cstheme="majorHAnsi"/>
          <w:b/>
          <w:bCs/>
          <w:sz w:val="21"/>
          <w:szCs w:val="21"/>
        </w:rPr>
        <w:tab/>
        <w:t xml:space="preserve"> </w:t>
      </w:r>
    </w:p>
    <w:p w14:paraId="715441A4" w14:textId="77777777" w:rsidR="005D1235" w:rsidRPr="00FC1D22" w:rsidRDefault="005D1235" w:rsidP="006C4956">
      <w:pPr>
        <w:tabs>
          <w:tab w:val="right" w:pos="10800"/>
        </w:tabs>
        <w:spacing w:line="360" w:lineRule="auto"/>
        <w:rPr>
          <w:rFonts w:asciiTheme="majorHAnsi" w:hAnsiTheme="majorHAnsi" w:cstheme="majorHAnsi"/>
          <w:sz w:val="21"/>
          <w:szCs w:val="21"/>
        </w:rPr>
      </w:pPr>
      <w:r w:rsidRPr="003E097A">
        <w:rPr>
          <w:rFonts w:asciiTheme="majorHAnsi" w:hAnsiTheme="majorHAnsi" w:cstheme="majorHAnsi"/>
          <w:bCs/>
          <w:sz w:val="21"/>
          <w:szCs w:val="21"/>
        </w:rPr>
        <w:t xml:space="preserve">Diplomate Certified 11/2010, Recertified 11/2020 </w:t>
      </w:r>
      <w:r>
        <w:rPr>
          <w:rFonts w:asciiTheme="majorHAnsi" w:hAnsiTheme="majorHAnsi" w:cstheme="majorHAnsi"/>
          <w:b/>
          <w:sz w:val="21"/>
          <w:szCs w:val="21"/>
        </w:rPr>
        <w:tab/>
      </w:r>
      <w:r w:rsidRPr="009B02E5">
        <w:rPr>
          <w:rFonts w:asciiTheme="majorHAnsi" w:hAnsiTheme="majorHAnsi" w:cstheme="majorHAnsi"/>
          <w:b/>
          <w:bCs/>
          <w:sz w:val="21"/>
          <w:szCs w:val="21"/>
        </w:rPr>
        <w:t>Expires 12/20</w:t>
      </w:r>
      <w:r>
        <w:rPr>
          <w:rFonts w:asciiTheme="majorHAnsi" w:hAnsiTheme="majorHAnsi" w:cstheme="majorHAnsi"/>
          <w:b/>
          <w:bCs/>
          <w:sz w:val="21"/>
          <w:szCs w:val="21"/>
        </w:rPr>
        <w:t>30</w:t>
      </w:r>
    </w:p>
    <w:p w14:paraId="496E39B1" w14:textId="486730DB" w:rsidR="005D1235" w:rsidRPr="00BE2A81" w:rsidRDefault="005D1235" w:rsidP="005D1235">
      <w:pPr>
        <w:tabs>
          <w:tab w:val="right" w:pos="10800"/>
        </w:tabs>
        <w:rPr>
          <w:rFonts w:asciiTheme="majorHAnsi" w:hAnsiTheme="majorHAnsi" w:cstheme="majorHAnsi"/>
          <w:b/>
          <w:bCs/>
          <w:sz w:val="21"/>
          <w:szCs w:val="21"/>
        </w:rPr>
      </w:pPr>
      <w:r w:rsidRPr="00BE2A81">
        <w:rPr>
          <w:rFonts w:asciiTheme="majorHAnsi" w:hAnsiTheme="majorHAnsi" w:cstheme="majorHAnsi"/>
          <w:b/>
          <w:bCs/>
          <w:caps/>
          <w:sz w:val="21"/>
          <w:szCs w:val="21"/>
        </w:rPr>
        <w:t>American Board of Internal medicine: Medical Oncology</w:t>
      </w:r>
      <w:r w:rsidRPr="00BE2A81">
        <w:rPr>
          <w:rFonts w:asciiTheme="majorHAnsi" w:hAnsiTheme="majorHAnsi" w:cstheme="majorHAnsi"/>
          <w:b/>
          <w:bCs/>
          <w:sz w:val="21"/>
          <w:szCs w:val="21"/>
        </w:rPr>
        <w:tab/>
        <w:t xml:space="preserve"> </w:t>
      </w:r>
    </w:p>
    <w:p w14:paraId="24A82567" w14:textId="77777777" w:rsidR="005D1235" w:rsidRPr="00FC1D22" w:rsidRDefault="005D1235" w:rsidP="006C4956">
      <w:pPr>
        <w:tabs>
          <w:tab w:val="right" w:pos="10800"/>
        </w:tabs>
        <w:spacing w:line="360" w:lineRule="auto"/>
        <w:rPr>
          <w:rFonts w:asciiTheme="majorHAnsi" w:hAnsiTheme="majorHAnsi" w:cstheme="majorHAnsi"/>
          <w:sz w:val="21"/>
          <w:szCs w:val="21"/>
        </w:rPr>
      </w:pPr>
      <w:r w:rsidRPr="003E097A">
        <w:rPr>
          <w:rFonts w:asciiTheme="majorHAnsi" w:hAnsiTheme="majorHAnsi" w:cstheme="majorHAnsi"/>
          <w:bCs/>
          <w:sz w:val="21"/>
          <w:szCs w:val="21"/>
        </w:rPr>
        <w:t>Diplomate Certified 11/2009, Recertified 11/2019</w:t>
      </w:r>
      <w:r>
        <w:rPr>
          <w:rFonts w:asciiTheme="majorHAnsi" w:hAnsiTheme="majorHAnsi" w:cstheme="majorHAnsi"/>
          <w:b/>
          <w:sz w:val="21"/>
          <w:szCs w:val="21"/>
        </w:rPr>
        <w:tab/>
      </w:r>
      <w:r w:rsidRPr="009B02E5">
        <w:rPr>
          <w:rFonts w:asciiTheme="majorHAnsi" w:hAnsiTheme="majorHAnsi" w:cstheme="majorHAnsi"/>
          <w:b/>
          <w:bCs/>
          <w:sz w:val="21"/>
          <w:szCs w:val="21"/>
        </w:rPr>
        <w:t xml:space="preserve"> Expires 12/2029</w:t>
      </w:r>
    </w:p>
    <w:p w14:paraId="7633B54B" w14:textId="355F1E0A" w:rsidR="005D1235" w:rsidRPr="006C4956" w:rsidRDefault="005D1235" w:rsidP="005D1235">
      <w:pPr>
        <w:tabs>
          <w:tab w:val="right" w:pos="10800"/>
        </w:tabs>
        <w:rPr>
          <w:rFonts w:asciiTheme="majorHAnsi" w:hAnsiTheme="majorHAnsi" w:cstheme="majorHAnsi"/>
          <w:sz w:val="21"/>
          <w:szCs w:val="21"/>
        </w:rPr>
      </w:pPr>
      <w:r w:rsidRPr="006C4956">
        <w:rPr>
          <w:rFonts w:asciiTheme="majorHAnsi" w:hAnsiTheme="majorHAnsi" w:cstheme="majorHAnsi"/>
          <w:sz w:val="21"/>
          <w:szCs w:val="21"/>
        </w:rPr>
        <w:t>AMERICAN BOARD OF INTERNAL MEDICINE: INTERNAL MEDICINE</w:t>
      </w:r>
      <w:r w:rsidRPr="006C4956">
        <w:rPr>
          <w:rFonts w:asciiTheme="majorHAnsi" w:hAnsiTheme="majorHAnsi" w:cstheme="majorHAnsi"/>
          <w:sz w:val="21"/>
          <w:szCs w:val="21"/>
        </w:rPr>
        <w:tab/>
        <w:t xml:space="preserve"> </w:t>
      </w:r>
    </w:p>
    <w:p w14:paraId="3B78E83B" w14:textId="554DB392" w:rsidR="009B02E5" w:rsidRPr="005D1235" w:rsidRDefault="005D64DB" w:rsidP="005D1235">
      <w:pPr>
        <w:tabs>
          <w:tab w:val="right" w:pos="10800"/>
        </w:tabs>
        <w:spacing w:after="120" w:line="276" w:lineRule="auto"/>
        <w:rPr>
          <w:rFonts w:asciiTheme="majorHAnsi" w:hAnsiTheme="majorHAnsi" w:cstheme="majorHAnsi"/>
          <w:bCs/>
          <w:sz w:val="21"/>
          <w:szCs w:val="21"/>
        </w:rPr>
      </w:pPr>
      <w:r>
        <w:rPr>
          <w:rFonts w:asciiTheme="majorHAnsi" w:hAnsiTheme="majorHAnsi" w:cstheme="majorHAnsi"/>
          <w:bCs/>
          <w:sz w:val="21"/>
          <w:szCs w:val="21"/>
        </w:rPr>
        <w:t xml:space="preserve">Former </w:t>
      </w:r>
      <w:r w:rsidR="005D1235" w:rsidRPr="00BE2A81">
        <w:rPr>
          <w:rFonts w:asciiTheme="majorHAnsi" w:hAnsiTheme="majorHAnsi" w:cstheme="majorHAnsi"/>
          <w:bCs/>
          <w:sz w:val="21"/>
          <w:szCs w:val="21"/>
        </w:rPr>
        <w:t>Diplomate</w:t>
      </w:r>
      <w:r>
        <w:rPr>
          <w:rFonts w:asciiTheme="majorHAnsi" w:hAnsiTheme="majorHAnsi" w:cstheme="majorHAnsi"/>
          <w:bCs/>
          <w:sz w:val="21"/>
          <w:szCs w:val="21"/>
        </w:rPr>
        <w:t xml:space="preserve"> Certified 8/2007, </w:t>
      </w:r>
      <w:r w:rsidR="00AA7282">
        <w:rPr>
          <w:rFonts w:asciiTheme="majorHAnsi" w:hAnsiTheme="majorHAnsi" w:cstheme="majorHAnsi"/>
          <w:bCs/>
          <w:sz w:val="21"/>
          <w:szCs w:val="21"/>
        </w:rPr>
        <w:t>Non-renewal elected</w:t>
      </w:r>
      <w:r>
        <w:rPr>
          <w:rFonts w:asciiTheme="majorHAnsi" w:hAnsiTheme="majorHAnsi" w:cstheme="majorHAnsi"/>
          <w:bCs/>
          <w:sz w:val="21"/>
          <w:szCs w:val="21"/>
        </w:rPr>
        <w:t xml:space="preserve"> 12/2017</w:t>
      </w:r>
      <w:r w:rsidR="005D1235" w:rsidRPr="00BE2A81">
        <w:rPr>
          <w:rFonts w:asciiTheme="majorHAnsi" w:hAnsiTheme="majorHAnsi" w:cstheme="majorHAnsi"/>
          <w:bCs/>
          <w:sz w:val="21"/>
          <w:szCs w:val="21"/>
        </w:rPr>
        <w:tab/>
      </w:r>
    </w:p>
    <w:p w14:paraId="43F04C9D" w14:textId="77777777" w:rsidR="002A7266" w:rsidRDefault="002A7266" w:rsidP="002A7266">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Academic Appointments</w:t>
      </w:r>
    </w:p>
    <w:p w14:paraId="74B80B7B" w14:textId="5D462E32" w:rsidR="002A7266" w:rsidRPr="00FC1D22" w:rsidRDefault="002A7266" w:rsidP="002A7266">
      <w:pPr>
        <w:tabs>
          <w:tab w:val="right" w:pos="10800"/>
        </w:tabs>
        <w:rPr>
          <w:rFonts w:asciiTheme="majorHAnsi" w:hAnsiTheme="majorHAnsi" w:cstheme="majorHAnsi"/>
          <w:sz w:val="21"/>
          <w:szCs w:val="21"/>
        </w:rPr>
      </w:pPr>
      <w:r>
        <w:rPr>
          <w:rFonts w:asciiTheme="majorHAnsi" w:hAnsiTheme="majorHAnsi" w:cstheme="majorHAnsi"/>
          <w:caps/>
          <w:sz w:val="21"/>
          <w:szCs w:val="21"/>
        </w:rPr>
        <w:t>Rush University Medical Center</w:t>
      </w:r>
      <w:r w:rsidRPr="00FC1D22">
        <w:rPr>
          <w:rFonts w:asciiTheme="majorHAnsi" w:hAnsiTheme="majorHAnsi" w:cstheme="majorHAnsi"/>
          <w:sz w:val="21"/>
          <w:szCs w:val="21"/>
        </w:rPr>
        <w:t xml:space="preserve">, </w:t>
      </w:r>
      <w:r>
        <w:rPr>
          <w:rFonts w:asciiTheme="majorHAnsi" w:hAnsiTheme="majorHAnsi" w:cstheme="majorHAnsi"/>
          <w:sz w:val="21"/>
          <w:szCs w:val="21"/>
        </w:rPr>
        <w:t>Chicago, IL</w:t>
      </w:r>
      <w:r>
        <w:rPr>
          <w:rFonts w:asciiTheme="majorHAnsi" w:hAnsiTheme="majorHAnsi" w:cstheme="majorHAnsi"/>
          <w:sz w:val="21"/>
          <w:szCs w:val="21"/>
        </w:rPr>
        <w:tab/>
        <w:t xml:space="preserve"> </w:t>
      </w:r>
      <w:r w:rsidR="00606FC2">
        <w:rPr>
          <w:rFonts w:asciiTheme="majorHAnsi" w:hAnsiTheme="majorHAnsi" w:cstheme="majorHAnsi"/>
          <w:sz w:val="21"/>
          <w:szCs w:val="21"/>
        </w:rPr>
        <w:t>2014—2017</w:t>
      </w:r>
    </w:p>
    <w:p w14:paraId="539D75D4" w14:textId="4F828571" w:rsidR="002A7266" w:rsidRDefault="002A7266" w:rsidP="002A7266">
      <w:pPr>
        <w:tabs>
          <w:tab w:val="right" w:pos="10800"/>
        </w:tabs>
        <w:spacing w:after="120"/>
        <w:rPr>
          <w:rFonts w:asciiTheme="majorHAnsi" w:hAnsiTheme="majorHAnsi" w:cstheme="majorHAnsi"/>
          <w:caps/>
          <w:sz w:val="21"/>
          <w:szCs w:val="21"/>
        </w:rPr>
      </w:pPr>
      <w:r>
        <w:rPr>
          <w:rFonts w:asciiTheme="majorHAnsi" w:hAnsiTheme="majorHAnsi" w:cstheme="majorHAnsi"/>
          <w:b/>
          <w:sz w:val="21"/>
          <w:szCs w:val="21"/>
        </w:rPr>
        <w:t>Assistant Professor</w:t>
      </w:r>
      <w:r w:rsidR="00247F2E">
        <w:rPr>
          <w:rFonts w:asciiTheme="majorHAnsi" w:hAnsiTheme="majorHAnsi" w:cstheme="majorHAnsi"/>
          <w:b/>
          <w:sz w:val="21"/>
          <w:szCs w:val="21"/>
        </w:rPr>
        <w:t xml:space="preserve"> of Medicine</w:t>
      </w:r>
      <w:r>
        <w:rPr>
          <w:rFonts w:asciiTheme="majorHAnsi" w:hAnsiTheme="majorHAnsi" w:cstheme="majorHAnsi"/>
          <w:b/>
          <w:sz w:val="21"/>
          <w:szCs w:val="21"/>
        </w:rPr>
        <w:t>, Division of Hematology and Oncology</w:t>
      </w:r>
      <w:r>
        <w:rPr>
          <w:rFonts w:asciiTheme="majorHAnsi" w:hAnsiTheme="majorHAnsi" w:cstheme="majorHAnsi"/>
          <w:b/>
          <w:sz w:val="21"/>
          <w:szCs w:val="21"/>
        </w:rPr>
        <w:tab/>
        <w:t xml:space="preserve"> </w:t>
      </w:r>
    </w:p>
    <w:p w14:paraId="5ABE2180" w14:textId="0DBE2AD7" w:rsidR="002A7266" w:rsidRPr="00FC1D22" w:rsidRDefault="002A7266" w:rsidP="002A7266">
      <w:pPr>
        <w:tabs>
          <w:tab w:val="right" w:pos="10800"/>
        </w:tabs>
        <w:rPr>
          <w:rFonts w:asciiTheme="majorHAnsi" w:hAnsiTheme="majorHAnsi" w:cstheme="majorHAnsi"/>
          <w:sz w:val="21"/>
          <w:szCs w:val="21"/>
        </w:rPr>
      </w:pPr>
      <w:r>
        <w:rPr>
          <w:rFonts w:asciiTheme="majorHAnsi" w:hAnsiTheme="majorHAnsi" w:cstheme="majorHAnsi"/>
          <w:caps/>
          <w:sz w:val="21"/>
          <w:szCs w:val="21"/>
        </w:rPr>
        <w:t>Medical college of wisconsin</w:t>
      </w:r>
      <w:r w:rsidRPr="00FC1D22">
        <w:rPr>
          <w:rFonts w:asciiTheme="majorHAnsi" w:hAnsiTheme="majorHAnsi" w:cstheme="majorHAnsi"/>
          <w:sz w:val="21"/>
          <w:szCs w:val="21"/>
        </w:rPr>
        <w:t xml:space="preserve">, </w:t>
      </w:r>
      <w:r>
        <w:rPr>
          <w:rFonts w:asciiTheme="majorHAnsi" w:hAnsiTheme="majorHAnsi" w:cstheme="majorHAnsi"/>
          <w:sz w:val="21"/>
          <w:szCs w:val="21"/>
        </w:rPr>
        <w:t>Milwaukee, WI</w:t>
      </w:r>
      <w:r>
        <w:rPr>
          <w:rFonts w:asciiTheme="majorHAnsi" w:hAnsiTheme="majorHAnsi" w:cstheme="majorHAnsi"/>
          <w:sz w:val="21"/>
          <w:szCs w:val="21"/>
        </w:rPr>
        <w:tab/>
      </w:r>
      <w:r w:rsidR="00606FC2">
        <w:rPr>
          <w:rFonts w:asciiTheme="majorHAnsi" w:hAnsiTheme="majorHAnsi" w:cstheme="majorHAnsi"/>
          <w:sz w:val="21"/>
          <w:szCs w:val="21"/>
        </w:rPr>
        <w:t>2010—2014</w:t>
      </w:r>
      <w:r>
        <w:rPr>
          <w:rFonts w:asciiTheme="majorHAnsi" w:hAnsiTheme="majorHAnsi" w:cstheme="majorHAnsi"/>
          <w:sz w:val="21"/>
          <w:szCs w:val="21"/>
        </w:rPr>
        <w:t xml:space="preserve"> </w:t>
      </w:r>
    </w:p>
    <w:p w14:paraId="2B20395F" w14:textId="77777777" w:rsidR="00606FC2" w:rsidRDefault="002A7266" w:rsidP="002A7266">
      <w:pPr>
        <w:tabs>
          <w:tab w:val="right" w:pos="10800"/>
        </w:tabs>
        <w:rPr>
          <w:rFonts w:asciiTheme="majorHAnsi" w:hAnsiTheme="majorHAnsi" w:cstheme="majorHAnsi"/>
          <w:b/>
          <w:sz w:val="21"/>
          <w:szCs w:val="21"/>
        </w:rPr>
      </w:pPr>
      <w:r>
        <w:rPr>
          <w:rFonts w:asciiTheme="majorHAnsi" w:hAnsiTheme="majorHAnsi" w:cstheme="majorHAnsi"/>
          <w:b/>
          <w:sz w:val="21"/>
          <w:szCs w:val="21"/>
        </w:rPr>
        <w:t xml:space="preserve">Assistant Professor of Medicine, Division of Hematology and Oncology, Population Sciences Research Program, </w:t>
      </w:r>
    </w:p>
    <w:p w14:paraId="7812586A" w14:textId="7F494312" w:rsidR="002A7266" w:rsidRPr="006C4956" w:rsidRDefault="002A7266" w:rsidP="006C4956">
      <w:pPr>
        <w:tabs>
          <w:tab w:val="right" w:pos="10800"/>
        </w:tabs>
        <w:spacing w:line="360" w:lineRule="auto"/>
        <w:rPr>
          <w:rFonts w:asciiTheme="majorHAnsi" w:hAnsiTheme="majorHAnsi" w:cstheme="majorHAnsi"/>
          <w:b/>
          <w:sz w:val="21"/>
          <w:szCs w:val="21"/>
        </w:rPr>
      </w:pPr>
      <w:r>
        <w:rPr>
          <w:rFonts w:asciiTheme="majorHAnsi" w:hAnsiTheme="majorHAnsi" w:cstheme="majorHAnsi"/>
          <w:b/>
          <w:sz w:val="21"/>
          <w:szCs w:val="21"/>
        </w:rPr>
        <w:t xml:space="preserve">and the Institute for Health and Society </w:t>
      </w:r>
      <w:r>
        <w:rPr>
          <w:rFonts w:asciiTheme="majorHAnsi" w:hAnsiTheme="majorHAnsi" w:cstheme="majorHAnsi"/>
          <w:b/>
          <w:sz w:val="21"/>
          <w:szCs w:val="21"/>
        </w:rPr>
        <w:tab/>
      </w:r>
    </w:p>
    <w:p w14:paraId="61F56E5A" w14:textId="0A52E727" w:rsidR="00CF6FA5" w:rsidRPr="008A7BE5" w:rsidRDefault="00CF6FA5" w:rsidP="00011430">
      <w:pPr>
        <w:rPr>
          <w:rFonts w:asciiTheme="majorHAnsi" w:hAnsiTheme="majorHAnsi" w:cstheme="majorHAnsi"/>
          <w:b/>
          <w:sz w:val="21"/>
          <w:szCs w:val="21"/>
        </w:rPr>
      </w:pPr>
      <w:r>
        <w:rPr>
          <w:rFonts w:ascii="Calibri" w:hAnsi="Calibri" w:cs="Calibri"/>
          <w:color w:val="2F5496" w:themeColor="accent1" w:themeShade="BF"/>
          <w:sz w:val="28"/>
          <w:szCs w:val="26"/>
        </w:rPr>
        <w:t>Leadership Positions</w:t>
      </w:r>
    </w:p>
    <w:p w14:paraId="1F9757B3" w14:textId="368FCB87" w:rsidR="00CF6FA5" w:rsidRPr="00FC1D22" w:rsidRDefault="00A97878" w:rsidP="008728F6">
      <w:pPr>
        <w:tabs>
          <w:tab w:val="right" w:pos="10800"/>
        </w:tabs>
        <w:rPr>
          <w:rFonts w:asciiTheme="majorHAnsi" w:hAnsiTheme="majorHAnsi" w:cstheme="majorHAnsi"/>
          <w:sz w:val="21"/>
          <w:szCs w:val="21"/>
        </w:rPr>
      </w:pPr>
      <w:r w:rsidRPr="00A97878">
        <w:rPr>
          <w:rFonts w:asciiTheme="majorHAnsi" w:hAnsiTheme="majorHAnsi" w:cstheme="majorHAnsi"/>
          <w:iCs/>
          <w:caps/>
          <w:sz w:val="22"/>
        </w:rPr>
        <w:t>Endeavor Health NorthShore University</w:t>
      </w:r>
      <w:r w:rsidR="00E6146D">
        <w:rPr>
          <w:rFonts w:asciiTheme="majorHAnsi" w:hAnsiTheme="majorHAnsi" w:cstheme="majorHAnsi"/>
          <w:iCs/>
          <w:caps/>
          <w:sz w:val="22"/>
        </w:rPr>
        <w:t>,</w:t>
      </w:r>
      <w:r w:rsidR="00CF6FA5" w:rsidRPr="00FC1D22">
        <w:rPr>
          <w:rFonts w:asciiTheme="majorHAnsi" w:hAnsiTheme="majorHAnsi" w:cstheme="majorHAnsi"/>
          <w:sz w:val="21"/>
          <w:szCs w:val="21"/>
        </w:rPr>
        <w:t xml:space="preserve"> </w:t>
      </w:r>
      <w:r w:rsidR="00B160A4">
        <w:rPr>
          <w:rFonts w:asciiTheme="majorHAnsi" w:hAnsiTheme="majorHAnsi" w:cstheme="majorHAnsi"/>
          <w:sz w:val="21"/>
          <w:szCs w:val="21"/>
        </w:rPr>
        <w:t>Evanston</w:t>
      </w:r>
      <w:r>
        <w:rPr>
          <w:rFonts w:asciiTheme="majorHAnsi" w:hAnsiTheme="majorHAnsi" w:cstheme="majorHAnsi"/>
          <w:sz w:val="21"/>
          <w:szCs w:val="21"/>
        </w:rPr>
        <w:t>, IL</w:t>
      </w:r>
      <w:r w:rsidR="00CF6FA5" w:rsidRPr="00FC1D22">
        <w:rPr>
          <w:rFonts w:asciiTheme="majorHAnsi" w:hAnsiTheme="majorHAnsi" w:cstheme="majorHAnsi"/>
          <w:sz w:val="21"/>
          <w:szCs w:val="21"/>
        </w:rPr>
        <w:tab/>
      </w:r>
      <w:r w:rsidR="004E6B7B">
        <w:rPr>
          <w:rFonts w:asciiTheme="majorHAnsi" w:hAnsiTheme="majorHAnsi" w:cstheme="majorHAnsi"/>
          <w:sz w:val="21"/>
          <w:szCs w:val="21"/>
        </w:rPr>
        <w:t xml:space="preserve"> </w:t>
      </w:r>
    </w:p>
    <w:p w14:paraId="0827C6E2" w14:textId="4FDBC599" w:rsidR="00EC5676" w:rsidRPr="004E6B7B" w:rsidRDefault="00190DBA" w:rsidP="004E6B7B">
      <w:pPr>
        <w:tabs>
          <w:tab w:val="right" w:pos="10800"/>
        </w:tabs>
        <w:rPr>
          <w:rFonts w:asciiTheme="majorHAnsi" w:hAnsiTheme="majorHAnsi" w:cstheme="majorHAnsi"/>
          <w:b/>
          <w:sz w:val="21"/>
          <w:szCs w:val="21"/>
        </w:rPr>
      </w:pPr>
      <w:r>
        <w:rPr>
          <w:rFonts w:asciiTheme="majorHAnsi" w:hAnsiTheme="majorHAnsi" w:cstheme="majorHAnsi"/>
          <w:b/>
          <w:sz w:val="21"/>
          <w:szCs w:val="21"/>
        </w:rPr>
        <w:t>Course Director, Hematology</w:t>
      </w:r>
      <w:r w:rsidR="00B160A4">
        <w:rPr>
          <w:rFonts w:asciiTheme="majorHAnsi" w:hAnsiTheme="majorHAnsi" w:cstheme="majorHAnsi"/>
          <w:b/>
          <w:sz w:val="21"/>
          <w:szCs w:val="21"/>
        </w:rPr>
        <w:t>-</w:t>
      </w:r>
      <w:r>
        <w:rPr>
          <w:rFonts w:asciiTheme="majorHAnsi" w:hAnsiTheme="majorHAnsi" w:cstheme="majorHAnsi"/>
          <w:b/>
          <w:sz w:val="21"/>
          <w:szCs w:val="21"/>
        </w:rPr>
        <w:t>Oncology Grand Rounds</w:t>
      </w:r>
      <w:r w:rsidR="004E6B7B">
        <w:rPr>
          <w:rFonts w:asciiTheme="majorHAnsi" w:hAnsiTheme="majorHAnsi" w:cstheme="majorHAnsi"/>
          <w:b/>
          <w:sz w:val="21"/>
          <w:szCs w:val="21"/>
        </w:rPr>
        <w:t xml:space="preserve"> </w:t>
      </w:r>
      <w:r w:rsidR="004E6B7B">
        <w:rPr>
          <w:rFonts w:asciiTheme="majorHAnsi" w:hAnsiTheme="majorHAnsi" w:cstheme="majorHAnsi"/>
          <w:b/>
          <w:sz w:val="21"/>
          <w:szCs w:val="21"/>
        </w:rPr>
        <w:tab/>
      </w:r>
      <w:r w:rsidR="004E6B7B">
        <w:rPr>
          <w:rFonts w:asciiTheme="majorHAnsi" w:hAnsiTheme="majorHAnsi" w:cstheme="majorHAnsi"/>
          <w:sz w:val="21"/>
          <w:szCs w:val="21"/>
        </w:rPr>
        <w:t xml:space="preserve">2026—Present </w:t>
      </w:r>
    </w:p>
    <w:p w14:paraId="13DFA2B9" w14:textId="77777777" w:rsidR="00E6146D" w:rsidRDefault="00E6146D" w:rsidP="004E6B7B">
      <w:pPr>
        <w:tabs>
          <w:tab w:val="right" w:pos="10800"/>
        </w:tabs>
        <w:rPr>
          <w:rFonts w:asciiTheme="majorHAnsi" w:hAnsiTheme="majorHAnsi" w:cstheme="majorHAnsi"/>
          <w:b/>
          <w:sz w:val="21"/>
          <w:szCs w:val="21"/>
        </w:rPr>
      </w:pPr>
      <w:r>
        <w:rPr>
          <w:rFonts w:asciiTheme="majorHAnsi" w:hAnsiTheme="majorHAnsi" w:cstheme="majorHAnsi"/>
          <w:b/>
          <w:sz w:val="21"/>
          <w:szCs w:val="21"/>
        </w:rPr>
        <w:t>Interim Director of Gastrointestinal Medical Oncology</w:t>
      </w:r>
      <w:r>
        <w:rPr>
          <w:rFonts w:asciiTheme="majorHAnsi" w:hAnsiTheme="majorHAnsi" w:cstheme="majorHAnsi"/>
          <w:b/>
          <w:sz w:val="21"/>
          <w:szCs w:val="21"/>
        </w:rPr>
        <w:tab/>
        <w:t xml:space="preserve"> </w:t>
      </w:r>
      <w:r>
        <w:rPr>
          <w:rFonts w:asciiTheme="majorHAnsi" w:hAnsiTheme="majorHAnsi" w:cstheme="majorHAnsi"/>
          <w:sz w:val="21"/>
          <w:szCs w:val="21"/>
        </w:rPr>
        <w:t>2025—Present</w:t>
      </w:r>
      <w:r>
        <w:rPr>
          <w:rFonts w:asciiTheme="majorHAnsi" w:hAnsiTheme="majorHAnsi" w:cstheme="majorHAnsi"/>
          <w:b/>
          <w:sz w:val="21"/>
          <w:szCs w:val="21"/>
        </w:rPr>
        <w:t xml:space="preserve"> </w:t>
      </w:r>
    </w:p>
    <w:p w14:paraId="790587BE" w14:textId="05EA9841" w:rsidR="00EC5676" w:rsidRDefault="00EC5676" w:rsidP="004E6B7B">
      <w:pPr>
        <w:tabs>
          <w:tab w:val="right" w:pos="10800"/>
        </w:tabs>
        <w:rPr>
          <w:rFonts w:asciiTheme="majorHAnsi" w:hAnsiTheme="majorHAnsi" w:cstheme="majorHAnsi"/>
          <w:b/>
          <w:sz w:val="21"/>
          <w:szCs w:val="21"/>
        </w:rPr>
      </w:pPr>
      <w:r>
        <w:rPr>
          <w:rFonts w:asciiTheme="majorHAnsi" w:hAnsiTheme="majorHAnsi" w:cstheme="majorHAnsi"/>
          <w:b/>
          <w:sz w:val="21"/>
          <w:szCs w:val="21"/>
        </w:rPr>
        <w:t>Leader, PCA Safety Working Group</w:t>
      </w:r>
      <w:r w:rsidR="004E6B7B">
        <w:rPr>
          <w:rFonts w:asciiTheme="majorHAnsi" w:hAnsiTheme="majorHAnsi" w:cstheme="majorHAnsi"/>
          <w:b/>
          <w:sz w:val="21"/>
          <w:szCs w:val="21"/>
        </w:rPr>
        <w:tab/>
        <w:t xml:space="preserve"> </w:t>
      </w:r>
      <w:r w:rsidR="004E6B7B">
        <w:rPr>
          <w:rFonts w:asciiTheme="majorHAnsi" w:hAnsiTheme="majorHAnsi" w:cstheme="majorHAnsi"/>
          <w:sz w:val="21"/>
          <w:szCs w:val="21"/>
        </w:rPr>
        <w:t>2021—2024</w:t>
      </w:r>
    </w:p>
    <w:p w14:paraId="2B727DAA" w14:textId="43AE5897" w:rsidR="00437620" w:rsidRDefault="00E6146D" w:rsidP="004E6B7B">
      <w:pPr>
        <w:tabs>
          <w:tab w:val="right" w:pos="10800"/>
        </w:tabs>
        <w:rPr>
          <w:rFonts w:asciiTheme="majorHAnsi" w:hAnsiTheme="majorHAnsi" w:cstheme="majorHAnsi"/>
          <w:sz w:val="21"/>
          <w:szCs w:val="21"/>
        </w:rPr>
      </w:pPr>
      <w:r>
        <w:rPr>
          <w:rFonts w:asciiTheme="majorHAnsi" w:hAnsiTheme="majorHAnsi" w:cstheme="majorHAnsi"/>
          <w:b/>
          <w:sz w:val="21"/>
          <w:szCs w:val="21"/>
        </w:rPr>
        <w:t xml:space="preserve">NorthShore </w:t>
      </w:r>
      <w:r w:rsidR="00437620">
        <w:rPr>
          <w:rFonts w:asciiTheme="majorHAnsi" w:hAnsiTheme="majorHAnsi" w:cstheme="majorHAnsi"/>
          <w:b/>
          <w:sz w:val="21"/>
          <w:szCs w:val="21"/>
        </w:rPr>
        <w:t xml:space="preserve">Project Director, </w:t>
      </w:r>
      <w:r w:rsidR="00D1224D">
        <w:rPr>
          <w:rFonts w:asciiTheme="majorHAnsi" w:hAnsiTheme="majorHAnsi" w:cstheme="majorHAnsi"/>
          <w:b/>
          <w:sz w:val="21"/>
          <w:szCs w:val="21"/>
        </w:rPr>
        <w:t xml:space="preserve">the </w:t>
      </w:r>
      <w:r w:rsidR="00437620">
        <w:rPr>
          <w:rFonts w:asciiTheme="majorHAnsi" w:hAnsiTheme="majorHAnsi" w:cstheme="majorHAnsi"/>
          <w:b/>
          <w:sz w:val="21"/>
          <w:szCs w:val="21"/>
        </w:rPr>
        <w:t>Coleman Foundation Grant: 4R Patient Care Sequences for Cancer</w:t>
      </w:r>
      <w:r w:rsidR="004E6B7B">
        <w:rPr>
          <w:rFonts w:asciiTheme="majorHAnsi" w:hAnsiTheme="majorHAnsi" w:cstheme="majorHAnsi"/>
          <w:b/>
          <w:sz w:val="21"/>
          <w:szCs w:val="21"/>
        </w:rPr>
        <w:t xml:space="preserve"> </w:t>
      </w:r>
      <w:r w:rsidR="004E6B7B">
        <w:rPr>
          <w:rFonts w:asciiTheme="majorHAnsi" w:hAnsiTheme="majorHAnsi" w:cstheme="majorHAnsi"/>
          <w:sz w:val="21"/>
          <w:szCs w:val="21"/>
        </w:rPr>
        <w:t xml:space="preserve">       </w:t>
      </w:r>
      <w:r w:rsidR="004E6B7B">
        <w:rPr>
          <w:rFonts w:asciiTheme="majorHAnsi" w:hAnsiTheme="majorHAnsi" w:cstheme="majorHAnsi"/>
          <w:sz w:val="21"/>
          <w:szCs w:val="21"/>
        </w:rPr>
        <w:tab/>
        <w:t xml:space="preserve"> 2019—2021</w:t>
      </w:r>
    </w:p>
    <w:p w14:paraId="4CA7FF06" w14:textId="2EDB72B4" w:rsidR="002F40D1" w:rsidRPr="002F40D1" w:rsidRDefault="00437620" w:rsidP="006C4956">
      <w:pPr>
        <w:tabs>
          <w:tab w:val="right" w:pos="10800"/>
        </w:tabs>
        <w:spacing w:line="360" w:lineRule="auto"/>
        <w:rPr>
          <w:rFonts w:asciiTheme="majorHAnsi" w:hAnsiTheme="majorHAnsi" w:cstheme="majorHAnsi"/>
          <w:sz w:val="21"/>
          <w:szCs w:val="21"/>
        </w:rPr>
      </w:pPr>
      <w:r>
        <w:rPr>
          <w:rFonts w:asciiTheme="majorHAnsi" w:hAnsiTheme="majorHAnsi" w:cstheme="majorHAnsi"/>
          <w:b/>
          <w:sz w:val="21"/>
          <w:szCs w:val="21"/>
        </w:rPr>
        <w:t xml:space="preserve">NorthShore </w:t>
      </w:r>
      <w:r w:rsidR="00BD35FA">
        <w:rPr>
          <w:rFonts w:asciiTheme="majorHAnsi" w:hAnsiTheme="majorHAnsi" w:cstheme="majorHAnsi"/>
          <w:b/>
          <w:bCs/>
          <w:sz w:val="21"/>
          <w:szCs w:val="21"/>
        </w:rPr>
        <w:t>Principal Investigator</w:t>
      </w:r>
      <w:r>
        <w:rPr>
          <w:rFonts w:asciiTheme="majorHAnsi" w:hAnsiTheme="majorHAnsi" w:cstheme="majorHAnsi"/>
          <w:b/>
          <w:sz w:val="21"/>
          <w:szCs w:val="21"/>
        </w:rPr>
        <w:t xml:space="preserve">, </w:t>
      </w:r>
      <w:r w:rsidR="00E6146D">
        <w:rPr>
          <w:rFonts w:asciiTheme="majorHAnsi" w:hAnsiTheme="majorHAnsi" w:cstheme="majorHAnsi"/>
          <w:b/>
          <w:sz w:val="21"/>
          <w:szCs w:val="21"/>
        </w:rPr>
        <w:t xml:space="preserve">National </w:t>
      </w:r>
      <w:r>
        <w:rPr>
          <w:rFonts w:asciiTheme="majorHAnsi" w:hAnsiTheme="majorHAnsi" w:cstheme="majorHAnsi"/>
          <w:b/>
          <w:sz w:val="21"/>
          <w:szCs w:val="21"/>
        </w:rPr>
        <w:t>Palliative Care Research Cooperative Group</w:t>
      </w:r>
      <w:r w:rsidR="00E6146D">
        <w:rPr>
          <w:rFonts w:asciiTheme="majorHAnsi" w:hAnsiTheme="majorHAnsi" w:cstheme="majorHAnsi"/>
          <w:b/>
          <w:sz w:val="21"/>
          <w:szCs w:val="21"/>
        </w:rPr>
        <w:t xml:space="preserve"> (PCRC)</w:t>
      </w:r>
      <w:r w:rsidR="004E6B7B">
        <w:rPr>
          <w:rFonts w:asciiTheme="majorHAnsi" w:hAnsiTheme="majorHAnsi" w:cstheme="majorHAnsi"/>
          <w:b/>
          <w:sz w:val="21"/>
          <w:szCs w:val="21"/>
        </w:rPr>
        <w:tab/>
      </w:r>
      <w:r w:rsidR="004E6B7B">
        <w:rPr>
          <w:rFonts w:asciiTheme="majorHAnsi" w:hAnsiTheme="majorHAnsi" w:cstheme="majorHAnsi"/>
          <w:sz w:val="21"/>
          <w:szCs w:val="21"/>
        </w:rPr>
        <w:t>2017—2021</w:t>
      </w:r>
    </w:p>
    <w:p w14:paraId="14D89CAE" w14:textId="6D08080E" w:rsidR="00437620" w:rsidRPr="00437620" w:rsidRDefault="00437620" w:rsidP="002F40D1">
      <w:pPr>
        <w:tabs>
          <w:tab w:val="right" w:pos="10800"/>
        </w:tabs>
        <w:rPr>
          <w:rFonts w:asciiTheme="majorHAnsi" w:hAnsiTheme="majorHAnsi" w:cstheme="majorHAnsi"/>
          <w:b/>
          <w:sz w:val="21"/>
          <w:szCs w:val="21"/>
        </w:rPr>
      </w:pPr>
      <w:r>
        <w:rPr>
          <w:rFonts w:asciiTheme="majorHAnsi" w:hAnsiTheme="majorHAnsi" w:cstheme="majorHAnsi"/>
          <w:sz w:val="21"/>
          <w:szCs w:val="21"/>
        </w:rPr>
        <w:t>M</w:t>
      </w:r>
      <w:r>
        <w:rPr>
          <w:rFonts w:asciiTheme="majorHAnsi" w:hAnsiTheme="majorHAnsi" w:cstheme="majorHAnsi"/>
          <w:caps/>
          <w:sz w:val="21"/>
          <w:szCs w:val="21"/>
        </w:rPr>
        <w:t xml:space="preserve">edical </w:t>
      </w:r>
      <w:r w:rsidR="00E928DF">
        <w:rPr>
          <w:rFonts w:asciiTheme="majorHAnsi" w:hAnsiTheme="majorHAnsi" w:cstheme="majorHAnsi"/>
          <w:caps/>
          <w:sz w:val="21"/>
          <w:szCs w:val="21"/>
        </w:rPr>
        <w:t>College</w:t>
      </w:r>
      <w:r>
        <w:rPr>
          <w:rFonts w:asciiTheme="majorHAnsi" w:hAnsiTheme="majorHAnsi" w:cstheme="majorHAnsi"/>
          <w:caps/>
          <w:sz w:val="21"/>
          <w:szCs w:val="21"/>
        </w:rPr>
        <w:t xml:space="preserve"> of Wisconsin</w:t>
      </w:r>
      <w:r w:rsidRPr="00FC1D22">
        <w:rPr>
          <w:rFonts w:asciiTheme="majorHAnsi" w:hAnsiTheme="majorHAnsi" w:cstheme="majorHAnsi"/>
          <w:sz w:val="21"/>
          <w:szCs w:val="21"/>
        </w:rPr>
        <w:t xml:space="preserve">, </w:t>
      </w:r>
      <w:r>
        <w:rPr>
          <w:rFonts w:asciiTheme="majorHAnsi" w:hAnsiTheme="majorHAnsi" w:cstheme="majorHAnsi"/>
          <w:sz w:val="21"/>
          <w:szCs w:val="21"/>
        </w:rPr>
        <w:t>Milwaukee, WI</w:t>
      </w:r>
      <w:r w:rsidRPr="00FC1D22">
        <w:rPr>
          <w:rFonts w:asciiTheme="majorHAnsi" w:hAnsiTheme="majorHAnsi" w:cstheme="majorHAnsi"/>
          <w:sz w:val="21"/>
          <w:szCs w:val="21"/>
        </w:rPr>
        <w:tab/>
      </w:r>
      <w:r w:rsidR="00BB7F44">
        <w:rPr>
          <w:rFonts w:asciiTheme="majorHAnsi" w:hAnsiTheme="majorHAnsi" w:cstheme="majorHAnsi"/>
          <w:sz w:val="21"/>
          <w:szCs w:val="21"/>
        </w:rPr>
        <w:t xml:space="preserve"> </w:t>
      </w:r>
    </w:p>
    <w:p w14:paraId="2BBA4580" w14:textId="6F678343" w:rsidR="002F40D1" w:rsidRDefault="00BD35FA" w:rsidP="002F40D1">
      <w:pPr>
        <w:tabs>
          <w:tab w:val="right" w:pos="10800"/>
        </w:tabs>
        <w:rPr>
          <w:rFonts w:asciiTheme="majorHAnsi" w:hAnsiTheme="majorHAnsi" w:cstheme="majorHAnsi"/>
          <w:sz w:val="21"/>
          <w:szCs w:val="21"/>
        </w:rPr>
      </w:pPr>
      <w:r>
        <w:rPr>
          <w:rFonts w:asciiTheme="majorHAnsi" w:hAnsiTheme="majorHAnsi" w:cstheme="majorHAnsi"/>
          <w:b/>
          <w:bCs/>
          <w:sz w:val="21"/>
          <w:szCs w:val="21"/>
        </w:rPr>
        <w:t xml:space="preserve">MCW </w:t>
      </w:r>
      <w:r w:rsidR="002F40D1">
        <w:rPr>
          <w:rFonts w:asciiTheme="majorHAnsi" w:hAnsiTheme="majorHAnsi" w:cstheme="majorHAnsi"/>
          <w:b/>
          <w:bCs/>
          <w:sz w:val="21"/>
          <w:szCs w:val="21"/>
        </w:rPr>
        <w:t xml:space="preserve">Principal Investigator, </w:t>
      </w:r>
      <w:r w:rsidR="00D370A0">
        <w:rPr>
          <w:rFonts w:asciiTheme="majorHAnsi" w:hAnsiTheme="majorHAnsi" w:cstheme="majorHAnsi"/>
          <w:b/>
          <w:bCs/>
          <w:sz w:val="21"/>
          <w:szCs w:val="21"/>
        </w:rPr>
        <w:t xml:space="preserve">National </w:t>
      </w:r>
      <w:r w:rsidR="002F40D1">
        <w:rPr>
          <w:rFonts w:asciiTheme="majorHAnsi" w:hAnsiTheme="majorHAnsi" w:cstheme="majorHAnsi"/>
          <w:b/>
          <w:bCs/>
          <w:sz w:val="21"/>
          <w:szCs w:val="21"/>
        </w:rPr>
        <w:t>Palliative Care Research Cooperative Group</w:t>
      </w:r>
      <w:r w:rsidR="00D370A0">
        <w:rPr>
          <w:rFonts w:asciiTheme="majorHAnsi" w:hAnsiTheme="majorHAnsi" w:cstheme="majorHAnsi"/>
          <w:b/>
          <w:bCs/>
          <w:sz w:val="21"/>
          <w:szCs w:val="21"/>
        </w:rPr>
        <w:t xml:space="preserve"> (PCRC)</w:t>
      </w:r>
      <w:r w:rsidR="002F40D1">
        <w:rPr>
          <w:rFonts w:asciiTheme="majorHAnsi" w:hAnsiTheme="majorHAnsi" w:cstheme="majorHAnsi"/>
          <w:b/>
          <w:bCs/>
          <w:sz w:val="21"/>
          <w:szCs w:val="21"/>
        </w:rPr>
        <w:tab/>
      </w:r>
      <w:r w:rsidR="002F40D1" w:rsidRPr="002F40D1">
        <w:rPr>
          <w:rFonts w:asciiTheme="majorHAnsi" w:hAnsiTheme="majorHAnsi" w:cstheme="majorHAnsi"/>
          <w:sz w:val="21"/>
          <w:szCs w:val="21"/>
        </w:rPr>
        <w:t>2014</w:t>
      </w:r>
    </w:p>
    <w:p w14:paraId="3354552E" w14:textId="731B43C0" w:rsidR="003245B6" w:rsidRDefault="003245B6" w:rsidP="002F40D1">
      <w:pPr>
        <w:tabs>
          <w:tab w:val="right" w:pos="10800"/>
        </w:tabs>
        <w:rPr>
          <w:rFonts w:asciiTheme="majorHAnsi" w:hAnsiTheme="majorHAnsi" w:cstheme="majorHAnsi"/>
          <w:b/>
          <w:bCs/>
          <w:sz w:val="21"/>
          <w:szCs w:val="21"/>
        </w:rPr>
      </w:pPr>
      <w:r>
        <w:rPr>
          <w:rFonts w:asciiTheme="majorHAnsi" w:hAnsiTheme="majorHAnsi" w:cstheme="majorHAnsi"/>
          <w:b/>
          <w:bCs/>
          <w:sz w:val="21"/>
          <w:szCs w:val="21"/>
        </w:rPr>
        <w:t>Physician Champion, PCA Safety Policy Revision</w:t>
      </w:r>
      <w:r>
        <w:rPr>
          <w:rFonts w:asciiTheme="majorHAnsi" w:hAnsiTheme="majorHAnsi" w:cstheme="majorHAnsi"/>
          <w:b/>
          <w:bCs/>
          <w:sz w:val="21"/>
          <w:szCs w:val="21"/>
        </w:rPr>
        <w:tab/>
      </w:r>
      <w:r w:rsidRPr="003245B6">
        <w:rPr>
          <w:rFonts w:asciiTheme="majorHAnsi" w:hAnsiTheme="majorHAnsi" w:cstheme="majorHAnsi"/>
          <w:sz w:val="21"/>
          <w:szCs w:val="21"/>
        </w:rPr>
        <w:t>201</w:t>
      </w:r>
      <w:r>
        <w:rPr>
          <w:rFonts w:asciiTheme="majorHAnsi" w:hAnsiTheme="majorHAnsi" w:cstheme="majorHAnsi"/>
          <w:sz w:val="21"/>
          <w:szCs w:val="21"/>
        </w:rPr>
        <w:t>1—</w:t>
      </w:r>
      <w:r w:rsidRPr="003245B6">
        <w:rPr>
          <w:rFonts w:asciiTheme="majorHAnsi" w:hAnsiTheme="majorHAnsi" w:cstheme="majorHAnsi"/>
          <w:sz w:val="21"/>
          <w:szCs w:val="21"/>
        </w:rPr>
        <w:t>2014</w:t>
      </w:r>
    </w:p>
    <w:p w14:paraId="315209F5" w14:textId="5E93D91C" w:rsidR="007563A5" w:rsidRDefault="002F40D1" w:rsidP="002F40D1">
      <w:pPr>
        <w:tabs>
          <w:tab w:val="right" w:pos="10800"/>
        </w:tabs>
        <w:rPr>
          <w:rFonts w:asciiTheme="majorHAnsi" w:hAnsiTheme="majorHAnsi" w:cstheme="majorHAnsi"/>
          <w:sz w:val="21"/>
          <w:szCs w:val="21"/>
        </w:rPr>
      </w:pPr>
      <w:r w:rsidRPr="002F40D1">
        <w:rPr>
          <w:rFonts w:asciiTheme="majorHAnsi" w:hAnsiTheme="majorHAnsi" w:cstheme="majorHAnsi"/>
          <w:b/>
          <w:bCs/>
          <w:sz w:val="21"/>
          <w:szCs w:val="21"/>
        </w:rPr>
        <w:t xml:space="preserve">Medical Director, </w:t>
      </w:r>
      <w:r w:rsidR="002C73F8">
        <w:rPr>
          <w:rFonts w:asciiTheme="majorHAnsi" w:hAnsiTheme="majorHAnsi" w:cstheme="majorHAnsi"/>
          <w:b/>
          <w:bCs/>
          <w:sz w:val="21"/>
          <w:szCs w:val="21"/>
        </w:rPr>
        <w:t xml:space="preserve">Froedtert Hospital </w:t>
      </w:r>
      <w:r w:rsidRPr="002F40D1">
        <w:rPr>
          <w:rFonts w:asciiTheme="majorHAnsi" w:hAnsiTheme="majorHAnsi" w:cstheme="majorHAnsi"/>
          <w:b/>
          <w:bCs/>
          <w:sz w:val="21"/>
          <w:szCs w:val="21"/>
        </w:rPr>
        <w:t xml:space="preserve">Schwartz </w:t>
      </w:r>
      <w:r w:rsidR="00450EF0">
        <w:rPr>
          <w:rFonts w:asciiTheme="majorHAnsi" w:hAnsiTheme="majorHAnsi" w:cstheme="majorHAnsi"/>
          <w:b/>
          <w:bCs/>
          <w:sz w:val="21"/>
          <w:szCs w:val="21"/>
        </w:rPr>
        <w:t xml:space="preserve">Center </w:t>
      </w:r>
      <w:r w:rsidR="00BD35FA">
        <w:rPr>
          <w:rFonts w:asciiTheme="majorHAnsi" w:hAnsiTheme="majorHAnsi" w:cstheme="majorHAnsi"/>
          <w:b/>
          <w:bCs/>
          <w:sz w:val="21"/>
          <w:szCs w:val="21"/>
        </w:rPr>
        <w:t>Rounds</w:t>
      </w:r>
      <w:r w:rsidRPr="002F40D1">
        <w:rPr>
          <w:rFonts w:asciiTheme="majorHAnsi" w:hAnsiTheme="majorHAnsi" w:cstheme="majorHAnsi"/>
          <w:b/>
          <w:bCs/>
          <w:sz w:val="21"/>
          <w:szCs w:val="21"/>
        </w:rPr>
        <w:tab/>
      </w:r>
      <w:r>
        <w:rPr>
          <w:rFonts w:asciiTheme="majorHAnsi" w:hAnsiTheme="majorHAnsi" w:cstheme="majorHAnsi"/>
          <w:sz w:val="21"/>
          <w:szCs w:val="21"/>
        </w:rPr>
        <w:t>2011</w:t>
      </w:r>
      <w:r w:rsidR="00285D68">
        <w:rPr>
          <w:rFonts w:asciiTheme="majorHAnsi" w:hAnsiTheme="majorHAnsi" w:cstheme="majorHAnsi"/>
          <w:sz w:val="21"/>
          <w:szCs w:val="21"/>
        </w:rPr>
        <w:t>—</w:t>
      </w:r>
      <w:r>
        <w:rPr>
          <w:rFonts w:asciiTheme="majorHAnsi" w:hAnsiTheme="majorHAnsi" w:cstheme="majorHAnsi"/>
          <w:sz w:val="21"/>
          <w:szCs w:val="21"/>
        </w:rPr>
        <w:t>2014</w:t>
      </w:r>
    </w:p>
    <w:p w14:paraId="69DAD828" w14:textId="6F9FC1EC" w:rsidR="00BD35FA" w:rsidRDefault="00BD35FA" w:rsidP="006C4956">
      <w:pPr>
        <w:tabs>
          <w:tab w:val="right" w:pos="10800"/>
        </w:tabs>
        <w:spacing w:line="360" w:lineRule="auto"/>
        <w:rPr>
          <w:rFonts w:asciiTheme="majorHAnsi" w:hAnsiTheme="majorHAnsi" w:cstheme="majorHAnsi"/>
          <w:sz w:val="21"/>
          <w:szCs w:val="21"/>
        </w:rPr>
      </w:pPr>
      <w:r w:rsidRPr="002F40D1">
        <w:rPr>
          <w:rFonts w:asciiTheme="majorHAnsi" w:hAnsiTheme="majorHAnsi" w:cstheme="majorHAnsi"/>
          <w:b/>
          <w:bCs/>
          <w:sz w:val="21"/>
          <w:szCs w:val="21"/>
        </w:rPr>
        <w:t xml:space="preserve">Liaison to </w:t>
      </w:r>
      <w:r>
        <w:rPr>
          <w:rFonts w:asciiTheme="majorHAnsi" w:hAnsiTheme="majorHAnsi" w:cstheme="majorHAnsi"/>
          <w:b/>
          <w:bCs/>
          <w:sz w:val="21"/>
          <w:szCs w:val="21"/>
        </w:rPr>
        <w:t xml:space="preserve">the </w:t>
      </w:r>
      <w:r w:rsidRPr="002F40D1">
        <w:rPr>
          <w:rFonts w:asciiTheme="majorHAnsi" w:hAnsiTheme="majorHAnsi" w:cstheme="majorHAnsi"/>
          <w:b/>
          <w:bCs/>
          <w:sz w:val="21"/>
          <w:szCs w:val="21"/>
        </w:rPr>
        <w:t>National Board</w:t>
      </w:r>
      <w:r>
        <w:rPr>
          <w:rFonts w:asciiTheme="majorHAnsi" w:hAnsiTheme="majorHAnsi" w:cstheme="majorHAnsi"/>
          <w:b/>
          <w:bCs/>
          <w:sz w:val="21"/>
          <w:szCs w:val="21"/>
        </w:rPr>
        <w:t xml:space="preserve">, </w:t>
      </w:r>
      <w:r w:rsidRPr="002F40D1">
        <w:rPr>
          <w:rFonts w:asciiTheme="majorHAnsi" w:hAnsiTheme="majorHAnsi" w:cstheme="majorHAnsi"/>
          <w:b/>
          <w:bCs/>
          <w:sz w:val="21"/>
          <w:szCs w:val="21"/>
        </w:rPr>
        <w:t>the Schwartz Center for Compassionate Healthcare</w:t>
      </w:r>
      <w:r>
        <w:rPr>
          <w:rFonts w:asciiTheme="majorHAnsi" w:hAnsiTheme="majorHAnsi" w:cstheme="majorHAnsi"/>
          <w:b/>
          <w:bCs/>
          <w:sz w:val="21"/>
          <w:szCs w:val="21"/>
        </w:rPr>
        <w:tab/>
      </w:r>
      <w:r>
        <w:rPr>
          <w:rFonts w:asciiTheme="majorHAnsi" w:hAnsiTheme="majorHAnsi" w:cstheme="majorHAnsi"/>
          <w:sz w:val="21"/>
          <w:szCs w:val="21"/>
        </w:rPr>
        <w:t>2011—2014</w:t>
      </w:r>
    </w:p>
    <w:p w14:paraId="07976131" w14:textId="11FAC119" w:rsidR="00CD25F8" w:rsidRPr="00FC1D22" w:rsidRDefault="00B96BBD" w:rsidP="00011430">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Major Committee Service</w:t>
      </w:r>
    </w:p>
    <w:p w14:paraId="55783E76" w14:textId="014876C8" w:rsidR="00CF6FA5" w:rsidRPr="00FC1D22" w:rsidRDefault="00F735D8" w:rsidP="00011430">
      <w:pPr>
        <w:tabs>
          <w:tab w:val="right" w:pos="10800"/>
        </w:tabs>
        <w:rPr>
          <w:rFonts w:asciiTheme="majorHAnsi" w:hAnsiTheme="majorHAnsi" w:cstheme="majorHAnsi"/>
          <w:sz w:val="21"/>
          <w:szCs w:val="21"/>
        </w:rPr>
      </w:pPr>
      <w:r w:rsidRPr="002C2F0B">
        <w:rPr>
          <w:rFonts w:asciiTheme="majorHAnsi" w:hAnsiTheme="majorHAnsi" w:cstheme="majorHAnsi"/>
          <w:caps/>
          <w:sz w:val="21"/>
          <w:szCs w:val="21"/>
        </w:rPr>
        <w:t>Endeavor Health NorthShore University</w:t>
      </w:r>
      <w:r>
        <w:rPr>
          <w:rFonts w:asciiTheme="majorHAnsi" w:hAnsiTheme="majorHAnsi" w:cstheme="majorHAnsi"/>
          <w:caps/>
          <w:sz w:val="21"/>
          <w:szCs w:val="21"/>
        </w:rPr>
        <w:t xml:space="preserve"> </w:t>
      </w:r>
      <w:r w:rsidR="00501EF5">
        <w:rPr>
          <w:rFonts w:asciiTheme="majorHAnsi" w:hAnsiTheme="majorHAnsi" w:cstheme="majorHAnsi"/>
          <w:caps/>
          <w:sz w:val="21"/>
          <w:szCs w:val="21"/>
        </w:rPr>
        <w:t>Hospital</w:t>
      </w:r>
      <w:r>
        <w:rPr>
          <w:rFonts w:asciiTheme="majorHAnsi" w:hAnsiTheme="majorHAnsi" w:cstheme="majorHAnsi"/>
          <w:sz w:val="21"/>
          <w:szCs w:val="21"/>
        </w:rPr>
        <w:t>, Evanston, IL</w:t>
      </w:r>
      <w:r w:rsidR="00CF6FA5" w:rsidRPr="00FC1D22">
        <w:rPr>
          <w:rFonts w:asciiTheme="majorHAnsi" w:hAnsiTheme="majorHAnsi" w:cstheme="majorHAnsi"/>
          <w:sz w:val="21"/>
          <w:szCs w:val="21"/>
        </w:rPr>
        <w:tab/>
      </w:r>
      <w:r w:rsidR="00EC5676">
        <w:rPr>
          <w:rFonts w:asciiTheme="majorHAnsi" w:hAnsiTheme="majorHAnsi" w:cstheme="majorHAnsi"/>
          <w:sz w:val="21"/>
          <w:szCs w:val="21"/>
        </w:rPr>
        <w:t xml:space="preserve"> </w:t>
      </w:r>
    </w:p>
    <w:p w14:paraId="01010E69" w14:textId="7F21A86D" w:rsidR="00CF6FA5" w:rsidRPr="005C7A5B" w:rsidRDefault="00B71517" w:rsidP="00EC5676">
      <w:pPr>
        <w:tabs>
          <w:tab w:val="right" w:pos="11520"/>
        </w:tabs>
        <w:rPr>
          <w:rFonts w:asciiTheme="majorHAnsi" w:hAnsiTheme="majorHAnsi" w:cstheme="majorHAnsi"/>
          <w:b/>
          <w:sz w:val="21"/>
          <w:szCs w:val="21"/>
        </w:rPr>
      </w:pPr>
      <w:r>
        <w:rPr>
          <w:rFonts w:asciiTheme="majorHAnsi" w:hAnsiTheme="majorHAnsi" w:cstheme="majorHAnsi"/>
          <w:b/>
          <w:sz w:val="21"/>
          <w:szCs w:val="21"/>
        </w:rPr>
        <w:t>Member,</w:t>
      </w:r>
      <w:r w:rsidR="00B160A4">
        <w:rPr>
          <w:rFonts w:asciiTheme="majorHAnsi" w:hAnsiTheme="majorHAnsi" w:cstheme="majorHAnsi"/>
          <w:b/>
          <w:sz w:val="21"/>
          <w:szCs w:val="21"/>
        </w:rPr>
        <w:t xml:space="preserve"> National Accreditation Program for Rectal Cancer (NAPRC) </w:t>
      </w:r>
      <w:r w:rsidR="00BD35FA">
        <w:rPr>
          <w:rFonts w:asciiTheme="majorHAnsi" w:hAnsiTheme="majorHAnsi" w:cstheme="majorHAnsi"/>
          <w:b/>
          <w:sz w:val="21"/>
          <w:szCs w:val="21"/>
        </w:rPr>
        <w:t xml:space="preserve">Endeavor </w:t>
      </w:r>
      <w:r w:rsidR="00B35210">
        <w:rPr>
          <w:rFonts w:asciiTheme="majorHAnsi" w:hAnsiTheme="majorHAnsi" w:cstheme="majorHAnsi"/>
          <w:b/>
          <w:sz w:val="21"/>
          <w:szCs w:val="21"/>
        </w:rPr>
        <w:t>Multidis</w:t>
      </w:r>
      <w:r>
        <w:rPr>
          <w:rFonts w:asciiTheme="majorHAnsi" w:hAnsiTheme="majorHAnsi" w:cstheme="majorHAnsi"/>
          <w:b/>
          <w:sz w:val="21"/>
          <w:szCs w:val="21"/>
        </w:rPr>
        <w:t>ciplinary Team</w:t>
      </w:r>
      <w:r w:rsidR="00EC5676">
        <w:rPr>
          <w:rFonts w:asciiTheme="majorHAnsi" w:hAnsiTheme="majorHAnsi" w:cstheme="majorHAnsi"/>
          <w:b/>
          <w:sz w:val="21"/>
          <w:szCs w:val="21"/>
        </w:rPr>
        <w:tab/>
        <w:t xml:space="preserve"> </w:t>
      </w:r>
      <w:r w:rsidR="00EC5676">
        <w:rPr>
          <w:rFonts w:asciiTheme="majorHAnsi" w:hAnsiTheme="majorHAnsi" w:cstheme="majorHAnsi"/>
          <w:sz w:val="21"/>
          <w:szCs w:val="21"/>
        </w:rPr>
        <w:t>2025—Present</w:t>
      </w:r>
    </w:p>
    <w:p w14:paraId="2E7037DC" w14:textId="36EF4BD1" w:rsidR="00091D1B" w:rsidRDefault="00091D1B" w:rsidP="003E097A">
      <w:pPr>
        <w:tabs>
          <w:tab w:val="right" w:pos="10800"/>
        </w:tabs>
        <w:rPr>
          <w:rFonts w:asciiTheme="majorHAnsi" w:hAnsiTheme="majorHAnsi" w:cstheme="majorHAnsi"/>
          <w:sz w:val="21"/>
          <w:szCs w:val="21"/>
        </w:rPr>
      </w:pPr>
      <w:r>
        <w:rPr>
          <w:rFonts w:asciiTheme="majorHAnsi" w:hAnsiTheme="majorHAnsi" w:cstheme="majorHAnsi"/>
          <w:b/>
          <w:sz w:val="21"/>
          <w:szCs w:val="21"/>
        </w:rPr>
        <w:t>Lead, GI Medical Oncology Quality Review Committee, Kellogg Cancer Center</w:t>
      </w:r>
      <w:r>
        <w:rPr>
          <w:rFonts w:asciiTheme="majorHAnsi" w:hAnsiTheme="majorHAnsi" w:cstheme="majorHAnsi"/>
          <w:b/>
          <w:sz w:val="21"/>
          <w:szCs w:val="21"/>
        </w:rPr>
        <w:tab/>
      </w:r>
      <w:r>
        <w:rPr>
          <w:rFonts w:asciiTheme="majorHAnsi" w:hAnsiTheme="majorHAnsi" w:cstheme="majorHAnsi"/>
          <w:sz w:val="21"/>
          <w:szCs w:val="21"/>
        </w:rPr>
        <w:t>2025—Present</w:t>
      </w:r>
    </w:p>
    <w:p w14:paraId="4A658C8A" w14:textId="2D155EF5" w:rsidR="00091D1B" w:rsidRPr="00091D1B" w:rsidRDefault="00091D1B" w:rsidP="003E097A">
      <w:pPr>
        <w:tabs>
          <w:tab w:val="right" w:pos="10800"/>
        </w:tabs>
        <w:rPr>
          <w:rFonts w:asciiTheme="majorHAnsi" w:hAnsiTheme="majorHAnsi" w:cstheme="majorHAnsi"/>
          <w:b/>
          <w:bCs/>
          <w:sz w:val="21"/>
          <w:szCs w:val="21"/>
        </w:rPr>
      </w:pPr>
      <w:r>
        <w:rPr>
          <w:rFonts w:asciiTheme="majorHAnsi" w:hAnsiTheme="majorHAnsi" w:cstheme="majorHAnsi"/>
          <w:b/>
          <w:bCs/>
          <w:sz w:val="21"/>
          <w:szCs w:val="21"/>
        </w:rPr>
        <w:t>Member, PASSPort IT/Clinical Integration: Genomics, Chemotherapy Orders, Cancer Orders, Chemoembolization</w:t>
      </w:r>
      <w:r>
        <w:rPr>
          <w:rFonts w:asciiTheme="majorHAnsi" w:hAnsiTheme="majorHAnsi" w:cstheme="majorHAnsi"/>
          <w:b/>
          <w:bCs/>
          <w:sz w:val="21"/>
          <w:szCs w:val="21"/>
        </w:rPr>
        <w:tab/>
      </w:r>
      <w:r>
        <w:rPr>
          <w:rFonts w:asciiTheme="majorHAnsi" w:hAnsiTheme="majorHAnsi" w:cstheme="majorHAnsi"/>
          <w:sz w:val="21"/>
          <w:szCs w:val="21"/>
        </w:rPr>
        <w:t>2025—Present</w:t>
      </w:r>
    </w:p>
    <w:p w14:paraId="3DCC6E22" w14:textId="4E870FA6" w:rsidR="00EC5676" w:rsidRPr="00FC1D22" w:rsidRDefault="00B71517" w:rsidP="003E097A">
      <w:pPr>
        <w:tabs>
          <w:tab w:val="right" w:pos="10800"/>
        </w:tabs>
        <w:rPr>
          <w:rFonts w:asciiTheme="majorHAnsi" w:hAnsiTheme="majorHAnsi" w:cstheme="majorHAnsi"/>
          <w:sz w:val="21"/>
          <w:szCs w:val="21"/>
        </w:rPr>
      </w:pPr>
      <w:r>
        <w:rPr>
          <w:rFonts w:asciiTheme="majorHAnsi" w:hAnsiTheme="majorHAnsi" w:cstheme="majorHAnsi"/>
          <w:b/>
          <w:sz w:val="21"/>
          <w:szCs w:val="21"/>
        </w:rPr>
        <w:t>Member, TPN in Cancer Patients Working Group</w:t>
      </w:r>
      <w:r w:rsidR="00EC5676">
        <w:rPr>
          <w:rFonts w:asciiTheme="majorHAnsi" w:hAnsiTheme="majorHAnsi" w:cstheme="majorHAnsi"/>
          <w:b/>
          <w:sz w:val="21"/>
          <w:szCs w:val="21"/>
        </w:rPr>
        <w:t xml:space="preserve"> </w:t>
      </w:r>
      <w:r w:rsidR="00EC5676">
        <w:rPr>
          <w:rFonts w:asciiTheme="majorHAnsi" w:hAnsiTheme="majorHAnsi" w:cstheme="majorHAnsi"/>
          <w:b/>
          <w:sz w:val="21"/>
          <w:szCs w:val="21"/>
        </w:rPr>
        <w:tab/>
      </w:r>
      <w:r w:rsidR="00EC5676">
        <w:rPr>
          <w:rFonts w:asciiTheme="majorHAnsi" w:hAnsiTheme="majorHAnsi" w:cstheme="majorHAnsi"/>
          <w:sz w:val="21"/>
          <w:szCs w:val="21"/>
        </w:rPr>
        <w:t>2023—2024</w:t>
      </w:r>
    </w:p>
    <w:p w14:paraId="511841CA" w14:textId="086F8D94" w:rsidR="00285D68" w:rsidRPr="00FC1D22" w:rsidRDefault="00BD35FA" w:rsidP="003E097A">
      <w:pPr>
        <w:tabs>
          <w:tab w:val="right" w:pos="10800"/>
        </w:tabs>
        <w:rPr>
          <w:rFonts w:asciiTheme="majorHAnsi" w:hAnsiTheme="majorHAnsi" w:cstheme="majorHAnsi"/>
          <w:sz w:val="21"/>
          <w:szCs w:val="21"/>
        </w:rPr>
      </w:pPr>
      <w:r>
        <w:rPr>
          <w:rFonts w:asciiTheme="majorHAnsi" w:hAnsiTheme="majorHAnsi" w:cstheme="majorHAnsi"/>
          <w:b/>
          <w:sz w:val="21"/>
          <w:szCs w:val="21"/>
        </w:rPr>
        <w:t xml:space="preserve">Pilot </w:t>
      </w:r>
      <w:r w:rsidR="002C73F8">
        <w:rPr>
          <w:rFonts w:asciiTheme="majorHAnsi" w:hAnsiTheme="majorHAnsi" w:cstheme="majorHAnsi"/>
          <w:b/>
          <w:sz w:val="21"/>
          <w:szCs w:val="21"/>
        </w:rPr>
        <w:t>Participant</w:t>
      </w:r>
      <w:r w:rsidR="00285D68">
        <w:rPr>
          <w:rFonts w:asciiTheme="majorHAnsi" w:hAnsiTheme="majorHAnsi" w:cstheme="majorHAnsi"/>
          <w:b/>
          <w:sz w:val="21"/>
          <w:szCs w:val="21"/>
        </w:rPr>
        <w:t xml:space="preserve">, </w:t>
      </w:r>
      <w:r>
        <w:rPr>
          <w:rFonts w:asciiTheme="majorHAnsi" w:hAnsiTheme="majorHAnsi" w:cstheme="majorHAnsi"/>
          <w:b/>
          <w:sz w:val="21"/>
          <w:szCs w:val="21"/>
        </w:rPr>
        <w:t>Clinical Integration of Artificial Intelligence Software</w:t>
      </w:r>
      <w:r w:rsidR="00285D68">
        <w:rPr>
          <w:rFonts w:asciiTheme="majorHAnsi" w:hAnsiTheme="majorHAnsi" w:cstheme="majorHAnsi"/>
          <w:b/>
          <w:sz w:val="21"/>
          <w:szCs w:val="21"/>
        </w:rPr>
        <w:tab/>
      </w:r>
      <w:r w:rsidR="00285D68">
        <w:rPr>
          <w:rFonts w:asciiTheme="majorHAnsi" w:hAnsiTheme="majorHAnsi" w:cstheme="majorHAnsi"/>
          <w:sz w:val="21"/>
          <w:szCs w:val="21"/>
        </w:rPr>
        <w:t>2023—2024</w:t>
      </w:r>
    </w:p>
    <w:p w14:paraId="75C3C97D" w14:textId="7B753D61" w:rsidR="00E313DF" w:rsidRDefault="00E313DF" w:rsidP="003E097A">
      <w:pPr>
        <w:tabs>
          <w:tab w:val="right" w:pos="11520"/>
        </w:tabs>
        <w:spacing w:after="120"/>
        <w:rPr>
          <w:rFonts w:asciiTheme="majorHAnsi" w:hAnsiTheme="majorHAnsi" w:cstheme="majorHAnsi"/>
          <w:b/>
          <w:sz w:val="21"/>
          <w:szCs w:val="21"/>
        </w:rPr>
      </w:pPr>
      <w:r>
        <w:rPr>
          <w:rFonts w:asciiTheme="majorHAnsi" w:hAnsiTheme="majorHAnsi" w:cstheme="majorHAnsi"/>
          <w:b/>
          <w:sz w:val="21"/>
          <w:szCs w:val="21"/>
        </w:rPr>
        <w:t xml:space="preserve">Member, </w:t>
      </w:r>
      <w:r w:rsidR="00285D68">
        <w:rPr>
          <w:rFonts w:asciiTheme="majorHAnsi" w:hAnsiTheme="majorHAnsi" w:cstheme="majorHAnsi"/>
          <w:b/>
          <w:sz w:val="21"/>
          <w:szCs w:val="21"/>
        </w:rPr>
        <w:t>Pain P</w:t>
      </w:r>
      <w:r w:rsidR="00B160A4">
        <w:rPr>
          <w:rFonts w:asciiTheme="majorHAnsi" w:hAnsiTheme="majorHAnsi" w:cstheme="majorHAnsi"/>
          <w:b/>
          <w:sz w:val="21"/>
          <w:szCs w:val="21"/>
        </w:rPr>
        <w:t>&amp;T</w:t>
      </w:r>
      <w:r>
        <w:rPr>
          <w:rFonts w:asciiTheme="majorHAnsi" w:hAnsiTheme="majorHAnsi" w:cstheme="majorHAnsi"/>
          <w:b/>
          <w:sz w:val="21"/>
          <w:szCs w:val="21"/>
        </w:rPr>
        <w:t xml:space="preserve"> </w:t>
      </w:r>
      <w:r w:rsidR="00B160A4">
        <w:rPr>
          <w:rFonts w:asciiTheme="majorHAnsi" w:hAnsiTheme="majorHAnsi" w:cstheme="majorHAnsi"/>
          <w:b/>
          <w:sz w:val="21"/>
          <w:szCs w:val="21"/>
        </w:rPr>
        <w:t>Committee</w:t>
      </w:r>
      <w:r w:rsidR="00EC5676">
        <w:rPr>
          <w:rFonts w:asciiTheme="majorHAnsi" w:hAnsiTheme="majorHAnsi" w:cstheme="majorHAnsi"/>
          <w:b/>
          <w:sz w:val="21"/>
          <w:szCs w:val="21"/>
        </w:rPr>
        <w:t xml:space="preserve"> </w:t>
      </w:r>
      <w:r w:rsidR="00EC5676">
        <w:rPr>
          <w:rFonts w:asciiTheme="majorHAnsi" w:hAnsiTheme="majorHAnsi" w:cstheme="majorHAnsi"/>
          <w:b/>
          <w:sz w:val="21"/>
          <w:szCs w:val="21"/>
        </w:rPr>
        <w:tab/>
      </w:r>
      <w:r w:rsidR="00EC5676">
        <w:rPr>
          <w:rFonts w:asciiTheme="majorHAnsi" w:hAnsiTheme="majorHAnsi" w:cstheme="majorHAnsi"/>
          <w:sz w:val="21"/>
          <w:szCs w:val="21"/>
        </w:rPr>
        <w:t>2020—202</w:t>
      </w:r>
      <w:r w:rsidR="00386FB5">
        <w:rPr>
          <w:rFonts w:asciiTheme="majorHAnsi" w:hAnsiTheme="majorHAnsi" w:cstheme="majorHAnsi"/>
          <w:sz w:val="21"/>
          <w:szCs w:val="21"/>
        </w:rPr>
        <w:t>5</w:t>
      </w:r>
    </w:p>
    <w:p w14:paraId="35DAFE2F" w14:textId="2565C385" w:rsidR="00E313DF" w:rsidRPr="00FC1D22" w:rsidRDefault="009B02E5" w:rsidP="003E097A">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The </w:t>
      </w:r>
      <w:r w:rsidR="00E313DF">
        <w:rPr>
          <w:rFonts w:asciiTheme="majorHAnsi" w:hAnsiTheme="majorHAnsi" w:cstheme="majorHAnsi"/>
          <w:caps/>
          <w:sz w:val="21"/>
          <w:szCs w:val="21"/>
        </w:rPr>
        <w:t xml:space="preserve">University of </w:t>
      </w:r>
      <w:r w:rsidR="00501EF5">
        <w:rPr>
          <w:rFonts w:asciiTheme="majorHAnsi" w:hAnsiTheme="majorHAnsi" w:cstheme="majorHAnsi"/>
          <w:caps/>
          <w:sz w:val="21"/>
          <w:szCs w:val="21"/>
        </w:rPr>
        <w:t>Chicago</w:t>
      </w:r>
      <w:r w:rsidR="00C206CF">
        <w:rPr>
          <w:rFonts w:asciiTheme="majorHAnsi" w:hAnsiTheme="majorHAnsi" w:cstheme="majorHAnsi"/>
          <w:caps/>
          <w:sz w:val="21"/>
          <w:szCs w:val="21"/>
        </w:rPr>
        <w:t xml:space="preserve"> </w:t>
      </w:r>
      <w:r>
        <w:rPr>
          <w:rFonts w:asciiTheme="majorHAnsi" w:hAnsiTheme="majorHAnsi" w:cstheme="majorHAnsi"/>
          <w:caps/>
          <w:sz w:val="21"/>
          <w:szCs w:val="21"/>
        </w:rPr>
        <w:t>medical center</w:t>
      </w:r>
      <w:r w:rsidR="00E313DF" w:rsidRPr="008728F6">
        <w:rPr>
          <w:rFonts w:asciiTheme="majorHAnsi" w:hAnsiTheme="majorHAnsi" w:cstheme="majorHAnsi"/>
          <w:caps/>
          <w:sz w:val="21"/>
          <w:szCs w:val="21"/>
        </w:rPr>
        <w:t>,</w:t>
      </w:r>
      <w:r w:rsidR="00E313DF" w:rsidRPr="008728F6">
        <w:rPr>
          <w:rFonts w:asciiTheme="majorHAnsi" w:hAnsiTheme="majorHAnsi" w:cstheme="majorHAnsi"/>
          <w:sz w:val="21"/>
          <w:szCs w:val="21"/>
        </w:rPr>
        <w:t xml:space="preserve"> Chicago,</w:t>
      </w:r>
      <w:r w:rsidR="00E313DF">
        <w:rPr>
          <w:rFonts w:asciiTheme="majorHAnsi" w:hAnsiTheme="majorHAnsi" w:cstheme="majorHAnsi"/>
          <w:sz w:val="21"/>
          <w:szCs w:val="21"/>
        </w:rPr>
        <w:t xml:space="preserve"> IL</w:t>
      </w:r>
      <w:r w:rsidR="00E313DF" w:rsidRPr="00FC1D22">
        <w:rPr>
          <w:rFonts w:asciiTheme="majorHAnsi" w:hAnsiTheme="majorHAnsi" w:cstheme="majorHAnsi"/>
          <w:sz w:val="21"/>
          <w:szCs w:val="21"/>
        </w:rPr>
        <w:tab/>
      </w:r>
      <w:r w:rsidR="00EC5676">
        <w:rPr>
          <w:rFonts w:asciiTheme="majorHAnsi" w:hAnsiTheme="majorHAnsi" w:cstheme="majorHAnsi"/>
          <w:sz w:val="21"/>
          <w:szCs w:val="21"/>
        </w:rPr>
        <w:t xml:space="preserve"> </w:t>
      </w:r>
    </w:p>
    <w:p w14:paraId="46D826A3" w14:textId="111C14A8" w:rsidR="00F80811" w:rsidRPr="001669D8" w:rsidRDefault="00BE2A81" w:rsidP="001669D8">
      <w:pPr>
        <w:tabs>
          <w:tab w:val="left" w:pos="11520"/>
        </w:tabs>
        <w:spacing w:line="360" w:lineRule="auto"/>
        <w:rPr>
          <w:rFonts w:asciiTheme="majorHAnsi" w:hAnsiTheme="majorHAnsi" w:cstheme="majorHAnsi"/>
          <w:b/>
          <w:sz w:val="21"/>
          <w:szCs w:val="21"/>
        </w:rPr>
      </w:pPr>
      <w:r>
        <w:rPr>
          <w:rFonts w:asciiTheme="majorHAnsi" w:hAnsiTheme="majorHAnsi" w:cstheme="majorHAnsi"/>
          <w:b/>
          <w:sz w:val="21"/>
          <w:szCs w:val="21"/>
        </w:rPr>
        <w:t xml:space="preserve">Member, </w:t>
      </w:r>
      <w:r w:rsidR="00B160A4">
        <w:rPr>
          <w:rFonts w:asciiTheme="majorHAnsi" w:hAnsiTheme="majorHAnsi" w:cstheme="majorHAnsi"/>
          <w:b/>
          <w:sz w:val="21"/>
          <w:szCs w:val="21"/>
        </w:rPr>
        <w:t xml:space="preserve">Teaching </w:t>
      </w:r>
      <w:r>
        <w:rPr>
          <w:rFonts w:asciiTheme="majorHAnsi" w:hAnsiTheme="majorHAnsi" w:cstheme="majorHAnsi"/>
          <w:b/>
          <w:sz w:val="21"/>
          <w:szCs w:val="21"/>
        </w:rPr>
        <w:t>and</w:t>
      </w:r>
      <w:r w:rsidR="00E313DF">
        <w:rPr>
          <w:rFonts w:asciiTheme="majorHAnsi" w:hAnsiTheme="majorHAnsi" w:cstheme="majorHAnsi"/>
          <w:b/>
          <w:sz w:val="21"/>
          <w:szCs w:val="21"/>
        </w:rPr>
        <w:t xml:space="preserve"> Evaluation Committee, Hospice and Palliative Medicine</w:t>
      </w:r>
      <w:r>
        <w:rPr>
          <w:rFonts w:asciiTheme="majorHAnsi" w:hAnsiTheme="majorHAnsi" w:cstheme="majorHAnsi"/>
          <w:b/>
          <w:sz w:val="21"/>
          <w:szCs w:val="21"/>
        </w:rPr>
        <w:t xml:space="preserve"> Fellowship                                             </w:t>
      </w:r>
      <w:r w:rsidR="00EC5676">
        <w:rPr>
          <w:rFonts w:asciiTheme="majorHAnsi" w:hAnsiTheme="majorHAnsi" w:cstheme="majorHAnsi"/>
          <w:sz w:val="21"/>
          <w:szCs w:val="21"/>
        </w:rPr>
        <w:t>201</w:t>
      </w:r>
      <w:r>
        <w:rPr>
          <w:rFonts w:asciiTheme="majorHAnsi" w:hAnsiTheme="majorHAnsi" w:cstheme="majorHAnsi"/>
          <w:sz w:val="21"/>
          <w:szCs w:val="21"/>
        </w:rPr>
        <w:t>8</w:t>
      </w:r>
      <w:r w:rsidR="00EC5676">
        <w:rPr>
          <w:rFonts w:asciiTheme="majorHAnsi" w:hAnsiTheme="majorHAnsi" w:cstheme="majorHAnsi"/>
          <w:sz w:val="21"/>
          <w:szCs w:val="21"/>
        </w:rPr>
        <w:t>—2025</w:t>
      </w:r>
    </w:p>
    <w:p w14:paraId="53840462" w14:textId="77777777" w:rsidR="001669D8" w:rsidRPr="00FC1D22" w:rsidRDefault="001669D8" w:rsidP="001669D8">
      <w:pPr>
        <w:tabs>
          <w:tab w:val="right" w:pos="10800"/>
        </w:tabs>
        <w:rPr>
          <w:rFonts w:asciiTheme="majorHAnsi" w:hAnsiTheme="majorHAnsi" w:cstheme="majorHAnsi"/>
          <w:sz w:val="21"/>
          <w:szCs w:val="21"/>
        </w:rPr>
      </w:pPr>
      <w:r>
        <w:rPr>
          <w:rFonts w:asciiTheme="majorHAnsi" w:hAnsiTheme="majorHAnsi" w:cstheme="majorHAnsi"/>
          <w:caps/>
          <w:sz w:val="21"/>
          <w:szCs w:val="21"/>
        </w:rPr>
        <w:t>American academy of hospice and palliative medicine (AAHPM)</w:t>
      </w:r>
      <w:r w:rsidRPr="00FC1D22">
        <w:rPr>
          <w:rFonts w:asciiTheme="majorHAnsi" w:hAnsiTheme="majorHAnsi" w:cstheme="majorHAnsi"/>
          <w:sz w:val="21"/>
          <w:szCs w:val="21"/>
        </w:rPr>
        <w:tab/>
      </w:r>
      <w:r>
        <w:rPr>
          <w:rFonts w:asciiTheme="majorHAnsi" w:hAnsiTheme="majorHAnsi" w:cstheme="majorHAnsi"/>
          <w:sz w:val="21"/>
          <w:szCs w:val="21"/>
        </w:rPr>
        <w:t xml:space="preserve"> </w:t>
      </w:r>
    </w:p>
    <w:p w14:paraId="41E8F66D" w14:textId="21428CB1" w:rsidR="001669D8" w:rsidRPr="001669D8" w:rsidRDefault="001669D8" w:rsidP="001669D8">
      <w:pPr>
        <w:tabs>
          <w:tab w:val="left" w:pos="11520"/>
        </w:tabs>
        <w:spacing w:line="360" w:lineRule="auto"/>
        <w:rPr>
          <w:rFonts w:asciiTheme="majorHAnsi" w:hAnsiTheme="majorHAnsi" w:cstheme="majorHAnsi"/>
          <w:b/>
          <w:sz w:val="21"/>
          <w:szCs w:val="21"/>
        </w:rPr>
      </w:pPr>
      <w:r>
        <w:rPr>
          <w:rFonts w:asciiTheme="majorHAnsi" w:hAnsiTheme="majorHAnsi" w:cstheme="majorHAnsi"/>
          <w:b/>
          <w:sz w:val="21"/>
          <w:szCs w:val="21"/>
        </w:rPr>
        <w:t xml:space="preserve">Member, Publications Committee                                                                                                                                                 </w:t>
      </w:r>
      <w:r>
        <w:rPr>
          <w:rFonts w:asciiTheme="majorHAnsi" w:hAnsiTheme="majorHAnsi" w:cstheme="majorHAnsi"/>
          <w:sz w:val="21"/>
          <w:szCs w:val="21"/>
        </w:rPr>
        <w:t>2016—2020</w:t>
      </w:r>
    </w:p>
    <w:p w14:paraId="5D40C0C7" w14:textId="1C3954EF" w:rsidR="006C4956" w:rsidRDefault="006C4956" w:rsidP="00F80811">
      <w:pPr>
        <w:tabs>
          <w:tab w:val="right" w:pos="10800"/>
        </w:tabs>
        <w:rPr>
          <w:rFonts w:asciiTheme="majorHAnsi" w:hAnsiTheme="majorHAnsi" w:cstheme="majorHAnsi"/>
          <w:caps/>
          <w:sz w:val="21"/>
          <w:szCs w:val="21"/>
        </w:rPr>
      </w:pPr>
      <w:r>
        <w:rPr>
          <w:rFonts w:asciiTheme="majorHAnsi" w:hAnsiTheme="majorHAnsi" w:cstheme="majorHAnsi"/>
          <w:caps/>
          <w:sz w:val="21"/>
          <w:szCs w:val="21"/>
        </w:rPr>
        <w:t>the coleman foundation supportive oncology cooperative</w:t>
      </w:r>
    </w:p>
    <w:p w14:paraId="5C1CECAE" w14:textId="768F4BF9" w:rsidR="006C4956" w:rsidRPr="006C4956" w:rsidRDefault="006C4956" w:rsidP="006C4956">
      <w:pPr>
        <w:tabs>
          <w:tab w:val="left" w:pos="11520"/>
        </w:tabs>
        <w:spacing w:line="360" w:lineRule="auto"/>
        <w:rPr>
          <w:rFonts w:asciiTheme="majorHAnsi" w:hAnsiTheme="majorHAnsi" w:cstheme="majorHAnsi"/>
          <w:b/>
          <w:sz w:val="21"/>
          <w:szCs w:val="21"/>
        </w:rPr>
      </w:pPr>
      <w:r>
        <w:rPr>
          <w:rFonts w:asciiTheme="majorHAnsi" w:hAnsiTheme="majorHAnsi" w:cstheme="majorHAnsi"/>
          <w:b/>
          <w:sz w:val="21"/>
          <w:szCs w:val="21"/>
        </w:rPr>
        <w:t xml:space="preserve">Member, Advanced Disease Team                                                                                                                                                </w:t>
      </w:r>
      <w:r>
        <w:rPr>
          <w:rFonts w:asciiTheme="majorHAnsi" w:hAnsiTheme="majorHAnsi" w:cstheme="majorHAnsi"/>
          <w:sz w:val="21"/>
          <w:szCs w:val="21"/>
        </w:rPr>
        <w:t>2016—2019</w:t>
      </w:r>
    </w:p>
    <w:p w14:paraId="184CE67D" w14:textId="63555F95" w:rsidR="00F80811" w:rsidRPr="00FC1D22" w:rsidRDefault="00F80811" w:rsidP="00F80811">
      <w:pPr>
        <w:tabs>
          <w:tab w:val="right" w:pos="10800"/>
        </w:tabs>
        <w:rPr>
          <w:rFonts w:asciiTheme="majorHAnsi" w:hAnsiTheme="majorHAnsi" w:cstheme="majorHAnsi"/>
          <w:sz w:val="21"/>
          <w:szCs w:val="21"/>
        </w:rPr>
      </w:pPr>
      <w:r>
        <w:rPr>
          <w:rFonts w:asciiTheme="majorHAnsi" w:hAnsiTheme="majorHAnsi" w:cstheme="majorHAnsi"/>
          <w:caps/>
          <w:sz w:val="21"/>
          <w:szCs w:val="21"/>
        </w:rPr>
        <w:t>national palliative care research cooperative group</w:t>
      </w:r>
      <w:r w:rsidRPr="00FC1D22">
        <w:rPr>
          <w:rFonts w:asciiTheme="majorHAnsi" w:hAnsiTheme="majorHAnsi" w:cstheme="majorHAnsi"/>
          <w:sz w:val="21"/>
          <w:szCs w:val="21"/>
        </w:rPr>
        <w:tab/>
      </w:r>
      <w:r>
        <w:rPr>
          <w:rFonts w:asciiTheme="majorHAnsi" w:hAnsiTheme="majorHAnsi" w:cstheme="majorHAnsi"/>
          <w:sz w:val="21"/>
          <w:szCs w:val="21"/>
        </w:rPr>
        <w:t xml:space="preserve"> </w:t>
      </w:r>
    </w:p>
    <w:p w14:paraId="6014C666" w14:textId="3F88D1B1" w:rsidR="00F80811" w:rsidRPr="00F80811" w:rsidRDefault="00F80811" w:rsidP="00F80811">
      <w:pPr>
        <w:tabs>
          <w:tab w:val="left" w:pos="11520"/>
        </w:tabs>
        <w:rPr>
          <w:rFonts w:asciiTheme="majorHAnsi" w:hAnsiTheme="majorHAnsi" w:cstheme="majorHAnsi"/>
          <w:b/>
          <w:sz w:val="21"/>
          <w:szCs w:val="21"/>
        </w:rPr>
      </w:pPr>
      <w:r>
        <w:rPr>
          <w:rFonts w:asciiTheme="majorHAnsi" w:hAnsiTheme="majorHAnsi" w:cstheme="majorHAnsi"/>
          <w:b/>
          <w:sz w:val="21"/>
          <w:szCs w:val="21"/>
        </w:rPr>
        <w:t xml:space="preserve">Member, Scientific Review Committee                                                                                                                                         </w:t>
      </w:r>
      <w:r>
        <w:rPr>
          <w:rFonts w:asciiTheme="majorHAnsi" w:hAnsiTheme="majorHAnsi" w:cstheme="majorHAnsi"/>
          <w:sz w:val="21"/>
          <w:szCs w:val="21"/>
        </w:rPr>
        <w:t>2016—2019</w:t>
      </w:r>
    </w:p>
    <w:p w14:paraId="177A0744" w14:textId="77777777" w:rsidR="00F6176D" w:rsidRDefault="00F6176D" w:rsidP="003E097A">
      <w:pPr>
        <w:tabs>
          <w:tab w:val="right" w:pos="10800"/>
        </w:tabs>
        <w:spacing w:before="120"/>
        <w:rPr>
          <w:rFonts w:asciiTheme="majorHAnsi" w:hAnsiTheme="majorHAnsi" w:cstheme="majorHAnsi"/>
          <w:caps/>
          <w:sz w:val="21"/>
          <w:szCs w:val="21"/>
        </w:rPr>
      </w:pPr>
    </w:p>
    <w:p w14:paraId="5C6A09DD" w14:textId="09518578" w:rsidR="00A5107D" w:rsidRPr="00FC1D22" w:rsidRDefault="00A5107D" w:rsidP="003E097A">
      <w:pPr>
        <w:tabs>
          <w:tab w:val="right" w:pos="10800"/>
        </w:tabs>
        <w:spacing w:before="120"/>
        <w:rPr>
          <w:rFonts w:asciiTheme="majorHAnsi" w:hAnsiTheme="majorHAnsi" w:cstheme="majorHAnsi"/>
          <w:sz w:val="21"/>
          <w:szCs w:val="21"/>
        </w:rPr>
      </w:pPr>
      <w:r>
        <w:rPr>
          <w:rFonts w:asciiTheme="majorHAnsi" w:hAnsiTheme="majorHAnsi" w:cstheme="majorHAnsi"/>
          <w:caps/>
          <w:sz w:val="21"/>
          <w:szCs w:val="21"/>
        </w:rPr>
        <w:lastRenderedPageBreak/>
        <w:t>Rush hospital</w:t>
      </w:r>
      <w:r w:rsidR="00285D68">
        <w:rPr>
          <w:rFonts w:asciiTheme="majorHAnsi" w:hAnsiTheme="majorHAnsi" w:cstheme="majorHAnsi"/>
          <w:caps/>
          <w:sz w:val="21"/>
          <w:szCs w:val="21"/>
        </w:rPr>
        <w:t>,</w:t>
      </w:r>
      <w:r w:rsidRPr="00FC1D22">
        <w:rPr>
          <w:rFonts w:asciiTheme="majorHAnsi" w:hAnsiTheme="majorHAnsi" w:cstheme="majorHAnsi"/>
          <w:sz w:val="21"/>
          <w:szCs w:val="21"/>
        </w:rPr>
        <w:t xml:space="preserve"> </w:t>
      </w:r>
      <w:r w:rsidRPr="00E313DF">
        <w:rPr>
          <w:rFonts w:asciiTheme="majorHAnsi" w:hAnsiTheme="majorHAnsi" w:cstheme="majorHAnsi"/>
          <w:sz w:val="21"/>
          <w:szCs w:val="21"/>
        </w:rPr>
        <w:t>Chi</w:t>
      </w:r>
      <w:r>
        <w:rPr>
          <w:rFonts w:asciiTheme="majorHAnsi" w:hAnsiTheme="majorHAnsi" w:cstheme="majorHAnsi"/>
          <w:sz w:val="21"/>
          <w:szCs w:val="21"/>
        </w:rPr>
        <w:t>cago, IL</w:t>
      </w:r>
      <w:r w:rsidRPr="00FC1D22">
        <w:rPr>
          <w:rFonts w:asciiTheme="majorHAnsi" w:hAnsiTheme="majorHAnsi" w:cstheme="majorHAnsi"/>
          <w:sz w:val="21"/>
          <w:szCs w:val="21"/>
        </w:rPr>
        <w:tab/>
      </w:r>
      <w:r w:rsidR="00EC5676">
        <w:rPr>
          <w:rFonts w:asciiTheme="majorHAnsi" w:hAnsiTheme="majorHAnsi" w:cstheme="majorHAnsi"/>
          <w:sz w:val="21"/>
          <w:szCs w:val="21"/>
        </w:rPr>
        <w:t xml:space="preserve"> </w:t>
      </w:r>
    </w:p>
    <w:p w14:paraId="5C2CB893" w14:textId="4B3C02CA" w:rsidR="00A5107D" w:rsidRPr="00FC1D22" w:rsidRDefault="00A5107D" w:rsidP="003E097A">
      <w:pPr>
        <w:tabs>
          <w:tab w:val="right" w:pos="11520"/>
        </w:tabs>
        <w:rPr>
          <w:rFonts w:asciiTheme="majorHAnsi" w:hAnsiTheme="majorHAnsi" w:cstheme="majorHAnsi"/>
          <w:sz w:val="21"/>
          <w:szCs w:val="21"/>
        </w:rPr>
      </w:pPr>
      <w:r>
        <w:rPr>
          <w:rFonts w:asciiTheme="majorHAnsi" w:hAnsiTheme="majorHAnsi" w:cstheme="majorHAnsi"/>
          <w:b/>
          <w:sz w:val="21"/>
          <w:szCs w:val="21"/>
        </w:rPr>
        <w:t xml:space="preserve">Member, Hypercalcemia </w:t>
      </w:r>
      <w:r w:rsidR="00285D68">
        <w:rPr>
          <w:rFonts w:asciiTheme="majorHAnsi" w:hAnsiTheme="majorHAnsi" w:cstheme="majorHAnsi"/>
          <w:b/>
          <w:sz w:val="21"/>
          <w:szCs w:val="21"/>
        </w:rPr>
        <w:t xml:space="preserve">P&amp;T </w:t>
      </w:r>
      <w:r>
        <w:rPr>
          <w:rFonts w:asciiTheme="majorHAnsi" w:hAnsiTheme="majorHAnsi" w:cstheme="majorHAnsi"/>
          <w:b/>
          <w:sz w:val="21"/>
          <w:szCs w:val="21"/>
        </w:rPr>
        <w:t>Working Group</w:t>
      </w:r>
      <w:r w:rsidR="00EC5676">
        <w:rPr>
          <w:rFonts w:asciiTheme="majorHAnsi" w:hAnsiTheme="majorHAnsi" w:cstheme="majorHAnsi"/>
          <w:b/>
          <w:sz w:val="21"/>
          <w:szCs w:val="21"/>
        </w:rPr>
        <w:t xml:space="preserve"> </w:t>
      </w:r>
      <w:r w:rsidR="00EC5676">
        <w:rPr>
          <w:rFonts w:asciiTheme="majorHAnsi" w:hAnsiTheme="majorHAnsi" w:cstheme="majorHAnsi"/>
          <w:b/>
          <w:sz w:val="21"/>
          <w:szCs w:val="21"/>
        </w:rPr>
        <w:tab/>
      </w:r>
      <w:r w:rsidR="00EC5676">
        <w:rPr>
          <w:rFonts w:asciiTheme="majorHAnsi" w:hAnsiTheme="majorHAnsi" w:cstheme="majorHAnsi"/>
          <w:sz w:val="21"/>
          <w:szCs w:val="21"/>
        </w:rPr>
        <w:t>2016</w:t>
      </w:r>
      <w:r w:rsidR="005A5CEB">
        <w:rPr>
          <w:rFonts w:asciiTheme="majorHAnsi" w:hAnsiTheme="majorHAnsi" w:cstheme="majorHAnsi"/>
          <w:sz w:val="21"/>
          <w:szCs w:val="21"/>
        </w:rPr>
        <w:t xml:space="preserve"> </w:t>
      </w:r>
    </w:p>
    <w:p w14:paraId="55917011" w14:textId="7A53A1A4" w:rsidR="00EC5676" w:rsidRPr="00FC1D22" w:rsidRDefault="00A5107D" w:rsidP="003E097A">
      <w:pPr>
        <w:tabs>
          <w:tab w:val="right" w:pos="10800"/>
        </w:tabs>
        <w:rPr>
          <w:rFonts w:asciiTheme="majorHAnsi" w:hAnsiTheme="majorHAnsi" w:cstheme="majorHAnsi"/>
          <w:sz w:val="21"/>
          <w:szCs w:val="21"/>
        </w:rPr>
      </w:pPr>
      <w:r>
        <w:rPr>
          <w:rFonts w:asciiTheme="majorHAnsi" w:hAnsiTheme="majorHAnsi" w:cstheme="majorHAnsi"/>
          <w:b/>
          <w:sz w:val="21"/>
          <w:szCs w:val="21"/>
        </w:rPr>
        <w:t xml:space="preserve">Member, Cancer Chemotherapy </w:t>
      </w:r>
      <w:r w:rsidR="00285D68">
        <w:rPr>
          <w:rFonts w:asciiTheme="majorHAnsi" w:hAnsiTheme="majorHAnsi" w:cstheme="majorHAnsi"/>
          <w:b/>
          <w:sz w:val="21"/>
          <w:szCs w:val="21"/>
        </w:rPr>
        <w:t>P&amp;T</w:t>
      </w:r>
      <w:r>
        <w:rPr>
          <w:rFonts w:asciiTheme="majorHAnsi" w:hAnsiTheme="majorHAnsi" w:cstheme="majorHAnsi"/>
          <w:b/>
          <w:sz w:val="21"/>
          <w:szCs w:val="21"/>
        </w:rPr>
        <w:t xml:space="preserve"> Subcommittee</w:t>
      </w:r>
      <w:r w:rsidR="00EC5676">
        <w:rPr>
          <w:rFonts w:asciiTheme="majorHAnsi" w:hAnsiTheme="majorHAnsi" w:cstheme="majorHAnsi"/>
          <w:b/>
          <w:sz w:val="21"/>
          <w:szCs w:val="21"/>
        </w:rPr>
        <w:t xml:space="preserve"> </w:t>
      </w:r>
      <w:r w:rsidR="00EC5676">
        <w:rPr>
          <w:rFonts w:asciiTheme="majorHAnsi" w:hAnsiTheme="majorHAnsi" w:cstheme="majorHAnsi"/>
          <w:b/>
          <w:sz w:val="21"/>
          <w:szCs w:val="21"/>
        </w:rPr>
        <w:tab/>
      </w:r>
      <w:r w:rsidR="00EC5676">
        <w:rPr>
          <w:rFonts w:asciiTheme="majorHAnsi" w:hAnsiTheme="majorHAnsi" w:cstheme="majorHAnsi"/>
          <w:sz w:val="21"/>
          <w:szCs w:val="21"/>
        </w:rPr>
        <w:t>2015—2016</w:t>
      </w:r>
    </w:p>
    <w:p w14:paraId="33509798" w14:textId="55266FE0" w:rsidR="00A5107D" w:rsidRDefault="00A5107D" w:rsidP="001669D8">
      <w:pPr>
        <w:tabs>
          <w:tab w:val="right" w:pos="10800"/>
        </w:tabs>
        <w:spacing w:line="360" w:lineRule="auto"/>
        <w:rPr>
          <w:rFonts w:asciiTheme="majorHAnsi" w:hAnsiTheme="majorHAnsi" w:cstheme="majorHAnsi"/>
          <w:b/>
          <w:sz w:val="21"/>
          <w:szCs w:val="21"/>
        </w:rPr>
      </w:pPr>
      <w:r>
        <w:rPr>
          <w:rFonts w:asciiTheme="majorHAnsi" w:hAnsiTheme="majorHAnsi" w:cstheme="majorHAnsi"/>
          <w:b/>
          <w:sz w:val="21"/>
          <w:szCs w:val="21"/>
        </w:rPr>
        <w:t>Member, Rush Global Health Advisory Committee</w:t>
      </w:r>
      <w:r w:rsidR="005A5CEB">
        <w:rPr>
          <w:rFonts w:asciiTheme="majorHAnsi" w:hAnsiTheme="majorHAnsi" w:cstheme="majorHAnsi"/>
          <w:b/>
          <w:sz w:val="21"/>
          <w:szCs w:val="21"/>
        </w:rPr>
        <w:t xml:space="preserve"> </w:t>
      </w:r>
      <w:r w:rsidR="005A5CEB">
        <w:rPr>
          <w:rFonts w:asciiTheme="majorHAnsi" w:hAnsiTheme="majorHAnsi" w:cstheme="majorHAnsi"/>
          <w:b/>
          <w:sz w:val="21"/>
          <w:szCs w:val="21"/>
        </w:rPr>
        <w:tab/>
      </w:r>
      <w:r w:rsidR="005A5CEB">
        <w:rPr>
          <w:rFonts w:asciiTheme="majorHAnsi" w:hAnsiTheme="majorHAnsi" w:cstheme="majorHAnsi"/>
          <w:sz w:val="21"/>
          <w:szCs w:val="21"/>
        </w:rPr>
        <w:t>2014—2016</w:t>
      </w:r>
    </w:p>
    <w:p w14:paraId="21058C88" w14:textId="7F676015" w:rsidR="00D370A0" w:rsidRPr="00D370A0" w:rsidRDefault="00C206CF" w:rsidP="003E097A">
      <w:pPr>
        <w:tabs>
          <w:tab w:val="right" w:pos="10800"/>
        </w:tabs>
        <w:rPr>
          <w:rFonts w:asciiTheme="majorHAnsi" w:hAnsiTheme="majorHAnsi" w:cstheme="majorHAnsi"/>
          <w:sz w:val="21"/>
          <w:szCs w:val="21"/>
        </w:rPr>
      </w:pPr>
      <w:r>
        <w:rPr>
          <w:rFonts w:asciiTheme="majorHAnsi" w:hAnsiTheme="majorHAnsi" w:cstheme="majorHAnsi"/>
          <w:caps/>
          <w:sz w:val="21"/>
          <w:szCs w:val="21"/>
        </w:rPr>
        <w:t>Medical College Wisconsin, M</w:t>
      </w:r>
      <w:r>
        <w:rPr>
          <w:rFonts w:asciiTheme="majorHAnsi" w:hAnsiTheme="majorHAnsi" w:cstheme="majorHAnsi"/>
          <w:sz w:val="21"/>
          <w:szCs w:val="21"/>
        </w:rPr>
        <w:t>ilwaukee</w:t>
      </w:r>
      <w:r w:rsidR="00693AB0">
        <w:rPr>
          <w:rFonts w:asciiTheme="majorHAnsi" w:hAnsiTheme="majorHAnsi" w:cstheme="majorHAnsi"/>
          <w:sz w:val="21"/>
          <w:szCs w:val="21"/>
        </w:rPr>
        <w:t>, WI</w:t>
      </w:r>
      <w:r w:rsidRPr="00FC1D22">
        <w:rPr>
          <w:rFonts w:asciiTheme="majorHAnsi" w:hAnsiTheme="majorHAnsi" w:cstheme="majorHAnsi"/>
          <w:sz w:val="21"/>
          <w:szCs w:val="21"/>
        </w:rPr>
        <w:tab/>
      </w:r>
      <w:r w:rsidR="005A5CEB">
        <w:rPr>
          <w:rFonts w:asciiTheme="majorHAnsi" w:hAnsiTheme="majorHAnsi" w:cstheme="majorHAnsi"/>
          <w:sz w:val="21"/>
          <w:szCs w:val="21"/>
        </w:rPr>
        <w:t xml:space="preserve"> </w:t>
      </w:r>
    </w:p>
    <w:p w14:paraId="0BD6A477" w14:textId="1BA3C976" w:rsidR="00E313DF" w:rsidRPr="00B122D5" w:rsidRDefault="00C206CF" w:rsidP="003E097A">
      <w:pPr>
        <w:tabs>
          <w:tab w:val="right" w:pos="10800"/>
        </w:tabs>
        <w:rPr>
          <w:rFonts w:ascii="Calibri" w:hAnsi="Calibri" w:cs="Calibri"/>
          <w:sz w:val="22"/>
        </w:rPr>
      </w:pPr>
      <w:r>
        <w:rPr>
          <w:rFonts w:asciiTheme="majorHAnsi" w:hAnsiTheme="majorHAnsi" w:cstheme="majorHAnsi"/>
          <w:b/>
          <w:sz w:val="21"/>
          <w:szCs w:val="21"/>
        </w:rPr>
        <w:t>Member, Program Evaluation Committee, Hospice and Palliative Medicine</w:t>
      </w:r>
      <w:r w:rsidR="00D370A0">
        <w:rPr>
          <w:rFonts w:asciiTheme="majorHAnsi" w:hAnsiTheme="majorHAnsi" w:cstheme="majorHAnsi"/>
          <w:b/>
          <w:sz w:val="21"/>
          <w:szCs w:val="21"/>
        </w:rPr>
        <w:t xml:space="preserve"> Fellowship</w:t>
      </w:r>
      <w:r w:rsidR="005A5CEB">
        <w:rPr>
          <w:rFonts w:asciiTheme="majorHAnsi" w:hAnsiTheme="majorHAnsi" w:cstheme="majorHAnsi"/>
          <w:b/>
          <w:sz w:val="21"/>
          <w:szCs w:val="21"/>
        </w:rPr>
        <w:tab/>
        <w:t xml:space="preserve"> </w:t>
      </w:r>
      <w:r w:rsidR="005A5CEB">
        <w:rPr>
          <w:rFonts w:asciiTheme="majorHAnsi" w:hAnsiTheme="majorHAnsi" w:cstheme="majorHAnsi"/>
          <w:sz w:val="21"/>
          <w:szCs w:val="21"/>
        </w:rPr>
        <w:t>2013—2014</w:t>
      </w:r>
    </w:p>
    <w:p w14:paraId="6F0A79A3" w14:textId="3846FC1A" w:rsidR="00C206CF" w:rsidRDefault="00C206CF"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Member, Scientific Review Committee, Cancer Center</w:t>
      </w:r>
      <w:r w:rsidR="005A5CEB">
        <w:rPr>
          <w:rFonts w:asciiTheme="majorHAnsi" w:hAnsiTheme="majorHAnsi" w:cstheme="majorHAnsi"/>
          <w:b/>
          <w:sz w:val="21"/>
          <w:szCs w:val="21"/>
        </w:rPr>
        <w:t xml:space="preserve"> </w:t>
      </w:r>
      <w:r w:rsidR="005A5CEB">
        <w:rPr>
          <w:rFonts w:asciiTheme="majorHAnsi" w:hAnsiTheme="majorHAnsi" w:cstheme="majorHAnsi"/>
          <w:b/>
          <w:sz w:val="21"/>
          <w:szCs w:val="21"/>
        </w:rPr>
        <w:tab/>
      </w:r>
      <w:r w:rsidR="005A5CEB">
        <w:rPr>
          <w:rFonts w:asciiTheme="majorHAnsi" w:hAnsiTheme="majorHAnsi" w:cstheme="majorHAnsi"/>
          <w:sz w:val="21"/>
          <w:szCs w:val="21"/>
        </w:rPr>
        <w:t>2013—2014</w:t>
      </w:r>
    </w:p>
    <w:p w14:paraId="41CEAFF1" w14:textId="1440B2A2" w:rsidR="00C206CF" w:rsidRDefault="00C206CF"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Member, Program Evaluation Committee, Hematology/Oncology Fellowship</w:t>
      </w:r>
      <w:r w:rsidR="005A5CEB">
        <w:rPr>
          <w:rFonts w:asciiTheme="majorHAnsi" w:hAnsiTheme="majorHAnsi" w:cstheme="majorHAnsi"/>
          <w:b/>
          <w:sz w:val="21"/>
          <w:szCs w:val="21"/>
        </w:rPr>
        <w:tab/>
        <w:t xml:space="preserve"> </w:t>
      </w:r>
      <w:r w:rsidR="005A5CEB">
        <w:rPr>
          <w:rFonts w:asciiTheme="majorHAnsi" w:hAnsiTheme="majorHAnsi" w:cstheme="majorHAnsi"/>
          <w:sz w:val="21"/>
          <w:szCs w:val="21"/>
        </w:rPr>
        <w:t>2013—2014</w:t>
      </w:r>
    </w:p>
    <w:p w14:paraId="4990A6E6" w14:textId="33888769" w:rsidR="009B02E5" w:rsidRDefault="009B02E5"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 xml:space="preserve">Member, </w:t>
      </w:r>
      <w:r w:rsidR="002C73F8">
        <w:rPr>
          <w:rFonts w:asciiTheme="majorHAnsi" w:hAnsiTheme="majorHAnsi" w:cstheme="majorHAnsi"/>
          <w:b/>
          <w:sz w:val="21"/>
          <w:szCs w:val="21"/>
        </w:rPr>
        <w:t xml:space="preserve">Froedtert </w:t>
      </w:r>
      <w:r>
        <w:rPr>
          <w:rFonts w:asciiTheme="majorHAnsi" w:hAnsiTheme="majorHAnsi" w:cstheme="majorHAnsi"/>
          <w:b/>
          <w:sz w:val="21"/>
          <w:szCs w:val="21"/>
        </w:rPr>
        <w:t xml:space="preserve">Inpatient Oncology Clinical Quality Working Group </w:t>
      </w:r>
      <w:r>
        <w:rPr>
          <w:rFonts w:asciiTheme="majorHAnsi" w:hAnsiTheme="majorHAnsi" w:cstheme="majorHAnsi"/>
          <w:b/>
          <w:sz w:val="21"/>
          <w:szCs w:val="21"/>
        </w:rPr>
        <w:tab/>
      </w:r>
      <w:r>
        <w:rPr>
          <w:rFonts w:asciiTheme="majorHAnsi" w:hAnsiTheme="majorHAnsi" w:cstheme="majorHAnsi"/>
          <w:sz w:val="21"/>
          <w:szCs w:val="21"/>
        </w:rPr>
        <w:t>2013—2014</w:t>
      </w:r>
    </w:p>
    <w:p w14:paraId="766C2E09" w14:textId="74AE92B0" w:rsidR="00ED6732" w:rsidRDefault="00ED6732"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Global Health Representative, Department of Medicine</w:t>
      </w:r>
      <w:r w:rsidR="005A5CEB">
        <w:rPr>
          <w:rFonts w:asciiTheme="majorHAnsi" w:hAnsiTheme="majorHAnsi" w:cstheme="majorHAnsi"/>
          <w:b/>
          <w:sz w:val="21"/>
          <w:szCs w:val="21"/>
        </w:rPr>
        <w:t xml:space="preserve"> </w:t>
      </w:r>
      <w:r w:rsidR="005A5CEB">
        <w:rPr>
          <w:rFonts w:asciiTheme="majorHAnsi" w:hAnsiTheme="majorHAnsi" w:cstheme="majorHAnsi"/>
          <w:b/>
          <w:sz w:val="21"/>
          <w:szCs w:val="21"/>
        </w:rPr>
        <w:tab/>
      </w:r>
      <w:r w:rsidR="005A5CEB">
        <w:rPr>
          <w:rFonts w:asciiTheme="majorHAnsi" w:hAnsiTheme="majorHAnsi" w:cstheme="majorHAnsi"/>
          <w:sz w:val="21"/>
          <w:szCs w:val="21"/>
        </w:rPr>
        <w:t>2012—2014</w:t>
      </w:r>
    </w:p>
    <w:p w14:paraId="2BF9446D" w14:textId="33EAC9FB" w:rsidR="00ED6732" w:rsidRDefault="00ED6732"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Member, Information Technology Committee, Department of Medicine</w:t>
      </w:r>
      <w:r w:rsidR="005A5CEB">
        <w:rPr>
          <w:rFonts w:asciiTheme="majorHAnsi" w:hAnsiTheme="majorHAnsi" w:cstheme="majorHAnsi"/>
          <w:b/>
          <w:sz w:val="21"/>
          <w:szCs w:val="21"/>
        </w:rPr>
        <w:tab/>
        <w:t xml:space="preserve"> </w:t>
      </w:r>
      <w:r w:rsidR="005A5CEB">
        <w:rPr>
          <w:rFonts w:asciiTheme="majorHAnsi" w:hAnsiTheme="majorHAnsi" w:cstheme="majorHAnsi"/>
          <w:sz w:val="21"/>
          <w:szCs w:val="21"/>
        </w:rPr>
        <w:t>2012—2014</w:t>
      </w:r>
    </w:p>
    <w:p w14:paraId="192270EF" w14:textId="3995ADF6" w:rsidR="00ED6732" w:rsidRDefault="00ED6732"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IRB Departmental Study Reviewer, Hematology and Oncology</w:t>
      </w:r>
      <w:r w:rsidR="005A5CEB">
        <w:rPr>
          <w:rFonts w:asciiTheme="majorHAnsi" w:hAnsiTheme="majorHAnsi" w:cstheme="majorHAnsi"/>
          <w:b/>
          <w:sz w:val="21"/>
          <w:szCs w:val="21"/>
        </w:rPr>
        <w:t xml:space="preserve"> </w:t>
      </w:r>
      <w:r w:rsidR="005A5CEB">
        <w:rPr>
          <w:rFonts w:asciiTheme="majorHAnsi" w:hAnsiTheme="majorHAnsi" w:cstheme="majorHAnsi"/>
          <w:b/>
          <w:sz w:val="21"/>
          <w:szCs w:val="21"/>
        </w:rPr>
        <w:tab/>
      </w:r>
      <w:r w:rsidR="005A5CEB">
        <w:rPr>
          <w:rFonts w:asciiTheme="majorHAnsi" w:hAnsiTheme="majorHAnsi" w:cstheme="majorHAnsi"/>
          <w:sz w:val="21"/>
          <w:szCs w:val="21"/>
        </w:rPr>
        <w:t>2012—2014</w:t>
      </w:r>
    </w:p>
    <w:p w14:paraId="39F6BFCC" w14:textId="50768E3C" w:rsidR="00ED6732" w:rsidRDefault="00ED6732"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 xml:space="preserve">Member, </w:t>
      </w:r>
      <w:r w:rsidR="002C73F8">
        <w:rPr>
          <w:rFonts w:asciiTheme="majorHAnsi" w:hAnsiTheme="majorHAnsi" w:cstheme="majorHAnsi"/>
          <w:b/>
          <w:sz w:val="21"/>
          <w:szCs w:val="21"/>
        </w:rPr>
        <w:t xml:space="preserve">MCW </w:t>
      </w:r>
      <w:r>
        <w:rPr>
          <w:rFonts w:asciiTheme="majorHAnsi" w:hAnsiTheme="majorHAnsi" w:cstheme="majorHAnsi"/>
          <w:b/>
          <w:sz w:val="21"/>
          <w:szCs w:val="21"/>
        </w:rPr>
        <w:t>Pancreas Cancer Research Cooperative Group</w:t>
      </w:r>
      <w:r w:rsidR="005A5CEB">
        <w:rPr>
          <w:rFonts w:asciiTheme="majorHAnsi" w:hAnsiTheme="majorHAnsi" w:cstheme="majorHAnsi"/>
          <w:b/>
          <w:sz w:val="21"/>
          <w:szCs w:val="21"/>
        </w:rPr>
        <w:tab/>
        <w:t xml:space="preserve"> </w:t>
      </w:r>
      <w:r w:rsidR="005A5CEB">
        <w:rPr>
          <w:rFonts w:asciiTheme="majorHAnsi" w:hAnsiTheme="majorHAnsi" w:cstheme="majorHAnsi"/>
          <w:sz w:val="21"/>
          <w:szCs w:val="21"/>
        </w:rPr>
        <w:t>2012—2014</w:t>
      </w:r>
    </w:p>
    <w:p w14:paraId="5B91BA91" w14:textId="03D33DFA" w:rsidR="00ED6732" w:rsidRDefault="00ED6732"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Member, Medical Student Research Collaborative in Uganda</w:t>
      </w:r>
      <w:r w:rsidR="005A5CEB">
        <w:rPr>
          <w:rFonts w:asciiTheme="majorHAnsi" w:hAnsiTheme="majorHAnsi" w:cstheme="majorHAnsi"/>
          <w:b/>
          <w:sz w:val="21"/>
          <w:szCs w:val="21"/>
        </w:rPr>
        <w:t xml:space="preserve"> </w:t>
      </w:r>
      <w:r w:rsidR="005A5CEB">
        <w:rPr>
          <w:rFonts w:asciiTheme="majorHAnsi" w:hAnsiTheme="majorHAnsi" w:cstheme="majorHAnsi"/>
          <w:b/>
          <w:sz w:val="21"/>
          <w:szCs w:val="21"/>
        </w:rPr>
        <w:tab/>
      </w:r>
      <w:r w:rsidR="005A5CEB">
        <w:rPr>
          <w:rFonts w:asciiTheme="majorHAnsi" w:hAnsiTheme="majorHAnsi" w:cstheme="majorHAnsi"/>
          <w:sz w:val="21"/>
          <w:szCs w:val="21"/>
        </w:rPr>
        <w:t>2011—2014</w:t>
      </w:r>
    </w:p>
    <w:p w14:paraId="4A57635B" w14:textId="0D8287F8" w:rsidR="009B02E5" w:rsidRDefault="009B02E5" w:rsidP="003E097A">
      <w:pPr>
        <w:tabs>
          <w:tab w:val="right" w:pos="10800"/>
        </w:tabs>
        <w:rPr>
          <w:rFonts w:asciiTheme="majorHAnsi" w:hAnsiTheme="majorHAnsi" w:cstheme="majorHAnsi"/>
          <w:b/>
          <w:sz w:val="21"/>
          <w:szCs w:val="21"/>
        </w:rPr>
      </w:pPr>
      <w:r>
        <w:rPr>
          <w:rFonts w:asciiTheme="majorHAnsi" w:hAnsiTheme="majorHAnsi" w:cstheme="majorHAnsi"/>
          <w:b/>
          <w:sz w:val="21"/>
          <w:szCs w:val="21"/>
        </w:rPr>
        <w:t xml:space="preserve">Member, Pain </w:t>
      </w:r>
      <w:r w:rsidR="00285D68">
        <w:rPr>
          <w:rFonts w:asciiTheme="majorHAnsi" w:hAnsiTheme="majorHAnsi" w:cstheme="majorHAnsi"/>
          <w:b/>
          <w:sz w:val="21"/>
          <w:szCs w:val="21"/>
        </w:rPr>
        <w:t xml:space="preserve">P&amp;T </w:t>
      </w:r>
      <w:r>
        <w:rPr>
          <w:rFonts w:asciiTheme="majorHAnsi" w:hAnsiTheme="majorHAnsi" w:cstheme="majorHAnsi"/>
          <w:b/>
          <w:sz w:val="21"/>
          <w:szCs w:val="21"/>
        </w:rPr>
        <w:t xml:space="preserve">Committee </w:t>
      </w:r>
      <w:r>
        <w:rPr>
          <w:rFonts w:asciiTheme="majorHAnsi" w:hAnsiTheme="majorHAnsi" w:cstheme="majorHAnsi"/>
          <w:b/>
          <w:sz w:val="21"/>
          <w:szCs w:val="21"/>
        </w:rPr>
        <w:tab/>
      </w:r>
      <w:r>
        <w:rPr>
          <w:rFonts w:asciiTheme="majorHAnsi" w:hAnsiTheme="majorHAnsi" w:cstheme="majorHAnsi"/>
          <w:sz w:val="21"/>
          <w:szCs w:val="21"/>
        </w:rPr>
        <w:t>2011—2014</w:t>
      </w:r>
    </w:p>
    <w:p w14:paraId="67E498C2" w14:textId="5BCE88F6" w:rsidR="005D1235" w:rsidRPr="006C4956" w:rsidRDefault="00ED6732" w:rsidP="006C4956">
      <w:pPr>
        <w:tabs>
          <w:tab w:val="right" w:pos="10800"/>
        </w:tabs>
        <w:spacing w:line="360" w:lineRule="auto"/>
        <w:rPr>
          <w:rFonts w:asciiTheme="majorHAnsi" w:hAnsiTheme="majorHAnsi" w:cstheme="majorHAnsi"/>
          <w:sz w:val="21"/>
          <w:szCs w:val="21"/>
        </w:rPr>
      </w:pPr>
      <w:r>
        <w:rPr>
          <w:rFonts w:asciiTheme="majorHAnsi" w:hAnsiTheme="majorHAnsi" w:cstheme="majorHAnsi"/>
          <w:b/>
          <w:sz w:val="21"/>
          <w:szCs w:val="21"/>
        </w:rPr>
        <w:t>Member, Palliative Care Chaplaincy Working Group</w:t>
      </w:r>
      <w:r w:rsidR="005A5CEB">
        <w:rPr>
          <w:rFonts w:asciiTheme="majorHAnsi" w:hAnsiTheme="majorHAnsi" w:cstheme="majorHAnsi"/>
          <w:b/>
          <w:sz w:val="21"/>
          <w:szCs w:val="21"/>
        </w:rPr>
        <w:t xml:space="preserve"> </w:t>
      </w:r>
      <w:r w:rsidR="004E6B7B">
        <w:rPr>
          <w:rFonts w:asciiTheme="majorHAnsi" w:hAnsiTheme="majorHAnsi" w:cstheme="majorHAnsi"/>
          <w:b/>
          <w:sz w:val="21"/>
          <w:szCs w:val="21"/>
        </w:rPr>
        <w:tab/>
      </w:r>
      <w:r w:rsidR="005A5CEB">
        <w:rPr>
          <w:rFonts w:asciiTheme="majorHAnsi" w:hAnsiTheme="majorHAnsi" w:cstheme="majorHAnsi"/>
          <w:sz w:val="21"/>
          <w:szCs w:val="21"/>
        </w:rPr>
        <w:t>2011—2012</w:t>
      </w:r>
    </w:p>
    <w:p w14:paraId="51A4E803" w14:textId="77777777" w:rsidR="005D1235" w:rsidRPr="00FC1D22" w:rsidRDefault="005D1235" w:rsidP="005D1235">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Honors and Awards</w:t>
      </w:r>
    </w:p>
    <w:p w14:paraId="51650167" w14:textId="77777777" w:rsidR="005D1235" w:rsidRPr="00FD030F" w:rsidRDefault="005D1235" w:rsidP="005D1235">
      <w:pPr>
        <w:tabs>
          <w:tab w:val="right" w:pos="11520"/>
        </w:tabs>
        <w:rPr>
          <w:rFonts w:asciiTheme="majorHAnsi" w:hAnsiTheme="majorHAnsi" w:cstheme="majorHAnsi"/>
          <w:caps/>
          <w:sz w:val="22"/>
        </w:rPr>
      </w:pPr>
      <w:r w:rsidRPr="00FD030F">
        <w:rPr>
          <w:rFonts w:asciiTheme="majorHAnsi" w:hAnsiTheme="majorHAnsi" w:cstheme="majorHAnsi"/>
          <w:caps/>
          <w:sz w:val="22"/>
        </w:rPr>
        <w:t>NorthShore Service Values Awards</w:t>
      </w:r>
      <w:r>
        <w:rPr>
          <w:rFonts w:asciiTheme="majorHAnsi" w:hAnsiTheme="majorHAnsi" w:cstheme="majorHAnsi"/>
          <w:caps/>
          <w:sz w:val="22"/>
        </w:rPr>
        <w:tab/>
      </w:r>
      <w:r w:rsidRPr="00FD030F">
        <w:rPr>
          <w:rFonts w:asciiTheme="majorHAnsi" w:hAnsiTheme="majorHAnsi" w:cstheme="majorHAnsi"/>
          <w:caps/>
          <w:sz w:val="22"/>
        </w:rPr>
        <w:t xml:space="preserve"> </w:t>
      </w:r>
      <w:r>
        <w:rPr>
          <w:rFonts w:asciiTheme="majorHAnsi" w:hAnsiTheme="majorHAnsi" w:cstheme="majorHAnsi"/>
          <w:caps/>
          <w:sz w:val="22"/>
        </w:rPr>
        <w:t>2017</w:t>
      </w:r>
      <w:r>
        <w:rPr>
          <w:rFonts w:asciiTheme="majorHAnsi" w:hAnsiTheme="majorHAnsi" w:cstheme="majorHAnsi"/>
          <w:sz w:val="21"/>
          <w:szCs w:val="21"/>
        </w:rPr>
        <w:t>—present</w:t>
      </w:r>
    </w:p>
    <w:p w14:paraId="3E659BAC" w14:textId="5123A1EE" w:rsidR="005D1235" w:rsidRPr="00FD030F" w:rsidRDefault="005D1235" w:rsidP="005D1235">
      <w:pPr>
        <w:tabs>
          <w:tab w:val="right" w:pos="11520"/>
        </w:tabs>
        <w:rPr>
          <w:rFonts w:asciiTheme="majorHAnsi" w:hAnsiTheme="majorHAnsi" w:cstheme="majorHAnsi"/>
          <w:caps/>
          <w:sz w:val="22"/>
        </w:rPr>
      </w:pPr>
      <w:r w:rsidRPr="00FD030F">
        <w:rPr>
          <w:rFonts w:asciiTheme="majorHAnsi" w:hAnsiTheme="majorHAnsi" w:cstheme="majorHAnsi"/>
          <w:caps/>
          <w:sz w:val="22"/>
        </w:rPr>
        <w:t xml:space="preserve">PanCAN </w:t>
      </w:r>
      <w:r w:rsidR="003245B6">
        <w:rPr>
          <w:rFonts w:asciiTheme="majorHAnsi" w:hAnsiTheme="majorHAnsi" w:cstheme="majorHAnsi"/>
          <w:caps/>
          <w:sz w:val="22"/>
        </w:rPr>
        <w:t xml:space="preserve">national </w:t>
      </w:r>
      <w:r w:rsidRPr="00FD030F">
        <w:rPr>
          <w:rFonts w:asciiTheme="majorHAnsi" w:hAnsiTheme="majorHAnsi" w:cstheme="majorHAnsi"/>
          <w:caps/>
          <w:sz w:val="22"/>
        </w:rPr>
        <w:t xml:space="preserve">Patient Champion </w:t>
      </w:r>
      <w:r>
        <w:rPr>
          <w:rFonts w:asciiTheme="majorHAnsi" w:hAnsiTheme="majorHAnsi" w:cstheme="majorHAnsi"/>
          <w:caps/>
          <w:sz w:val="22"/>
        </w:rPr>
        <w:t>physician</w:t>
      </w:r>
      <w:r w:rsidRPr="00FD030F">
        <w:rPr>
          <w:rFonts w:asciiTheme="majorHAnsi" w:hAnsiTheme="majorHAnsi" w:cstheme="majorHAnsi"/>
          <w:caps/>
          <w:sz w:val="22"/>
        </w:rPr>
        <w:t xml:space="preserve"> Award </w:t>
      </w:r>
      <w:r w:rsidRPr="00FD030F">
        <w:rPr>
          <w:rFonts w:asciiTheme="majorHAnsi" w:hAnsiTheme="majorHAnsi" w:cstheme="majorHAnsi"/>
          <w:caps/>
          <w:sz w:val="22"/>
        </w:rPr>
        <w:tab/>
        <w:t>2021</w:t>
      </w:r>
    </w:p>
    <w:p w14:paraId="5B11F47E" w14:textId="5F07FC0E" w:rsidR="005D1235" w:rsidRPr="00FD030F" w:rsidRDefault="005D1235" w:rsidP="005D1235">
      <w:pPr>
        <w:tabs>
          <w:tab w:val="right" w:pos="11520"/>
        </w:tabs>
        <w:rPr>
          <w:rFonts w:asciiTheme="majorHAnsi" w:hAnsiTheme="majorHAnsi" w:cstheme="majorHAnsi"/>
          <w:caps/>
          <w:sz w:val="22"/>
        </w:rPr>
      </w:pPr>
      <w:r w:rsidRPr="00FD030F">
        <w:rPr>
          <w:rFonts w:asciiTheme="majorHAnsi" w:hAnsiTheme="majorHAnsi" w:cstheme="majorHAnsi"/>
          <w:caps/>
          <w:sz w:val="22"/>
        </w:rPr>
        <w:t>NorthShore Loyalty Leader Award</w:t>
      </w:r>
      <w:r w:rsidRPr="00FD030F">
        <w:rPr>
          <w:rFonts w:asciiTheme="majorHAnsi" w:hAnsiTheme="majorHAnsi" w:cstheme="majorHAnsi"/>
          <w:caps/>
          <w:sz w:val="22"/>
        </w:rPr>
        <w:tab/>
        <w:t>2021</w:t>
      </w:r>
    </w:p>
    <w:p w14:paraId="7B81467F" w14:textId="77777777" w:rsidR="005D1235" w:rsidRPr="00FD030F" w:rsidRDefault="005D1235" w:rsidP="005D1235">
      <w:pPr>
        <w:tabs>
          <w:tab w:val="right" w:pos="11520"/>
        </w:tabs>
        <w:rPr>
          <w:rFonts w:asciiTheme="majorHAnsi" w:hAnsiTheme="majorHAnsi" w:cstheme="majorHAnsi"/>
          <w:caps/>
          <w:sz w:val="22"/>
        </w:rPr>
      </w:pPr>
      <w:r w:rsidRPr="00FD030F">
        <w:rPr>
          <w:rFonts w:asciiTheme="majorHAnsi" w:hAnsiTheme="majorHAnsi" w:cstheme="majorHAnsi"/>
          <w:caps/>
          <w:sz w:val="22"/>
        </w:rPr>
        <w:t>Froedtert Hospital POET Award for Excellence in Service</w:t>
      </w:r>
      <w:r>
        <w:rPr>
          <w:rFonts w:asciiTheme="majorHAnsi" w:hAnsiTheme="majorHAnsi" w:cstheme="majorHAnsi"/>
          <w:caps/>
          <w:sz w:val="22"/>
        </w:rPr>
        <w:t xml:space="preserve"> </w:t>
      </w:r>
      <w:r>
        <w:rPr>
          <w:rFonts w:asciiTheme="majorHAnsi" w:hAnsiTheme="majorHAnsi" w:cstheme="majorHAnsi"/>
          <w:caps/>
          <w:sz w:val="22"/>
        </w:rPr>
        <w:tab/>
        <w:t>2013</w:t>
      </w:r>
    </w:p>
    <w:p w14:paraId="297A5E37" w14:textId="77777777" w:rsidR="005D1235" w:rsidRPr="00FD030F" w:rsidRDefault="005D1235" w:rsidP="005D1235">
      <w:pPr>
        <w:tabs>
          <w:tab w:val="left" w:pos="11520"/>
        </w:tabs>
        <w:rPr>
          <w:rFonts w:asciiTheme="majorHAnsi" w:hAnsiTheme="majorHAnsi" w:cstheme="majorHAnsi"/>
          <w:caps/>
          <w:sz w:val="22"/>
        </w:rPr>
      </w:pPr>
      <w:r w:rsidRPr="00FD030F">
        <w:rPr>
          <w:rFonts w:asciiTheme="majorHAnsi" w:hAnsiTheme="majorHAnsi" w:cstheme="majorHAnsi"/>
          <w:caps/>
          <w:sz w:val="22"/>
        </w:rPr>
        <w:t>NIH CTSI Innovations in Healthcare Delivery Award</w:t>
      </w:r>
      <w:r>
        <w:rPr>
          <w:rFonts w:asciiTheme="majorHAnsi" w:hAnsiTheme="majorHAnsi" w:cstheme="majorHAnsi"/>
          <w:caps/>
          <w:sz w:val="22"/>
        </w:rPr>
        <w:t xml:space="preserve">                                                                                                        2013</w:t>
      </w:r>
    </w:p>
    <w:p w14:paraId="567D22FE" w14:textId="77777777" w:rsidR="005D1235" w:rsidRDefault="005D1235" w:rsidP="005D1235">
      <w:pPr>
        <w:tabs>
          <w:tab w:val="right" w:pos="11520"/>
        </w:tabs>
        <w:ind w:right="-1526"/>
        <w:rPr>
          <w:rStyle w:val="Emphasis"/>
          <w:rFonts w:asciiTheme="majorHAnsi" w:hAnsiTheme="majorHAnsi" w:cstheme="majorHAnsi"/>
          <w:i w:val="0"/>
          <w:iCs/>
          <w:caps/>
          <w:sz w:val="22"/>
        </w:rPr>
      </w:pPr>
      <w:r w:rsidRPr="00FD030F">
        <w:rPr>
          <w:rStyle w:val="Emphasis"/>
          <w:rFonts w:asciiTheme="majorHAnsi" w:hAnsiTheme="majorHAnsi" w:cstheme="majorHAnsi"/>
          <w:i w:val="0"/>
          <w:iCs/>
          <w:caps/>
          <w:sz w:val="22"/>
        </w:rPr>
        <w:t xml:space="preserve">MCW Global Research Traveling Fellowship for Junior Faculty                                                                  </w:t>
      </w:r>
      <w:r>
        <w:rPr>
          <w:rStyle w:val="Emphasis"/>
          <w:rFonts w:asciiTheme="majorHAnsi" w:hAnsiTheme="majorHAnsi" w:cstheme="majorHAnsi"/>
          <w:i w:val="0"/>
          <w:iCs/>
          <w:caps/>
          <w:sz w:val="22"/>
        </w:rPr>
        <w:t>2012</w:t>
      </w:r>
      <w:r>
        <w:rPr>
          <w:rFonts w:asciiTheme="majorHAnsi" w:hAnsiTheme="majorHAnsi" w:cstheme="majorHAnsi"/>
          <w:caps/>
          <w:sz w:val="22"/>
        </w:rPr>
        <w:t>—</w:t>
      </w:r>
      <w:r w:rsidRPr="00FD030F">
        <w:rPr>
          <w:rStyle w:val="Emphasis"/>
          <w:rFonts w:asciiTheme="majorHAnsi" w:hAnsiTheme="majorHAnsi" w:cstheme="majorHAnsi"/>
          <w:i w:val="0"/>
          <w:iCs/>
          <w:caps/>
          <w:sz w:val="22"/>
        </w:rPr>
        <w:t>2013</w:t>
      </w:r>
    </w:p>
    <w:p w14:paraId="19B46143" w14:textId="77777777" w:rsidR="005D1235" w:rsidRDefault="005D1235" w:rsidP="005D1235">
      <w:pPr>
        <w:tabs>
          <w:tab w:val="right" w:pos="11520"/>
        </w:tabs>
        <w:ind w:right="-1526"/>
        <w:rPr>
          <w:rStyle w:val="Emphasis"/>
          <w:rFonts w:asciiTheme="majorHAnsi" w:hAnsiTheme="majorHAnsi" w:cstheme="majorHAnsi"/>
          <w:i w:val="0"/>
          <w:iCs/>
          <w:caps/>
          <w:sz w:val="22"/>
        </w:rPr>
      </w:pPr>
      <w:r w:rsidRPr="00FD030F">
        <w:rPr>
          <w:rStyle w:val="Emphasis"/>
          <w:rFonts w:asciiTheme="majorHAnsi" w:hAnsiTheme="majorHAnsi" w:cstheme="majorHAnsi"/>
          <w:i w:val="0"/>
          <w:iCs/>
          <w:caps/>
          <w:sz w:val="22"/>
        </w:rPr>
        <w:t xml:space="preserve">MCW </w:t>
      </w:r>
      <w:r>
        <w:rPr>
          <w:rStyle w:val="Emphasis"/>
          <w:rFonts w:asciiTheme="majorHAnsi" w:hAnsiTheme="majorHAnsi" w:cstheme="majorHAnsi"/>
          <w:i w:val="0"/>
          <w:iCs/>
          <w:caps/>
          <w:sz w:val="22"/>
        </w:rPr>
        <w:t xml:space="preserve">american cancer society pilot research award                      </w:t>
      </w:r>
      <w:r w:rsidRPr="00FD030F">
        <w:rPr>
          <w:rStyle w:val="Emphasis"/>
          <w:rFonts w:asciiTheme="majorHAnsi" w:hAnsiTheme="majorHAnsi" w:cstheme="majorHAnsi"/>
          <w:i w:val="0"/>
          <w:iCs/>
          <w:caps/>
          <w:sz w:val="22"/>
        </w:rPr>
        <w:t xml:space="preserve">        </w:t>
      </w:r>
      <w:r>
        <w:rPr>
          <w:rStyle w:val="Emphasis"/>
          <w:rFonts w:asciiTheme="majorHAnsi" w:hAnsiTheme="majorHAnsi" w:cstheme="majorHAnsi"/>
          <w:i w:val="0"/>
          <w:iCs/>
          <w:caps/>
          <w:sz w:val="22"/>
        </w:rPr>
        <w:t xml:space="preserve">                                                                      2012</w:t>
      </w:r>
    </w:p>
    <w:p w14:paraId="38040BE6" w14:textId="06663BA2" w:rsidR="005D1235" w:rsidRDefault="005D1235" w:rsidP="005D1235">
      <w:pPr>
        <w:tabs>
          <w:tab w:val="right" w:pos="10800"/>
          <w:tab w:val="right" w:pos="11520"/>
        </w:tabs>
        <w:ind w:right="-1526"/>
        <w:rPr>
          <w:rStyle w:val="Emphasis"/>
          <w:rFonts w:asciiTheme="majorHAnsi" w:hAnsiTheme="majorHAnsi" w:cstheme="majorHAnsi"/>
          <w:i w:val="0"/>
          <w:iCs/>
          <w:caps/>
          <w:sz w:val="22"/>
        </w:rPr>
      </w:pPr>
      <w:r>
        <w:rPr>
          <w:rStyle w:val="Emphasis"/>
          <w:rFonts w:asciiTheme="majorHAnsi" w:hAnsiTheme="majorHAnsi" w:cstheme="majorHAnsi"/>
          <w:i w:val="0"/>
          <w:iCs/>
          <w:caps/>
          <w:sz w:val="22"/>
        </w:rPr>
        <w:t xml:space="preserve">asco foundation merit award, </w:t>
      </w:r>
      <w:r w:rsidR="003E097A">
        <w:rPr>
          <w:rStyle w:val="Emphasis"/>
          <w:rFonts w:asciiTheme="majorHAnsi" w:hAnsiTheme="majorHAnsi" w:cstheme="majorHAnsi"/>
          <w:i w:val="0"/>
          <w:iCs/>
          <w:caps/>
          <w:sz w:val="22"/>
        </w:rPr>
        <w:t xml:space="preserve">international </w:t>
      </w:r>
      <w:r>
        <w:rPr>
          <w:rStyle w:val="Emphasis"/>
          <w:rFonts w:asciiTheme="majorHAnsi" w:hAnsiTheme="majorHAnsi" w:cstheme="majorHAnsi"/>
          <w:i w:val="0"/>
          <w:iCs/>
          <w:caps/>
          <w:sz w:val="22"/>
        </w:rPr>
        <w:t xml:space="preserve">annual meeting                </w:t>
      </w:r>
      <w:r>
        <w:rPr>
          <w:rStyle w:val="Emphasis"/>
          <w:rFonts w:asciiTheme="majorHAnsi" w:hAnsiTheme="majorHAnsi" w:cstheme="majorHAnsi"/>
          <w:i w:val="0"/>
          <w:iCs/>
          <w:caps/>
          <w:sz w:val="22"/>
        </w:rPr>
        <w:tab/>
        <w:t>2008</w:t>
      </w:r>
    </w:p>
    <w:p w14:paraId="0E49581D" w14:textId="614179D1" w:rsidR="005D1235" w:rsidRDefault="005D1235" w:rsidP="005D1235">
      <w:pPr>
        <w:tabs>
          <w:tab w:val="right" w:pos="10800"/>
          <w:tab w:val="right" w:pos="11520"/>
        </w:tabs>
        <w:ind w:right="-1526"/>
        <w:rPr>
          <w:rFonts w:asciiTheme="majorHAnsi" w:hAnsiTheme="majorHAnsi" w:cstheme="majorHAnsi"/>
          <w:caps/>
          <w:sz w:val="22"/>
        </w:rPr>
      </w:pPr>
      <w:r w:rsidRPr="00FD030F">
        <w:rPr>
          <w:rFonts w:asciiTheme="majorHAnsi" w:hAnsiTheme="majorHAnsi" w:cstheme="majorHAnsi"/>
          <w:caps/>
          <w:sz w:val="22"/>
        </w:rPr>
        <w:t>NIH Student Research Fellowship Grant</w:t>
      </w:r>
      <w:r w:rsidR="003E097A">
        <w:rPr>
          <w:rFonts w:asciiTheme="majorHAnsi" w:hAnsiTheme="majorHAnsi" w:cstheme="majorHAnsi"/>
          <w:caps/>
          <w:sz w:val="22"/>
        </w:rPr>
        <w:t>, columbia medical school</w:t>
      </w:r>
      <w:r>
        <w:rPr>
          <w:rFonts w:asciiTheme="majorHAnsi" w:hAnsiTheme="majorHAnsi" w:cstheme="majorHAnsi"/>
          <w:caps/>
          <w:sz w:val="22"/>
        </w:rPr>
        <w:tab/>
        <w:t>2001, 2004</w:t>
      </w:r>
    </w:p>
    <w:p w14:paraId="2EC6170B" w14:textId="52786773" w:rsidR="005D1235" w:rsidRDefault="005D1235" w:rsidP="005D1235">
      <w:pPr>
        <w:tabs>
          <w:tab w:val="right" w:pos="10800"/>
          <w:tab w:val="right" w:pos="11520"/>
        </w:tabs>
        <w:ind w:right="-1526"/>
        <w:rPr>
          <w:rFonts w:asciiTheme="majorHAnsi" w:hAnsiTheme="majorHAnsi" w:cstheme="majorHAnsi"/>
          <w:caps/>
          <w:sz w:val="22"/>
        </w:rPr>
      </w:pPr>
      <w:r w:rsidRPr="00FD030F">
        <w:rPr>
          <w:rFonts w:asciiTheme="majorHAnsi" w:hAnsiTheme="majorHAnsi" w:cstheme="majorHAnsi"/>
          <w:caps/>
          <w:sz w:val="22"/>
        </w:rPr>
        <w:t>John Burnham Award</w:t>
      </w:r>
      <w:r>
        <w:rPr>
          <w:rFonts w:asciiTheme="majorHAnsi" w:hAnsiTheme="majorHAnsi" w:cstheme="majorHAnsi"/>
          <w:caps/>
          <w:sz w:val="22"/>
        </w:rPr>
        <w:t>, Harvard college</w:t>
      </w:r>
      <w:r>
        <w:rPr>
          <w:rFonts w:asciiTheme="majorHAnsi" w:hAnsiTheme="majorHAnsi" w:cstheme="majorHAnsi"/>
          <w:caps/>
          <w:sz w:val="22"/>
        </w:rPr>
        <w:tab/>
        <w:t xml:space="preserve"> 2000</w:t>
      </w:r>
    </w:p>
    <w:p w14:paraId="006ED7EB" w14:textId="5F4D9177" w:rsidR="005D1235" w:rsidRDefault="005D1235" w:rsidP="005D1235">
      <w:pPr>
        <w:tabs>
          <w:tab w:val="right" w:pos="10800"/>
          <w:tab w:val="right" w:pos="11520"/>
        </w:tabs>
        <w:ind w:right="-1526"/>
        <w:rPr>
          <w:rFonts w:asciiTheme="majorHAnsi" w:hAnsiTheme="majorHAnsi" w:cstheme="majorHAnsi"/>
          <w:caps/>
          <w:sz w:val="22"/>
        </w:rPr>
      </w:pPr>
      <w:r>
        <w:rPr>
          <w:rFonts w:asciiTheme="majorHAnsi" w:hAnsiTheme="majorHAnsi" w:cstheme="majorHAnsi"/>
          <w:caps/>
          <w:sz w:val="22"/>
        </w:rPr>
        <w:t>john harvard award</w:t>
      </w:r>
      <w:r w:rsidR="003E097A">
        <w:rPr>
          <w:rFonts w:asciiTheme="majorHAnsi" w:hAnsiTheme="majorHAnsi" w:cstheme="majorHAnsi"/>
          <w:caps/>
          <w:sz w:val="22"/>
        </w:rPr>
        <w:t>, harvard college</w:t>
      </w:r>
      <w:r>
        <w:rPr>
          <w:rFonts w:asciiTheme="majorHAnsi" w:hAnsiTheme="majorHAnsi" w:cstheme="majorHAnsi"/>
          <w:caps/>
          <w:sz w:val="22"/>
        </w:rPr>
        <w:tab/>
      </w:r>
      <w:r w:rsidR="003E097A">
        <w:rPr>
          <w:rFonts w:asciiTheme="majorHAnsi" w:hAnsiTheme="majorHAnsi" w:cstheme="majorHAnsi"/>
          <w:caps/>
          <w:sz w:val="22"/>
        </w:rPr>
        <w:t>1997</w:t>
      </w:r>
    </w:p>
    <w:p w14:paraId="375DFA75" w14:textId="77777777" w:rsidR="005D1235" w:rsidRDefault="005D1235" w:rsidP="005D1235">
      <w:pPr>
        <w:tabs>
          <w:tab w:val="right" w:pos="10800"/>
          <w:tab w:val="right" w:pos="11520"/>
        </w:tabs>
        <w:ind w:right="-1526"/>
        <w:rPr>
          <w:rFonts w:asciiTheme="majorHAnsi" w:hAnsiTheme="majorHAnsi" w:cstheme="majorHAnsi"/>
          <w:caps/>
          <w:sz w:val="22"/>
        </w:rPr>
      </w:pPr>
      <w:r>
        <w:rPr>
          <w:rFonts w:asciiTheme="majorHAnsi" w:hAnsiTheme="majorHAnsi" w:cstheme="majorHAnsi"/>
          <w:caps/>
          <w:sz w:val="22"/>
        </w:rPr>
        <w:t xml:space="preserve">United States Presidential Scholar </w:t>
      </w:r>
      <w:r>
        <w:rPr>
          <w:rFonts w:asciiTheme="majorHAnsi" w:hAnsiTheme="majorHAnsi" w:cstheme="majorHAnsi"/>
          <w:caps/>
          <w:sz w:val="22"/>
        </w:rPr>
        <w:tab/>
        <w:t>1996</w:t>
      </w:r>
      <w:r w:rsidRPr="00FD030F">
        <w:rPr>
          <w:rFonts w:asciiTheme="majorHAnsi" w:hAnsiTheme="majorHAnsi" w:cstheme="majorHAnsi"/>
          <w:caps/>
          <w:sz w:val="22"/>
        </w:rPr>
        <w:tab/>
      </w:r>
    </w:p>
    <w:p w14:paraId="7EF985E0" w14:textId="38AAA24F" w:rsidR="005019CC" w:rsidRDefault="005019CC" w:rsidP="005019CC">
      <w:pPr>
        <w:tabs>
          <w:tab w:val="right" w:pos="10800"/>
        </w:tabs>
        <w:rPr>
          <w:rFonts w:asciiTheme="majorHAnsi" w:hAnsiTheme="majorHAnsi" w:cstheme="majorHAnsi"/>
          <w:b/>
          <w:sz w:val="21"/>
          <w:szCs w:val="21"/>
        </w:rPr>
      </w:pPr>
      <w:r>
        <w:rPr>
          <w:rFonts w:asciiTheme="majorHAnsi" w:hAnsiTheme="majorHAnsi" w:cstheme="majorHAnsi"/>
          <w:b/>
          <w:sz w:val="21"/>
          <w:szCs w:val="21"/>
        </w:rPr>
        <w:tab/>
      </w:r>
    </w:p>
    <w:p w14:paraId="6F720223" w14:textId="76C6B64B" w:rsidR="00F370CA" w:rsidRPr="008A7BE5" w:rsidRDefault="00F370CA" w:rsidP="00011430">
      <w:pPr>
        <w:rPr>
          <w:rFonts w:asciiTheme="majorHAnsi" w:hAnsiTheme="majorHAnsi" w:cstheme="majorHAnsi"/>
          <w:b/>
          <w:sz w:val="21"/>
          <w:szCs w:val="21"/>
        </w:rPr>
      </w:pPr>
      <w:r>
        <w:rPr>
          <w:rFonts w:ascii="Calibri" w:hAnsi="Calibri" w:cs="Calibri"/>
          <w:color w:val="2F5496" w:themeColor="accent1" w:themeShade="BF"/>
          <w:sz w:val="28"/>
          <w:szCs w:val="26"/>
        </w:rPr>
        <w:t xml:space="preserve">Volunteer </w:t>
      </w:r>
    </w:p>
    <w:p w14:paraId="4087E154" w14:textId="193950CE" w:rsidR="00B001EF" w:rsidRDefault="00BE2A81" w:rsidP="006B739D">
      <w:pPr>
        <w:tabs>
          <w:tab w:val="right" w:pos="10800"/>
        </w:tabs>
        <w:rPr>
          <w:rFonts w:asciiTheme="majorHAnsi" w:hAnsiTheme="majorHAnsi" w:cstheme="majorHAnsi"/>
          <w:sz w:val="21"/>
          <w:szCs w:val="21"/>
        </w:rPr>
      </w:pPr>
      <w:r>
        <w:rPr>
          <w:rFonts w:asciiTheme="majorHAnsi" w:hAnsiTheme="majorHAnsi" w:cstheme="majorHAnsi"/>
          <w:caps/>
          <w:sz w:val="21"/>
          <w:szCs w:val="21"/>
        </w:rPr>
        <w:t>PANCAN</w:t>
      </w:r>
      <w:r w:rsidR="00B001EF">
        <w:rPr>
          <w:rFonts w:asciiTheme="majorHAnsi" w:hAnsiTheme="majorHAnsi" w:cstheme="majorHAnsi"/>
          <w:caps/>
          <w:sz w:val="21"/>
          <w:szCs w:val="21"/>
        </w:rPr>
        <w:t xml:space="preserve"> purplestride </w:t>
      </w:r>
      <w:r w:rsidR="00E64CC2">
        <w:rPr>
          <w:rFonts w:asciiTheme="majorHAnsi" w:hAnsiTheme="majorHAnsi" w:cstheme="majorHAnsi"/>
          <w:caps/>
          <w:sz w:val="21"/>
          <w:szCs w:val="21"/>
        </w:rPr>
        <w:t>Chicago</w:t>
      </w:r>
      <w:r w:rsidR="00B001EF" w:rsidRPr="00FC1D22">
        <w:rPr>
          <w:rFonts w:asciiTheme="majorHAnsi" w:hAnsiTheme="majorHAnsi" w:cstheme="majorHAnsi"/>
          <w:sz w:val="21"/>
          <w:szCs w:val="21"/>
        </w:rPr>
        <w:t xml:space="preserve">, </w:t>
      </w:r>
      <w:r w:rsidR="00B001EF">
        <w:rPr>
          <w:rFonts w:asciiTheme="majorHAnsi" w:hAnsiTheme="majorHAnsi" w:cstheme="majorHAnsi"/>
          <w:sz w:val="21"/>
          <w:szCs w:val="21"/>
        </w:rPr>
        <w:t>Chicago, IL</w:t>
      </w:r>
      <w:r w:rsidR="00B001EF" w:rsidRPr="00FC1D22">
        <w:rPr>
          <w:rFonts w:asciiTheme="majorHAnsi" w:hAnsiTheme="majorHAnsi" w:cstheme="majorHAnsi"/>
          <w:sz w:val="21"/>
          <w:szCs w:val="21"/>
        </w:rPr>
        <w:tab/>
      </w:r>
    </w:p>
    <w:p w14:paraId="6A54C070" w14:textId="258F9717" w:rsidR="00EC5676" w:rsidRDefault="00EC5676" w:rsidP="00EC5676">
      <w:pPr>
        <w:tabs>
          <w:tab w:val="right" w:pos="11520"/>
        </w:tabs>
        <w:rPr>
          <w:rFonts w:asciiTheme="majorHAnsi" w:hAnsiTheme="majorHAnsi" w:cstheme="majorHAnsi"/>
          <w:b/>
          <w:sz w:val="21"/>
          <w:szCs w:val="21"/>
        </w:rPr>
      </w:pPr>
      <w:r>
        <w:rPr>
          <w:rFonts w:asciiTheme="majorHAnsi" w:hAnsiTheme="majorHAnsi" w:cstheme="majorHAnsi"/>
          <w:b/>
          <w:sz w:val="21"/>
          <w:szCs w:val="21"/>
        </w:rPr>
        <w:t>Special Guest Speaker</w:t>
      </w:r>
      <w:r>
        <w:rPr>
          <w:rFonts w:asciiTheme="majorHAnsi" w:hAnsiTheme="majorHAnsi" w:cstheme="majorHAnsi"/>
          <w:b/>
          <w:sz w:val="21"/>
          <w:szCs w:val="21"/>
        </w:rPr>
        <w:tab/>
        <w:t xml:space="preserve"> </w:t>
      </w:r>
      <w:r w:rsidRPr="00EC5676">
        <w:rPr>
          <w:rFonts w:asciiTheme="majorHAnsi" w:hAnsiTheme="majorHAnsi" w:cstheme="majorHAnsi"/>
          <w:bCs/>
          <w:sz w:val="21"/>
          <w:szCs w:val="21"/>
        </w:rPr>
        <w:t>2019</w:t>
      </w:r>
    </w:p>
    <w:p w14:paraId="506C448F" w14:textId="4EA245BD" w:rsidR="00B001EF" w:rsidRDefault="00F068D1" w:rsidP="006B739D">
      <w:pPr>
        <w:tabs>
          <w:tab w:val="right" w:pos="10800"/>
        </w:tabs>
        <w:spacing w:after="120"/>
        <w:rPr>
          <w:rFonts w:asciiTheme="majorHAnsi" w:hAnsiTheme="majorHAnsi" w:cstheme="majorHAnsi"/>
          <w:b/>
          <w:bCs/>
          <w:sz w:val="21"/>
          <w:szCs w:val="21"/>
        </w:rPr>
      </w:pPr>
      <w:r w:rsidRPr="00F068D1">
        <w:rPr>
          <w:rFonts w:asciiTheme="majorHAnsi" w:hAnsiTheme="majorHAnsi" w:cstheme="majorHAnsi"/>
          <w:b/>
          <w:bCs/>
          <w:sz w:val="21"/>
          <w:szCs w:val="21"/>
        </w:rPr>
        <w:t>Honorary Co-Chair for the Greater Chicago P</w:t>
      </w:r>
      <w:r w:rsidR="00BE2A81">
        <w:rPr>
          <w:rFonts w:asciiTheme="majorHAnsi" w:hAnsiTheme="majorHAnsi" w:cstheme="majorHAnsi"/>
          <w:b/>
          <w:bCs/>
          <w:sz w:val="21"/>
          <w:szCs w:val="21"/>
        </w:rPr>
        <w:t>an</w:t>
      </w:r>
      <w:r w:rsidRPr="00F068D1">
        <w:rPr>
          <w:rFonts w:asciiTheme="majorHAnsi" w:hAnsiTheme="majorHAnsi" w:cstheme="majorHAnsi"/>
          <w:b/>
          <w:bCs/>
          <w:sz w:val="21"/>
          <w:szCs w:val="21"/>
        </w:rPr>
        <w:t>C</w:t>
      </w:r>
      <w:r w:rsidR="00BE2A81">
        <w:rPr>
          <w:rFonts w:asciiTheme="majorHAnsi" w:hAnsiTheme="majorHAnsi" w:cstheme="majorHAnsi"/>
          <w:b/>
          <w:bCs/>
          <w:sz w:val="21"/>
          <w:szCs w:val="21"/>
        </w:rPr>
        <w:t>AN</w:t>
      </w:r>
      <w:r w:rsidRPr="00F068D1">
        <w:rPr>
          <w:rFonts w:asciiTheme="majorHAnsi" w:hAnsiTheme="majorHAnsi" w:cstheme="majorHAnsi"/>
          <w:b/>
          <w:bCs/>
          <w:sz w:val="21"/>
          <w:szCs w:val="21"/>
        </w:rPr>
        <w:t xml:space="preserve"> PurpleStride Fundraiser</w:t>
      </w:r>
      <w:r w:rsidR="00BE2A81">
        <w:rPr>
          <w:rFonts w:asciiTheme="majorHAnsi" w:hAnsiTheme="majorHAnsi" w:cstheme="majorHAnsi"/>
          <w:b/>
          <w:bCs/>
          <w:sz w:val="21"/>
          <w:szCs w:val="21"/>
        </w:rPr>
        <w:tab/>
      </w:r>
      <w:r w:rsidR="00BE2A81">
        <w:rPr>
          <w:rFonts w:asciiTheme="majorHAnsi" w:hAnsiTheme="majorHAnsi" w:cstheme="majorHAnsi"/>
          <w:sz w:val="21"/>
          <w:szCs w:val="21"/>
        </w:rPr>
        <w:t>2017—2019</w:t>
      </w:r>
    </w:p>
    <w:p w14:paraId="4C8A42F7" w14:textId="417B978F" w:rsidR="00F068D1" w:rsidRDefault="00F068D1" w:rsidP="006B739D">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The </w:t>
      </w:r>
      <w:r w:rsidR="00930D11">
        <w:rPr>
          <w:rFonts w:asciiTheme="majorHAnsi" w:hAnsiTheme="majorHAnsi" w:cstheme="majorHAnsi"/>
          <w:caps/>
          <w:sz w:val="21"/>
          <w:szCs w:val="21"/>
        </w:rPr>
        <w:t>Institute</w:t>
      </w:r>
      <w:r>
        <w:rPr>
          <w:rFonts w:asciiTheme="majorHAnsi" w:hAnsiTheme="majorHAnsi" w:cstheme="majorHAnsi"/>
          <w:caps/>
          <w:sz w:val="21"/>
          <w:szCs w:val="21"/>
        </w:rPr>
        <w:t xml:space="preserve"> of </w:t>
      </w:r>
      <w:r w:rsidR="00930D11">
        <w:rPr>
          <w:rFonts w:asciiTheme="majorHAnsi" w:hAnsiTheme="majorHAnsi" w:cstheme="majorHAnsi"/>
          <w:caps/>
          <w:sz w:val="21"/>
          <w:szCs w:val="21"/>
        </w:rPr>
        <w:t>Hospice</w:t>
      </w:r>
      <w:r>
        <w:rPr>
          <w:rFonts w:asciiTheme="majorHAnsi" w:hAnsiTheme="majorHAnsi" w:cstheme="majorHAnsi"/>
          <w:caps/>
          <w:sz w:val="21"/>
          <w:szCs w:val="21"/>
        </w:rPr>
        <w:t xml:space="preserve"> and </w:t>
      </w:r>
      <w:r w:rsidR="00930D11">
        <w:rPr>
          <w:rFonts w:asciiTheme="majorHAnsi" w:hAnsiTheme="majorHAnsi" w:cstheme="majorHAnsi"/>
          <w:caps/>
          <w:sz w:val="21"/>
          <w:szCs w:val="21"/>
        </w:rPr>
        <w:t>Palliative Care</w:t>
      </w:r>
      <w:r>
        <w:rPr>
          <w:rFonts w:asciiTheme="majorHAnsi" w:hAnsiTheme="majorHAnsi" w:cstheme="majorHAnsi"/>
          <w:caps/>
          <w:sz w:val="21"/>
          <w:szCs w:val="21"/>
        </w:rPr>
        <w:t xml:space="preserve"> in </w:t>
      </w:r>
      <w:r w:rsidR="00CA567C">
        <w:rPr>
          <w:rFonts w:asciiTheme="majorHAnsi" w:hAnsiTheme="majorHAnsi" w:cstheme="majorHAnsi"/>
          <w:caps/>
          <w:sz w:val="21"/>
          <w:szCs w:val="21"/>
        </w:rPr>
        <w:t>Africa</w:t>
      </w:r>
      <w:r w:rsidRPr="00FC1D22">
        <w:rPr>
          <w:rFonts w:asciiTheme="majorHAnsi" w:hAnsiTheme="majorHAnsi" w:cstheme="majorHAnsi"/>
          <w:sz w:val="21"/>
          <w:szCs w:val="21"/>
        </w:rPr>
        <w:t xml:space="preserve">, </w:t>
      </w:r>
      <w:r>
        <w:rPr>
          <w:rFonts w:asciiTheme="majorHAnsi" w:hAnsiTheme="majorHAnsi" w:cstheme="majorHAnsi"/>
          <w:sz w:val="21"/>
          <w:szCs w:val="21"/>
        </w:rPr>
        <w:t>Kampala, Uganda</w:t>
      </w:r>
      <w:r w:rsidRPr="00FC1D22">
        <w:rPr>
          <w:rFonts w:asciiTheme="majorHAnsi" w:hAnsiTheme="majorHAnsi" w:cstheme="majorHAnsi"/>
          <w:sz w:val="21"/>
          <w:szCs w:val="21"/>
        </w:rPr>
        <w:tab/>
      </w:r>
    </w:p>
    <w:p w14:paraId="6F37EA00" w14:textId="5DF85933" w:rsidR="00F068D1" w:rsidRPr="00F068D1" w:rsidRDefault="00F068D1" w:rsidP="006B739D">
      <w:pPr>
        <w:tabs>
          <w:tab w:val="right" w:pos="10800"/>
        </w:tabs>
        <w:spacing w:after="120"/>
        <w:rPr>
          <w:rFonts w:asciiTheme="majorHAnsi" w:hAnsiTheme="majorHAnsi" w:cstheme="majorHAnsi"/>
          <w:b/>
          <w:bCs/>
          <w:sz w:val="21"/>
          <w:szCs w:val="21"/>
        </w:rPr>
      </w:pPr>
      <w:r>
        <w:rPr>
          <w:rFonts w:asciiTheme="majorHAnsi" w:hAnsiTheme="majorHAnsi" w:cstheme="majorHAnsi"/>
          <w:b/>
          <w:bCs/>
          <w:sz w:val="21"/>
          <w:szCs w:val="21"/>
        </w:rPr>
        <w:t>Core Lecturer</w:t>
      </w:r>
      <w:r w:rsidR="00BE2A81">
        <w:rPr>
          <w:rFonts w:asciiTheme="majorHAnsi" w:hAnsiTheme="majorHAnsi" w:cstheme="majorHAnsi"/>
          <w:b/>
          <w:bCs/>
          <w:sz w:val="21"/>
          <w:szCs w:val="21"/>
        </w:rPr>
        <w:tab/>
      </w:r>
      <w:r w:rsidR="00BE2A81">
        <w:rPr>
          <w:rFonts w:asciiTheme="majorHAnsi" w:hAnsiTheme="majorHAnsi" w:cstheme="majorHAnsi"/>
          <w:sz w:val="21"/>
          <w:szCs w:val="21"/>
        </w:rPr>
        <w:t>2014—2015</w:t>
      </w:r>
    </w:p>
    <w:p w14:paraId="5EA2072A" w14:textId="432CFB5E" w:rsidR="0056760F" w:rsidRDefault="0056760F" w:rsidP="00ED72EF">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The </w:t>
      </w:r>
      <w:r w:rsidR="00CA567C">
        <w:rPr>
          <w:rFonts w:asciiTheme="majorHAnsi" w:hAnsiTheme="majorHAnsi" w:cstheme="majorHAnsi"/>
          <w:caps/>
          <w:sz w:val="21"/>
          <w:szCs w:val="21"/>
        </w:rPr>
        <w:t>Saturday</w:t>
      </w:r>
      <w:r>
        <w:rPr>
          <w:rFonts w:asciiTheme="majorHAnsi" w:hAnsiTheme="majorHAnsi" w:cstheme="majorHAnsi"/>
          <w:caps/>
          <w:sz w:val="21"/>
          <w:szCs w:val="21"/>
        </w:rPr>
        <w:t xml:space="preserve"> clinic for the uninsured</w:t>
      </w:r>
      <w:r w:rsidRPr="00FC1D22">
        <w:rPr>
          <w:rFonts w:asciiTheme="majorHAnsi" w:hAnsiTheme="majorHAnsi" w:cstheme="majorHAnsi"/>
          <w:sz w:val="21"/>
          <w:szCs w:val="21"/>
        </w:rPr>
        <w:t xml:space="preserve">, </w:t>
      </w:r>
      <w:r>
        <w:rPr>
          <w:rFonts w:asciiTheme="majorHAnsi" w:hAnsiTheme="majorHAnsi" w:cstheme="majorHAnsi"/>
          <w:sz w:val="21"/>
          <w:szCs w:val="21"/>
        </w:rPr>
        <w:t>Milwaukee, WI</w:t>
      </w:r>
      <w:r w:rsidRPr="00FC1D22">
        <w:rPr>
          <w:rFonts w:asciiTheme="majorHAnsi" w:hAnsiTheme="majorHAnsi" w:cstheme="majorHAnsi"/>
          <w:sz w:val="21"/>
          <w:szCs w:val="21"/>
        </w:rPr>
        <w:tab/>
      </w:r>
    </w:p>
    <w:p w14:paraId="08FFF68C" w14:textId="2DD048D5" w:rsidR="0056760F" w:rsidRDefault="00435863" w:rsidP="006B739D">
      <w:pPr>
        <w:spacing w:after="120"/>
        <w:jc w:val="both"/>
        <w:rPr>
          <w:rFonts w:asciiTheme="majorHAnsi" w:hAnsiTheme="majorHAnsi" w:cstheme="majorHAnsi"/>
          <w:b/>
          <w:bCs/>
          <w:sz w:val="21"/>
          <w:szCs w:val="21"/>
        </w:rPr>
      </w:pPr>
      <w:r>
        <w:rPr>
          <w:rFonts w:asciiTheme="majorHAnsi" w:hAnsiTheme="majorHAnsi" w:cstheme="majorHAnsi"/>
          <w:b/>
          <w:bCs/>
          <w:sz w:val="21"/>
          <w:szCs w:val="21"/>
        </w:rPr>
        <w:t xml:space="preserve">Faculty Preceptor, </w:t>
      </w:r>
      <w:r w:rsidR="0026096C">
        <w:rPr>
          <w:rFonts w:asciiTheme="majorHAnsi" w:hAnsiTheme="majorHAnsi" w:cstheme="majorHAnsi"/>
          <w:b/>
          <w:bCs/>
          <w:sz w:val="21"/>
          <w:szCs w:val="21"/>
        </w:rPr>
        <w:t xml:space="preserve">Medical </w:t>
      </w:r>
      <w:r w:rsidR="0056760F">
        <w:rPr>
          <w:rFonts w:asciiTheme="majorHAnsi" w:hAnsiTheme="majorHAnsi" w:cstheme="majorHAnsi"/>
          <w:b/>
          <w:bCs/>
          <w:sz w:val="21"/>
          <w:szCs w:val="21"/>
        </w:rPr>
        <w:t xml:space="preserve">Volunteer </w:t>
      </w:r>
      <w:r w:rsidR="00BE2A81">
        <w:rPr>
          <w:rFonts w:asciiTheme="majorHAnsi" w:hAnsiTheme="majorHAnsi" w:cstheme="majorHAnsi"/>
          <w:b/>
          <w:bCs/>
          <w:sz w:val="21"/>
          <w:szCs w:val="21"/>
        </w:rPr>
        <w:tab/>
      </w:r>
      <w:r>
        <w:rPr>
          <w:rFonts w:asciiTheme="majorHAnsi" w:hAnsiTheme="majorHAnsi" w:cstheme="majorHAnsi"/>
          <w:b/>
          <w:bCs/>
          <w:sz w:val="21"/>
          <w:szCs w:val="21"/>
        </w:rPr>
        <w:tab/>
      </w:r>
      <w:r w:rsidR="00BE2A81">
        <w:rPr>
          <w:rFonts w:asciiTheme="majorHAnsi" w:hAnsiTheme="majorHAnsi" w:cstheme="majorHAnsi"/>
          <w:b/>
          <w:bCs/>
          <w:sz w:val="21"/>
          <w:szCs w:val="21"/>
        </w:rPr>
        <w:tab/>
      </w:r>
      <w:r w:rsidR="00BE2A81">
        <w:rPr>
          <w:rFonts w:asciiTheme="majorHAnsi" w:hAnsiTheme="majorHAnsi" w:cstheme="majorHAnsi"/>
          <w:b/>
          <w:bCs/>
          <w:sz w:val="21"/>
          <w:szCs w:val="21"/>
        </w:rPr>
        <w:tab/>
      </w:r>
      <w:r w:rsidR="00BE2A81">
        <w:rPr>
          <w:rFonts w:asciiTheme="majorHAnsi" w:hAnsiTheme="majorHAnsi" w:cstheme="majorHAnsi"/>
          <w:b/>
          <w:bCs/>
          <w:sz w:val="21"/>
          <w:szCs w:val="21"/>
        </w:rPr>
        <w:tab/>
      </w:r>
      <w:r w:rsidR="00BE2A81">
        <w:rPr>
          <w:rFonts w:asciiTheme="majorHAnsi" w:hAnsiTheme="majorHAnsi" w:cstheme="majorHAnsi"/>
          <w:b/>
          <w:bCs/>
          <w:sz w:val="21"/>
          <w:szCs w:val="21"/>
        </w:rPr>
        <w:tab/>
      </w:r>
      <w:r w:rsidR="00BE2A81">
        <w:rPr>
          <w:rFonts w:asciiTheme="majorHAnsi" w:hAnsiTheme="majorHAnsi" w:cstheme="majorHAnsi"/>
          <w:b/>
          <w:bCs/>
          <w:sz w:val="21"/>
          <w:szCs w:val="21"/>
        </w:rPr>
        <w:tab/>
      </w:r>
      <w:r w:rsidR="00BE2A81">
        <w:rPr>
          <w:rFonts w:asciiTheme="majorHAnsi" w:hAnsiTheme="majorHAnsi" w:cstheme="majorHAnsi"/>
          <w:b/>
          <w:bCs/>
          <w:sz w:val="21"/>
          <w:szCs w:val="21"/>
        </w:rPr>
        <w:tab/>
      </w:r>
      <w:r w:rsidR="00BE2A81">
        <w:rPr>
          <w:rFonts w:asciiTheme="majorHAnsi" w:hAnsiTheme="majorHAnsi" w:cstheme="majorHAnsi"/>
          <w:b/>
          <w:bCs/>
          <w:sz w:val="21"/>
          <w:szCs w:val="21"/>
        </w:rPr>
        <w:tab/>
        <w:t xml:space="preserve">        </w:t>
      </w:r>
      <w:r w:rsidR="00BE2A81">
        <w:rPr>
          <w:rFonts w:asciiTheme="majorHAnsi" w:hAnsiTheme="majorHAnsi" w:cstheme="majorHAnsi"/>
          <w:sz w:val="21"/>
          <w:szCs w:val="21"/>
        </w:rPr>
        <w:t>2012—2015</w:t>
      </w:r>
    </w:p>
    <w:p w14:paraId="26EB90C6" w14:textId="5F954243" w:rsidR="0056760F" w:rsidRDefault="0056760F" w:rsidP="00ED72EF">
      <w:pPr>
        <w:tabs>
          <w:tab w:val="right" w:pos="10800"/>
        </w:tabs>
        <w:rPr>
          <w:rFonts w:asciiTheme="majorHAnsi" w:hAnsiTheme="majorHAnsi" w:cstheme="majorHAnsi"/>
          <w:sz w:val="21"/>
          <w:szCs w:val="21"/>
        </w:rPr>
      </w:pPr>
      <w:r>
        <w:rPr>
          <w:rFonts w:asciiTheme="majorHAnsi" w:hAnsiTheme="majorHAnsi" w:cstheme="majorHAnsi"/>
          <w:caps/>
          <w:sz w:val="21"/>
          <w:szCs w:val="21"/>
        </w:rPr>
        <w:t xml:space="preserve">Hospice </w:t>
      </w:r>
      <w:r w:rsidR="00CA567C">
        <w:rPr>
          <w:rFonts w:asciiTheme="majorHAnsi" w:hAnsiTheme="majorHAnsi" w:cstheme="majorHAnsi"/>
          <w:caps/>
          <w:sz w:val="21"/>
          <w:szCs w:val="21"/>
        </w:rPr>
        <w:t>Africa USA</w:t>
      </w:r>
      <w:r w:rsidRPr="00FC1D22">
        <w:rPr>
          <w:rFonts w:asciiTheme="majorHAnsi" w:hAnsiTheme="majorHAnsi" w:cstheme="majorHAnsi"/>
          <w:sz w:val="21"/>
          <w:szCs w:val="21"/>
        </w:rPr>
        <w:t xml:space="preserve">, </w:t>
      </w:r>
      <w:r>
        <w:rPr>
          <w:rFonts w:asciiTheme="majorHAnsi" w:hAnsiTheme="majorHAnsi" w:cstheme="majorHAnsi"/>
          <w:sz w:val="21"/>
          <w:szCs w:val="21"/>
        </w:rPr>
        <w:t>Kampala, Uganda</w:t>
      </w:r>
      <w:r w:rsidR="00EC5676">
        <w:rPr>
          <w:rFonts w:asciiTheme="majorHAnsi" w:hAnsiTheme="majorHAnsi" w:cstheme="majorHAnsi"/>
          <w:sz w:val="21"/>
          <w:szCs w:val="21"/>
        </w:rPr>
        <w:t xml:space="preserve">  </w:t>
      </w:r>
      <w:r w:rsidRPr="00FC1D22">
        <w:rPr>
          <w:rFonts w:asciiTheme="majorHAnsi" w:hAnsiTheme="majorHAnsi" w:cstheme="majorHAnsi"/>
          <w:sz w:val="21"/>
          <w:szCs w:val="21"/>
        </w:rPr>
        <w:tab/>
      </w:r>
      <w:r w:rsidR="00EC5676">
        <w:rPr>
          <w:rFonts w:asciiTheme="majorHAnsi" w:hAnsiTheme="majorHAnsi" w:cstheme="majorHAnsi"/>
          <w:sz w:val="21"/>
          <w:szCs w:val="21"/>
        </w:rPr>
        <w:t xml:space="preserve"> </w:t>
      </w:r>
    </w:p>
    <w:p w14:paraId="71BD123B" w14:textId="2AB449DF" w:rsidR="00EC5676" w:rsidRDefault="0056760F" w:rsidP="00EC5676">
      <w:pPr>
        <w:tabs>
          <w:tab w:val="right" w:pos="10800"/>
        </w:tabs>
        <w:rPr>
          <w:rFonts w:asciiTheme="majorHAnsi" w:hAnsiTheme="majorHAnsi" w:cstheme="majorHAnsi"/>
          <w:sz w:val="21"/>
          <w:szCs w:val="21"/>
        </w:rPr>
      </w:pPr>
      <w:r>
        <w:rPr>
          <w:rFonts w:asciiTheme="majorHAnsi" w:hAnsiTheme="majorHAnsi" w:cstheme="majorHAnsi"/>
          <w:b/>
          <w:bCs/>
          <w:sz w:val="21"/>
          <w:szCs w:val="21"/>
        </w:rPr>
        <w:t>Executive Board Member</w:t>
      </w:r>
      <w:r w:rsidR="00EC5676">
        <w:rPr>
          <w:rFonts w:asciiTheme="majorHAnsi" w:hAnsiTheme="majorHAnsi" w:cstheme="majorHAnsi"/>
          <w:b/>
          <w:bCs/>
          <w:sz w:val="21"/>
          <w:szCs w:val="21"/>
        </w:rPr>
        <w:tab/>
      </w:r>
      <w:r w:rsidR="00EC5676">
        <w:rPr>
          <w:rFonts w:asciiTheme="majorHAnsi" w:hAnsiTheme="majorHAnsi" w:cstheme="majorHAnsi"/>
          <w:sz w:val="21"/>
          <w:szCs w:val="21"/>
        </w:rPr>
        <w:t>2010—2016</w:t>
      </w:r>
    </w:p>
    <w:p w14:paraId="5C1969D6" w14:textId="77777777" w:rsidR="003245B6" w:rsidRDefault="003245B6" w:rsidP="00435863">
      <w:pPr>
        <w:tabs>
          <w:tab w:val="right" w:pos="11520"/>
        </w:tabs>
        <w:spacing w:line="360" w:lineRule="auto"/>
        <w:jc w:val="both"/>
        <w:rPr>
          <w:rFonts w:asciiTheme="majorHAnsi" w:hAnsiTheme="majorHAnsi" w:cstheme="majorHAnsi"/>
          <w:sz w:val="21"/>
          <w:szCs w:val="21"/>
        </w:rPr>
      </w:pPr>
      <w:r>
        <w:rPr>
          <w:rFonts w:asciiTheme="majorHAnsi" w:hAnsiTheme="majorHAnsi" w:cstheme="majorHAnsi"/>
          <w:b/>
          <w:bCs/>
          <w:sz w:val="21"/>
          <w:szCs w:val="21"/>
        </w:rPr>
        <w:t xml:space="preserve">Research Faculty </w:t>
      </w:r>
      <w:r>
        <w:rPr>
          <w:rFonts w:asciiTheme="majorHAnsi" w:hAnsiTheme="majorHAnsi" w:cstheme="majorHAnsi"/>
          <w:b/>
          <w:bCs/>
          <w:sz w:val="21"/>
          <w:szCs w:val="21"/>
        </w:rPr>
        <w:tab/>
      </w:r>
      <w:r>
        <w:rPr>
          <w:rFonts w:asciiTheme="majorHAnsi" w:hAnsiTheme="majorHAnsi" w:cstheme="majorHAnsi"/>
          <w:sz w:val="21"/>
          <w:szCs w:val="21"/>
        </w:rPr>
        <w:t>2012—2015</w:t>
      </w:r>
    </w:p>
    <w:p w14:paraId="496FE59B" w14:textId="10AF7511" w:rsidR="00F80811" w:rsidRDefault="00F80811" w:rsidP="003245B6">
      <w:pPr>
        <w:tabs>
          <w:tab w:val="right" w:pos="11520"/>
        </w:tabs>
        <w:jc w:val="both"/>
        <w:rPr>
          <w:rFonts w:asciiTheme="majorHAnsi" w:hAnsiTheme="majorHAnsi" w:cstheme="majorHAnsi"/>
          <w:sz w:val="21"/>
          <w:szCs w:val="21"/>
        </w:rPr>
      </w:pPr>
      <w:r>
        <w:rPr>
          <w:rFonts w:asciiTheme="majorHAnsi" w:hAnsiTheme="majorHAnsi" w:cstheme="majorHAnsi"/>
          <w:sz w:val="21"/>
          <w:szCs w:val="21"/>
        </w:rPr>
        <w:t>AMERICAN BOARD OF INTERNAL MEDICINE</w:t>
      </w:r>
    </w:p>
    <w:p w14:paraId="216715C1" w14:textId="2A612662" w:rsidR="00F80811" w:rsidRDefault="00F80811" w:rsidP="003245B6">
      <w:pPr>
        <w:tabs>
          <w:tab w:val="right" w:pos="11520"/>
        </w:tabs>
        <w:jc w:val="both"/>
        <w:rPr>
          <w:rFonts w:asciiTheme="majorHAnsi" w:hAnsiTheme="majorHAnsi" w:cstheme="majorHAnsi"/>
          <w:b/>
          <w:bCs/>
          <w:sz w:val="21"/>
          <w:szCs w:val="21"/>
        </w:rPr>
      </w:pPr>
      <w:r w:rsidRPr="00F80811">
        <w:rPr>
          <w:rFonts w:asciiTheme="majorHAnsi" w:hAnsiTheme="majorHAnsi" w:cstheme="majorHAnsi"/>
          <w:b/>
          <w:bCs/>
          <w:sz w:val="21"/>
          <w:szCs w:val="21"/>
        </w:rPr>
        <w:t>Blueprint Reviewer</w:t>
      </w:r>
      <w:r w:rsidRPr="00F80811">
        <w:rPr>
          <w:rFonts w:asciiTheme="majorHAnsi" w:hAnsiTheme="majorHAnsi" w:cstheme="majorHAnsi"/>
          <w:b/>
          <w:bCs/>
          <w:sz w:val="21"/>
          <w:szCs w:val="21"/>
        </w:rPr>
        <w:tab/>
      </w:r>
      <w:r>
        <w:rPr>
          <w:rFonts w:asciiTheme="majorHAnsi" w:hAnsiTheme="majorHAnsi" w:cstheme="majorHAnsi"/>
          <w:sz w:val="21"/>
          <w:szCs w:val="21"/>
        </w:rPr>
        <w:t>2025</w:t>
      </w:r>
    </w:p>
    <w:p w14:paraId="4CA7123A" w14:textId="77777777" w:rsidR="00773176" w:rsidRDefault="00773176" w:rsidP="00011430">
      <w:pPr>
        <w:tabs>
          <w:tab w:val="right" w:pos="10800"/>
        </w:tabs>
        <w:jc w:val="both"/>
        <w:rPr>
          <w:rFonts w:asciiTheme="majorHAnsi" w:hAnsiTheme="majorHAnsi" w:cstheme="majorHAnsi"/>
          <w:b/>
          <w:bCs/>
          <w:sz w:val="21"/>
          <w:szCs w:val="21"/>
        </w:rPr>
      </w:pPr>
    </w:p>
    <w:p w14:paraId="37F9F4DD" w14:textId="3B0A04D8" w:rsidR="00B1766A" w:rsidRPr="00FC1D22" w:rsidRDefault="00B1766A" w:rsidP="00485115">
      <w:pPr>
        <w:ind w:right="-1530"/>
        <w:rPr>
          <w:rFonts w:ascii="Calibri" w:hAnsi="Calibri" w:cs="Calibri"/>
          <w:color w:val="2F5496" w:themeColor="accent1" w:themeShade="BF"/>
          <w:sz w:val="28"/>
          <w:szCs w:val="26"/>
        </w:rPr>
      </w:pPr>
      <w:r>
        <w:rPr>
          <w:rFonts w:ascii="Calibri" w:hAnsi="Calibri" w:cs="Calibri"/>
          <w:color w:val="2F5496" w:themeColor="accent1" w:themeShade="BF"/>
          <w:sz w:val="28"/>
          <w:szCs w:val="26"/>
        </w:rPr>
        <w:t>Professional Societies</w:t>
      </w:r>
    </w:p>
    <w:p w14:paraId="66398A28" w14:textId="5E7F7C23" w:rsidR="005D1235" w:rsidRPr="005D1235" w:rsidRDefault="00945D64" w:rsidP="00011430">
      <w:pPr>
        <w:tabs>
          <w:tab w:val="right" w:pos="10800"/>
        </w:tabs>
        <w:rPr>
          <w:rFonts w:asciiTheme="majorHAnsi" w:hAnsiTheme="majorHAnsi" w:cstheme="majorHAnsi"/>
          <w:sz w:val="22"/>
        </w:rPr>
      </w:pPr>
      <w:r w:rsidRPr="00945D64">
        <w:rPr>
          <w:rFonts w:asciiTheme="majorHAnsi" w:hAnsiTheme="majorHAnsi" w:cstheme="majorHAnsi"/>
          <w:caps/>
          <w:sz w:val="22"/>
        </w:rPr>
        <w:t>American Society of Clinical Oncology</w:t>
      </w:r>
      <w:r w:rsidR="00C02028">
        <w:rPr>
          <w:rFonts w:asciiTheme="majorHAnsi" w:hAnsiTheme="majorHAnsi" w:cstheme="majorHAnsi"/>
          <w:caps/>
          <w:sz w:val="22"/>
        </w:rPr>
        <w:t xml:space="preserve"> (ASCo)</w:t>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005D1235" w:rsidRPr="00945D64">
        <w:rPr>
          <w:rFonts w:asciiTheme="majorHAnsi" w:hAnsiTheme="majorHAnsi" w:cstheme="majorHAnsi"/>
          <w:caps/>
          <w:sz w:val="22"/>
        </w:rPr>
        <w:t>2008</w:t>
      </w:r>
      <w:r w:rsidR="005D1235">
        <w:rPr>
          <w:rFonts w:asciiTheme="majorHAnsi" w:hAnsiTheme="majorHAnsi" w:cstheme="majorHAnsi"/>
          <w:caps/>
          <w:sz w:val="22"/>
        </w:rPr>
        <w:t>—</w:t>
      </w:r>
      <w:r w:rsidR="005D1235" w:rsidRPr="00945D64">
        <w:rPr>
          <w:rFonts w:asciiTheme="majorHAnsi" w:hAnsiTheme="majorHAnsi" w:cstheme="majorHAnsi"/>
          <w:caps/>
          <w:sz w:val="22"/>
        </w:rPr>
        <w:t>2019</w:t>
      </w:r>
      <w:r w:rsidR="005D1235">
        <w:rPr>
          <w:rFonts w:asciiTheme="majorHAnsi" w:hAnsiTheme="majorHAnsi" w:cstheme="majorHAnsi"/>
          <w:caps/>
          <w:sz w:val="22"/>
        </w:rPr>
        <w:t xml:space="preserve">, </w:t>
      </w:r>
      <w:r w:rsidR="005D1235" w:rsidRPr="00945D64">
        <w:rPr>
          <w:rFonts w:asciiTheme="majorHAnsi" w:hAnsiTheme="majorHAnsi" w:cstheme="majorHAnsi"/>
          <w:caps/>
          <w:sz w:val="22"/>
        </w:rPr>
        <w:t>2024</w:t>
      </w:r>
      <w:r w:rsidR="005D1235">
        <w:rPr>
          <w:rFonts w:asciiTheme="majorHAnsi" w:hAnsiTheme="majorHAnsi" w:cstheme="majorHAnsi"/>
          <w:caps/>
          <w:sz w:val="22"/>
        </w:rPr>
        <w:t>—</w:t>
      </w:r>
      <w:r w:rsidR="005D1235">
        <w:rPr>
          <w:rFonts w:asciiTheme="majorHAnsi" w:hAnsiTheme="majorHAnsi" w:cstheme="majorHAnsi"/>
          <w:sz w:val="22"/>
        </w:rPr>
        <w:t>P</w:t>
      </w:r>
      <w:r w:rsidR="005D1235" w:rsidRPr="00F735D8">
        <w:rPr>
          <w:rFonts w:asciiTheme="majorHAnsi" w:hAnsiTheme="majorHAnsi" w:cstheme="majorHAnsi"/>
          <w:sz w:val="22"/>
        </w:rPr>
        <w:t>resent</w:t>
      </w:r>
    </w:p>
    <w:p w14:paraId="7687B521" w14:textId="269DAAC6"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t>Palliative Care Research Cooperative Group</w:t>
      </w:r>
      <w:r w:rsidR="00C02028">
        <w:rPr>
          <w:rFonts w:asciiTheme="majorHAnsi" w:hAnsiTheme="majorHAnsi" w:cstheme="majorHAnsi"/>
          <w:caps/>
          <w:sz w:val="22"/>
        </w:rPr>
        <w:t xml:space="preserve"> (PCRC)</w:t>
      </w:r>
      <w:r w:rsidRPr="00945D64">
        <w:rPr>
          <w:rFonts w:asciiTheme="majorHAnsi" w:hAnsiTheme="majorHAnsi" w:cstheme="majorHAnsi"/>
          <w:caps/>
          <w:sz w:val="22"/>
        </w:rPr>
        <w:t>, Junior Investigator</w:t>
      </w:r>
      <w:r w:rsidRPr="00945D64">
        <w:rPr>
          <w:rFonts w:asciiTheme="majorHAnsi" w:hAnsiTheme="majorHAnsi" w:cstheme="majorHAnsi"/>
          <w:caps/>
          <w:sz w:val="22"/>
        </w:rPr>
        <w:tab/>
      </w:r>
      <w:r>
        <w:rPr>
          <w:rFonts w:asciiTheme="majorHAnsi" w:hAnsiTheme="majorHAnsi" w:cstheme="majorHAnsi"/>
          <w:caps/>
          <w:sz w:val="22"/>
        </w:rPr>
        <w:t xml:space="preserve">                    </w:t>
      </w:r>
      <w:r w:rsidR="00001576">
        <w:rPr>
          <w:rFonts w:asciiTheme="majorHAnsi" w:hAnsiTheme="majorHAnsi" w:cstheme="majorHAnsi"/>
          <w:caps/>
          <w:sz w:val="22"/>
        </w:rPr>
        <w:tab/>
        <w:t xml:space="preserve"> </w:t>
      </w:r>
      <w:r w:rsidR="003245B6">
        <w:rPr>
          <w:rFonts w:asciiTheme="majorHAnsi" w:hAnsiTheme="majorHAnsi" w:cstheme="majorHAnsi"/>
          <w:caps/>
          <w:sz w:val="22"/>
        </w:rPr>
        <w:t xml:space="preserve"> </w:t>
      </w:r>
      <w:r w:rsidR="00001576">
        <w:rPr>
          <w:rFonts w:asciiTheme="majorHAnsi" w:hAnsiTheme="majorHAnsi" w:cstheme="majorHAnsi"/>
          <w:caps/>
          <w:sz w:val="22"/>
        </w:rPr>
        <w:t xml:space="preserve">    </w:t>
      </w:r>
      <w:r w:rsidR="00454F15">
        <w:rPr>
          <w:rFonts w:asciiTheme="majorHAnsi" w:hAnsiTheme="majorHAnsi" w:cstheme="majorHAnsi"/>
          <w:caps/>
          <w:sz w:val="22"/>
        </w:rPr>
        <w:t xml:space="preserve"> </w:t>
      </w:r>
      <w:r w:rsidRPr="00945D64">
        <w:rPr>
          <w:rFonts w:asciiTheme="majorHAnsi" w:hAnsiTheme="majorHAnsi" w:cstheme="majorHAnsi"/>
          <w:caps/>
          <w:sz w:val="22"/>
        </w:rPr>
        <w:t>2014</w:t>
      </w:r>
      <w:r w:rsidR="00001576">
        <w:rPr>
          <w:rFonts w:asciiTheme="majorHAnsi" w:hAnsiTheme="majorHAnsi" w:cstheme="majorHAnsi"/>
          <w:caps/>
          <w:sz w:val="22"/>
        </w:rPr>
        <w:t>—</w:t>
      </w:r>
      <w:r w:rsidRPr="00945D64">
        <w:rPr>
          <w:rFonts w:asciiTheme="majorHAnsi" w:hAnsiTheme="majorHAnsi" w:cstheme="majorHAnsi"/>
          <w:caps/>
          <w:sz w:val="22"/>
        </w:rPr>
        <w:t>2021</w:t>
      </w:r>
      <w:r w:rsidR="00454F15">
        <w:rPr>
          <w:rFonts w:asciiTheme="majorHAnsi" w:hAnsiTheme="majorHAnsi" w:cstheme="majorHAnsi"/>
          <w:caps/>
          <w:sz w:val="22"/>
        </w:rPr>
        <w:t xml:space="preserve"> </w:t>
      </w:r>
    </w:p>
    <w:p w14:paraId="6EE84CD3" w14:textId="6FE1A19E"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t>International Association for the Study of Pain</w:t>
      </w:r>
      <w:r w:rsidRPr="00945D64">
        <w:rPr>
          <w:rFonts w:asciiTheme="majorHAnsi" w:hAnsiTheme="majorHAnsi" w:cstheme="majorHAnsi"/>
          <w:caps/>
          <w:sz w:val="22"/>
        </w:rPr>
        <w:tab/>
      </w:r>
      <w:r w:rsidRPr="00945D64">
        <w:rPr>
          <w:rFonts w:asciiTheme="majorHAnsi" w:hAnsiTheme="majorHAnsi" w:cstheme="majorHAnsi"/>
          <w:caps/>
          <w:sz w:val="22"/>
        </w:rPr>
        <w:tab/>
      </w:r>
      <w:r w:rsidRPr="00945D64">
        <w:rPr>
          <w:rFonts w:asciiTheme="majorHAnsi" w:hAnsiTheme="majorHAnsi" w:cstheme="majorHAnsi"/>
          <w:caps/>
          <w:sz w:val="22"/>
        </w:rPr>
        <w:tab/>
      </w:r>
      <w:r w:rsidRPr="00945D64">
        <w:rPr>
          <w:rFonts w:asciiTheme="majorHAnsi" w:hAnsiTheme="majorHAnsi" w:cstheme="majorHAnsi"/>
          <w:caps/>
          <w:sz w:val="22"/>
        </w:rPr>
        <w:tab/>
      </w:r>
      <w:r>
        <w:rPr>
          <w:rFonts w:asciiTheme="majorHAnsi" w:hAnsiTheme="majorHAnsi" w:cstheme="majorHAnsi"/>
          <w:caps/>
          <w:sz w:val="22"/>
        </w:rPr>
        <w:t xml:space="preserve">                                   </w:t>
      </w:r>
      <w:r w:rsidR="00001576">
        <w:rPr>
          <w:rFonts w:asciiTheme="majorHAnsi" w:hAnsiTheme="majorHAnsi" w:cstheme="majorHAnsi"/>
          <w:caps/>
          <w:sz w:val="22"/>
        </w:rPr>
        <w:t xml:space="preserve">              </w:t>
      </w:r>
      <w:r w:rsidR="00454F15">
        <w:rPr>
          <w:rFonts w:asciiTheme="majorHAnsi" w:hAnsiTheme="majorHAnsi" w:cstheme="majorHAnsi"/>
          <w:caps/>
          <w:sz w:val="22"/>
        </w:rPr>
        <w:t xml:space="preserve"> </w:t>
      </w:r>
      <w:r w:rsidRPr="00945D64">
        <w:rPr>
          <w:rFonts w:asciiTheme="majorHAnsi" w:hAnsiTheme="majorHAnsi" w:cstheme="majorHAnsi"/>
          <w:caps/>
          <w:sz w:val="22"/>
        </w:rPr>
        <w:t>2014</w:t>
      </w:r>
      <w:r w:rsidR="00001576">
        <w:rPr>
          <w:rFonts w:asciiTheme="majorHAnsi" w:hAnsiTheme="majorHAnsi" w:cstheme="majorHAnsi"/>
          <w:caps/>
          <w:sz w:val="22"/>
        </w:rPr>
        <w:t>—</w:t>
      </w:r>
      <w:r w:rsidRPr="00945D64">
        <w:rPr>
          <w:rFonts w:asciiTheme="majorHAnsi" w:hAnsiTheme="majorHAnsi" w:cstheme="majorHAnsi"/>
          <w:caps/>
          <w:sz w:val="22"/>
        </w:rPr>
        <w:t>2015</w:t>
      </w:r>
    </w:p>
    <w:p w14:paraId="7B72E3BF" w14:textId="38965DF0"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lastRenderedPageBreak/>
        <w:t>African Organization for Research and Training in Cancer</w:t>
      </w:r>
      <w:r w:rsidR="00C02028">
        <w:rPr>
          <w:rFonts w:asciiTheme="majorHAnsi" w:hAnsiTheme="majorHAnsi" w:cstheme="majorHAnsi"/>
          <w:caps/>
          <w:sz w:val="22"/>
        </w:rPr>
        <w:t xml:space="preserve"> (AORTIC)</w:t>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00D23E28">
        <w:rPr>
          <w:rFonts w:asciiTheme="majorHAnsi" w:hAnsiTheme="majorHAnsi" w:cstheme="majorHAnsi"/>
          <w:caps/>
          <w:sz w:val="22"/>
        </w:rPr>
        <w:t xml:space="preserve"> </w:t>
      </w:r>
      <w:r w:rsidRPr="00945D64">
        <w:rPr>
          <w:rFonts w:asciiTheme="majorHAnsi" w:hAnsiTheme="majorHAnsi" w:cstheme="majorHAnsi"/>
          <w:caps/>
          <w:sz w:val="22"/>
        </w:rPr>
        <w:t>2012</w:t>
      </w:r>
      <w:r w:rsidR="00001576">
        <w:rPr>
          <w:rFonts w:asciiTheme="majorHAnsi" w:hAnsiTheme="majorHAnsi" w:cstheme="majorHAnsi"/>
          <w:caps/>
          <w:sz w:val="22"/>
        </w:rPr>
        <w:t>—2</w:t>
      </w:r>
      <w:r w:rsidRPr="00945D64">
        <w:rPr>
          <w:rFonts w:asciiTheme="majorHAnsi" w:hAnsiTheme="majorHAnsi" w:cstheme="majorHAnsi"/>
          <w:caps/>
          <w:sz w:val="22"/>
        </w:rPr>
        <w:t>015</w:t>
      </w:r>
    </w:p>
    <w:p w14:paraId="0E4FB21C" w14:textId="70071CEE"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t>American Medical Association</w:t>
      </w:r>
      <w:r w:rsidR="00C02028">
        <w:rPr>
          <w:rFonts w:asciiTheme="majorHAnsi" w:hAnsiTheme="majorHAnsi" w:cstheme="majorHAnsi"/>
          <w:caps/>
          <w:sz w:val="22"/>
        </w:rPr>
        <w:t xml:space="preserve"> (AMA)</w:t>
      </w:r>
      <w:r w:rsidRPr="00945D64">
        <w:rPr>
          <w:rFonts w:asciiTheme="majorHAnsi" w:hAnsiTheme="majorHAnsi" w:cstheme="majorHAnsi"/>
          <w:caps/>
          <w:sz w:val="22"/>
        </w:rPr>
        <w:tab/>
      </w:r>
      <w:r w:rsidRPr="00945D64">
        <w:rPr>
          <w:rFonts w:asciiTheme="majorHAnsi" w:hAnsiTheme="majorHAnsi" w:cstheme="majorHAnsi"/>
          <w:caps/>
          <w:sz w:val="22"/>
        </w:rPr>
        <w:tab/>
      </w:r>
      <w:r w:rsidRPr="00945D64">
        <w:rPr>
          <w:rFonts w:asciiTheme="majorHAnsi" w:hAnsiTheme="majorHAnsi" w:cstheme="majorHAnsi"/>
          <w:caps/>
          <w:sz w:val="22"/>
        </w:rPr>
        <w:tab/>
      </w:r>
      <w:r w:rsidRPr="00945D64">
        <w:rPr>
          <w:rFonts w:asciiTheme="majorHAnsi" w:hAnsiTheme="majorHAnsi" w:cstheme="majorHAnsi"/>
          <w:caps/>
          <w:sz w:val="22"/>
        </w:rPr>
        <w:tab/>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00D23E28">
        <w:rPr>
          <w:rFonts w:asciiTheme="majorHAnsi" w:hAnsiTheme="majorHAnsi" w:cstheme="majorHAnsi"/>
          <w:caps/>
          <w:sz w:val="22"/>
        </w:rPr>
        <w:t xml:space="preserve"> </w:t>
      </w:r>
      <w:r w:rsidRPr="00945D64">
        <w:rPr>
          <w:rFonts w:asciiTheme="majorHAnsi" w:hAnsiTheme="majorHAnsi" w:cstheme="majorHAnsi"/>
          <w:caps/>
          <w:sz w:val="22"/>
        </w:rPr>
        <w:t>2012</w:t>
      </w:r>
      <w:r w:rsidR="00001576">
        <w:rPr>
          <w:rFonts w:asciiTheme="majorHAnsi" w:hAnsiTheme="majorHAnsi" w:cstheme="majorHAnsi"/>
          <w:caps/>
          <w:sz w:val="22"/>
        </w:rPr>
        <w:t>—2</w:t>
      </w:r>
      <w:r w:rsidRPr="00945D64">
        <w:rPr>
          <w:rFonts w:asciiTheme="majorHAnsi" w:hAnsiTheme="majorHAnsi" w:cstheme="majorHAnsi"/>
          <w:caps/>
          <w:sz w:val="22"/>
        </w:rPr>
        <w:t>013</w:t>
      </w:r>
    </w:p>
    <w:p w14:paraId="6790BCCE" w14:textId="42CA0FC2"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t>Clinical &amp; Translational Science Institute of Southeast Wisconsin</w:t>
      </w:r>
      <w:r w:rsidR="00C02028">
        <w:rPr>
          <w:rFonts w:asciiTheme="majorHAnsi" w:hAnsiTheme="majorHAnsi" w:cstheme="majorHAnsi"/>
          <w:caps/>
          <w:sz w:val="22"/>
        </w:rPr>
        <w:t xml:space="preserve"> (CTSI)      </w:t>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Pr="00945D64">
        <w:rPr>
          <w:rFonts w:asciiTheme="majorHAnsi" w:hAnsiTheme="majorHAnsi" w:cstheme="majorHAnsi"/>
          <w:caps/>
          <w:sz w:val="22"/>
        </w:rPr>
        <w:t>2012</w:t>
      </w:r>
      <w:r w:rsidR="00001576">
        <w:rPr>
          <w:rFonts w:asciiTheme="majorHAnsi" w:hAnsiTheme="majorHAnsi" w:cstheme="majorHAnsi"/>
          <w:caps/>
          <w:sz w:val="22"/>
        </w:rPr>
        <w:t>—</w:t>
      </w:r>
      <w:r w:rsidRPr="00945D64">
        <w:rPr>
          <w:rFonts w:asciiTheme="majorHAnsi" w:hAnsiTheme="majorHAnsi" w:cstheme="majorHAnsi"/>
          <w:caps/>
          <w:sz w:val="22"/>
        </w:rPr>
        <w:t>2014</w:t>
      </w:r>
    </w:p>
    <w:p w14:paraId="4671536F" w14:textId="2C71388D"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t>American Academy of Hospice and Palliative Medicine</w:t>
      </w:r>
      <w:r w:rsidR="00C02028">
        <w:rPr>
          <w:rFonts w:asciiTheme="majorHAnsi" w:hAnsiTheme="majorHAnsi" w:cstheme="majorHAnsi"/>
          <w:caps/>
          <w:sz w:val="22"/>
        </w:rPr>
        <w:t xml:space="preserve"> (AAHPM)</w:t>
      </w:r>
      <w:r w:rsidRPr="00945D64">
        <w:rPr>
          <w:rFonts w:asciiTheme="majorHAnsi" w:hAnsiTheme="majorHAnsi" w:cstheme="majorHAnsi"/>
          <w:caps/>
          <w:sz w:val="22"/>
        </w:rPr>
        <w:tab/>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005D1235">
        <w:rPr>
          <w:rFonts w:asciiTheme="majorHAnsi" w:hAnsiTheme="majorHAnsi" w:cstheme="majorHAnsi"/>
          <w:caps/>
          <w:sz w:val="22"/>
        </w:rPr>
        <w:t xml:space="preserve"> </w:t>
      </w:r>
      <w:r w:rsidRPr="00945D64">
        <w:rPr>
          <w:rFonts w:asciiTheme="majorHAnsi" w:hAnsiTheme="majorHAnsi" w:cstheme="majorHAnsi"/>
          <w:caps/>
          <w:sz w:val="22"/>
        </w:rPr>
        <w:t>2009</w:t>
      </w:r>
      <w:r w:rsidR="00001576">
        <w:rPr>
          <w:rFonts w:asciiTheme="majorHAnsi" w:hAnsiTheme="majorHAnsi" w:cstheme="majorHAnsi"/>
          <w:caps/>
          <w:sz w:val="22"/>
        </w:rPr>
        <w:t>—</w:t>
      </w:r>
      <w:r w:rsidRPr="00945D64">
        <w:rPr>
          <w:rFonts w:asciiTheme="majorHAnsi" w:hAnsiTheme="majorHAnsi" w:cstheme="majorHAnsi"/>
          <w:caps/>
          <w:sz w:val="22"/>
        </w:rPr>
        <w:t>2020</w:t>
      </w:r>
    </w:p>
    <w:p w14:paraId="4F981D54" w14:textId="0BAB92C0" w:rsidR="00945D64" w:rsidRPr="00945D64" w:rsidRDefault="00945D64" w:rsidP="00011430">
      <w:pPr>
        <w:rPr>
          <w:rFonts w:asciiTheme="majorHAnsi" w:hAnsiTheme="majorHAnsi" w:cstheme="majorHAnsi"/>
          <w:caps/>
          <w:sz w:val="22"/>
        </w:rPr>
      </w:pPr>
      <w:r w:rsidRPr="00945D64">
        <w:rPr>
          <w:rFonts w:asciiTheme="majorHAnsi" w:hAnsiTheme="majorHAnsi" w:cstheme="majorHAnsi"/>
          <w:caps/>
          <w:sz w:val="22"/>
        </w:rPr>
        <w:t>International Association for Hospice and Palliative Care</w:t>
      </w:r>
      <w:r w:rsidRPr="00945D64">
        <w:rPr>
          <w:rFonts w:asciiTheme="majorHAnsi" w:hAnsiTheme="majorHAnsi" w:cstheme="majorHAnsi"/>
          <w:caps/>
          <w:sz w:val="22"/>
        </w:rPr>
        <w:tab/>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Pr="00945D64">
        <w:rPr>
          <w:rFonts w:asciiTheme="majorHAnsi" w:hAnsiTheme="majorHAnsi" w:cstheme="majorHAnsi"/>
          <w:caps/>
          <w:sz w:val="22"/>
        </w:rPr>
        <w:tab/>
      </w:r>
      <w:r w:rsidR="00001576">
        <w:rPr>
          <w:rFonts w:asciiTheme="majorHAnsi" w:hAnsiTheme="majorHAnsi" w:cstheme="majorHAnsi"/>
          <w:caps/>
          <w:sz w:val="22"/>
        </w:rPr>
        <w:t xml:space="preserve">     </w:t>
      </w:r>
      <w:r w:rsidR="00D23E28">
        <w:rPr>
          <w:rFonts w:asciiTheme="majorHAnsi" w:hAnsiTheme="majorHAnsi" w:cstheme="majorHAnsi"/>
          <w:caps/>
          <w:sz w:val="22"/>
        </w:rPr>
        <w:t xml:space="preserve"> </w:t>
      </w:r>
      <w:r w:rsidR="005D1235">
        <w:rPr>
          <w:rFonts w:asciiTheme="majorHAnsi" w:hAnsiTheme="majorHAnsi" w:cstheme="majorHAnsi"/>
          <w:caps/>
          <w:sz w:val="22"/>
        </w:rPr>
        <w:t xml:space="preserve"> </w:t>
      </w:r>
      <w:r w:rsidRPr="00945D64">
        <w:rPr>
          <w:rFonts w:asciiTheme="majorHAnsi" w:hAnsiTheme="majorHAnsi" w:cstheme="majorHAnsi"/>
          <w:caps/>
          <w:sz w:val="22"/>
        </w:rPr>
        <w:t>2009</w:t>
      </w:r>
      <w:r w:rsidR="00001576">
        <w:rPr>
          <w:rFonts w:asciiTheme="majorHAnsi" w:hAnsiTheme="majorHAnsi" w:cstheme="majorHAnsi"/>
          <w:caps/>
          <w:sz w:val="22"/>
        </w:rPr>
        <w:t>—</w:t>
      </w:r>
      <w:r w:rsidRPr="00945D64">
        <w:rPr>
          <w:rFonts w:asciiTheme="majorHAnsi" w:hAnsiTheme="majorHAnsi" w:cstheme="majorHAnsi"/>
          <w:caps/>
          <w:sz w:val="22"/>
        </w:rPr>
        <w:t>2014</w:t>
      </w:r>
    </w:p>
    <w:p w14:paraId="76D40B93" w14:textId="77777777" w:rsidR="003E097A" w:rsidRDefault="003E097A" w:rsidP="005D1235">
      <w:pPr>
        <w:rPr>
          <w:rFonts w:ascii="Calibri" w:hAnsi="Calibri" w:cs="Calibri"/>
          <w:color w:val="2F5496" w:themeColor="accent1" w:themeShade="BF"/>
          <w:sz w:val="28"/>
          <w:szCs w:val="26"/>
        </w:rPr>
      </w:pPr>
    </w:p>
    <w:p w14:paraId="32A12A0D" w14:textId="1B0A57B9" w:rsidR="005D1235" w:rsidRPr="00FC1D22" w:rsidRDefault="005D1235" w:rsidP="005D1235">
      <w:pPr>
        <w:rPr>
          <w:rFonts w:ascii="Calibri" w:hAnsi="Calibri" w:cs="Calibri"/>
          <w:color w:val="2F5496" w:themeColor="accent1" w:themeShade="BF"/>
          <w:sz w:val="28"/>
          <w:szCs w:val="26"/>
        </w:rPr>
      </w:pPr>
      <w:r>
        <w:rPr>
          <w:rFonts w:ascii="Calibri" w:hAnsi="Calibri" w:cs="Calibri"/>
          <w:color w:val="2F5496" w:themeColor="accent1" w:themeShade="BF"/>
          <w:sz w:val="28"/>
          <w:szCs w:val="26"/>
        </w:rPr>
        <w:t>Additional Training</w:t>
      </w:r>
    </w:p>
    <w:p w14:paraId="6BD70318" w14:textId="77777777" w:rsidR="005D1235" w:rsidRPr="003E097A" w:rsidRDefault="005D1235" w:rsidP="005D1235">
      <w:pPr>
        <w:tabs>
          <w:tab w:val="right" w:pos="10800"/>
        </w:tabs>
        <w:jc w:val="both"/>
        <w:rPr>
          <w:rFonts w:asciiTheme="majorHAnsi" w:hAnsiTheme="majorHAnsi" w:cstheme="majorHAnsi"/>
          <w:caps/>
          <w:sz w:val="21"/>
          <w:szCs w:val="21"/>
        </w:rPr>
      </w:pPr>
      <w:r w:rsidRPr="003E097A">
        <w:rPr>
          <w:rFonts w:asciiTheme="majorHAnsi" w:hAnsiTheme="majorHAnsi" w:cstheme="majorHAnsi"/>
          <w:sz w:val="21"/>
          <w:szCs w:val="21"/>
        </w:rPr>
        <w:t>C</w:t>
      </w:r>
      <w:r w:rsidRPr="003E097A">
        <w:rPr>
          <w:rFonts w:asciiTheme="majorHAnsi" w:hAnsiTheme="majorHAnsi" w:cstheme="majorHAnsi"/>
          <w:caps/>
          <w:sz w:val="21"/>
          <w:szCs w:val="21"/>
        </w:rPr>
        <w:t xml:space="preserve">iti program </w:t>
      </w:r>
      <w:r w:rsidRPr="003E097A">
        <w:rPr>
          <w:rFonts w:asciiTheme="majorHAnsi" w:hAnsiTheme="majorHAnsi" w:cstheme="majorHAnsi"/>
          <w:caps/>
          <w:sz w:val="21"/>
          <w:szCs w:val="21"/>
        </w:rPr>
        <w:tab/>
      </w:r>
      <w:r w:rsidRPr="003E097A">
        <w:rPr>
          <w:rFonts w:asciiTheme="majorHAnsi" w:hAnsiTheme="majorHAnsi" w:cstheme="majorHAnsi"/>
          <w:sz w:val="21"/>
          <w:szCs w:val="21"/>
        </w:rPr>
        <w:t xml:space="preserve"> </w:t>
      </w:r>
    </w:p>
    <w:p w14:paraId="329EAFC6" w14:textId="77777777" w:rsidR="005D1235" w:rsidRPr="003E097A" w:rsidRDefault="005D1235" w:rsidP="005D1235">
      <w:pPr>
        <w:tabs>
          <w:tab w:val="right" w:pos="10800"/>
        </w:tabs>
        <w:jc w:val="both"/>
        <w:rPr>
          <w:rFonts w:asciiTheme="majorHAnsi" w:hAnsiTheme="majorHAnsi" w:cstheme="majorHAnsi"/>
          <w:b/>
          <w:bCs/>
          <w:sz w:val="21"/>
          <w:szCs w:val="21"/>
        </w:rPr>
      </w:pPr>
      <w:r w:rsidRPr="003E097A">
        <w:rPr>
          <w:rFonts w:asciiTheme="majorHAnsi" w:hAnsiTheme="majorHAnsi" w:cstheme="majorHAnsi"/>
          <w:b/>
          <w:bCs/>
          <w:sz w:val="21"/>
          <w:szCs w:val="21"/>
        </w:rPr>
        <w:t xml:space="preserve">Basic Course </w:t>
      </w:r>
      <w:r w:rsidRPr="003E097A">
        <w:rPr>
          <w:rFonts w:asciiTheme="majorHAnsi" w:hAnsiTheme="majorHAnsi" w:cstheme="majorHAnsi"/>
          <w:b/>
          <w:bCs/>
          <w:sz w:val="21"/>
          <w:szCs w:val="21"/>
        </w:rPr>
        <w:tab/>
      </w:r>
      <w:r w:rsidRPr="003E097A">
        <w:rPr>
          <w:rFonts w:asciiTheme="majorHAnsi" w:hAnsiTheme="majorHAnsi" w:cstheme="majorHAnsi"/>
          <w:sz w:val="21"/>
          <w:szCs w:val="21"/>
        </w:rPr>
        <w:t>Expires</w:t>
      </w:r>
      <w:r w:rsidRPr="003E097A">
        <w:rPr>
          <w:rFonts w:asciiTheme="majorHAnsi" w:hAnsiTheme="majorHAnsi" w:cstheme="majorHAnsi"/>
          <w:caps/>
          <w:sz w:val="21"/>
          <w:szCs w:val="21"/>
        </w:rPr>
        <w:t xml:space="preserve"> 2028</w:t>
      </w:r>
    </w:p>
    <w:p w14:paraId="0CCA02BE" w14:textId="69057245" w:rsidR="005D1235" w:rsidRPr="003E097A" w:rsidRDefault="005D1235" w:rsidP="005D1235">
      <w:pPr>
        <w:tabs>
          <w:tab w:val="right" w:pos="10800"/>
        </w:tabs>
        <w:jc w:val="both"/>
        <w:rPr>
          <w:rFonts w:asciiTheme="majorHAnsi" w:hAnsiTheme="majorHAnsi" w:cstheme="majorHAnsi"/>
          <w:b/>
          <w:bCs/>
          <w:sz w:val="21"/>
          <w:szCs w:val="21"/>
        </w:rPr>
      </w:pPr>
      <w:r w:rsidRPr="003E097A">
        <w:rPr>
          <w:rFonts w:asciiTheme="majorHAnsi" w:hAnsiTheme="majorHAnsi" w:cstheme="majorHAnsi"/>
          <w:b/>
          <w:bCs/>
          <w:sz w:val="21"/>
          <w:szCs w:val="21"/>
        </w:rPr>
        <w:t>Good Clinical Practice</w:t>
      </w:r>
      <w:r w:rsidRPr="003E097A">
        <w:rPr>
          <w:rFonts w:asciiTheme="majorHAnsi" w:hAnsiTheme="majorHAnsi" w:cstheme="majorHAnsi"/>
          <w:b/>
          <w:bCs/>
          <w:sz w:val="21"/>
          <w:szCs w:val="21"/>
        </w:rPr>
        <w:tab/>
        <w:t xml:space="preserve"> </w:t>
      </w:r>
      <w:r w:rsidRPr="003E097A">
        <w:rPr>
          <w:rFonts w:asciiTheme="majorHAnsi" w:hAnsiTheme="majorHAnsi" w:cstheme="majorHAnsi"/>
          <w:sz w:val="21"/>
          <w:szCs w:val="21"/>
        </w:rPr>
        <w:t>Expires</w:t>
      </w:r>
      <w:r w:rsidRPr="003E097A">
        <w:rPr>
          <w:rFonts w:asciiTheme="majorHAnsi" w:hAnsiTheme="majorHAnsi" w:cstheme="majorHAnsi"/>
          <w:caps/>
          <w:sz w:val="21"/>
          <w:szCs w:val="21"/>
        </w:rPr>
        <w:t xml:space="preserve"> 2028</w:t>
      </w:r>
    </w:p>
    <w:p w14:paraId="2AF19987" w14:textId="10FDBA01" w:rsidR="002A7266" w:rsidRPr="001D2BBB" w:rsidRDefault="005D1235" w:rsidP="001D2BBB">
      <w:pPr>
        <w:tabs>
          <w:tab w:val="right" w:pos="10800"/>
        </w:tabs>
        <w:spacing w:after="120"/>
        <w:jc w:val="both"/>
        <w:rPr>
          <w:rFonts w:asciiTheme="majorHAnsi" w:hAnsiTheme="majorHAnsi" w:cstheme="majorHAnsi"/>
          <w:b/>
          <w:bCs/>
          <w:caps/>
          <w:sz w:val="21"/>
          <w:szCs w:val="21"/>
        </w:rPr>
      </w:pPr>
      <w:r w:rsidRPr="003E097A">
        <w:rPr>
          <w:rFonts w:asciiTheme="majorHAnsi" w:hAnsiTheme="majorHAnsi" w:cstheme="majorHAnsi"/>
          <w:b/>
          <w:bCs/>
          <w:sz w:val="21"/>
          <w:szCs w:val="21"/>
        </w:rPr>
        <w:t xml:space="preserve">Financial Conflict of Interest </w:t>
      </w:r>
      <w:r w:rsidRPr="003E097A">
        <w:rPr>
          <w:rFonts w:asciiTheme="majorHAnsi" w:hAnsiTheme="majorHAnsi" w:cstheme="majorHAnsi"/>
          <w:b/>
          <w:bCs/>
          <w:sz w:val="21"/>
          <w:szCs w:val="21"/>
        </w:rPr>
        <w:tab/>
      </w:r>
      <w:r w:rsidRPr="003E097A">
        <w:rPr>
          <w:rFonts w:asciiTheme="majorHAnsi" w:hAnsiTheme="majorHAnsi" w:cstheme="majorHAnsi"/>
          <w:sz w:val="21"/>
          <w:szCs w:val="21"/>
        </w:rPr>
        <w:t>Expires</w:t>
      </w:r>
      <w:r w:rsidRPr="003E097A">
        <w:rPr>
          <w:rFonts w:asciiTheme="majorHAnsi" w:hAnsiTheme="majorHAnsi" w:cstheme="majorHAnsi"/>
          <w:caps/>
          <w:sz w:val="21"/>
          <w:szCs w:val="21"/>
        </w:rPr>
        <w:t xml:space="preserve"> 2028</w:t>
      </w:r>
    </w:p>
    <w:p w14:paraId="35BA3C24" w14:textId="48532769" w:rsidR="002A7266" w:rsidRPr="00FC1D22" w:rsidRDefault="001D2BBB" w:rsidP="002A7266">
      <w:pPr>
        <w:tabs>
          <w:tab w:val="right" w:pos="10800"/>
        </w:tabs>
        <w:jc w:val="both"/>
        <w:rPr>
          <w:rFonts w:asciiTheme="majorHAnsi" w:hAnsiTheme="majorHAnsi" w:cstheme="majorHAnsi"/>
          <w:sz w:val="21"/>
          <w:szCs w:val="21"/>
        </w:rPr>
      </w:pPr>
      <w:r>
        <w:rPr>
          <w:rFonts w:asciiTheme="majorHAnsi" w:hAnsiTheme="majorHAnsi" w:cstheme="majorHAnsi"/>
          <w:caps/>
          <w:sz w:val="21"/>
          <w:szCs w:val="21"/>
        </w:rPr>
        <w:t xml:space="preserve">THE </w:t>
      </w:r>
      <w:r w:rsidR="002A7266">
        <w:rPr>
          <w:rFonts w:asciiTheme="majorHAnsi" w:hAnsiTheme="majorHAnsi" w:cstheme="majorHAnsi"/>
          <w:caps/>
          <w:sz w:val="21"/>
          <w:szCs w:val="21"/>
        </w:rPr>
        <w:t>Maclean Center for Clinical Medical Ethics, The University of Chicago</w:t>
      </w:r>
      <w:r w:rsidR="002A7266">
        <w:rPr>
          <w:rFonts w:asciiTheme="majorHAnsi" w:hAnsiTheme="majorHAnsi" w:cstheme="majorHAnsi"/>
          <w:sz w:val="21"/>
          <w:szCs w:val="21"/>
        </w:rPr>
        <w:t>, Chicago, IL</w:t>
      </w:r>
      <w:r w:rsidR="002A7266" w:rsidRPr="00FC1D22">
        <w:rPr>
          <w:rFonts w:asciiTheme="majorHAnsi" w:hAnsiTheme="majorHAnsi" w:cstheme="majorHAnsi"/>
          <w:sz w:val="21"/>
          <w:szCs w:val="21"/>
        </w:rPr>
        <w:tab/>
      </w:r>
      <w:r w:rsidR="002A7266">
        <w:rPr>
          <w:rFonts w:asciiTheme="majorHAnsi" w:hAnsiTheme="majorHAnsi" w:cstheme="majorHAnsi"/>
          <w:sz w:val="21"/>
          <w:szCs w:val="21"/>
        </w:rPr>
        <w:t xml:space="preserve"> </w:t>
      </w:r>
    </w:p>
    <w:p w14:paraId="44A1F693" w14:textId="6FF584F8" w:rsidR="002A7266" w:rsidRDefault="002A7266" w:rsidP="002A7266">
      <w:pPr>
        <w:tabs>
          <w:tab w:val="right" w:pos="10800"/>
        </w:tabs>
        <w:spacing w:after="120"/>
        <w:rPr>
          <w:rFonts w:asciiTheme="majorHAnsi" w:hAnsiTheme="majorHAnsi" w:cstheme="majorHAnsi"/>
          <w:caps/>
          <w:sz w:val="21"/>
          <w:szCs w:val="21"/>
        </w:rPr>
      </w:pPr>
      <w:r>
        <w:rPr>
          <w:rFonts w:asciiTheme="majorHAnsi" w:hAnsiTheme="majorHAnsi" w:cstheme="majorHAnsi"/>
          <w:b/>
          <w:sz w:val="21"/>
          <w:szCs w:val="21"/>
        </w:rPr>
        <w:t xml:space="preserve">Clinical Medical Ethics Fellowship </w:t>
      </w:r>
      <w:r>
        <w:rPr>
          <w:rFonts w:asciiTheme="majorHAnsi" w:hAnsiTheme="majorHAnsi" w:cstheme="majorHAnsi"/>
          <w:b/>
          <w:sz w:val="21"/>
          <w:szCs w:val="21"/>
        </w:rPr>
        <w:tab/>
      </w:r>
      <w:r>
        <w:rPr>
          <w:rFonts w:asciiTheme="majorHAnsi" w:hAnsiTheme="majorHAnsi" w:cstheme="majorHAnsi"/>
          <w:sz w:val="21"/>
          <w:szCs w:val="21"/>
        </w:rPr>
        <w:t>2008—2009</w:t>
      </w:r>
    </w:p>
    <w:p w14:paraId="7ED08924" w14:textId="77777777" w:rsidR="00D5797E" w:rsidRDefault="00945D64" w:rsidP="00D5797E">
      <w:pPr>
        <w:tabs>
          <w:tab w:val="right" w:pos="10800"/>
          <w:tab w:val="right" w:pos="11520"/>
        </w:tabs>
        <w:ind w:right="-1526"/>
        <w:rPr>
          <w:rStyle w:val="Emphasis"/>
          <w:rFonts w:asciiTheme="majorHAnsi" w:hAnsiTheme="majorHAnsi" w:cstheme="majorHAnsi"/>
          <w:i w:val="0"/>
          <w:iCs/>
          <w:caps/>
          <w:sz w:val="22"/>
        </w:rPr>
      </w:pPr>
      <w:r w:rsidRPr="00FD030F">
        <w:rPr>
          <w:rFonts w:asciiTheme="majorHAnsi" w:hAnsiTheme="majorHAnsi" w:cstheme="majorHAnsi"/>
          <w:caps/>
          <w:sz w:val="22"/>
        </w:rPr>
        <w:tab/>
      </w:r>
    </w:p>
    <w:p w14:paraId="59768D77" w14:textId="3F356781" w:rsidR="003A3F75" w:rsidRPr="00D5797E" w:rsidRDefault="003A3F75" w:rsidP="00D5797E">
      <w:pPr>
        <w:tabs>
          <w:tab w:val="right" w:pos="10800"/>
          <w:tab w:val="right" w:pos="11520"/>
        </w:tabs>
        <w:ind w:right="-1526"/>
        <w:rPr>
          <w:rFonts w:asciiTheme="majorHAnsi" w:hAnsiTheme="majorHAnsi" w:cstheme="majorHAnsi"/>
          <w:iCs/>
          <w:caps/>
          <w:sz w:val="22"/>
        </w:rPr>
      </w:pPr>
      <w:r>
        <w:rPr>
          <w:rFonts w:ascii="Calibri" w:hAnsi="Calibri" w:cs="Calibri"/>
          <w:color w:val="2F5496" w:themeColor="accent1" w:themeShade="BF"/>
          <w:sz w:val="28"/>
          <w:szCs w:val="26"/>
        </w:rPr>
        <w:t>TEACHING</w:t>
      </w:r>
    </w:p>
    <w:p w14:paraId="6ADCD4AD" w14:textId="5FAFBFF8" w:rsidR="00485115" w:rsidRPr="00485115" w:rsidRDefault="00485115" w:rsidP="00D97B44">
      <w:pPr>
        <w:tabs>
          <w:tab w:val="right" w:pos="10800"/>
        </w:tabs>
        <w:rPr>
          <w:rFonts w:asciiTheme="majorHAnsi" w:hAnsiTheme="majorHAnsi" w:cstheme="majorHAnsi"/>
          <w:caps/>
          <w:sz w:val="22"/>
          <w:szCs w:val="22"/>
        </w:rPr>
      </w:pPr>
      <w:r w:rsidRPr="00485115">
        <w:rPr>
          <w:rFonts w:asciiTheme="majorHAnsi" w:hAnsiTheme="majorHAnsi" w:cstheme="majorHAnsi"/>
          <w:caps/>
          <w:sz w:val="22"/>
          <w:szCs w:val="22"/>
        </w:rPr>
        <w:t>National Training Program for A</w:t>
      </w:r>
      <w:r w:rsidR="00D1224D">
        <w:rPr>
          <w:rFonts w:asciiTheme="majorHAnsi" w:hAnsiTheme="majorHAnsi" w:cstheme="majorHAnsi"/>
          <w:caps/>
          <w:sz w:val="22"/>
          <w:szCs w:val="22"/>
        </w:rPr>
        <w:t>PNs</w:t>
      </w:r>
      <w:r w:rsidR="001D2BBB">
        <w:rPr>
          <w:rFonts w:asciiTheme="majorHAnsi" w:hAnsiTheme="majorHAnsi" w:cstheme="majorHAnsi"/>
          <w:caps/>
          <w:sz w:val="22"/>
          <w:szCs w:val="22"/>
        </w:rPr>
        <w:t xml:space="preserve">, </w:t>
      </w:r>
      <w:r w:rsidR="00D1224D">
        <w:rPr>
          <w:rFonts w:asciiTheme="majorHAnsi" w:hAnsiTheme="majorHAnsi" w:cstheme="majorHAnsi"/>
          <w:caps/>
          <w:sz w:val="22"/>
          <w:szCs w:val="22"/>
        </w:rPr>
        <w:t xml:space="preserve">the </w:t>
      </w:r>
      <w:r w:rsidR="001D2BBB" w:rsidRPr="00485115">
        <w:rPr>
          <w:rFonts w:asciiTheme="majorHAnsi" w:hAnsiTheme="majorHAnsi" w:cstheme="majorHAnsi"/>
          <w:caps/>
          <w:sz w:val="22"/>
          <w:szCs w:val="22"/>
        </w:rPr>
        <w:t>University of Chicago</w:t>
      </w:r>
      <w:r w:rsidR="001D2BBB">
        <w:rPr>
          <w:rFonts w:asciiTheme="majorHAnsi" w:hAnsiTheme="majorHAnsi" w:cstheme="majorHAnsi"/>
          <w:caps/>
          <w:sz w:val="22"/>
          <w:szCs w:val="22"/>
        </w:rPr>
        <w:t xml:space="preserve"> &amp; </w:t>
      </w:r>
      <w:r w:rsidR="00D1224D">
        <w:rPr>
          <w:rFonts w:asciiTheme="majorHAnsi" w:hAnsiTheme="majorHAnsi" w:cstheme="majorHAnsi"/>
          <w:caps/>
          <w:sz w:val="22"/>
          <w:szCs w:val="22"/>
        </w:rPr>
        <w:t xml:space="preserve">the </w:t>
      </w:r>
      <w:r w:rsidR="001D2BBB" w:rsidRPr="00485115">
        <w:rPr>
          <w:rFonts w:asciiTheme="majorHAnsi" w:hAnsiTheme="majorHAnsi" w:cstheme="majorHAnsi"/>
          <w:caps/>
          <w:sz w:val="22"/>
          <w:szCs w:val="22"/>
        </w:rPr>
        <w:t xml:space="preserve">Coleman </w:t>
      </w:r>
      <w:r w:rsidR="00D1224D">
        <w:rPr>
          <w:rFonts w:asciiTheme="majorHAnsi" w:hAnsiTheme="majorHAnsi" w:cstheme="majorHAnsi"/>
          <w:caps/>
          <w:sz w:val="22"/>
          <w:szCs w:val="22"/>
        </w:rPr>
        <w:t>foundation</w:t>
      </w:r>
      <w:r w:rsidRPr="00485115">
        <w:rPr>
          <w:rFonts w:asciiTheme="majorHAnsi" w:hAnsiTheme="majorHAnsi" w:cstheme="majorHAnsi"/>
          <w:caps/>
          <w:sz w:val="22"/>
          <w:szCs w:val="22"/>
        </w:rPr>
        <w:tab/>
      </w:r>
      <w:r w:rsidR="00166B11">
        <w:rPr>
          <w:rFonts w:asciiTheme="majorHAnsi" w:hAnsiTheme="majorHAnsi" w:cstheme="majorHAnsi"/>
          <w:caps/>
          <w:sz w:val="22"/>
          <w:szCs w:val="22"/>
        </w:rPr>
        <w:t xml:space="preserve"> </w:t>
      </w:r>
      <w:r w:rsidR="00D97B44">
        <w:rPr>
          <w:rFonts w:asciiTheme="majorHAnsi" w:hAnsiTheme="majorHAnsi" w:cstheme="majorHAnsi"/>
          <w:caps/>
          <w:sz w:val="22"/>
          <w:szCs w:val="22"/>
        </w:rPr>
        <w:t xml:space="preserve"> </w:t>
      </w:r>
      <w:r w:rsidRPr="00485115">
        <w:rPr>
          <w:rFonts w:asciiTheme="majorHAnsi" w:hAnsiTheme="majorHAnsi" w:cstheme="majorHAnsi"/>
          <w:caps/>
          <w:sz w:val="22"/>
          <w:szCs w:val="22"/>
        </w:rPr>
        <w:t xml:space="preserve"> </w:t>
      </w:r>
    </w:p>
    <w:p w14:paraId="34D7CFA2" w14:textId="5E2C85B5" w:rsidR="00485115" w:rsidRPr="00485115" w:rsidRDefault="003E097A" w:rsidP="00D97B44">
      <w:pPr>
        <w:tabs>
          <w:tab w:val="right" w:pos="10800"/>
        </w:tabs>
        <w:rPr>
          <w:rFonts w:asciiTheme="majorHAnsi" w:hAnsiTheme="majorHAnsi" w:cstheme="majorHAnsi"/>
          <w:b/>
          <w:bCs/>
          <w:i/>
          <w:sz w:val="22"/>
          <w:szCs w:val="22"/>
        </w:rPr>
      </w:pPr>
      <w:r>
        <w:rPr>
          <w:rFonts w:asciiTheme="majorHAnsi" w:hAnsiTheme="majorHAnsi" w:cstheme="majorHAnsi"/>
          <w:b/>
          <w:bCs/>
          <w:sz w:val="22"/>
          <w:szCs w:val="22"/>
        </w:rPr>
        <w:t>Lecturer</w:t>
      </w:r>
      <w:r w:rsidR="00485115" w:rsidRPr="00485115">
        <w:rPr>
          <w:rFonts w:asciiTheme="majorHAnsi" w:hAnsiTheme="majorHAnsi" w:cstheme="majorHAnsi"/>
          <w:b/>
          <w:bCs/>
          <w:sz w:val="22"/>
          <w:szCs w:val="22"/>
        </w:rPr>
        <w:t xml:space="preserve">, </w:t>
      </w:r>
      <w:r w:rsidR="00485115" w:rsidRPr="00485115">
        <w:rPr>
          <w:rFonts w:asciiTheme="majorHAnsi" w:hAnsiTheme="majorHAnsi" w:cstheme="majorHAnsi"/>
          <w:b/>
          <w:bCs/>
          <w:i/>
          <w:sz w:val="22"/>
          <w:szCs w:val="22"/>
        </w:rPr>
        <w:t>“Oncology for Palliative Care Providers”</w:t>
      </w:r>
      <w:r w:rsidR="00D97B44">
        <w:rPr>
          <w:rFonts w:asciiTheme="majorHAnsi" w:hAnsiTheme="majorHAnsi" w:cstheme="majorHAnsi"/>
          <w:b/>
          <w:bCs/>
          <w:i/>
          <w:sz w:val="22"/>
          <w:szCs w:val="22"/>
        </w:rPr>
        <w:t xml:space="preserve"> </w:t>
      </w:r>
      <w:r w:rsidR="00D97B44">
        <w:rPr>
          <w:rFonts w:asciiTheme="majorHAnsi" w:hAnsiTheme="majorHAnsi" w:cstheme="majorHAnsi"/>
          <w:b/>
          <w:bCs/>
          <w:i/>
          <w:sz w:val="22"/>
          <w:szCs w:val="22"/>
        </w:rPr>
        <w:tab/>
      </w:r>
      <w:r w:rsidRPr="00485115">
        <w:rPr>
          <w:rFonts w:asciiTheme="majorHAnsi" w:hAnsiTheme="majorHAnsi" w:cstheme="majorHAnsi"/>
          <w:caps/>
          <w:sz w:val="22"/>
          <w:szCs w:val="22"/>
        </w:rPr>
        <w:t>2018</w:t>
      </w:r>
      <w:r w:rsidRPr="00D369D4">
        <w:rPr>
          <w:rFonts w:asciiTheme="majorHAnsi" w:hAnsiTheme="majorHAnsi" w:cstheme="majorHAnsi"/>
          <w:bCs/>
          <w:caps/>
          <w:color w:val="000000"/>
          <w:sz w:val="22"/>
          <w:szCs w:val="22"/>
        </w:rPr>
        <w:t>—</w:t>
      </w:r>
      <w:r w:rsidRPr="00485115">
        <w:rPr>
          <w:rFonts w:asciiTheme="majorHAnsi" w:hAnsiTheme="majorHAnsi" w:cstheme="majorHAnsi"/>
          <w:caps/>
          <w:sz w:val="22"/>
          <w:szCs w:val="22"/>
        </w:rPr>
        <w:t>2022</w:t>
      </w:r>
      <w:r>
        <w:rPr>
          <w:rFonts w:asciiTheme="majorHAnsi" w:hAnsiTheme="majorHAnsi" w:cstheme="majorHAnsi"/>
          <w:caps/>
          <w:sz w:val="22"/>
          <w:szCs w:val="22"/>
        </w:rPr>
        <w:t xml:space="preserve">, </w:t>
      </w:r>
      <w:r w:rsidR="00D97B44" w:rsidRPr="00485115">
        <w:rPr>
          <w:rFonts w:asciiTheme="majorHAnsi" w:hAnsiTheme="majorHAnsi" w:cstheme="majorHAnsi"/>
          <w:caps/>
          <w:sz w:val="22"/>
          <w:szCs w:val="22"/>
        </w:rPr>
        <w:t>20</w:t>
      </w:r>
      <w:r w:rsidR="00D97B44">
        <w:rPr>
          <w:rFonts w:asciiTheme="majorHAnsi" w:hAnsiTheme="majorHAnsi" w:cstheme="majorHAnsi"/>
          <w:caps/>
          <w:sz w:val="22"/>
          <w:szCs w:val="22"/>
        </w:rPr>
        <w:t>24</w:t>
      </w:r>
      <w:r w:rsidR="00D97B44" w:rsidRPr="00D369D4">
        <w:rPr>
          <w:rFonts w:asciiTheme="majorHAnsi" w:hAnsiTheme="majorHAnsi" w:cstheme="majorHAnsi"/>
          <w:bCs/>
          <w:caps/>
          <w:color w:val="000000"/>
          <w:sz w:val="22"/>
          <w:szCs w:val="22"/>
        </w:rPr>
        <w:t>—</w:t>
      </w:r>
      <w:r w:rsidR="00D97B44" w:rsidRPr="00485115">
        <w:rPr>
          <w:rFonts w:asciiTheme="majorHAnsi" w:hAnsiTheme="majorHAnsi" w:cstheme="majorHAnsi"/>
          <w:caps/>
          <w:sz w:val="22"/>
          <w:szCs w:val="22"/>
        </w:rPr>
        <w:t>202</w:t>
      </w:r>
      <w:r w:rsidR="00D97B44">
        <w:rPr>
          <w:rFonts w:asciiTheme="majorHAnsi" w:hAnsiTheme="majorHAnsi" w:cstheme="majorHAnsi"/>
          <w:caps/>
          <w:sz w:val="22"/>
          <w:szCs w:val="22"/>
        </w:rPr>
        <w:t>5</w:t>
      </w:r>
    </w:p>
    <w:p w14:paraId="56454B26" w14:textId="77777777" w:rsidR="00485115" w:rsidRPr="005D18A9" w:rsidRDefault="00485115" w:rsidP="00D97B44">
      <w:pPr>
        <w:rPr>
          <w:rFonts w:ascii="Calibri" w:hAnsi="Calibri" w:cs="Calibri"/>
          <w:b/>
          <w:bCs/>
          <w:i/>
          <w:color w:val="000000" w:themeColor="text1"/>
          <w:sz w:val="21"/>
          <w:szCs w:val="21"/>
        </w:rPr>
      </w:pPr>
      <w:r w:rsidRPr="005D64DB">
        <w:rPr>
          <w:rFonts w:ascii="Calibri" w:hAnsi="Calibri" w:cs="Calibri"/>
          <w:b/>
          <w:bCs/>
          <w:i/>
          <w:sz w:val="21"/>
          <w:szCs w:val="21"/>
        </w:rPr>
        <w:tab/>
      </w:r>
      <w:hyperlink r:id="rId8" w:tgtFrame="_blank" w:history="1">
        <w:r w:rsidRPr="005D18A9">
          <w:rPr>
            <w:rStyle w:val="Hyperlink"/>
            <w:rFonts w:ascii="Calibri" w:hAnsi="Calibri" w:cs="Calibri"/>
            <w:b/>
            <w:bCs/>
            <w:color w:val="000000" w:themeColor="text1"/>
            <w:sz w:val="21"/>
            <w:szCs w:val="21"/>
            <w:shd w:val="clear" w:color="auto" w:fill="FFFFFF"/>
          </w:rPr>
          <w:t>https://colemanpalliative.org/courses/specialty-level-palliative-care-webinar-series</w:t>
        </w:r>
      </w:hyperlink>
    </w:p>
    <w:p w14:paraId="373C72E6" w14:textId="77777777" w:rsidR="003E097A" w:rsidRPr="005D18A9" w:rsidRDefault="003E097A" w:rsidP="000442A6">
      <w:pPr>
        <w:tabs>
          <w:tab w:val="right" w:pos="10800"/>
        </w:tabs>
        <w:jc w:val="both"/>
        <w:rPr>
          <w:rFonts w:asciiTheme="majorHAnsi" w:hAnsiTheme="majorHAnsi" w:cstheme="majorHAnsi"/>
          <w:b/>
          <w:bCs/>
          <w:color w:val="000000" w:themeColor="text1"/>
          <w:sz w:val="22"/>
          <w:szCs w:val="22"/>
        </w:rPr>
      </w:pPr>
    </w:p>
    <w:p w14:paraId="7428ED8F" w14:textId="6FCD6F87" w:rsidR="00483CEC" w:rsidRDefault="00483CEC" w:rsidP="000442A6">
      <w:pPr>
        <w:tabs>
          <w:tab w:val="right" w:pos="10800"/>
        </w:tabs>
        <w:jc w:val="both"/>
        <w:rPr>
          <w:rFonts w:asciiTheme="majorHAnsi" w:hAnsiTheme="majorHAnsi" w:cstheme="majorHAnsi"/>
          <w:sz w:val="21"/>
          <w:szCs w:val="21"/>
        </w:rPr>
      </w:pPr>
      <w:r>
        <w:rPr>
          <w:rFonts w:asciiTheme="majorHAnsi" w:hAnsiTheme="majorHAnsi" w:cstheme="majorHAnsi"/>
          <w:sz w:val="21"/>
          <w:szCs w:val="21"/>
        </w:rPr>
        <w:t>N</w:t>
      </w:r>
      <w:r>
        <w:rPr>
          <w:rFonts w:asciiTheme="majorHAnsi" w:hAnsiTheme="majorHAnsi" w:cstheme="majorHAnsi"/>
          <w:caps/>
          <w:sz w:val="21"/>
          <w:szCs w:val="21"/>
        </w:rPr>
        <w:t xml:space="preserve">orthshore </w:t>
      </w:r>
      <w:r w:rsidR="002E6A76">
        <w:rPr>
          <w:rFonts w:asciiTheme="majorHAnsi" w:hAnsiTheme="majorHAnsi" w:cstheme="majorHAnsi"/>
          <w:caps/>
          <w:sz w:val="21"/>
          <w:szCs w:val="21"/>
        </w:rPr>
        <w:t>University</w:t>
      </w:r>
      <w:r>
        <w:rPr>
          <w:rFonts w:asciiTheme="majorHAnsi" w:hAnsiTheme="majorHAnsi" w:cstheme="majorHAnsi"/>
          <w:caps/>
          <w:sz w:val="21"/>
          <w:szCs w:val="21"/>
        </w:rPr>
        <w:t xml:space="preserve"> Healthsystem</w:t>
      </w:r>
      <w:r w:rsidRPr="00FC1D22">
        <w:rPr>
          <w:rFonts w:asciiTheme="majorHAnsi" w:hAnsiTheme="majorHAnsi" w:cstheme="majorHAnsi"/>
          <w:sz w:val="21"/>
          <w:szCs w:val="21"/>
        </w:rPr>
        <w:t xml:space="preserve">, </w:t>
      </w:r>
      <w:r>
        <w:rPr>
          <w:rFonts w:asciiTheme="majorHAnsi" w:hAnsiTheme="majorHAnsi" w:cstheme="majorHAnsi"/>
          <w:sz w:val="21"/>
          <w:szCs w:val="21"/>
        </w:rPr>
        <w:t xml:space="preserve">Chicago, IL </w:t>
      </w:r>
      <w:r>
        <w:rPr>
          <w:rFonts w:asciiTheme="majorHAnsi" w:hAnsiTheme="majorHAnsi" w:cstheme="majorHAnsi"/>
          <w:sz w:val="21"/>
          <w:szCs w:val="21"/>
        </w:rPr>
        <w:tab/>
      </w:r>
      <w:r w:rsidR="000442A6">
        <w:rPr>
          <w:rFonts w:asciiTheme="majorHAnsi" w:hAnsiTheme="majorHAnsi" w:cstheme="majorHAnsi"/>
          <w:sz w:val="21"/>
          <w:szCs w:val="21"/>
        </w:rPr>
        <w:t xml:space="preserve"> </w:t>
      </w:r>
    </w:p>
    <w:p w14:paraId="40EAE514" w14:textId="7438CEDA" w:rsidR="00483CEC" w:rsidRDefault="00483CEC" w:rsidP="000442A6">
      <w:pPr>
        <w:tabs>
          <w:tab w:val="right" w:pos="10800"/>
        </w:tabs>
        <w:jc w:val="both"/>
        <w:rPr>
          <w:rFonts w:asciiTheme="majorHAnsi" w:hAnsiTheme="majorHAnsi" w:cstheme="majorHAnsi"/>
          <w:sz w:val="21"/>
          <w:szCs w:val="21"/>
        </w:rPr>
      </w:pPr>
      <w:r>
        <w:rPr>
          <w:rFonts w:asciiTheme="majorHAnsi" w:hAnsiTheme="majorHAnsi" w:cstheme="majorHAnsi"/>
          <w:b/>
          <w:bCs/>
          <w:sz w:val="21"/>
          <w:szCs w:val="21"/>
        </w:rPr>
        <w:t>Presenter, Hematology/Oncology Grand Rounds, Best of ASCO Update in Patient and Survivor Care</w:t>
      </w:r>
      <w:r w:rsidR="000442A6">
        <w:rPr>
          <w:rFonts w:asciiTheme="majorHAnsi" w:hAnsiTheme="majorHAnsi" w:cstheme="majorHAnsi"/>
          <w:b/>
          <w:bCs/>
          <w:sz w:val="21"/>
          <w:szCs w:val="21"/>
        </w:rPr>
        <w:tab/>
        <w:t xml:space="preserve"> </w:t>
      </w:r>
      <w:r w:rsidR="000442A6">
        <w:rPr>
          <w:rFonts w:asciiTheme="majorHAnsi" w:hAnsiTheme="majorHAnsi" w:cstheme="majorHAnsi"/>
          <w:sz w:val="21"/>
          <w:szCs w:val="21"/>
        </w:rPr>
        <w:t>2018</w:t>
      </w:r>
      <w:r w:rsidR="000442A6">
        <w:rPr>
          <w:rFonts w:ascii="Calibri" w:hAnsi="Calibri" w:cs="Calibri"/>
          <w:i/>
          <w:sz w:val="22"/>
        </w:rPr>
        <w:t xml:space="preserve"> </w:t>
      </w:r>
    </w:p>
    <w:p w14:paraId="5F519F63" w14:textId="49E166B6" w:rsidR="000442A6" w:rsidRDefault="00483CEC" w:rsidP="000442A6">
      <w:pPr>
        <w:tabs>
          <w:tab w:val="right" w:pos="10800"/>
        </w:tabs>
        <w:jc w:val="both"/>
        <w:rPr>
          <w:rFonts w:asciiTheme="majorHAnsi" w:hAnsiTheme="majorHAnsi" w:cstheme="majorHAnsi"/>
          <w:sz w:val="21"/>
          <w:szCs w:val="21"/>
        </w:rPr>
      </w:pPr>
      <w:r>
        <w:rPr>
          <w:rFonts w:asciiTheme="majorHAnsi" w:hAnsiTheme="majorHAnsi" w:cstheme="majorHAnsi"/>
          <w:b/>
          <w:bCs/>
          <w:sz w:val="21"/>
          <w:szCs w:val="21"/>
        </w:rPr>
        <w:t>Presenter, Hematology/Oncology Grand Rounds, Best of ASCO Update in Palliative Care</w:t>
      </w:r>
      <w:r w:rsidR="000442A6">
        <w:rPr>
          <w:rFonts w:asciiTheme="majorHAnsi" w:hAnsiTheme="majorHAnsi" w:cstheme="majorHAnsi"/>
          <w:b/>
          <w:bCs/>
          <w:sz w:val="21"/>
          <w:szCs w:val="21"/>
        </w:rPr>
        <w:tab/>
        <w:t xml:space="preserve"> </w:t>
      </w:r>
      <w:r w:rsidR="000442A6">
        <w:rPr>
          <w:rFonts w:asciiTheme="majorHAnsi" w:hAnsiTheme="majorHAnsi" w:cstheme="majorHAnsi"/>
          <w:sz w:val="21"/>
          <w:szCs w:val="21"/>
        </w:rPr>
        <w:t>2017</w:t>
      </w:r>
    </w:p>
    <w:p w14:paraId="4ACA9088" w14:textId="498C021E" w:rsidR="00483CEC" w:rsidRDefault="00483CEC" w:rsidP="000442A6">
      <w:pPr>
        <w:tabs>
          <w:tab w:val="right" w:pos="10800"/>
        </w:tabs>
        <w:spacing w:before="120"/>
        <w:jc w:val="both"/>
        <w:rPr>
          <w:rFonts w:asciiTheme="majorHAnsi" w:hAnsiTheme="majorHAnsi" w:cstheme="majorHAnsi"/>
          <w:sz w:val="21"/>
          <w:szCs w:val="21"/>
        </w:rPr>
      </w:pPr>
      <w:r>
        <w:rPr>
          <w:rFonts w:asciiTheme="majorHAnsi" w:hAnsiTheme="majorHAnsi" w:cstheme="majorHAnsi"/>
          <w:caps/>
          <w:sz w:val="21"/>
          <w:szCs w:val="21"/>
        </w:rPr>
        <w:t xml:space="preserve">Rush University </w:t>
      </w:r>
      <w:r w:rsidR="00166B11">
        <w:rPr>
          <w:rFonts w:asciiTheme="majorHAnsi" w:hAnsiTheme="majorHAnsi" w:cstheme="majorHAnsi"/>
          <w:caps/>
          <w:sz w:val="21"/>
          <w:szCs w:val="21"/>
        </w:rPr>
        <w:t>Medical Center</w:t>
      </w:r>
      <w:r w:rsidRPr="00FC1D22">
        <w:rPr>
          <w:rFonts w:asciiTheme="majorHAnsi" w:hAnsiTheme="majorHAnsi" w:cstheme="majorHAnsi"/>
          <w:sz w:val="21"/>
          <w:szCs w:val="21"/>
        </w:rPr>
        <w:t xml:space="preserve">, </w:t>
      </w:r>
      <w:r>
        <w:rPr>
          <w:rFonts w:asciiTheme="majorHAnsi" w:hAnsiTheme="majorHAnsi" w:cstheme="majorHAnsi"/>
          <w:sz w:val="21"/>
          <w:szCs w:val="21"/>
        </w:rPr>
        <w:t xml:space="preserve">Chicago, IL </w:t>
      </w:r>
      <w:r>
        <w:rPr>
          <w:rFonts w:asciiTheme="majorHAnsi" w:hAnsiTheme="majorHAnsi" w:cstheme="majorHAnsi"/>
          <w:sz w:val="21"/>
          <w:szCs w:val="21"/>
        </w:rPr>
        <w:tab/>
      </w:r>
      <w:r w:rsidR="000442A6">
        <w:rPr>
          <w:rFonts w:asciiTheme="majorHAnsi" w:hAnsiTheme="majorHAnsi" w:cstheme="majorHAnsi"/>
          <w:sz w:val="21"/>
          <w:szCs w:val="21"/>
        </w:rPr>
        <w:t xml:space="preserve"> </w:t>
      </w:r>
    </w:p>
    <w:p w14:paraId="58178D6B" w14:textId="7BA4282A" w:rsidR="00483CEC" w:rsidRPr="00B122D5" w:rsidRDefault="00483CEC" w:rsidP="000442A6">
      <w:pPr>
        <w:tabs>
          <w:tab w:val="right" w:pos="10800"/>
        </w:tabs>
        <w:rPr>
          <w:rFonts w:ascii="Calibri" w:hAnsi="Calibri" w:cs="Calibri"/>
          <w:sz w:val="22"/>
        </w:rPr>
      </w:pPr>
      <w:r>
        <w:rPr>
          <w:rFonts w:asciiTheme="majorHAnsi" w:hAnsiTheme="majorHAnsi" w:cstheme="majorHAnsi"/>
          <w:b/>
          <w:bCs/>
          <w:sz w:val="21"/>
          <w:szCs w:val="21"/>
        </w:rPr>
        <w:t xml:space="preserve">Lecturer, </w:t>
      </w:r>
      <w:r w:rsidR="001D2BBB">
        <w:rPr>
          <w:rFonts w:asciiTheme="majorHAnsi" w:hAnsiTheme="majorHAnsi" w:cstheme="majorHAnsi"/>
          <w:b/>
          <w:bCs/>
          <w:sz w:val="21"/>
          <w:szCs w:val="21"/>
        </w:rPr>
        <w:t>HCC, Pancreas, and Biliary Cancers, Hematology/Oncology Fellowship</w:t>
      </w:r>
      <w:r w:rsidR="000442A6">
        <w:rPr>
          <w:rFonts w:asciiTheme="majorHAnsi" w:hAnsiTheme="majorHAnsi" w:cstheme="majorHAnsi"/>
          <w:b/>
          <w:bCs/>
          <w:sz w:val="21"/>
          <w:szCs w:val="21"/>
        </w:rPr>
        <w:tab/>
        <w:t xml:space="preserve"> </w:t>
      </w:r>
      <w:r w:rsidR="001D2BBB" w:rsidRPr="001D2BBB">
        <w:rPr>
          <w:rFonts w:asciiTheme="majorHAnsi" w:hAnsiTheme="majorHAnsi" w:cstheme="majorHAnsi"/>
          <w:sz w:val="21"/>
          <w:szCs w:val="21"/>
        </w:rPr>
        <w:t xml:space="preserve">2014, </w:t>
      </w:r>
      <w:r w:rsidR="000442A6">
        <w:rPr>
          <w:rFonts w:asciiTheme="majorHAnsi" w:hAnsiTheme="majorHAnsi" w:cstheme="majorHAnsi"/>
          <w:sz w:val="21"/>
          <w:szCs w:val="21"/>
        </w:rPr>
        <w:t>2017</w:t>
      </w:r>
    </w:p>
    <w:p w14:paraId="5A471CCF" w14:textId="74B03C4E" w:rsidR="00483CEC" w:rsidRPr="001D2BBB" w:rsidRDefault="00483CEC" w:rsidP="00C3794E">
      <w:pPr>
        <w:tabs>
          <w:tab w:val="right" w:pos="10800"/>
        </w:tabs>
        <w:rPr>
          <w:rFonts w:ascii="Calibri" w:hAnsi="Calibri" w:cs="Calibri"/>
          <w:sz w:val="21"/>
          <w:szCs w:val="21"/>
        </w:rPr>
      </w:pPr>
      <w:r>
        <w:rPr>
          <w:rFonts w:asciiTheme="majorHAnsi" w:hAnsiTheme="majorHAnsi" w:cstheme="majorHAnsi"/>
          <w:b/>
          <w:bCs/>
          <w:sz w:val="21"/>
          <w:szCs w:val="21"/>
        </w:rPr>
        <w:t>Lecturer</w:t>
      </w:r>
      <w:r w:rsidR="001E1044">
        <w:rPr>
          <w:rFonts w:asciiTheme="majorHAnsi" w:hAnsiTheme="majorHAnsi" w:cstheme="majorHAnsi"/>
          <w:b/>
          <w:bCs/>
          <w:sz w:val="21"/>
          <w:szCs w:val="21"/>
        </w:rPr>
        <w:t>,</w:t>
      </w:r>
      <w:r>
        <w:rPr>
          <w:rFonts w:asciiTheme="majorHAnsi" w:hAnsiTheme="majorHAnsi" w:cstheme="majorHAnsi"/>
          <w:b/>
          <w:bCs/>
          <w:sz w:val="21"/>
          <w:szCs w:val="21"/>
        </w:rPr>
        <w:t xml:space="preserve"> Basics of Chemotherapy for Palliative Care Providers, Palliative Care Fellowship</w:t>
      </w:r>
      <w:r w:rsidR="00C3794E">
        <w:rPr>
          <w:rFonts w:ascii="Calibri" w:hAnsi="Calibri" w:cs="Calibri"/>
          <w:sz w:val="22"/>
        </w:rPr>
        <w:tab/>
      </w:r>
      <w:r w:rsidR="000442A6" w:rsidRPr="001D2BBB">
        <w:rPr>
          <w:rFonts w:asciiTheme="majorHAnsi" w:hAnsiTheme="majorHAnsi" w:cstheme="majorHAnsi"/>
          <w:sz w:val="21"/>
          <w:szCs w:val="21"/>
        </w:rPr>
        <w:t>201</w:t>
      </w:r>
      <w:r w:rsidR="001D2BBB">
        <w:rPr>
          <w:rFonts w:asciiTheme="majorHAnsi" w:hAnsiTheme="majorHAnsi" w:cstheme="majorHAnsi"/>
          <w:sz w:val="21"/>
          <w:szCs w:val="21"/>
        </w:rPr>
        <w:t>5, 201</w:t>
      </w:r>
      <w:r w:rsidR="000442A6" w:rsidRPr="001D2BBB">
        <w:rPr>
          <w:rFonts w:asciiTheme="majorHAnsi" w:hAnsiTheme="majorHAnsi" w:cstheme="majorHAnsi"/>
          <w:sz w:val="21"/>
          <w:szCs w:val="21"/>
        </w:rPr>
        <w:t>7</w:t>
      </w:r>
    </w:p>
    <w:p w14:paraId="4ACEA6F8" w14:textId="5C0A2E55" w:rsidR="000442A6" w:rsidRDefault="003E097A" w:rsidP="00C3794E">
      <w:pPr>
        <w:tabs>
          <w:tab w:val="right" w:pos="10800"/>
        </w:tabs>
        <w:jc w:val="both"/>
        <w:rPr>
          <w:rFonts w:asciiTheme="majorHAnsi" w:hAnsiTheme="majorHAnsi" w:cstheme="majorHAnsi"/>
          <w:sz w:val="21"/>
          <w:szCs w:val="21"/>
        </w:rPr>
      </w:pPr>
      <w:r w:rsidRPr="001D2BBB">
        <w:rPr>
          <w:rFonts w:asciiTheme="majorHAnsi" w:hAnsiTheme="majorHAnsi" w:cstheme="majorHAnsi"/>
          <w:b/>
          <w:bCs/>
          <w:sz w:val="21"/>
          <w:szCs w:val="21"/>
        </w:rPr>
        <w:t>Lecturer</w:t>
      </w:r>
      <w:r w:rsidR="00483CEC" w:rsidRPr="001D2BBB">
        <w:rPr>
          <w:rFonts w:asciiTheme="majorHAnsi" w:hAnsiTheme="majorHAnsi" w:cstheme="majorHAnsi"/>
          <w:b/>
          <w:bCs/>
          <w:sz w:val="21"/>
          <w:szCs w:val="21"/>
        </w:rPr>
        <w:t xml:space="preserve">, When </w:t>
      </w:r>
      <w:r w:rsidR="00D65BA2" w:rsidRPr="001D2BBB">
        <w:rPr>
          <w:rFonts w:asciiTheme="majorHAnsi" w:hAnsiTheme="majorHAnsi" w:cstheme="majorHAnsi"/>
          <w:b/>
          <w:bCs/>
          <w:sz w:val="21"/>
          <w:szCs w:val="21"/>
        </w:rPr>
        <w:t>I</w:t>
      </w:r>
      <w:r w:rsidR="00483CEC" w:rsidRPr="001D2BBB">
        <w:rPr>
          <w:rFonts w:asciiTheme="majorHAnsi" w:hAnsiTheme="majorHAnsi" w:cstheme="majorHAnsi"/>
          <w:b/>
          <w:bCs/>
          <w:sz w:val="21"/>
          <w:szCs w:val="21"/>
        </w:rPr>
        <w:t xml:space="preserve">s </w:t>
      </w:r>
      <w:r w:rsidR="00D65BA2" w:rsidRPr="001D2BBB">
        <w:rPr>
          <w:rFonts w:asciiTheme="majorHAnsi" w:hAnsiTheme="majorHAnsi" w:cstheme="majorHAnsi"/>
          <w:b/>
          <w:bCs/>
          <w:sz w:val="21"/>
          <w:szCs w:val="21"/>
        </w:rPr>
        <w:t>E</w:t>
      </w:r>
      <w:r w:rsidR="00483CEC" w:rsidRPr="001D2BBB">
        <w:rPr>
          <w:rFonts w:asciiTheme="majorHAnsi" w:hAnsiTheme="majorHAnsi" w:cstheme="majorHAnsi"/>
          <w:b/>
          <w:bCs/>
          <w:sz w:val="21"/>
          <w:szCs w:val="21"/>
        </w:rPr>
        <w:t>nough “</w:t>
      </w:r>
      <w:r w:rsidR="00D65BA2" w:rsidRPr="001D2BBB">
        <w:rPr>
          <w:rFonts w:asciiTheme="majorHAnsi" w:hAnsiTheme="majorHAnsi" w:cstheme="majorHAnsi"/>
          <w:b/>
          <w:bCs/>
          <w:sz w:val="21"/>
          <w:szCs w:val="21"/>
        </w:rPr>
        <w:t>E</w:t>
      </w:r>
      <w:r w:rsidR="00483CEC" w:rsidRPr="001D2BBB">
        <w:rPr>
          <w:rFonts w:asciiTheme="majorHAnsi" w:hAnsiTheme="majorHAnsi" w:cstheme="majorHAnsi"/>
          <w:b/>
          <w:bCs/>
          <w:sz w:val="21"/>
          <w:szCs w:val="21"/>
        </w:rPr>
        <w:t>nough”?</w:t>
      </w:r>
      <w:r w:rsidRPr="001D2BBB">
        <w:rPr>
          <w:rFonts w:asciiTheme="majorHAnsi" w:hAnsiTheme="majorHAnsi" w:cstheme="majorHAnsi"/>
          <w:b/>
          <w:bCs/>
          <w:sz w:val="21"/>
          <w:szCs w:val="21"/>
        </w:rPr>
        <w:t xml:space="preserve">, </w:t>
      </w:r>
      <w:r w:rsidR="001D2BBB">
        <w:rPr>
          <w:rFonts w:asciiTheme="majorHAnsi" w:hAnsiTheme="majorHAnsi" w:cstheme="majorHAnsi"/>
          <w:b/>
          <w:bCs/>
          <w:sz w:val="21"/>
          <w:szCs w:val="21"/>
        </w:rPr>
        <w:t>Schwartz Center</w:t>
      </w:r>
      <w:r w:rsidR="00450EF0">
        <w:rPr>
          <w:rFonts w:asciiTheme="majorHAnsi" w:hAnsiTheme="majorHAnsi" w:cstheme="majorHAnsi"/>
          <w:b/>
          <w:bCs/>
          <w:sz w:val="21"/>
          <w:szCs w:val="21"/>
        </w:rPr>
        <w:t xml:space="preserve"> Rounds</w:t>
      </w:r>
      <w:r w:rsidR="000442A6" w:rsidRPr="001D2BBB">
        <w:rPr>
          <w:rFonts w:asciiTheme="majorHAnsi" w:hAnsiTheme="majorHAnsi" w:cstheme="majorHAnsi"/>
          <w:b/>
          <w:bCs/>
          <w:sz w:val="21"/>
          <w:szCs w:val="21"/>
        </w:rPr>
        <w:t xml:space="preserve">  </w:t>
      </w:r>
      <w:r w:rsidR="00C3794E" w:rsidRPr="001D2BBB">
        <w:rPr>
          <w:rFonts w:asciiTheme="majorHAnsi" w:hAnsiTheme="majorHAnsi" w:cstheme="majorHAnsi"/>
          <w:b/>
          <w:bCs/>
          <w:sz w:val="21"/>
          <w:szCs w:val="21"/>
        </w:rPr>
        <w:tab/>
      </w:r>
      <w:r w:rsidR="000442A6">
        <w:rPr>
          <w:rFonts w:asciiTheme="majorHAnsi" w:hAnsiTheme="majorHAnsi" w:cstheme="majorHAnsi"/>
          <w:sz w:val="21"/>
          <w:szCs w:val="21"/>
        </w:rPr>
        <w:t>2016</w:t>
      </w:r>
    </w:p>
    <w:p w14:paraId="60335C98" w14:textId="393201E5" w:rsidR="006167D4" w:rsidRPr="00B122D5" w:rsidRDefault="006167D4" w:rsidP="00C3794E">
      <w:pPr>
        <w:tabs>
          <w:tab w:val="right" w:pos="10800"/>
        </w:tabs>
        <w:rPr>
          <w:rFonts w:ascii="Calibri" w:hAnsi="Calibri" w:cs="Calibri"/>
          <w:sz w:val="22"/>
        </w:rPr>
      </w:pPr>
      <w:r>
        <w:rPr>
          <w:rFonts w:asciiTheme="majorHAnsi" w:hAnsiTheme="majorHAnsi" w:cstheme="majorHAnsi"/>
          <w:b/>
          <w:bCs/>
          <w:sz w:val="21"/>
          <w:szCs w:val="21"/>
        </w:rPr>
        <w:t xml:space="preserve">Lecturer, Complex </w:t>
      </w:r>
      <w:r w:rsidR="001527D0">
        <w:rPr>
          <w:rFonts w:asciiTheme="majorHAnsi" w:hAnsiTheme="majorHAnsi" w:cstheme="majorHAnsi"/>
          <w:b/>
          <w:bCs/>
          <w:sz w:val="21"/>
          <w:szCs w:val="21"/>
        </w:rPr>
        <w:t>P</w:t>
      </w:r>
      <w:r>
        <w:rPr>
          <w:rFonts w:asciiTheme="majorHAnsi" w:hAnsiTheme="majorHAnsi" w:cstheme="majorHAnsi"/>
          <w:b/>
          <w:bCs/>
          <w:sz w:val="21"/>
          <w:szCs w:val="21"/>
        </w:rPr>
        <w:t xml:space="preserve">ancreas </w:t>
      </w:r>
      <w:r w:rsidR="001527D0">
        <w:rPr>
          <w:rFonts w:asciiTheme="majorHAnsi" w:hAnsiTheme="majorHAnsi" w:cstheme="majorHAnsi"/>
          <w:b/>
          <w:bCs/>
          <w:sz w:val="21"/>
          <w:szCs w:val="21"/>
        </w:rPr>
        <w:t>C</w:t>
      </w:r>
      <w:r>
        <w:rPr>
          <w:rFonts w:asciiTheme="majorHAnsi" w:hAnsiTheme="majorHAnsi" w:cstheme="majorHAnsi"/>
          <w:b/>
          <w:bCs/>
          <w:sz w:val="21"/>
          <w:szCs w:val="21"/>
        </w:rPr>
        <w:t xml:space="preserve">ancer </w:t>
      </w:r>
      <w:r w:rsidR="001527D0">
        <w:rPr>
          <w:rFonts w:asciiTheme="majorHAnsi" w:hAnsiTheme="majorHAnsi" w:cstheme="majorHAnsi"/>
          <w:b/>
          <w:bCs/>
          <w:sz w:val="21"/>
          <w:szCs w:val="21"/>
        </w:rPr>
        <w:t>C</w:t>
      </w:r>
      <w:r>
        <w:rPr>
          <w:rFonts w:asciiTheme="majorHAnsi" w:hAnsiTheme="majorHAnsi" w:cstheme="majorHAnsi"/>
          <w:b/>
          <w:bCs/>
          <w:sz w:val="21"/>
          <w:szCs w:val="21"/>
        </w:rPr>
        <w:t>ases</w:t>
      </w:r>
      <w:r w:rsidR="003E097A">
        <w:rPr>
          <w:rFonts w:asciiTheme="majorHAnsi" w:hAnsiTheme="majorHAnsi" w:cstheme="majorHAnsi"/>
          <w:b/>
          <w:bCs/>
          <w:sz w:val="21"/>
          <w:szCs w:val="21"/>
        </w:rPr>
        <w:t>, Hematology/Oncology Fellowship</w:t>
      </w:r>
      <w:r w:rsidR="00C3794E">
        <w:rPr>
          <w:rFonts w:asciiTheme="majorHAnsi" w:hAnsiTheme="majorHAnsi" w:cstheme="majorHAnsi"/>
          <w:b/>
          <w:bCs/>
          <w:sz w:val="21"/>
          <w:szCs w:val="21"/>
        </w:rPr>
        <w:tab/>
      </w:r>
      <w:r w:rsidR="000442A6">
        <w:rPr>
          <w:rFonts w:asciiTheme="majorHAnsi" w:hAnsiTheme="majorHAnsi" w:cstheme="majorHAnsi"/>
          <w:sz w:val="21"/>
          <w:szCs w:val="21"/>
        </w:rPr>
        <w:t>2016</w:t>
      </w:r>
    </w:p>
    <w:p w14:paraId="4EA92314" w14:textId="2DD5D20A" w:rsidR="000442A6" w:rsidRDefault="006167D4" w:rsidP="00C3794E">
      <w:pPr>
        <w:tabs>
          <w:tab w:val="right" w:pos="10800"/>
        </w:tabs>
        <w:jc w:val="both"/>
        <w:rPr>
          <w:rFonts w:asciiTheme="majorHAnsi" w:hAnsiTheme="majorHAnsi" w:cstheme="majorHAnsi"/>
          <w:sz w:val="21"/>
          <w:szCs w:val="21"/>
        </w:rPr>
      </w:pPr>
      <w:r>
        <w:rPr>
          <w:rFonts w:asciiTheme="majorHAnsi" w:hAnsiTheme="majorHAnsi" w:cstheme="majorHAnsi"/>
          <w:b/>
          <w:bCs/>
          <w:sz w:val="21"/>
          <w:szCs w:val="21"/>
        </w:rPr>
        <w:t>Lecturer, Palliative Chemotherapy and Immunotherapy</w:t>
      </w:r>
      <w:r w:rsidR="003E097A">
        <w:rPr>
          <w:rFonts w:asciiTheme="majorHAnsi" w:hAnsiTheme="majorHAnsi" w:cstheme="majorHAnsi"/>
          <w:b/>
          <w:bCs/>
          <w:sz w:val="21"/>
          <w:szCs w:val="21"/>
        </w:rPr>
        <w:t>, Palliative Care Fellowship</w:t>
      </w:r>
      <w:r w:rsidR="00C3794E">
        <w:rPr>
          <w:rFonts w:asciiTheme="majorHAnsi" w:hAnsiTheme="majorHAnsi" w:cstheme="majorHAnsi"/>
          <w:b/>
          <w:bCs/>
          <w:sz w:val="21"/>
          <w:szCs w:val="21"/>
        </w:rPr>
        <w:tab/>
      </w:r>
      <w:r>
        <w:rPr>
          <w:rFonts w:asciiTheme="majorHAnsi" w:hAnsiTheme="majorHAnsi" w:cstheme="majorHAnsi"/>
          <w:b/>
          <w:bCs/>
          <w:sz w:val="21"/>
          <w:szCs w:val="21"/>
        </w:rPr>
        <w:t xml:space="preserve"> </w:t>
      </w:r>
      <w:r w:rsidR="000442A6">
        <w:rPr>
          <w:rFonts w:asciiTheme="majorHAnsi" w:hAnsiTheme="majorHAnsi" w:cstheme="majorHAnsi"/>
          <w:sz w:val="21"/>
          <w:szCs w:val="21"/>
        </w:rPr>
        <w:t>2016</w:t>
      </w:r>
    </w:p>
    <w:p w14:paraId="6349DA1F" w14:textId="63A0C385" w:rsidR="000442A6" w:rsidRDefault="006167D4" w:rsidP="00C3794E">
      <w:pPr>
        <w:tabs>
          <w:tab w:val="right" w:pos="10800"/>
        </w:tabs>
        <w:jc w:val="both"/>
        <w:rPr>
          <w:rFonts w:asciiTheme="majorHAnsi" w:hAnsiTheme="majorHAnsi" w:cstheme="majorHAnsi"/>
          <w:sz w:val="21"/>
          <w:szCs w:val="21"/>
        </w:rPr>
      </w:pPr>
      <w:r>
        <w:rPr>
          <w:rFonts w:asciiTheme="majorHAnsi" w:hAnsiTheme="majorHAnsi" w:cstheme="majorHAnsi"/>
          <w:b/>
          <w:bCs/>
          <w:sz w:val="21"/>
          <w:szCs w:val="21"/>
        </w:rPr>
        <w:t xml:space="preserve">Presenter, What </w:t>
      </w:r>
      <w:r w:rsidR="00633727">
        <w:rPr>
          <w:rFonts w:asciiTheme="majorHAnsi" w:hAnsiTheme="majorHAnsi" w:cstheme="majorHAnsi"/>
          <w:b/>
          <w:bCs/>
          <w:sz w:val="21"/>
          <w:szCs w:val="21"/>
        </w:rPr>
        <w:t>Is the Data</w:t>
      </w:r>
      <w:r>
        <w:rPr>
          <w:rFonts w:asciiTheme="majorHAnsi" w:hAnsiTheme="majorHAnsi" w:cstheme="majorHAnsi"/>
          <w:b/>
          <w:bCs/>
          <w:sz w:val="21"/>
          <w:szCs w:val="21"/>
        </w:rPr>
        <w:t>? Atropine for the Death Rattle</w:t>
      </w:r>
      <w:r w:rsidR="003E097A">
        <w:rPr>
          <w:rFonts w:asciiTheme="majorHAnsi" w:hAnsiTheme="majorHAnsi" w:cstheme="majorHAnsi"/>
          <w:b/>
          <w:bCs/>
          <w:sz w:val="21"/>
          <w:szCs w:val="21"/>
        </w:rPr>
        <w:t>, Palliative Care Journal Club</w:t>
      </w:r>
      <w:r w:rsidR="00C3794E">
        <w:rPr>
          <w:rFonts w:asciiTheme="majorHAnsi" w:hAnsiTheme="majorHAnsi" w:cstheme="majorHAnsi"/>
          <w:b/>
          <w:bCs/>
          <w:sz w:val="21"/>
          <w:szCs w:val="21"/>
        </w:rPr>
        <w:tab/>
      </w:r>
      <w:r w:rsidR="000442A6">
        <w:rPr>
          <w:rFonts w:asciiTheme="majorHAnsi" w:hAnsiTheme="majorHAnsi" w:cstheme="majorHAnsi"/>
          <w:sz w:val="21"/>
          <w:szCs w:val="21"/>
        </w:rPr>
        <w:t>2015</w:t>
      </w:r>
    </w:p>
    <w:p w14:paraId="435FE6C9" w14:textId="77777777" w:rsidR="000442A6" w:rsidRPr="00485115" w:rsidRDefault="000442A6" w:rsidP="00C3794E">
      <w:pPr>
        <w:pStyle w:val="Heading1"/>
        <w:shd w:val="clear" w:color="auto" w:fill="FFFFFF"/>
        <w:tabs>
          <w:tab w:val="right" w:pos="10800"/>
        </w:tabs>
        <w:spacing w:before="120"/>
        <w:rPr>
          <w:rFonts w:cstheme="majorHAnsi"/>
          <w:b w:val="0"/>
          <w:color w:val="000000"/>
          <w:sz w:val="22"/>
          <w:szCs w:val="22"/>
        </w:rPr>
      </w:pPr>
      <w:r w:rsidRPr="00485115">
        <w:rPr>
          <w:rFonts w:cstheme="majorHAnsi"/>
          <w:b w:val="0"/>
          <w:caps/>
          <w:color w:val="000000"/>
          <w:sz w:val="22"/>
          <w:szCs w:val="22"/>
        </w:rPr>
        <w:t>National Comprehensive Cancer Network</w:t>
      </w:r>
      <w:r>
        <w:rPr>
          <w:rFonts w:cstheme="majorHAnsi"/>
          <w:b w:val="0"/>
          <w:color w:val="000000"/>
          <w:sz w:val="22"/>
          <w:szCs w:val="22"/>
        </w:rPr>
        <w:tab/>
      </w:r>
      <w:r w:rsidRPr="00485115">
        <w:rPr>
          <w:rFonts w:cstheme="majorHAnsi"/>
          <w:b w:val="0"/>
          <w:color w:val="000000"/>
          <w:sz w:val="22"/>
          <w:szCs w:val="22"/>
        </w:rPr>
        <w:t>2016</w:t>
      </w:r>
      <w:r>
        <w:rPr>
          <w:rFonts w:cstheme="majorHAnsi"/>
          <w:b w:val="0"/>
          <w:color w:val="000000"/>
          <w:sz w:val="22"/>
          <w:szCs w:val="22"/>
        </w:rPr>
        <w:t>—</w:t>
      </w:r>
      <w:r w:rsidRPr="00485115">
        <w:rPr>
          <w:rFonts w:cstheme="majorHAnsi"/>
          <w:b w:val="0"/>
          <w:color w:val="000000"/>
          <w:sz w:val="22"/>
          <w:szCs w:val="22"/>
        </w:rPr>
        <w:t>2018</w:t>
      </w:r>
    </w:p>
    <w:p w14:paraId="51257866" w14:textId="77777777" w:rsidR="000442A6" w:rsidRPr="005D18A9" w:rsidRDefault="000442A6" w:rsidP="000442A6">
      <w:pPr>
        <w:rPr>
          <w:rFonts w:asciiTheme="majorHAnsi" w:hAnsiTheme="majorHAnsi" w:cstheme="majorHAnsi"/>
          <w:b/>
          <w:bCs/>
          <w:sz w:val="21"/>
          <w:szCs w:val="21"/>
        </w:rPr>
      </w:pPr>
      <w:r w:rsidRPr="005D18A9">
        <w:rPr>
          <w:rFonts w:asciiTheme="majorHAnsi" w:hAnsiTheme="majorHAnsi" w:cstheme="majorHAnsi"/>
          <w:b/>
          <w:bCs/>
          <w:sz w:val="21"/>
          <w:szCs w:val="21"/>
        </w:rPr>
        <w:t>Lecturer, Continuing Education, Online CME Courses:</w:t>
      </w:r>
    </w:p>
    <w:p w14:paraId="2588B08E" w14:textId="77777777" w:rsidR="000442A6" w:rsidRPr="005D18A9" w:rsidRDefault="000442A6" w:rsidP="000442A6">
      <w:pPr>
        <w:pStyle w:val="ListParagraph"/>
        <w:numPr>
          <w:ilvl w:val="0"/>
          <w:numId w:val="33"/>
        </w:numPr>
        <w:spacing w:after="0" w:line="240" w:lineRule="auto"/>
        <w:rPr>
          <w:rFonts w:asciiTheme="majorHAnsi" w:hAnsiTheme="majorHAnsi" w:cstheme="majorHAnsi"/>
          <w:b/>
          <w:bCs/>
          <w:i/>
          <w:sz w:val="21"/>
          <w:szCs w:val="21"/>
        </w:rPr>
      </w:pPr>
      <w:r w:rsidRPr="005D18A9">
        <w:rPr>
          <w:rFonts w:asciiTheme="majorHAnsi" w:hAnsiTheme="majorHAnsi" w:cstheme="majorHAnsi"/>
          <w:b/>
          <w:bCs/>
          <w:i/>
          <w:sz w:val="21"/>
          <w:szCs w:val="21"/>
        </w:rPr>
        <w:t>Goals of Care and Advance Care Planning Over Time</w:t>
      </w:r>
    </w:p>
    <w:p w14:paraId="07EA06B7" w14:textId="77777777" w:rsidR="000442A6" w:rsidRPr="005D18A9" w:rsidRDefault="000442A6" w:rsidP="000442A6">
      <w:pPr>
        <w:pStyle w:val="ListParagraph"/>
        <w:ind w:left="1800"/>
        <w:rPr>
          <w:rFonts w:asciiTheme="majorHAnsi" w:hAnsiTheme="majorHAnsi" w:cstheme="majorHAnsi"/>
          <w:b/>
          <w:bCs/>
          <w:i/>
          <w:sz w:val="21"/>
          <w:szCs w:val="21"/>
        </w:rPr>
      </w:pPr>
      <w:hyperlink r:id="rId9" w:anchor="group-tabs-node-course-default2" w:history="1">
        <w:r w:rsidRPr="005D18A9">
          <w:rPr>
            <w:rStyle w:val="Hyperlink"/>
            <w:rFonts w:asciiTheme="majorHAnsi" w:hAnsiTheme="majorHAnsi" w:cstheme="majorHAnsi"/>
            <w:b/>
            <w:bCs/>
            <w:sz w:val="21"/>
            <w:szCs w:val="21"/>
          </w:rPr>
          <w:t>https://education.nccn.org/node/79545#group-tabs-node-course-default2</w:t>
        </w:r>
      </w:hyperlink>
    </w:p>
    <w:p w14:paraId="381046C4" w14:textId="77777777" w:rsidR="000442A6" w:rsidRPr="005D18A9" w:rsidRDefault="000442A6" w:rsidP="000442A6">
      <w:pPr>
        <w:pStyle w:val="ListParagraph"/>
        <w:numPr>
          <w:ilvl w:val="0"/>
          <w:numId w:val="33"/>
        </w:numPr>
        <w:spacing w:after="0" w:line="240" w:lineRule="auto"/>
        <w:rPr>
          <w:rFonts w:asciiTheme="majorHAnsi" w:hAnsiTheme="majorHAnsi" w:cstheme="majorHAnsi"/>
          <w:b/>
          <w:bCs/>
          <w:i/>
          <w:sz w:val="21"/>
          <w:szCs w:val="21"/>
        </w:rPr>
      </w:pPr>
      <w:r w:rsidRPr="005D18A9">
        <w:rPr>
          <w:rFonts w:asciiTheme="majorHAnsi" w:hAnsiTheme="majorHAnsi" w:cstheme="majorHAnsi"/>
          <w:b/>
          <w:bCs/>
          <w:i/>
          <w:sz w:val="21"/>
          <w:szCs w:val="21"/>
        </w:rPr>
        <w:t xml:space="preserve">Nausea/Vomiting and Constipation </w:t>
      </w:r>
    </w:p>
    <w:p w14:paraId="63778E17" w14:textId="77777777" w:rsidR="000442A6" w:rsidRPr="005D18A9" w:rsidRDefault="000442A6" w:rsidP="000442A6">
      <w:pPr>
        <w:pStyle w:val="ListParagraph"/>
        <w:ind w:left="1800"/>
        <w:rPr>
          <w:rFonts w:asciiTheme="majorHAnsi" w:hAnsiTheme="majorHAnsi" w:cstheme="majorHAnsi"/>
          <w:b/>
          <w:bCs/>
          <w:sz w:val="21"/>
          <w:szCs w:val="21"/>
        </w:rPr>
      </w:pPr>
      <w:hyperlink r:id="rId10" w:history="1">
        <w:r w:rsidRPr="005D18A9">
          <w:rPr>
            <w:rStyle w:val="Hyperlink"/>
            <w:rFonts w:asciiTheme="majorHAnsi" w:hAnsiTheme="majorHAnsi" w:cstheme="majorHAnsi"/>
            <w:b/>
            <w:bCs/>
            <w:sz w:val="21"/>
            <w:szCs w:val="21"/>
          </w:rPr>
          <w:t>https://education.nccn.org/system/files/CSOI-Palliative-P6-v.019.08282018.pdf</w:t>
        </w:r>
      </w:hyperlink>
    </w:p>
    <w:p w14:paraId="7C92EDBB" w14:textId="77777777" w:rsidR="000442A6" w:rsidRPr="005D18A9" w:rsidRDefault="000442A6" w:rsidP="000442A6">
      <w:pPr>
        <w:pStyle w:val="ListParagraph"/>
        <w:numPr>
          <w:ilvl w:val="0"/>
          <w:numId w:val="33"/>
        </w:numPr>
        <w:spacing w:after="0" w:line="240" w:lineRule="auto"/>
        <w:rPr>
          <w:rFonts w:asciiTheme="majorHAnsi" w:hAnsiTheme="majorHAnsi" w:cstheme="majorHAnsi"/>
          <w:b/>
          <w:bCs/>
          <w:i/>
          <w:sz w:val="21"/>
          <w:szCs w:val="21"/>
        </w:rPr>
      </w:pPr>
      <w:r w:rsidRPr="005D18A9">
        <w:rPr>
          <w:rFonts w:asciiTheme="majorHAnsi" w:hAnsiTheme="majorHAnsi" w:cstheme="majorHAnsi"/>
          <w:b/>
          <w:bCs/>
          <w:i/>
          <w:sz w:val="21"/>
          <w:szCs w:val="21"/>
        </w:rPr>
        <w:t>How to Communicate Prognosis</w:t>
      </w:r>
    </w:p>
    <w:p w14:paraId="2BB715EC" w14:textId="77777777" w:rsidR="000442A6" w:rsidRPr="005D18A9" w:rsidRDefault="000442A6" w:rsidP="000442A6">
      <w:pPr>
        <w:pStyle w:val="ListParagraph"/>
        <w:ind w:left="1800"/>
        <w:rPr>
          <w:rFonts w:asciiTheme="majorHAnsi" w:hAnsiTheme="majorHAnsi" w:cstheme="majorHAnsi"/>
          <w:b/>
          <w:bCs/>
          <w:i/>
          <w:color w:val="000000" w:themeColor="text1"/>
          <w:sz w:val="21"/>
          <w:szCs w:val="21"/>
          <w:u w:val="single"/>
        </w:rPr>
      </w:pPr>
      <w:r w:rsidRPr="005D18A9">
        <w:rPr>
          <w:rFonts w:asciiTheme="majorHAnsi" w:hAnsiTheme="majorHAnsi" w:cstheme="majorHAnsi"/>
          <w:b/>
          <w:bCs/>
          <w:color w:val="000000" w:themeColor="text1"/>
          <w:sz w:val="21"/>
          <w:szCs w:val="21"/>
          <w:u w:val="single"/>
        </w:rPr>
        <w:t>https://education.nccn.org/node/79539</w:t>
      </w:r>
    </w:p>
    <w:p w14:paraId="29D0C34C" w14:textId="77777777" w:rsidR="000442A6" w:rsidRPr="005D18A9" w:rsidRDefault="000442A6" w:rsidP="000442A6">
      <w:pPr>
        <w:pStyle w:val="ListParagraph"/>
        <w:numPr>
          <w:ilvl w:val="0"/>
          <w:numId w:val="33"/>
        </w:numPr>
        <w:spacing w:after="0" w:line="240" w:lineRule="auto"/>
        <w:rPr>
          <w:rFonts w:asciiTheme="majorHAnsi" w:hAnsiTheme="majorHAnsi" w:cstheme="majorHAnsi"/>
          <w:b/>
          <w:bCs/>
          <w:i/>
          <w:sz w:val="21"/>
          <w:szCs w:val="21"/>
        </w:rPr>
      </w:pPr>
      <w:r w:rsidRPr="005D18A9">
        <w:rPr>
          <w:rFonts w:asciiTheme="majorHAnsi" w:hAnsiTheme="majorHAnsi" w:cstheme="majorHAnsi"/>
          <w:b/>
          <w:bCs/>
          <w:i/>
          <w:sz w:val="21"/>
          <w:szCs w:val="21"/>
        </w:rPr>
        <w:t>Goals of Care</w:t>
      </w:r>
    </w:p>
    <w:p w14:paraId="48E0F5CD" w14:textId="77777777" w:rsidR="000442A6" w:rsidRPr="005D18A9" w:rsidRDefault="000442A6" w:rsidP="000442A6">
      <w:pPr>
        <w:pStyle w:val="ListParagraph"/>
        <w:ind w:left="1800"/>
        <w:rPr>
          <w:rFonts w:asciiTheme="majorHAnsi" w:hAnsiTheme="majorHAnsi" w:cstheme="majorHAnsi"/>
          <w:b/>
          <w:bCs/>
          <w:i/>
          <w:sz w:val="21"/>
          <w:szCs w:val="21"/>
        </w:rPr>
      </w:pPr>
      <w:hyperlink r:id="rId11" w:history="1">
        <w:r w:rsidRPr="005D18A9">
          <w:rPr>
            <w:rStyle w:val="Hyperlink"/>
            <w:rFonts w:asciiTheme="majorHAnsi" w:hAnsiTheme="majorHAnsi" w:cstheme="majorHAnsi"/>
            <w:b/>
            <w:bCs/>
            <w:sz w:val="21"/>
            <w:szCs w:val="21"/>
          </w:rPr>
          <w:t>https://education.nccn.org/system/files/CSOI-Palliative-P4-v.019.08282018.pdf</w:t>
        </w:r>
      </w:hyperlink>
    </w:p>
    <w:p w14:paraId="1DCABA21" w14:textId="40CF1A56" w:rsidR="000442A6" w:rsidRDefault="00D1224D" w:rsidP="000442A6">
      <w:pPr>
        <w:tabs>
          <w:tab w:val="right" w:pos="10800"/>
        </w:tabs>
        <w:jc w:val="both"/>
        <w:rPr>
          <w:rFonts w:asciiTheme="majorHAnsi" w:hAnsiTheme="majorHAnsi" w:cstheme="majorHAnsi"/>
          <w:sz w:val="21"/>
          <w:szCs w:val="21"/>
        </w:rPr>
      </w:pPr>
      <w:r>
        <w:rPr>
          <w:rFonts w:asciiTheme="majorHAnsi" w:hAnsiTheme="majorHAnsi" w:cstheme="majorHAnsi"/>
          <w:caps/>
          <w:sz w:val="21"/>
          <w:szCs w:val="21"/>
        </w:rPr>
        <w:t xml:space="preserve">the </w:t>
      </w:r>
      <w:r w:rsidR="000442A6">
        <w:rPr>
          <w:rFonts w:asciiTheme="majorHAnsi" w:hAnsiTheme="majorHAnsi" w:cstheme="majorHAnsi"/>
          <w:caps/>
          <w:sz w:val="21"/>
          <w:szCs w:val="21"/>
        </w:rPr>
        <w:t xml:space="preserve">Coleman </w:t>
      </w:r>
      <w:r>
        <w:rPr>
          <w:rFonts w:asciiTheme="majorHAnsi" w:hAnsiTheme="majorHAnsi" w:cstheme="majorHAnsi"/>
          <w:caps/>
          <w:sz w:val="21"/>
          <w:szCs w:val="21"/>
        </w:rPr>
        <w:t xml:space="preserve">foundation, regional </w:t>
      </w:r>
      <w:r w:rsidR="000442A6">
        <w:rPr>
          <w:rFonts w:asciiTheme="majorHAnsi" w:hAnsiTheme="majorHAnsi" w:cstheme="majorHAnsi"/>
          <w:caps/>
          <w:sz w:val="21"/>
          <w:szCs w:val="21"/>
        </w:rPr>
        <w:t>Palliative Medicine Conference</w:t>
      </w:r>
      <w:r w:rsidR="000442A6">
        <w:rPr>
          <w:rFonts w:asciiTheme="majorHAnsi" w:hAnsiTheme="majorHAnsi" w:cstheme="majorHAnsi"/>
          <w:sz w:val="21"/>
          <w:szCs w:val="21"/>
        </w:rPr>
        <w:tab/>
      </w:r>
      <w:r w:rsidR="00C3794E">
        <w:rPr>
          <w:rFonts w:asciiTheme="majorHAnsi" w:hAnsiTheme="majorHAnsi" w:cstheme="majorHAnsi"/>
          <w:sz w:val="21"/>
          <w:szCs w:val="21"/>
        </w:rPr>
        <w:t xml:space="preserve"> </w:t>
      </w:r>
    </w:p>
    <w:p w14:paraId="055336DE" w14:textId="2275BB67" w:rsidR="000442A6" w:rsidRPr="00B122D5" w:rsidRDefault="000442A6" w:rsidP="00C3794E">
      <w:pPr>
        <w:tabs>
          <w:tab w:val="right" w:pos="10800"/>
        </w:tabs>
        <w:spacing w:after="120"/>
        <w:rPr>
          <w:rFonts w:ascii="Calibri" w:hAnsi="Calibri" w:cs="Calibri"/>
          <w:sz w:val="22"/>
        </w:rPr>
      </w:pPr>
      <w:r>
        <w:rPr>
          <w:rFonts w:asciiTheme="majorHAnsi" w:hAnsiTheme="majorHAnsi" w:cstheme="majorHAnsi"/>
          <w:b/>
          <w:bCs/>
          <w:sz w:val="21"/>
          <w:szCs w:val="21"/>
        </w:rPr>
        <w:t>Facilitator, Negotiating Conflict</w:t>
      </w:r>
      <w:r w:rsidR="00C3794E">
        <w:rPr>
          <w:rFonts w:asciiTheme="majorHAnsi" w:hAnsiTheme="majorHAnsi" w:cstheme="majorHAnsi"/>
          <w:b/>
          <w:bCs/>
          <w:sz w:val="21"/>
          <w:szCs w:val="21"/>
        </w:rPr>
        <w:t xml:space="preserve"> </w:t>
      </w:r>
      <w:r w:rsidR="00C3794E">
        <w:rPr>
          <w:rFonts w:asciiTheme="majorHAnsi" w:hAnsiTheme="majorHAnsi" w:cstheme="majorHAnsi"/>
          <w:b/>
          <w:bCs/>
          <w:sz w:val="21"/>
          <w:szCs w:val="21"/>
        </w:rPr>
        <w:tab/>
      </w:r>
      <w:r w:rsidR="00C3794E">
        <w:rPr>
          <w:rFonts w:asciiTheme="majorHAnsi" w:hAnsiTheme="majorHAnsi" w:cstheme="majorHAnsi"/>
          <w:sz w:val="21"/>
          <w:szCs w:val="21"/>
        </w:rPr>
        <w:t>2016</w:t>
      </w:r>
    </w:p>
    <w:p w14:paraId="53DB9CE1" w14:textId="054099DB" w:rsidR="00727F16" w:rsidRDefault="00727F16" w:rsidP="00727F16">
      <w:pPr>
        <w:tabs>
          <w:tab w:val="right" w:pos="10800"/>
        </w:tabs>
        <w:jc w:val="both"/>
        <w:rPr>
          <w:rFonts w:asciiTheme="majorHAnsi" w:hAnsiTheme="majorHAnsi" w:cstheme="majorHAnsi"/>
          <w:caps/>
          <w:sz w:val="21"/>
          <w:szCs w:val="21"/>
        </w:rPr>
      </w:pPr>
      <w:r>
        <w:rPr>
          <w:rFonts w:asciiTheme="majorHAnsi" w:hAnsiTheme="majorHAnsi" w:cstheme="majorHAnsi"/>
          <w:caps/>
          <w:sz w:val="21"/>
          <w:szCs w:val="21"/>
        </w:rPr>
        <w:t xml:space="preserve">The institute of hospice and palliative care in africa, </w:t>
      </w:r>
      <w:r w:rsidRPr="002B2099">
        <w:rPr>
          <w:rFonts w:asciiTheme="majorHAnsi" w:hAnsiTheme="majorHAnsi" w:cstheme="majorHAnsi"/>
          <w:sz w:val="21"/>
          <w:szCs w:val="21"/>
        </w:rPr>
        <w:t>Kampala, Uganda</w:t>
      </w:r>
      <w:r>
        <w:rPr>
          <w:rFonts w:asciiTheme="majorHAnsi" w:hAnsiTheme="majorHAnsi" w:cstheme="majorHAnsi"/>
          <w:caps/>
          <w:sz w:val="21"/>
          <w:szCs w:val="21"/>
        </w:rPr>
        <w:t xml:space="preserve">    </w:t>
      </w:r>
      <w:r>
        <w:rPr>
          <w:rFonts w:asciiTheme="majorHAnsi" w:hAnsiTheme="majorHAnsi" w:cstheme="majorHAnsi"/>
          <w:caps/>
          <w:sz w:val="21"/>
          <w:szCs w:val="21"/>
        </w:rPr>
        <w:tab/>
      </w:r>
      <w:r w:rsidR="00C3794E">
        <w:rPr>
          <w:rFonts w:asciiTheme="majorHAnsi" w:hAnsiTheme="majorHAnsi" w:cstheme="majorHAnsi"/>
          <w:sz w:val="21"/>
          <w:szCs w:val="21"/>
        </w:rPr>
        <w:t xml:space="preserve"> </w:t>
      </w:r>
    </w:p>
    <w:p w14:paraId="3B64C349" w14:textId="5A524689" w:rsidR="00C3794E" w:rsidRDefault="00727F16" w:rsidP="002C73F8">
      <w:pPr>
        <w:tabs>
          <w:tab w:val="right" w:pos="10800"/>
        </w:tabs>
        <w:spacing w:line="360" w:lineRule="auto"/>
        <w:jc w:val="both"/>
        <w:rPr>
          <w:rFonts w:asciiTheme="majorHAnsi" w:hAnsiTheme="majorHAnsi" w:cstheme="majorHAnsi"/>
          <w:caps/>
          <w:sz w:val="21"/>
          <w:szCs w:val="21"/>
        </w:rPr>
      </w:pPr>
      <w:r>
        <w:rPr>
          <w:rFonts w:asciiTheme="majorHAnsi" w:hAnsiTheme="majorHAnsi" w:cstheme="majorHAnsi"/>
          <w:b/>
          <w:bCs/>
          <w:sz w:val="21"/>
          <w:szCs w:val="21"/>
        </w:rPr>
        <w:t xml:space="preserve">Core Lecturer, </w:t>
      </w:r>
      <w:r w:rsidR="002B2099">
        <w:rPr>
          <w:rFonts w:asciiTheme="majorHAnsi" w:hAnsiTheme="majorHAnsi" w:cstheme="majorHAnsi"/>
          <w:b/>
          <w:bCs/>
          <w:sz w:val="21"/>
          <w:szCs w:val="21"/>
        </w:rPr>
        <w:t>Master's</w:t>
      </w:r>
      <w:r>
        <w:rPr>
          <w:rFonts w:asciiTheme="majorHAnsi" w:hAnsiTheme="majorHAnsi" w:cstheme="majorHAnsi"/>
          <w:b/>
          <w:bCs/>
          <w:sz w:val="21"/>
          <w:szCs w:val="21"/>
        </w:rPr>
        <w:t xml:space="preserve"> Degree Program in Palliative Care</w:t>
      </w:r>
      <w:r w:rsidR="00C3794E">
        <w:rPr>
          <w:rFonts w:asciiTheme="majorHAnsi" w:hAnsiTheme="majorHAnsi" w:cstheme="majorHAnsi"/>
          <w:b/>
          <w:bCs/>
          <w:sz w:val="21"/>
          <w:szCs w:val="21"/>
        </w:rPr>
        <w:t xml:space="preserve"> </w:t>
      </w:r>
      <w:r w:rsidR="00C3794E">
        <w:rPr>
          <w:rFonts w:asciiTheme="majorHAnsi" w:hAnsiTheme="majorHAnsi" w:cstheme="majorHAnsi"/>
          <w:b/>
          <w:bCs/>
          <w:sz w:val="21"/>
          <w:szCs w:val="21"/>
        </w:rPr>
        <w:tab/>
      </w:r>
      <w:r w:rsidR="00C3794E">
        <w:rPr>
          <w:rFonts w:asciiTheme="majorHAnsi" w:hAnsiTheme="majorHAnsi" w:cstheme="majorHAnsi"/>
          <w:sz w:val="21"/>
          <w:szCs w:val="21"/>
        </w:rPr>
        <w:t>2014—2015</w:t>
      </w:r>
    </w:p>
    <w:p w14:paraId="3A9C175B" w14:textId="0B1F0289" w:rsidR="00727F16" w:rsidRDefault="00727F16" w:rsidP="00727F16">
      <w:pPr>
        <w:tabs>
          <w:tab w:val="right" w:pos="10800"/>
        </w:tabs>
        <w:jc w:val="both"/>
        <w:rPr>
          <w:rFonts w:asciiTheme="majorHAnsi" w:hAnsiTheme="majorHAnsi" w:cstheme="majorHAnsi"/>
          <w:caps/>
          <w:sz w:val="21"/>
          <w:szCs w:val="21"/>
        </w:rPr>
      </w:pPr>
      <w:r>
        <w:rPr>
          <w:rFonts w:asciiTheme="majorHAnsi" w:hAnsiTheme="majorHAnsi" w:cstheme="majorHAnsi"/>
          <w:caps/>
          <w:sz w:val="21"/>
          <w:szCs w:val="21"/>
        </w:rPr>
        <w:t xml:space="preserve">Medical </w:t>
      </w:r>
      <w:r w:rsidR="00D1224D">
        <w:rPr>
          <w:rFonts w:asciiTheme="majorHAnsi" w:hAnsiTheme="majorHAnsi" w:cstheme="majorHAnsi"/>
          <w:caps/>
          <w:sz w:val="21"/>
          <w:szCs w:val="21"/>
        </w:rPr>
        <w:t>college</w:t>
      </w:r>
      <w:r>
        <w:rPr>
          <w:rFonts w:asciiTheme="majorHAnsi" w:hAnsiTheme="majorHAnsi" w:cstheme="majorHAnsi"/>
          <w:caps/>
          <w:sz w:val="21"/>
          <w:szCs w:val="21"/>
        </w:rPr>
        <w:t xml:space="preserve"> of wisconsin, M</w:t>
      </w:r>
      <w:r>
        <w:rPr>
          <w:rFonts w:asciiTheme="majorHAnsi" w:hAnsiTheme="majorHAnsi" w:cstheme="majorHAnsi"/>
          <w:sz w:val="21"/>
          <w:szCs w:val="21"/>
        </w:rPr>
        <w:t>ilwaukee, WI</w:t>
      </w:r>
      <w:r>
        <w:rPr>
          <w:rFonts w:asciiTheme="majorHAnsi" w:hAnsiTheme="majorHAnsi" w:cstheme="majorHAnsi"/>
          <w:caps/>
          <w:sz w:val="21"/>
          <w:szCs w:val="21"/>
        </w:rPr>
        <w:t xml:space="preserve">    </w:t>
      </w:r>
      <w:r>
        <w:rPr>
          <w:rFonts w:asciiTheme="majorHAnsi" w:hAnsiTheme="majorHAnsi" w:cstheme="majorHAnsi"/>
          <w:caps/>
          <w:sz w:val="21"/>
          <w:szCs w:val="21"/>
        </w:rPr>
        <w:tab/>
      </w:r>
      <w:r w:rsidR="00C3794E">
        <w:rPr>
          <w:rFonts w:asciiTheme="majorHAnsi" w:hAnsiTheme="majorHAnsi" w:cstheme="majorHAnsi"/>
          <w:sz w:val="21"/>
          <w:szCs w:val="21"/>
        </w:rPr>
        <w:t xml:space="preserve"> </w:t>
      </w:r>
    </w:p>
    <w:p w14:paraId="1138DA26" w14:textId="3AD3BA75" w:rsidR="00727F16" w:rsidRPr="00835AF1" w:rsidRDefault="00D1224D" w:rsidP="00C3794E">
      <w:pPr>
        <w:tabs>
          <w:tab w:val="right" w:pos="10800"/>
        </w:tabs>
        <w:rPr>
          <w:rFonts w:asciiTheme="majorHAnsi" w:hAnsiTheme="majorHAnsi" w:cstheme="majorHAnsi"/>
          <w:sz w:val="21"/>
          <w:szCs w:val="21"/>
        </w:rPr>
      </w:pPr>
      <w:r>
        <w:rPr>
          <w:rFonts w:asciiTheme="majorHAnsi" w:hAnsiTheme="majorHAnsi" w:cstheme="majorHAnsi"/>
          <w:b/>
          <w:bCs/>
          <w:sz w:val="21"/>
          <w:szCs w:val="21"/>
        </w:rPr>
        <w:t>Lecturer</w:t>
      </w:r>
      <w:r w:rsidR="00727F16">
        <w:rPr>
          <w:rFonts w:asciiTheme="majorHAnsi" w:hAnsiTheme="majorHAnsi" w:cstheme="majorHAnsi"/>
          <w:b/>
          <w:bCs/>
          <w:sz w:val="21"/>
          <w:szCs w:val="21"/>
        </w:rPr>
        <w:t xml:space="preserve">, Medical </w:t>
      </w:r>
      <w:r>
        <w:rPr>
          <w:rFonts w:asciiTheme="majorHAnsi" w:hAnsiTheme="majorHAnsi" w:cstheme="majorHAnsi"/>
          <w:b/>
          <w:bCs/>
          <w:sz w:val="21"/>
          <w:szCs w:val="21"/>
        </w:rPr>
        <w:t>Resident</w:t>
      </w:r>
      <w:r w:rsidR="00727F16">
        <w:rPr>
          <w:rFonts w:asciiTheme="majorHAnsi" w:hAnsiTheme="majorHAnsi" w:cstheme="majorHAnsi"/>
          <w:b/>
          <w:bCs/>
          <w:sz w:val="21"/>
          <w:szCs w:val="21"/>
        </w:rPr>
        <w:t xml:space="preserve"> </w:t>
      </w:r>
      <w:r>
        <w:rPr>
          <w:rFonts w:asciiTheme="majorHAnsi" w:hAnsiTheme="majorHAnsi" w:cstheme="majorHAnsi"/>
          <w:b/>
          <w:bCs/>
          <w:sz w:val="21"/>
          <w:szCs w:val="21"/>
        </w:rPr>
        <w:t>Educational Series</w:t>
      </w:r>
      <w:r w:rsidR="00727F16">
        <w:rPr>
          <w:rFonts w:asciiTheme="majorHAnsi" w:hAnsiTheme="majorHAnsi" w:cstheme="majorHAnsi"/>
          <w:b/>
          <w:bCs/>
          <w:sz w:val="21"/>
          <w:szCs w:val="21"/>
        </w:rPr>
        <w:t xml:space="preserve">, Colorectal and </w:t>
      </w:r>
      <w:r w:rsidR="003635DF">
        <w:rPr>
          <w:rFonts w:asciiTheme="majorHAnsi" w:hAnsiTheme="majorHAnsi" w:cstheme="majorHAnsi"/>
          <w:b/>
          <w:bCs/>
          <w:sz w:val="21"/>
          <w:szCs w:val="21"/>
        </w:rPr>
        <w:t>U</w:t>
      </w:r>
      <w:r w:rsidR="00727F16">
        <w:rPr>
          <w:rFonts w:asciiTheme="majorHAnsi" w:hAnsiTheme="majorHAnsi" w:cstheme="majorHAnsi"/>
          <w:b/>
          <w:bCs/>
          <w:sz w:val="21"/>
          <w:szCs w:val="21"/>
        </w:rPr>
        <w:t xml:space="preserve">pper </w:t>
      </w:r>
      <w:r w:rsidR="002068C1">
        <w:rPr>
          <w:rFonts w:asciiTheme="majorHAnsi" w:hAnsiTheme="majorHAnsi" w:cstheme="majorHAnsi"/>
          <w:b/>
          <w:bCs/>
          <w:sz w:val="21"/>
          <w:szCs w:val="21"/>
        </w:rPr>
        <w:t>Gastrointestinal Cancers</w:t>
      </w:r>
      <w:r w:rsidR="00C3794E">
        <w:rPr>
          <w:rFonts w:asciiTheme="majorHAnsi" w:hAnsiTheme="majorHAnsi" w:cstheme="majorHAnsi"/>
          <w:b/>
          <w:bCs/>
          <w:sz w:val="21"/>
          <w:szCs w:val="21"/>
        </w:rPr>
        <w:t xml:space="preserve"> </w:t>
      </w:r>
      <w:r w:rsidR="00C3794E">
        <w:rPr>
          <w:rFonts w:asciiTheme="majorHAnsi" w:hAnsiTheme="majorHAnsi" w:cstheme="majorHAnsi"/>
          <w:b/>
          <w:bCs/>
          <w:sz w:val="21"/>
          <w:szCs w:val="21"/>
        </w:rPr>
        <w:tab/>
      </w:r>
      <w:r w:rsidR="00C3794E">
        <w:rPr>
          <w:rFonts w:asciiTheme="majorHAnsi" w:hAnsiTheme="majorHAnsi" w:cstheme="majorHAnsi"/>
          <w:sz w:val="21"/>
          <w:szCs w:val="21"/>
        </w:rPr>
        <w:t>2</w:t>
      </w:r>
      <w:r w:rsidR="00835AF1">
        <w:rPr>
          <w:rFonts w:asciiTheme="majorHAnsi" w:hAnsiTheme="majorHAnsi" w:cstheme="majorHAnsi"/>
          <w:sz w:val="21"/>
          <w:szCs w:val="21"/>
        </w:rPr>
        <w:t>013—2</w:t>
      </w:r>
      <w:r w:rsidR="00C3794E">
        <w:rPr>
          <w:rFonts w:asciiTheme="majorHAnsi" w:hAnsiTheme="majorHAnsi" w:cstheme="majorHAnsi"/>
          <w:sz w:val="21"/>
          <w:szCs w:val="21"/>
        </w:rPr>
        <w:t>014</w:t>
      </w:r>
    </w:p>
    <w:p w14:paraId="70BFF60E" w14:textId="3B269EA6" w:rsidR="00C3794E" w:rsidRDefault="00D75D92" w:rsidP="00C3794E">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Seminar Facilitator, M1-3</w:t>
      </w:r>
      <w:r w:rsidR="00E337A6">
        <w:rPr>
          <w:rFonts w:asciiTheme="majorHAnsi" w:hAnsiTheme="majorHAnsi" w:cstheme="majorHAnsi"/>
          <w:b/>
          <w:bCs/>
          <w:sz w:val="21"/>
          <w:szCs w:val="21"/>
        </w:rPr>
        <w:t xml:space="preserve"> </w:t>
      </w:r>
      <w:r>
        <w:rPr>
          <w:rFonts w:asciiTheme="majorHAnsi" w:hAnsiTheme="majorHAnsi" w:cstheme="majorHAnsi"/>
          <w:b/>
          <w:bCs/>
          <w:sz w:val="21"/>
          <w:szCs w:val="21"/>
        </w:rPr>
        <w:t>Global Pathway, Current Topics in Global Health</w:t>
      </w:r>
      <w:r w:rsidR="00C3794E">
        <w:rPr>
          <w:rFonts w:asciiTheme="majorHAnsi" w:hAnsiTheme="majorHAnsi" w:cstheme="majorHAnsi"/>
          <w:b/>
          <w:bCs/>
          <w:sz w:val="21"/>
          <w:szCs w:val="21"/>
        </w:rPr>
        <w:t xml:space="preserve"> </w:t>
      </w:r>
      <w:r w:rsidR="00C3794E">
        <w:rPr>
          <w:rFonts w:asciiTheme="majorHAnsi" w:hAnsiTheme="majorHAnsi" w:cstheme="majorHAnsi"/>
          <w:b/>
          <w:bCs/>
          <w:sz w:val="21"/>
          <w:szCs w:val="21"/>
        </w:rPr>
        <w:tab/>
      </w:r>
      <w:r w:rsidR="00C3794E">
        <w:rPr>
          <w:rFonts w:asciiTheme="majorHAnsi" w:hAnsiTheme="majorHAnsi" w:cstheme="majorHAnsi"/>
          <w:sz w:val="21"/>
          <w:szCs w:val="21"/>
        </w:rPr>
        <w:t>2013</w:t>
      </w:r>
    </w:p>
    <w:p w14:paraId="2550A961" w14:textId="2E6AE619" w:rsidR="00C3794E" w:rsidRDefault="00D75D92" w:rsidP="00C3794E">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Guest Discussant, </w:t>
      </w:r>
      <w:r w:rsidR="00E337A6">
        <w:rPr>
          <w:rFonts w:asciiTheme="majorHAnsi" w:hAnsiTheme="majorHAnsi" w:cstheme="majorHAnsi"/>
          <w:b/>
          <w:bCs/>
          <w:sz w:val="21"/>
          <w:szCs w:val="21"/>
        </w:rPr>
        <w:t xml:space="preserve">Nephrology Case Conference, </w:t>
      </w:r>
      <w:r w:rsidR="00D1224D">
        <w:rPr>
          <w:rFonts w:asciiTheme="majorHAnsi" w:hAnsiTheme="majorHAnsi" w:cstheme="majorHAnsi"/>
          <w:b/>
          <w:bCs/>
          <w:sz w:val="21"/>
          <w:szCs w:val="21"/>
        </w:rPr>
        <w:t xml:space="preserve">Decisions </w:t>
      </w:r>
      <w:r w:rsidR="00E337A6">
        <w:rPr>
          <w:rFonts w:asciiTheme="majorHAnsi" w:hAnsiTheme="majorHAnsi" w:cstheme="majorHAnsi"/>
          <w:b/>
          <w:bCs/>
          <w:sz w:val="21"/>
          <w:szCs w:val="21"/>
        </w:rPr>
        <w:t>about</w:t>
      </w:r>
      <w:r w:rsidR="00D1224D">
        <w:rPr>
          <w:rFonts w:asciiTheme="majorHAnsi" w:hAnsiTheme="majorHAnsi" w:cstheme="majorHAnsi"/>
          <w:b/>
          <w:bCs/>
          <w:sz w:val="21"/>
          <w:szCs w:val="21"/>
        </w:rPr>
        <w:t xml:space="preserve"> </w:t>
      </w:r>
      <w:r>
        <w:rPr>
          <w:rFonts w:asciiTheme="majorHAnsi" w:hAnsiTheme="majorHAnsi" w:cstheme="majorHAnsi"/>
          <w:b/>
          <w:bCs/>
          <w:sz w:val="21"/>
          <w:szCs w:val="21"/>
        </w:rPr>
        <w:t>the Cessation of Hemodialysis</w:t>
      </w:r>
      <w:r w:rsidR="00C3794E">
        <w:rPr>
          <w:rFonts w:asciiTheme="majorHAnsi" w:hAnsiTheme="majorHAnsi" w:cstheme="majorHAnsi"/>
          <w:b/>
          <w:bCs/>
          <w:sz w:val="21"/>
          <w:szCs w:val="21"/>
        </w:rPr>
        <w:tab/>
      </w:r>
      <w:r>
        <w:rPr>
          <w:rFonts w:asciiTheme="majorHAnsi" w:hAnsiTheme="majorHAnsi" w:cstheme="majorHAnsi"/>
          <w:b/>
          <w:bCs/>
          <w:sz w:val="21"/>
          <w:szCs w:val="21"/>
        </w:rPr>
        <w:t xml:space="preserve"> </w:t>
      </w:r>
      <w:r w:rsidR="00C3794E">
        <w:rPr>
          <w:rFonts w:asciiTheme="majorHAnsi" w:hAnsiTheme="majorHAnsi" w:cstheme="majorHAnsi"/>
          <w:sz w:val="21"/>
          <w:szCs w:val="21"/>
        </w:rPr>
        <w:t>2013</w:t>
      </w:r>
    </w:p>
    <w:p w14:paraId="6491584C" w14:textId="48326EF6" w:rsidR="00C3794E" w:rsidRDefault="00D75D92" w:rsidP="00C3794E">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Guest Lecturer, </w:t>
      </w:r>
      <w:r w:rsidR="00E337A6">
        <w:rPr>
          <w:rFonts w:asciiTheme="majorHAnsi" w:hAnsiTheme="majorHAnsi" w:cstheme="majorHAnsi"/>
          <w:b/>
          <w:bCs/>
          <w:sz w:val="21"/>
          <w:szCs w:val="21"/>
        </w:rPr>
        <w:t xml:space="preserve">MPH Lecture Series, </w:t>
      </w:r>
      <w:r>
        <w:rPr>
          <w:rFonts w:asciiTheme="majorHAnsi" w:hAnsiTheme="majorHAnsi" w:cstheme="majorHAnsi"/>
          <w:b/>
          <w:bCs/>
          <w:sz w:val="21"/>
          <w:szCs w:val="21"/>
        </w:rPr>
        <w:t>Global Health: Emerging Diseases</w:t>
      </w:r>
      <w:r w:rsidR="00C3794E">
        <w:rPr>
          <w:rFonts w:asciiTheme="majorHAnsi" w:hAnsiTheme="majorHAnsi" w:cstheme="majorHAnsi"/>
          <w:b/>
          <w:bCs/>
          <w:sz w:val="21"/>
          <w:szCs w:val="21"/>
        </w:rPr>
        <w:t xml:space="preserve"> </w:t>
      </w:r>
      <w:r w:rsidR="00C3794E">
        <w:rPr>
          <w:rFonts w:asciiTheme="majorHAnsi" w:hAnsiTheme="majorHAnsi" w:cstheme="majorHAnsi"/>
          <w:b/>
          <w:bCs/>
          <w:sz w:val="21"/>
          <w:szCs w:val="21"/>
        </w:rPr>
        <w:tab/>
      </w:r>
      <w:r w:rsidR="00C3794E">
        <w:rPr>
          <w:rFonts w:asciiTheme="majorHAnsi" w:hAnsiTheme="majorHAnsi" w:cstheme="majorHAnsi"/>
          <w:sz w:val="21"/>
          <w:szCs w:val="21"/>
        </w:rPr>
        <w:t>2013</w:t>
      </w:r>
    </w:p>
    <w:p w14:paraId="27E6A63D" w14:textId="5FA33E66" w:rsidR="00C3794E" w:rsidRDefault="00D75D92" w:rsidP="00C3794E">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lastRenderedPageBreak/>
        <w:t xml:space="preserve">Invited </w:t>
      </w:r>
      <w:r w:rsidR="00E337A6">
        <w:rPr>
          <w:rFonts w:asciiTheme="majorHAnsi" w:hAnsiTheme="majorHAnsi" w:cstheme="majorHAnsi"/>
          <w:b/>
          <w:bCs/>
          <w:sz w:val="21"/>
          <w:szCs w:val="21"/>
        </w:rPr>
        <w:t>Speaker</w:t>
      </w:r>
      <w:r>
        <w:rPr>
          <w:rFonts w:asciiTheme="majorHAnsi" w:hAnsiTheme="majorHAnsi" w:cstheme="majorHAnsi"/>
          <w:b/>
          <w:bCs/>
          <w:sz w:val="21"/>
          <w:szCs w:val="21"/>
        </w:rPr>
        <w:t xml:space="preserve">, </w:t>
      </w:r>
      <w:r w:rsidR="00E337A6">
        <w:rPr>
          <w:rFonts w:asciiTheme="majorHAnsi" w:hAnsiTheme="majorHAnsi" w:cstheme="majorHAnsi"/>
          <w:b/>
          <w:bCs/>
          <w:sz w:val="21"/>
          <w:szCs w:val="21"/>
        </w:rPr>
        <w:t xml:space="preserve">Global Health Pathway, </w:t>
      </w:r>
      <w:r>
        <w:rPr>
          <w:rFonts w:asciiTheme="majorHAnsi" w:hAnsiTheme="majorHAnsi" w:cstheme="majorHAnsi"/>
          <w:b/>
          <w:bCs/>
          <w:sz w:val="21"/>
          <w:szCs w:val="21"/>
        </w:rPr>
        <w:t>The Rewards of a Career Beyond Our Borders</w:t>
      </w:r>
      <w:r w:rsidR="00C3794E">
        <w:rPr>
          <w:rFonts w:asciiTheme="majorHAnsi" w:hAnsiTheme="majorHAnsi" w:cstheme="majorHAnsi"/>
          <w:b/>
          <w:bCs/>
          <w:sz w:val="21"/>
          <w:szCs w:val="21"/>
        </w:rPr>
        <w:t xml:space="preserve"> </w:t>
      </w:r>
      <w:r w:rsidR="00C3794E">
        <w:rPr>
          <w:rFonts w:asciiTheme="majorHAnsi" w:hAnsiTheme="majorHAnsi" w:cstheme="majorHAnsi"/>
          <w:b/>
          <w:bCs/>
          <w:sz w:val="21"/>
          <w:szCs w:val="21"/>
        </w:rPr>
        <w:tab/>
      </w:r>
      <w:r w:rsidR="00C3794E">
        <w:rPr>
          <w:rFonts w:asciiTheme="majorHAnsi" w:hAnsiTheme="majorHAnsi" w:cstheme="majorHAnsi"/>
          <w:sz w:val="21"/>
          <w:szCs w:val="21"/>
        </w:rPr>
        <w:t>2013</w:t>
      </w:r>
    </w:p>
    <w:p w14:paraId="4E352C3C" w14:textId="236CE104" w:rsidR="00835AF1" w:rsidRDefault="00844D0A" w:rsidP="00835AF1">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835AF1">
        <w:rPr>
          <w:rFonts w:asciiTheme="majorHAnsi" w:hAnsiTheme="majorHAnsi" w:cstheme="majorHAnsi"/>
          <w:b/>
          <w:bCs/>
          <w:sz w:val="21"/>
          <w:szCs w:val="21"/>
        </w:rPr>
        <w:t xml:space="preserve">Hematology/Oncology Fellow </w:t>
      </w:r>
      <w:r>
        <w:rPr>
          <w:rFonts w:asciiTheme="majorHAnsi" w:hAnsiTheme="majorHAnsi" w:cstheme="majorHAnsi"/>
          <w:b/>
          <w:bCs/>
          <w:sz w:val="21"/>
          <w:szCs w:val="21"/>
        </w:rPr>
        <w:t>Educational</w:t>
      </w:r>
      <w:r w:rsidR="00835AF1">
        <w:rPr>
          <w:rFonts w:asciiTheme="majorHAnsi" w:hAnsiTheme="majorHAnsi" w:cstheme="majorHAnsi"/>
          <w:b/>
          <w:bCs/>
          <w:sz w:val="21"/>
          <w:szCs w:val="21"/>
        </w:rPr>
        <w:t xml:space="preserve"> Series</w:t>
      </w:r>
      <w:r w:rsidR="00835AF1">
        <w:rPr>
          <w:rFonts w:ascii="Calibri" w:hAnsi="Calibri" w:cs="Calibri"/>
          <w:sz w:val="22"/>
        </w:rPr>
        <w:t xml:space="preserve">, </w:t>
      </w:r>
      <w:r w:rsidR="00835AF1">
        <w:rPr>
          <w:rFonts w:asciiTheme="majorHAnsi" w:hAnsiTheme="majorHAnsi" w:cstheme="majorHAnsi"/>
          <w:b/>
          <w:bCs/>
          <w:sz w:val="21"/>
          <w:szCs w:val="21"/>
        </w:rPr>
        <w:t>Malignant Bowel Obstruction</w:t>
      </w:r>
      <w:r w:rsidR="00835AF1">
        <w:rPr>
          <w:rFonts w:asciiTheme="majorHAnsi" w:hAnsiTheme="majorHAnsi" w:cstheme="majorHAnsi"/>
          <w:b/>
          <w:bCs/>
          <w:sz w:val="21"/>
          <w:szCs w:val="21"/>
        </w:rPr>
        <w:tab/>
        <w:t xml:space="preserve"> </w:t>
      </w:r>
      <w:r w:rsidR="00835AF1">
        <w:rPr>
          <w:rFonts w:asciiTheme="majorHAnsi" w:hAnsiTheme="majorHAnsi" w:cstheme="majorHAnsi"/>
          <w:sz w:val="21"/>
          <w:szCs w:val="21"/>
        </w:rPr>
        <w:t xml:space="preserve">2011—2014 </w:t>
      </w:r>
    </w:p>
    <w:p w14:paraId="2BBE76F6" w14:textId="2301207C" w:rsidR="00835AF1" w:rsidRDefault="00844D0A" w:rsidP="00835AF1">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835AF1">
        <w:rPr>
          <w:rFonts w:asciiTheme="majorHAnsi" w:hAnsiTheme="majorHAnsi" w:cstheme="majorHAnsi"/>
          <w:b/>
          <w:bCs/>
          <w:sz w:val="21"/>
          <w:szCs w:val="21"/>
        </w:rPr>
        <w:t xml:space="preserve">Hematology/Oncology Fellow </w:t>
      </w:r>
      <w:r>
        <w:rPr>
          <w:rFonts w:asciiTheme="majorHAnsi" w:hAnsiTheme="majorHAnsi" w:cstheme="majorHAnsi"/>
          <w:b/>
          <w:bCs/>
          <w:sz w:val="21"/>
          <w:szCs w:val="21"/>
        </w:rPr>
        <w:t xml:space="preserve">Educational </w:t>
      </w:r>
      <w:r w:rsidR="00835AF1">
        <w:rPr>
          <w:rFonts w:asciiTheme="majorHAnsi" w:hAnsiTheme="majorHAnsi" w:cstheme="majorHAnsi"/>
          <w:b/>
          <w:bCs/>
          <w:sz w:val="21"/>
          <w:szCs w:val="21"/>
        </w:rPr>
        <w:t>Series</w:t>
      </w:r>
      <w:r w:rsidR="00835AF1">
        <w:rPr>
          <w:rFonts w:ascii="Calibri" w:hAnsi="Calibri" w:cs="Calibri"/>
          <w:sz w:val="22"/>
        </w:rPr>
        <w:t xml:space="preserve">, </w:t>
      </w:r>
      <w:r w:rsidR="00835AF1">
        <w:rPr>
          <w:rFonts w:asciiTheme="majorHAnsi" w:hAnsiTheme="majorHAnsi" w:cstheme="majorHAnsi"/>
          <w:b/>
          <w:bCs/>
          <w:sz w:val="21"/>
          <w:szCs w:val="21"/>
        </w:rPr>
        <w:t>Refractory Nausea and Vomiting</w:t>
      </w:r>
      <w:r w:rsidR="00835AF1">
        <w:rPr>
          <w:rFonts w:asciiTheme="majorHAnsi" w:hAnsiTheme="majorHAnsi" w:cstheme="majorHAnsi"/>
          <w:b/>
          <w:bCs/>
          <w:sz w:val="21"/>
          <w:szCs w:val="21"/>
        </w:rPr>
        <w:tab/>
        <w:t xml:space="preserve"> </w:t>
      </w:r>
      <w:r w:rsidR="00835AF1">
        <w:rPr>
          <w:rFonts w:asciiTheme="majorHAnsi" w:hAnsiTheme="majorHAnsi" w:cstheme="majorHAnsi"/>
          <w:sz w:val="21"/>
          <w:szCs w:val="21"/>
        </w:rPr>
        <w:t xml:space="preserve">2011—2014 </w:t>
      </w:r>
    </w:p>
    <w:p w14:paraId="44E67549" w14:textId="7D47FA34" w:rsidR="00835AF1" w:rsidRDefault="00844D0A" w:rsidP="00835AF1">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835AF1">
        <w:rPr>
          <w:rFonts w:asciiTheme="majorHAnsi" w:hAnsiTheme="majorHAnsi" w:cstheme="majorHAnsi"/>
          <w:b/>
          <w:bCs/>
          <w:sz w:val="21"/>
          <w:szCs w:val="21"/>
        </w:rPr>
        <w:t xml:space="preserve">Hematology/Oncology Fellow </w:t>
      </w:r>
      <w:r>
        <w:rPr>
          <w:rFonts w:asciiTheme="majorHAnsi" w:hAnsiTheme="majorHAnsi" w:cstheme="majorHAnsi"/>
          <w:b/>
          <w:bCs/>
          <w:sz w:val="21"/>
          <w:szCs w:val="21"/>
        </w:rPr>
        <w:t xml:space="preserve">Educational </w:t>
      </w:r>
      <w:r w:rsidR="00835AF1">
        <w:rPr>
          <w:rFonts w:asciiTheme="majorHAnsi" w:hAnsiTheme="majorHAnsi" w:cstheme="majorHAnsi"/>
          <w:b/>
          <w:bCs/>
          <w:sz w:val="21"/>
          <w:szCs w:val="21"/>
        </w:rPr>
        <w:t>Series</w:t>
      </w:r>
      <w:r w:rsidR="00835AF1">
        <w:rPr>
          <w:rFonts w:ascii="Calibri" w:hAnsi="Calibri" w:cs="Calibri"/>
          <w:sz w:val="22"/>
        </w:rPr>
        <w:t xml:space="preserve">, </w:t>
      </w:r>
      <w:r w:rsidR="00835AF1">
        <w:rPr>
          <w:rFonts w:asciiTheme="majorHAnsi" w:hAnsiTheme="majorHAnsi" w:cstheme="majorHAnsi"/>
          <w:b/>
          <w:bCs/>
          <w:sz w:val="21"/>
          <w:szCs w:val="21"/>
        </w:rPr>
        <w:t>Evidence-Based Management of Dyspnea</w:t>
      </w:r>
      <w:r w:rsidR="00835AF1">
        <w:rPr>
          <w:rFonts w:asciiTheme="majorHAnsi" w:hAnsiTheme="majorHAnsi" w:cstheme="majorHAnsi"/>
          <w:b/>
          <w:bCs/>
          <w:sz w:val="21"/>
          <w:szCs w:val="21"/>
        </w:rPr>
        <w:tab/>
        <w:t xml:space="preserve"> </w:t>
      </w:r>
      <w:r w:rsidR="00835AF1">
        <w:rPr>
          <w:rFonts w:asciiTheme="majorHAnsi" w:hAnsiTheme="majorHAnsi" w:cstheme="majorHAnsi"/>
          <w:sz w:val="21"/>
          <w:szCs w:val="21"/>
        </w:rPr>
        <w:t xml:space="preserve">2011—2014 </w:t>
      </w:r>
    </w:p>
    <w:p w14:paraId="582E5B04" w14:textId="4D568FD5" w:rsidR="00835AF1" w:rsidRDefault="00844D0A" w:rsidP="00835AF1">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835AF1">
        <w:rPr>
          <w:rFonts w:asciiTheme="majorHAnsi" w:hAnsiTheme="majorHAnsi" w:cstheme="majorHAnsi"/>
          <w:b/>
          <w:bCs/>
          <w:sz w:val="21"/>
          <w:szCs w:val="21"/>
        </w:rPr>
        <w:t xml:space="preserve">Hematology/Oncology Fellow </w:t>
      </w:r>
      <w:r>
        <w:rPr>
          <w:rFonts w:asciiTheme="majorHAnsi" w:hAnsiTheme="majorHAnsi" w:cstheme="majorHAnsi"/>
          <w:b/>
          <w:bCs/>
          <w:sz w:val="21"/>
          <w:szCs w:val="21"/>
        </w:rPr>
        <w:t xml:space="preserve">Educational </w:t>
      </w:r>
      <w:r w:rsidR="00835AF1">
        <w:rPr>
          <w:rFonts w:asciiTheme="majorHAnsi" w:hAnsiTheme="majorHAnsi" w:cstheme="majorHAnsi"/>
          <w:b/>
          <w:bCs/>
          <w:sz w:val="21"/>
          <w:szCs w:val="21"/>
        </w:rPr>
        <w:t>Series</w:t>
      </w:r>
      <w:r w:rsidR="00835AF1">
        <w:rPr>
          <w:rFonts w:ascii="Calibri" w:hAnsi="Calibri" w:cs="Calibri"/>
          <w:sz w:val="22"/>
        </w:rPr>
        <w:t xml:space="preserve">, </w:t>
      </w:r>
      <w:r w:rsidR="00835AF1">
        <w:rPr>
          <w:rFonts w:asciiTheme="majorHAnsi" w:hAnsiTheme="majorHAnsi" w:cstheme="majorHAnsi"/>
          <w:b/>
          <w:bCs/>
          <w:sz w:val="21"/>
          <w:szCs w:val="21"/>
        </w:rPr>
        <w:t>Mucositis</w:t>
      </w:r>
      <w:r w:rsidR="00835AF1">
        <w:rPr>
          <w:rFonts w:asciiTheme="majorHAnsi" w:hAnsiTheme="majorHAnsi" w:cstheme="majorHAnsi"/>
          <w:b/>
          <w:bCs/>
          <w:sz w:val="21"/>
          <w:szCs w:val="21"/>
        </w:rPr>
        <w:tab/>
        <w:t xml:space="preserve"> </w:t>
      </w:r>
      <w:r w:rsidR="00835AF1">
        <w:rPr>
          <w:rFonts w:asciiTheme="majorHAnsi" w:hAnsiTheme="majorHAnsi" w:cstheme="majorHAnsi"/>
          <w:sz w:val="21"/>
          <w:szCs w:val="21"/>
        </w:rPr>
        <w:t xml:space="preserve">2011—2014 </w:t>
      </w:r>
    </w:p>
    <w:p w14:paraId="05669F12" w14:textId="0CD8AA49" w:rsidR="00835AF1" w:rsidRDefault="00844D0A" w:rsidP="00835AF1">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835AF1">
        <w:rPr>
          <w:rFonts w:asciiTheme="majorHAnsi" w:hAnsiTheme="majorHAnsi" w:cstheme="majorHAnsi"/>
          <w:b/>
          <w:bCs/>
          <w:sz w:val="21"/>
          <w:szCs w:val="21"/>
        </w:rPr>
        <w:t xml:space="preserve">Hematology/Oncology Fellow </w:t>
      </w:r>
      <w:r>
        <w:rPr>
          <w:rFonts w:asciiTheme="majorHAnsi" w:hAnsiTheme="majorHAnsi" w:cstheme="majorHAnsi"/>
          <w:b/>
          <w:bCs/>
          <w:sz w:val="21"/>
          <w:szCs w:val="21"/>
        </w:rPr>
        <w:t xml:space="preserve">Educational </w:t>
      </w:r>
      <w:r w:rsidR="00835AF1">
        <w:rPr>
          <w:rFonts w:asciiTheme="majorHAnsi" w:hAnsiTheme="majorHAnsi" w:cstheme="majorHAnsi"/>
          <w:b/>
          <w:bCs/>
          <w:sz w:val="21"/>
          <w:szCs w:val="21"/>
        </w:rPr>
        <w:t>Series</w:t>
      </w:r>
      <w:r w:rsidR="00835AF1">
        <w:rPr>
          <w:rFonts w:ascii="Calibri" w:hAnsi="Calibri" w:cs="Calibri"/>
          <w:sz w:val="22"/>
        </w:rPr>
        <w:t xml:space="preserve">, </w:t>
      </w:r>
      <w:r w:rsidR="00835AF1">
        <w:rPr>
          <w:rFonts w:asciiTheme="majorHAnsi" w:hAnsiTheme="majorHAnsi" w:cstheme="majorHAnsi"/>
          <w:b/>
          <w:bCs/>
          <w:sz w:val="21"/>
          <w:szCs w:val="21"/>
        </w:rPr>
        <w:t>Chemotherapy-Induced Peripheral Neuropathy</w:t>
      </w:r>
      <w:r w:rsidR="00835AF1">
        <w:rPr>
          <w:rFonts w:asciiTheme="majorHAnsi" w:hAnsiTheme="majorHAnsi" w:cstheme="majorHAnsi"/>
          <w:b/>
          <w:bCs/>
          <w:sz w:val="21"/>
          <w:szCs w:val="21"/>
        </w:rPr>
        <w:tab/>
        <w:t xml:space="preserve"> </w:t>
      </w:r>
      <w:r w:rsidR="00835AF1">
        <w:rPr>
          <w:rFonts w:asciiTheme="majorHAnsi" w:hAnsiTheme="majorHAnsi" w:cstheme="majorHAnsi"/>
          <w:sz w:val="21"/>
          <w:szCs w:val="21"/>
        </w:rPr>
        <w:t xml:space="preserve">2011—2014 </w:t>
      </w:r>
    </w:p>
    <w:p w14:paraId="49EA58BD" w14:textId="6F096611" w:rsidR="00835AF1" w:rsidRDefault="00844D0A" w:rsidP="00835AF1">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835AF1">
        <w:rPr>
          <w:rFonts w:asciiTheme="majorHAnsi" w:hAnsiTheme="majorHAnsi" w:cstheme="majorHAnsi"/>
          <w:b/>
          <w:bCs/>
          <w:sz w:val="21"/>
          <w:szCs w:val="21"/>
        </w:rPr>
        <w:t xml:space="preserve">Hematology/Oncology Fellow </w:t>
      </w:r>
      <w:r>
        <w:rPr>
          <w:rFonts w:asciiTheme="majorHAnsi" w:hAnsiTheme="majorHAnsi" w:cstheme="majorHAnsi"/>
          <w:b/>
          <w:bCs/>
          <w:sz w:val="21"/>
          <w:szCs w:val="21"/>
        </w:rPr>
        <w:t xml:space="preserve">Educational </w:t>
      </w:r>
      <w:r w:rsidR="00835AF1">
        <w:rPr>
          <w:rFonts w:asciiTheme="majorHAnsi" w:hAnsiTheme="majorHAnsi" w:cstheme="majorHAnsi"/>
          <w:b/>
          <w:bCs/>
          <w:sz w:val="21"/>
          <w:szCs w:val="21"/>
        </w:rPr>
        <w:t>Series</w:t>
      </w:r>
      <w:r w:rsidR="00835AF1">
        <w:rPr>
          <w:rFonts w:ascii="Calibri" w:hAnsi="Calibri" w:cs="Calibri"/>
          <w:sz w:val="22"/>
        </w:rPr>
        <w:t xml:space="preserve">, </w:t>
      </w:r>
      <w:r w:rsidR="00835AF1">
        <w:rPr>
          <w:rFonts w:asciiTheme="majorHAnsi" w:hAnsiTheme="majorHAnsi" w:cstheme="majorHAnsi"/>
          <w:b/>
          <w:bCs/>
          <w:sz w:val="21"/>
          <w:szCs w:val="21"/>
        </w:rPr>
        <w:t>Hepatocellular Carcinoma and Biliary Cancers</w:t>
      </w:r>
      <w:r w:rsidR="00835AF1">
        <w:rPr>
          <w:rFonts w:asciiTheme="majorHAnsi" w:hAnsiTheme="majorHAnsi" w:cstheme="majorHAnsi"/>
          <w:b/>
          <w:bCs/>
          <w:sz w:val="21"/>
          <w:szCs w:val="21"/>
        </w:rPr>
        <w:tab/>
        <w:t xml:space="preserve"> </w:t>
      </w:r>
      <w:r w:rsidR="00835AF1">
        <w:rPr>
          <w:rFonts w:asciiTheme="majorHAnsi" w:hAnsiTheme="majorHAnsi" w:cstheme="majorHAnsi"/>
          <w:sz w:val="21"/>
          <w:szCs w:val="21"/>
        </w:rPr>
        <w:t xml:space="preserve">2011—2014 </w:t>
      </w:r>
    </w:p>
    <w:p w14:paraId="3BAD080E" w14:textId="6399EAD4" w:rsidR="00BD2782" w:rsidRPr="00B122D5" w:rsidRDefault="00844D0A" w:rsidP="008C13AB">
      <w:pPr>
        <w:tabs>
          <w:tab w:val="right" w:pos="10800"/>
        </w:tabs>
        <w:rPr>
          <w:rFonts w:ascii="Calibri" w:hAnsi="Calibri" w:cs="Calibri"/>
          <w:sz w:val="22"/>
        </w:rPr>
      </w:pPr>
      <w:r>
        <w:rPr>
          <w:rFonts w:asciiTheme="majorHAnsi" w:hAnsiTheme="majorHAnsi" w:cstheme="majorHAnsi"/>
          <w:b/>
          <w:bCs/>
          <w:sz w:val="21"/>
          <w:szCs w:val="21"/>
        </w:rPr>
        <w:t xml:space="preserve">Lecturer, </w:t>
      </w:r>
      <w:r w:rsidR="00BD2782">
        <w:rPr>
          <w:rFonts w:asciiTheme="majorHAnsi" w:hAnsiTheme="majorHAnsi" w:cstheme="majorHAnsi"/>
          <w:b/>
          <w:bCs/>
          <w:sz w:val="21"/>
          <w:szCs w:val="21"/>
        </w:rPr>
        <w:t>Transition to Clerkship</w:t>
      </w:r>
      <w:r w:rsidR="00720C3E">
        <w:rPr>
          <w:rFonts w:asciiTheme="majorHAnsi" w:hAnsiTheme="majorHAnsi" w:cstheme="majorHAnsi"/>
          <w:b/>
          <w:bCs/>
          <w:sz w:val="21"/>
          <w:szCs w:val="21"/>
        </w:rPr>
        <w:t>,</w:t>
      </w:r>
      <w:r w:rsidR="00BD2782">
        <w:rPr>
          <w:rFonts w:asciiTheme="majorHAnsi" w:hAnsiTheme="majorHAnsi" w:cstheme="majorHAnsi"/>
          <w:b/>
          <w:bCs/>
          <w:sz w:val="21"/>
          <w:szCs w:val="21"/>
        </w:rPr>
        <w:t xml:space="preserve"> Pain Management</w:t>
      </w:r>
      <w:r w:rsidR="008C13AB">
        <w:rPr>
          <w:rFonts w:ascii="Calibri" w:hAnsi="Calibri" w:cs="Calibri"/>
          <w:sz w:val="22"/>
        </w:rPr>
        <w:tab/>
      </w:r>
      <w:r w:rsidR="008C13AB">
        <w:rPr>
          <w:rFonts w:asciiTheme="majorHAnsi" w:hAnsiTheme="majorHAnsi" w:cstheme="majorHAnsi"/>
          <w:sz w:val="21"/>
          <w:szCs w:val="21"/>
        </w:rPr>
        <w:t>2011—2013</w:t>
      </w:r>
    </w:p>
    <w:p w14:paraId="49D64C95" w14:textId="09DDFEEE" w:rsidR="008C13AB" w:rsidRDefault="00844D0A" w:rsidP="008C13AB">
      <w:pPr>
        <w:tabs>
          <w:tab w:val="right" w:pos="10800"/>
        </w:tabs>
        <w:jc w:val="both"/>
        <w:rPr>
          <w:rFonts w:asciiTheme="majorHAnsi" w:hAnsiTheme="majorHAnsi" w:cstheme="majorHAnsi"/>
          <w:caps/>
          <w:sz w:val="21"/>
          <w:szCs w:val="21"/>
        </w:rPr>
      </w:pPr>
      <w:r>
        <w:rPr>
          <w:rFonts w:asciiTheme="majorHAnsi" w:hAnsiTheme="majorHAnsi" w:cstheme="majorHAnsi"/>
          <w:b/>
          <w:bCs/>
          <w:sz w:val="21"/>
          <w:szCs w:val="21"/>
        </w:rPr>
        <w:t xml:space="preserve">Lecturer, </w:t>
      </w:r>
      <w:r w:rsidR="00E337A6">
        <w:rPr>
          <w:rFonts w:asciiTheme="majorHAnsi" w:hAnsiTheme="majorHAnsi" w:cstheme="majorHAnsi"/>
          <w:b/>
          <w:bCs/>
          <w:sz w:val="21"/>
          <w:szCs w:val="21"/>
        </w:rPr>
        <w:t>Palliative Care Fellow</w:t>
      </w:r>
      <w:r w:rsidR="00334E73">
        <w:rPr>
          <w:rFonts w:asciiTheme="majorHAnsi" w:hAnsiTheme="majorHAnsi" w:cstheme="majorHAnsi"/>
          <w:b/>
          <w:bCs/>
          <w:sz w:val="21"/>
          <w:szCs w:val="21"/>
        </w:rPr>
        <w:t>ship</w:t>
      </w:r>
      <w:r w:rsidR="00E337A6">
        <w:rPr>
          <w:rFonts w:asciiTheme="majorHAnsi" w:hAnsiTheme="majorHAnsi" w:cstheme="majorHAnsi"/>
          <w:b/>
          <w:bCs/>
          <w:sz w:val="21"/>
          <w:szCs w:val="21"/>
        </w:rPr>
        <w:t xml:space="preserve"> Educational Series, </w:t>
      </w:r>
      <w:r w:rsidR="00BD2782">
        <w:rPr>
          <w:rFonts w:asciiTheme="majorHAnsi" w:hAnsiTheme="majorHAnsi" w:cstheme="majorHAnsi"/>
          <w:b/>
          <w:bCs/>
          <w:sz w:val="21"/>
          <w:szCs w:val="21"/>
        </w:rPr>
        <w:t>Basics of Chemotherapy for Palliative Care Providers</w:t>
      </w:r>
      <w:r w:rsidR="008C13AB">
        <w:rPr>
          <w:rFonts w:ascii="Calibri" w:hAnsi="Calibri" w:cs="Calibri"/>
          <w:sz w:val="22"/>
        </w:rPr>
        <w:tab/>
      </w:r>
      <w:r w:rsidR="008C13AB">
        <w:rPr>
          <w:rFonts w:asciiTheme="majorHAnsi" w:hAnsiTheme="majorHAnsi" w:cstheme="majorHAnsi"/>
          <w:sz w:val="21"/>
          <w:szCs w:val="21"/>
        </w:rPr>
        <w:t>2011—2013</w:t>
      </w:r>
    </w:p>
    <w:p w14:paraId="122A67DA" w14:textId="4FB69C38" w:rsidR="00A54DC6" w:rsidRPr="00B122D5" w:rsidRDefault="00A54DC6" w:rsidP="00AF7C9D">
      <w:pPr>
        <w:tabs>
          <w:tab w:val="right" w:pos="10800"/>
        </w:tabs>
        <w:rPr>
          <w:rFonts w:ascii="Calibri" w:hAnsi="Calibri" w:cs="Calibri"/>
          <w:sz w:val="22"/>
        </w:rPr>
      </w:pPr>
      <w:r>
        <w:rPr>
          <w:rFonts w:asciiTheme="majorHAnsi" w:hAnsiTheme="majorHAnsi" w:cstheme="majorHAnsi"/>
          <w:b/>
          <w:bCs/>
          <w:sz w:val="21"/>
          <w:szCs w:val="21"/>
        </w:rPr>
        <w:t xml:space="preserve">Clinic </w:t>
      </w:r>
      <w:r w:rsidR="00E337A6">
        <w:rPr>
          <w:rFonts w:asciiTheme="majorHAnsi" w:hAnsiTheme="majorHAnsi" w:cstheme="majorHAnsi"/>
          <w:b/>
          <w:bCs/>
          <w:sz w:val="21"/>
          <w:szCs w:val="21"/>
        </w:rPr>
        <w:t>Preceptor</w:t>
      </w:r>
      <w:r>
        <w:rPr>
          <w:rFonts w:asciiTheme="majorHAnsi" w:hAnsiTheme="majorHAnsi" w:cstheme="majorHAnsi"/>
          <w:b/>
          <w:bCs/>
          <w:sz w:val="21"/>
          <w:szCs w:val="21"/>
        </w:rPr>
        <w:t>, Hematology/Oncology Fellow</w:t>
      </w:r>
      <w:r w:rsidR="00844D0A">
        <w:rPr>
          <w:rFonts w:asciiTheme="majorHAnsi" w:hAnsiTheme="majorHAnsi" w:cstheme="majorHAnsi"/>
          <w:b/>
          <w:bCs/>
          <w:sz w:val="21"/>
          <w:szCs w:val="21"/>
        </w:rPr>
        <w:t>ship</w:t>
      </w:r>
      <w:r w:rsidR="00E337A6">
        <w:rPr>
          <w:rFonts w:asciiTheme="majorHAnsi" w:hAnsiTheme="majorHAnsi" w:cstheme="majorHAnsi"/>
          <w:b/>
          <w:bCs/>
          <w:sz w:val="21"/>
          <w:szCs w:val="21"/>
        </w:rPr>
        <w:t xml:space="preserve"> </w:t>
      </w:r>
      <w:r w:rsidR="00AF7C9D">
        <w:rPr>
          <w:rFonts w:asciiTheme="majorHAnsi" w:hAnsiTheme="majorHAnsi" w:cstheme="majorHAnsi"/>
          <w:b/>
          <w:bCs/>
          <w:sz w:val="21"/>
          <w:szCs w:val="21"/>
        </w:rPr>
        <w:tab/>
      </w:r>
      <w:r w:rsidR="008C13AB">
        <w:rPr>
          <w:rFonts w:asciiTheme="majorHAnsi" w:hAnsiTheme="majorHAnsi" w:cstheme="majorHAnsi"/>
          <w:sz w:val="21"/>
          <w:szCs w:val="21"/>
        </w:rPr>
        <w:t>2011—2013</w:t>
      </w:r>
    </w:p>
    <w:p w14:paraId="671AE413" w14:textId="056064CB" w:rsidR="00844D0A" w:rsidRDefault="00844D0A" w:rsidP="00844D0A">
      <w:pPr>
        <w:tabs>
          <w:tab w:val="right" w:pos="11520"/>
        </w:tabs>
        <w:rPr>
          <w:rFonts w:asciiTheme="majorHAnsi" w:hAnsiTheme="majorHAnsi" w:cstheme="majorHAnsi"/>
          <w:caps/>
          <w:sz w:val="21"/>
          <w:szCs w:val="21"/>
        </w:rPr>
      </w:pPr>
      <w:r>
        <w:rPr>
          <w:rFonts w:asciiTheme="majorHAnsi" w:hAnsiTheme="majorHAnsi" w:cstheme="majorHAnsi"/>
          <w:b/>
          <w:bCs/>
          <w:sz w:val="21"/>
          <w:szCs w:val="21"/>
        </w:rPr>
        <w:t xml:space="preserve">Lecturer, </w:t>
      </w:r>
      <w:r w:rsidR="00E337A6">
        <w:rPr>
          <w:rFonts w:asciiTheme="majorHAnsi" w:hAnsiTheme="majorHAnsi" w:cstheme="majorHAnsi"/>
          <w:b/>
          <w:bCs/>
          <w:sz w:val="21"/>
          <w:szCs w:val="21"/>
        </w:rPr>
        <w:t xml:space="preserve">HPB Didactic Series, Department of Surgery, </w:t>
      </w:r>
      <w:r>
        <w:rPr>
          <w:rFonts w:asciiTheme="majorHAnsi" w:hAnsiTheme="majorHAnsi" w:cstheme="majorHAnsi"/>
          <w:b/>
          <w:bCs/>
          <w:sz w:val="21"/>
          <w:szCs w:val="21"/>
        </w:rPr>
        <w:t>Chemotherapy for Hepatopancreaticobiliary Cancer</w:t>
      </w:r>
      <w:r w:rsidR="00E337A6">
        <w:rPr>
          <w:rFonts w:asciiTheme="majorHAnsi" w:hAnsiTheme="majorHAnsi" w:cstheme="majorHAnsi"/>
          <w:b/>
          <w:bCs/>
          <w:sz w:val="21"/>
          <w:szCs w:val="21"/>
        </w:rPr>
        <w:t>s</w:t>
      </w:r>
      <w:r>
        <w:rPr>
          <w:rFonts w:ascii="Calibri" w:hAnsi="Calibri" w:cs="Calibri"/>
          <w:sz w:val="22"/>
        </w:rPr>
        <w:t xml:space="preserve"> </w:t>
      </w:r>
      <w:r>
        <w:rPr>
          <w:rFonts w:ascii="Calibri" w:hAnsi="Calibri" w:cs="Calibri"/>
          <w:sz w:val="22"/>
        </w:rPr>
        <w:tab/>
      </w:r>
      <w:r>
        <w:rPr>
          <w:rFonts w:asciiTheme="majorHAnsi" w:hAnsiTheme="majorHAnsi" w:cstheme="majorHAnsi"/>
          <w:sz w:val="21"/>
          <w:szCs w:val="21"/>
        </w:rPr>
        <w:t xml:space="preserve">2011 </w:t>
      </w:r>
    </w:p>
    <w:p w14:paraId="38957700" w14:textId="7ED45D3E" w:rsidR="00844D0A" w:rsidRPr="00B122D5" w:rsidRDefault="00844D0A" w:rsidP="00844D0A">
      <w:pPr>
        <w:tabs>
          <w:tab w:val="right" w:pos="10800"/>
        </w:tabs>
        <w:rPr>
          <w:rFonts w:ascii="Calibri" w:hAnsi="Calibri" w:cs="Calibri"/>
          <w:sz w:val="22"/>
        </w:rPr>
      </w:pPr>
      <w:r>
        <w:rPr>
          <w:rFonts w:asciiTheme="majorHAnsi" w:hAnsiTheme="majorHAnsi" w:cstheme="majorHAnsi"/>
          <w:b/>
          <w:bCs/>
          <w:sz w:val="21"/>
          <w:szCs w:val="21"/>
        </w:rPr>
        <w:t xml:space="preserve">Clinic </w:t>
      </w:r>
      <w:r w:rsidR="00E337A6">
        <w:rPr>
          <w:rFonts w:asciiTheme="majorHAnsi" w:hAnsiTheme="majorHAnsi" w:cstheme="majorHAnsi"/>
          <w:b/>
          <w:bCs/>
          <w:sz w:val="21"/>
          <w:szCs w:val="21"/>
        </w:rPr>
        <w:t>Preceptor</w:t>
      </w:r>
      <w:r>
        <w:rPr>
          <w:rFonts w:asciiTheme="majorHAnsi" w:hAnsiTheme="majorHAnsi" w:cstheme="majorHAnsi"/>
          <w:b/>
          <w:bCs/>
          <w:sz w:val="21"/>
          <w:szCs w:val="21"/>
        </w:rPr>
        <w:t>, Residen</w:t>
      </w:r>
      <w:r w:rsidR="00D5797E">
        <w:rPr>
          <w:rFonts w:asciiTheme="majorHAnsi" w:hAnsiTheme="majorHAnsi" w:cstheme="majorHAnsi"/>
          <w:b/>
          <w:bCs/>
          <w:sz w:val="21"/>
          <w:szCs w:val="21"/>
        </w:rPr>
        <w:t>t Trainees</w:t>
      </w:r>
      <w:r>
        <w:rPr>
          <w:rFonts w:asciiTheme="majorHAnsi" w:hAnsiTheme="majorHAnsi" w:cstheme="majorHAnsi"/>
          <w:b/>
          <w:bCs/>
          <w:sz w:val="21"/>
          <w:szCs w:val="21"/>
        </w:rPr>
        <w:t>, GI Medical Oncology</w:t>
      </w:r>
      <w:r>
        <w:rPr>
          <w:rFonts w:ascii="Calibri" w:hAnsi="Calibri" w:cs="Calibri"/>
          <w:sz w:val="22"/>
        </w:rPr>
        <w:t xml:space="preserve"> </w:t>
      </w:r>
      <w:r>
        <w:rPr>
          <w:rFonts w:ascii="Calibri" w:hAnsi="Calibri" w:cs="Calibri"/>
          <w:sz w:val="22"/>
        </w:rPr>
        <w:tab/>
      </w:r>
      <w:r>
        <w:rPr>
          <w:rFonts w:asciiTheme="majorHAnsi" w:hAnsiTheme="majorHAnsi" w:cstheme="majorHAnsi"/>
          <w:sz w:val="21"/>
          <w:szCs w:val="21"/>
        </w:rPr>
        <w:t>2011</w:t>
      </w:r>
    </w:p>
    <w:p w14:paraId="4828940B" w14:textId="0AD8476A" w:rsidR="00A54DC6" w:rsidRPr="00B122D5" w:rsidRDefault="00A54DC6" w:rsidP="00AF7C9D">
      <w:pPr>
        <w:rPr>
          <w:rFonts w:ascii="Calibri" w:hAnsi="Calibri" w:cs="Calibri"/>
          <w:sz w:val="22"/>
        </w:rPr>
      </w:pPr>
      <w:r>
        <w:rPr>
          <w:rFonts w:asciiTheme="majorHAnsi" w:hAnsiTheme="majorHAnsi" w:cstheme="majorHAnsi"/>
          <w:b/>
          <w:bCs/>
          <w:sz w:val="21"/>
          <w:szCs w:val="21"/>
        </w:rPr>
        <w:t xml:space="preserve">Clinic </w:t>
      </w:r>
      <w:r w:rsidR="00E337A6">
        <w:rPr>
          <w:rFonts w:asciiTheme="majorHAnsi" w:hAnsiTheme="majorHAnsi" w:cstheme="majorHAnsi"/>
          <w:b/>
          <w:bCs/>
          <w:sz w:val="21"/>
          <w:szCs w:val="21"/>
        </w:rPr>
        <w:t>Preceptor</w:t>
      </w:r>
      <w:r>
        <w:rPr>
          <w:rFonts w:asciiTheme="majorHAnsi" w:hAnsiTheme="majorHAnsi" w:cstheme="majorHAnsi"/>
          <w:b/>
          <w:bCs/>
          <w:sz w:val="21"/>
          <w:szCs w:val="21"/>
        </w:rPr>
        <w:t>, M4 Studen</w:t>
      </w:r>
      <w:r w:rsidR="00E337A6">
        <w:rPr>
          <w:rFonts w:asciiTheme="majorHAnsi" w:hAnsiTheme="majorHAnsi" w:cstheme="majorHAnsi"/>
          <w:b/>
          <w:bCs/>
          <w:sz w:val="21"/>
          <w:szCs w:val="21"/>
        </w:rPr>
        <w:t>ts</w:t>
      </w:r>
      <w:r>
        <w:rPr>
          <w:rFonts w:asciiTheme="majorHAnsi" w:hAnsiTheme="majorHAnsi" w:cstheme="majorHAnsi"/>
          <w:b/>
          <w:bCs/>
          <w:sz w:val="21"/>
          <w:szCs w:val="21"/>
        </w:rPr>
        <w:t>, GI Medical Oncology</w:t>
      </w:r>
      <w:r w:rsidR="008C13AB">
        <w:rPr>
          <w:rFonts w:asciiTheme="majorHAnsi" w:hAnsiTheme="majorHAnsi" w:cstheme="majorHAnsi"/>
          <w:b/>
          <w:bCs/>
          <w:sz w:val="21"/>
          <w:szCs w:val="21"/>
        </w:rPr>
        <w:t xml:space="preserve"> </w:t>
      </w:r>
      <w:r w:rsidR="00AF7C9D">
        <w:rPr>
          <w:rFonts w:asciiTheme="majorHAnsi" w:hAnsiTheme="majorHAnsi" w:cstheme="majorHAnsi"/>
          <w:b/>
          <w:bCs/>
          <w:sz w:val="21"/>
          <w:szCs w:val="21"/>
        </w:rPr>
        <w:tab/>
      </w:r>
      <w:r w:rsidR="00AF7C9D">
        <w:rPr>
          <w:rFonts w:asciiTheme="majorHAnsi" w:hAnsiTheme="majorHAnsi" w:cstheme="majorHAnsi"/>
          <w:b/>
          <w:bCs/>
          <w:sz w:val="21"/>
          <w:szCs w:val="21"/>
        </w:rPr>
        <w:tab/>
      </w:r>
      <w:r w:rsidR="00E337A6">
        <w:rPr>
          <w:rFonts w:asciiTheme="majorHAnsi" w:hAnsiTheme="majorHAnsi" w:cstheme="majorHAnsi"/>
          <w:b/>
          <w:bCs/>
          <w:sz w:val="21"/>
          <w:szCs w:val="21"/>
        </w:rPr>
        <w:tab/>
      </w:r>
      <w:r w:rsidR="00AF7C9D">
        <w:rPr>
          <w:rFonts w:asciiTheme="majorHAnsi" w:hAnsiTheme="majorHAnsi" w:cstheme="majorHAnsi"/>
          <w:b/>
          <w:bCs/>
          <w:sz w:val="21"/>
          <w:szCs w:val="21"/>
        </w:rPr>
        <w:tab/>
      </w:r>
      <w:r w:rsidR="00AF7C9D">
        <w:rPr>
          <w:rFonts w:asciiTheme="majorHAnsi" w:hAnsiTheme="majorHAnsi" w:cstheme="majorHAnsi"/>
          <w:b/>
          <w:bCs/>
          <w:sz w:val="21"/>
          <w:szCs w:val="21"/>
        </w:rPr>
        <w:tab/>
      </w:r>
      <w:r w:rsidR="00AF7C9D">
        <w:rPr>
          <w:rFonts w:asciiTheme="majorHAnsi" w:hAnsiTheme="majorHAnsi" w:cstheme="majorHAnsi"/>
          <w:b/>
          <w:bCs/>
          <w:sz w:val="21"/>
          <w:szCs w:val="21"/>
        </w:rPr>
        <w:tab/>
      </w:r>
      <w:r w:rsidR="00AF7C9D">
        <w:rPr>
          <w:rFonts w:asciiTheme="majorHAnsi" w:hAnsiTheme="majorHAnsi" w:cstheme="majorHAnsi"/>
          <w:b/>
          <w:bCs/>
          <w:sz w:val="21"/>
          <w:szCs w:val="21"/>
        </w:rPr>
        <w:tab/>
        <w:t xml:space="preserve">        </w:t>
      </w:r>
      <w:r w:rsidR="008C13AB">
        <w:rPr>
          <w:rFonts w:asciiTheme="majorHAnsi" w:hAnsiTheme="majorHAnsi" w:cstheme="majorHAnsi"/>
          <w:sz w:val="21"/>
          <w:szCs w:val="21"/>
        </w:rPr>
        <w:t>2010—2013</w:t>
      </w:r>
    </w:p>
    <w:p w14:paraId="00517A4A" w14:textId="24ADC1AA" w:rsidR="00A54DC6" w:rsidRDefault="00A54DC6" w:rsidP="00AF7C9D">
      <w:pPr>
        <w:tabs>
          <w:tab w:val="right" w:pos="10800"/>
        </w:tabs>
        <w:rPr>
          <w:rFonts w:asciiTheme="majorHAnsi" w:hAnsiTheme="majorHAnsi" w:cstheme="majorHAnsi"/>
          <w:sz w:val="21"/>
          <w:szCs w:val="21"/>
        </w:rPr>
      </w:pPr>
      <w:r>
        <w:rPr>
          <w:rFonts w:asciiTheme="majorHAnsi" w:hAnsiTheme="majorHAnsi" w:cstheme="majorHAnsi"/>
          <w:b/>
          <w:bCs/>
          <w:sz w:val="21"/>
          <w:szCs w:val="21"/>
        </w:rPr>
        <w:t xml:space="preserve">Teaching Faculty, </w:t>
      </w:r>
      <w:r w:rsidR="00E337A6">
        <w:rPr>
          <w:rFonts w:asciiTheme="majorHAnsi" w:hAnsiTheme="majorHAnsi" w:cstheme="majorHAnsi"/>
          <w:b/>
          <w:bCs/>
          <w:sz w:val="21"/>
          <w:szCs w:val="21"/>
        </w:rPr>
        <w:t xml:space="preserve">Department of Medicine </w:t>
      </w:r>
      <w:r>
        <w:rPr>
          <w:rFonts w:asciiTheme="majorHAnsi" w:hAnsiTheme="majorHAnsi" w:cstheme="majorHAnsi"/>
          <w:b/>
          <w:bCs/>
          <w:sz w:val="21"/>
          <w:szCs w:val="21"/>
        </w:rPr>
        <w:t>Resident Report</w:t>
      </w:r>
      <w:r w:rsidR="008C13AB">
        <w:rPr>
          <w:rFonts w:asciiTheme="majorHAnsi" w:hAnsiTheme="majorHAnsi" w:cstheme="majorHAnsi"/>
          <w:b/>
          <w:bCs/>
          <w:sz w:val="21"/>
          <w:szCs w:val="21"/>
        </w:rPr>
        <w:t xml:space="preserve"> </w:t>
      </w:r>
      <w:r w:rsidR="00AF7C9D">
        <w:rPr>
          <w:rFonts w:asciiTheme="majorHAnsi" w:hAnsiTheme="majorHAnsi" w:cstheme="majorHAnsi"/>
          <w:b/>
          <w:bCs/>
          <w:sz w:val="21"/>
          <w:szCs w:val="21"/>
        </w:rPr>
        <w:tab/>
      </w:r>
      <w:r w:rsidR="008C13AB">
        <w:rPr>
          <w:rFonts w:asciiTheme="majorHAnsi" w:hAnsiTheme="majorHAnsi" w:cstheme="majorHAnsi"/>
          <w:sz w:val="21"/>
          <w:szCs w:val="21"/>
        </w:rPr>
        <w:t>2010—2013</w:t>
      </w:r>
    </w:p>
    <w:p w14:paraId="6D869A79" w14:textId="37AEC3BA" w:rsidR="00844D0A" w:rsidRPr="00B122D5" w:rsidRDefault="00844D0A" w:rsidP="00887FAD">
      <w:pPr>
        <w:tabs>
          <w:tab w:val="right" w:pos="10800"/>
        </w:tabs>
        <w:spacing w:line="360" w:lineRule="auto"/>
        <w:rPr>
          <w:rFonts w:ascii="Calibri" w:hAnsi="Calibri" w:cs="Calibri"/>
          <w:sz w:val="22"/>
        </w:rPr>
      </w:pPr>
      <w:r>
        <w:rPr>
          <w:rFonts w:asciiTheme="majorHAnsi" w:hAnsiTheme="majorHAnsi" w:cstheme="majorHAnsi"/>
          <w:b/>
          <w:bCs/>
          <w:sz w:val="21"/>
          <w:szCs w:val="21"/>
        </w:rPr>
        <w:t xml:space="preserve">Clinic </w:t>
      </w:r>
      <w:r w:rsidR="00E337A6">
        <w:rPr>
          <w:rFonts w:asciiTheme="majorHAnsi" w:hAnsiTheme="majorHAnsi" w:cstheme="majorHAnsi"/>
          <w:b/>
          <w:bCs/>
          <w:sz w:val="21"/>
          <w:szCs w:val="21"/>
        </w:rPr>
        <w:t>Preceptor</w:t>
      </w:r>
      <w:r>
        <w:rPr>
          <w:rFonts w:asciiTheme="majorHAnsi" w:hAnsiTheme="majorHAnsi" w:cstheme="majorHAnsi"/>
          <w:b/>
          <w:bCs/>
          <w:sz w:val="21"/>
          <w:szCs w:val="21"/>
        </w:rPr>
        <w:t>, M1 Studen</w:t>
      </w:r>
      <w:r w:rsidR="00E337A6">
        <w:rPr>
          <w:rFonts w:asciiTheme="majorHAnsi" w:hAnsiTheme="majorHAnsi" w:cstheme="majorHAnsi"/>
          <w:b/>
          <w:bCs/>
          <w:sz w:val="21"/>
          <w:szCs w:val="21"/>
        </w:rPr>
        <w:t>ts</w:t>
      </w:r>
      <w:r>
        <w:rPr>
          <w:rFonts w:asciiTheme="majorHAnsi" w:hAnsiTheme="majorHAnsi" w:cstheme="majorHAnsi"/>
          <w:b/>
          <w:bCs/>
          <w:sz w:val="21"/>
          <w:szCs w:val="21"/>
        </w:rPr>
        <w:t>, GI Medical Oncology</w:t>
      </w:r>
      <w:r>
        <w:rPr>
          <w:rFonts w:asciiTheme="majorHAnsi" w:hAnsiTheme="majorHAnsi" w:cstheme="majorHAnsi"/>
          <w:b/>
          <w:bCs/>
          <w:sz w:val="21"/>
          <w:szCs w:val="21"/>
        </w:rPr>
        <w:tab/>
        <w:t xml:space="preserve"> </w:t>
      </w:r>
      <w:r>
        <w:rPr>
          <w:rFonts w:asciiTheme="majorHAnsi" w:hAnsiTheme="majorHAnsi" w:cstheme="majorHAnsi"/>
          <w:sz w:val="21"/>
          <w:szCs w:val="21"/>
        </w:rPr>
        <w:t>2010—2012</w:t>
      </w:r>
    </w:p>
    <w:p w14:paraId="75E30ABD" w14:textId="5C1EEEB1" w:rsidR="00887FAD" w:rsidRPr="003857E4" w:rsidRDefault="00887FAD" w:rsidP="00887FAD">
      <w:pPr>
        <w:tabs>
          <w:tab w:val="left" w:pos="10800"/>
        </w:tabs>
        <w:rPr>
          <w:rFonts w:asciiTheme="majorHAnsi" w:hAnsiTheme="majorHAnsi" w:cstheme="majorHAnsi"/>
          <w:i/>
          <w:sz w:val="22"/>
        </w:rPr>
      </w:pPr>
      <w:r w:rsidRPr="003857E4">
        <w:rPr>
          <w:rFonts w:asciiTheme="majorHAnsi" w:hAnsiTheme="majorHAnsi" w:cstheme="majorHAnsi"/>
          <w:caps/>
          <w:sz w:val="22"/>
        </w:rPr>
        <w:t>Concordia University</w:t>
      </w:r>
      <w:r>
        <w:rPr>
          <w:rFonts w:asciiTheme="majorHAnsi" w:hAnsiTheme="majorHAnsi" w:cstheme="majorHAnsi"/>
          <w:caps/>
          <w:sz w:val="22"/>
        </w:rPr>
        <w:t>, M</w:t>
      </w:r>
      <w:r>
        <w:rPr>
          <w:rFonts w:asciiTheme="majorHAnsi" w:hAnsiTheme="majorHAnsi" w:cstheme="majorHAnsi"/>
          <w:sz w:val="22"/>
        </w:rPr>
        <w:t xml:space="preserve">ilwaukee, WI                                                                                                                  </w:t>
      </w:r>
    </w:p>
    <w:p w14:paraId="221FDDB6" w14:textId="77777777" w:rsidR="00887FAD" w:rsidRDefault="00887FAD" w:rsidP="00887FAD">
      <w:pPr>
        <w:tabs>
          <w:tab w:val="right" w:pos="10800"/>
        </w:tabs>
        <w:spacing w:after="120"/>
        <w:rPr>
          <w:rFonts w:asciiTheme="majorHAnsi" w:hAnsiTheme="majorHAnsi" w:cstheme="majorHAnsi"/>
          <w:b/>
          <w:bCs/>
          <w:sz w:val="21"/>
          <w:szCs w:val="21"/>
        </w:rPr>
      </w:pPr>
      <w:r>
        <w:rPr>
          <w:rFonts w:asciiTheme="majorHAnsi" w:hAnsiTheme="majorHAnsi" w:cstheme="majorHAnsi"/>
          <w:b/>
          <w:bCs/>
          <w:sz w:val="21"/>
          <w:szCs w:val="21"/>
        </w:rPr>
        <w:t xml:space="preserve">Guest Lecturer, Batterman School of Business, Alternate Topics of Health Care Administration </w:t>
      </w:r>
      <w:r>
        <w:rPr>
          <w:rFonts w:asciiTheme="majorHAnsi" w:hAnsiTheme="majorHAnsi" w:cstheme="majorHAnsi"/>
          <w:b/>
          <w:bCs/>
          <w:sz w:val="21"/>
          <w:szCs w:val="21"/>
        </w:rPr>
        <w:tab/>
      </w:r>
      <w:r>
        <w:rPr>
          <w:rFonts w:asciiTheme="majorHAnsi" w:hAnsiTheme="majorHAnsi" w:cstheme="majorHAnsi"/>
          <w:sz w:val="21"/>
          <w:szCs w:val="21"/>
        </w:rPr>
        <w:t>2011</w:t>
      </w:r>
    </w:p>
    <w:p w14:paraId="631D7507" w14:textId="266D8534" w:rsidR="0012688F" w:rsidRDefault="002A7266" w:rsidP="008C13AB">
      <w:pPr>
        <w:tabs>
          <w:tab w:val="right" w:pos="10800"/>
        </w:tabs>
        <w:spacing w:before="120"/>
        <w:jc w:val="both"/>
        <w:rPr>
          <w:rFonts w:asciiTheme="majorHAnsi" w:hAnsiTheme="majorHAnsi" w:cstheme="majorHAnsi"/>
          <w:caps/>
          <w:sz w:val="21"/>
          <w:szCs w:val="21"/>
        </w:rPr>
      </w:pPr>
      <w:r>
        <w:rPr>
          <w:rFonts w:asciiTheme="majorHAnsi" w:hAnsiTheme="majorHAnsi" w:cstheme="majorHAnsi"/>
          <w:caps/>
          <w:sz w:val="21"/>
          <w:szCs w:val="21"/>
        </w:rPr>
        <w:t xml:space="preserve">feinberg </w:t>
      </w:r>
      <w:r w:rsidR="0012688F">
        <w:rPr>
          <w:rFonts w:asciiTheme="majorHAnsi" w:hAnsiTheme="majorHAnsi" w:cstheme="majorHAnsi"/>
          <w:caps/>
          <w:sz w:val="21"/>
          <w:szCs w:val="21"/>
        </w:rPr>
        <w:t>school</w:t>
      </w:r>
      <w:r>
        <w:rPr>
          <w:rFonts w:asciiTheme="majorHAnsi" w:hAnsiTheme="majorHAnsi" w:cstheme="majorHAnsi"/>
          <w:caps/>
          <w:sz w:val="21"/>
          <w:szCs w:val="21"/>
        </w:rPr>
        <w:t xml:space="preserve"> of medicine</w:t>
      </w:r>
      <w:r w:rsidR="0012688F">
        <w:rPr>
          <w:rFonts w:asciiTheme="majorHAnsi" w:hAnsiTheme="majorHAnsi" w:cstheme="majorHAnsi"/>
          <w:caps/>
          <w:sz w:val="21"/>
          <w:szCs w:val="21"/>
        </w:rPr>
        <w:t xml:space="preserve">, </w:t>
      </w:r>
      <w:r w:rsidR="00D369D4">
        <w:rPr>
          <w:rFonts w:asciiTheme="majorHAnsi" w:hAnsiTheme="majorHAnsi" w:cstheme="majorHAnsi"/>
          <w:caps/>
          <w:sz w:val="21"/>
          <w:szCs w:val="21"/>
        </w:rPr>
        <w:t xml:space="preserve">NOrthwestern </w:t>
      </w:r>
      <w:r>
        <w:rPr>
          <w:rFonts w:asciiTheme="majorHAnsi" w:hAnsiTheme="majorHAnsi" w:cstheme="majorHAnsi"/>
          <w:caps/>
          <w:sz w:val="21"/>
          <w:szCs w:val="21"/>
        </w:rPr>
        <w:t>university medical center</w:t>
      </w:r>
      <w:r w:rsidR="00D369D4">
        <w:rPr>
          <w:rFonts w:asciiTheme="majorHAnsi" w:hAnsiTheme="majorHAnsi" w:cstheme="majorHAnsi"/>
          <w:caps/>
          <w:sz w:val="21"/>
          <w:szCs w:val="21"/>
        </w:rPr>
        <w:t xml:space="preserve">, </w:t>
      </w:r>
      <w:r w:rsidR="0012688F">
        <w:rPr>
          <w:rFonts w:asciiTheme="majorHAnsi" w:hAnsiTheme="majorHAnsi" w:cstheme="majorHAnsi"/>
          <w:caps/>
          <w:sz w:val="21"/>
          <w:szCs w:val="21"/>
        </w:rPr>
        <w:t>C</w:t>
      </w:r>
      <w:r w:rsidR="0012688F">
        <w:rPr>
          <w:rFonts w:asciiTheme="majorHAnsi" w:hAnsiTheme="majorHAnsi" w:cstheme="majorHAnsi"/>
          <w:sz w:val="21"/>
          <w:szCs w:val="21"/>
        </w:rPr>
        <w:t>hicago, IL</w:t>
      </w:r>
      <w:r w:rsidR="0012688F">
        <w:rPr>
          <w:rFonts w:asciiTheme="majorHAnsi" w:hAnsiTheme="majorHAnsi" w:cstheme="majorHAnsi"/>
          <w:caps/>
          <w:sz w:val="21"/>
          <w:szCs w:val="21"/>
        </w:rPr>
        <w:t xml:space="preserve">    </w:t>
      </w:r>
      <w:r w:rsidR="0012688F">
        <w:rPr>
          <w:rFonts w:asciiTheme="majorHAnsi" w:hAnsiTheme="majorHAnsi" w:cstheme="majorHAnsi"/>
          <w:caps/>
          <w:sz w:val="21"/>
          <w:szCs w:val="21"/>
        </w:rPr>
        <w:tab/>
      </w:r>
      <w:r w:rsidR="00E865B4">
        <w:rPr>
          <w:rFonts w:asciiTheme="majorHAnsi" w:hAnsiTheme="majorHAnsi" w:cstheme="majorHAnsi"/>
          <w:sz w:val="21"/>
          <w:szCs w:val="21"/>
        </w:rPr>
        <w:t xml:space="preserve"> </w:t>
      </w:r>
    </w:p>
    <w:p w14:paraId="3054BF39" w14:textId="443B2E3C" w:rsidR="0012688F" w:rsidRPr="00E865B4" w:rsidRDefault="00A54DC6" w:rsidP="00BB7F44">
      <w:pPr>
        <w:tabs>
          <w:tab w:val="right" w:pos="10800"/>
        </w:tabs>
        <w:rPr>
          <w:rFonts w:ascii="Calibri" w:hAnsi="Calibri" w:cs="Calibri"/>
          <w:sz w:val="22"/>
        </w:rPr>
      </w:pPr>
      <w:r>
        <w:rPr>
          <w:rFonts w:asciiTheme="majorHAnsi" w:hAnsiTheme="majorHAnsi" w:cstheme="majorHAnsi"/>
          <w:b/>
          <w:bCs/>
          <w:sz w:val="21"/>
          <w:szCs w:val="21"/>
        </w:rPr>
        <w:t>Spirituality in End-of-Life Medicine</w:t>
      </w:r>
      <w:r w:rsidR="0012688F">
        <w:rPr>
          <w:rFonts w:asciiTheme="majorHAnsi" w:hAnsiTheme="majorHAnsi" w:cstheme="majorHAnsi"/>
          <w:b/>
          <w:bCs/>
          <w:sz w:val="21"/>
          <w:szCs w:val="21"/>
        </w:rPr>
        <w:t xml:space="preserve">, </w:t>
      </w:r>
      <w:r w:rsidR="00A60967">
        <w:rPr>
          <w:rFonts w:asciiTheme="majorHAnsi" w:hAnsiTheme="majorHAnsi" w:cstheme="majorHAnsi"/>
          <w:b/>
          <w:bCs/>
          <w:sz w:val="21"/>
          <w:szCs w:val="21"/>
        </w:rPr>
        <w:t xml:space="preserve">Semester Seminar, </w:t>
      </w:r>
      <w:r>
        <w:rPr>
          <w:rFonts w:asciiTheme="majorHAnsi" w:hAnsiTheme="majorHAnsi" w:cstheme="majorHAnsi"/>
          <w:b/>
          <w:bCs/>
          <w:sz w:val="21"/>
          <w:szCs w:val="21"/>
        </w:rPr>
        <w:t>2</w:t>
      </w:r>
      <w:r w:rsidRPr="002A7266">
        <w:rPr>
          <w:rFonts w:asciiTheme="majorHAnsi" w:hAnsiTheme="majorHAnsi" w:cstheme="majorHAnsi"/>
          <w:b/>
          <w:bCs/>
          <w:sz w:val="21"/>
          <w:szCs w:val="21"/>
          <w:vertAlign w:val="superscript"/>
        </w:rPr>
        <w:t>nd</w:t>
      </w:r>
      <w:r w:rsidR="002A7266">
        <w:rPr>
          <w:rFonts w:asciiTheme="majorHAnsi" w:hAnsiTheme="majorHAnsi" w:cstheme="majorHAnsi"/>
          <w:b/>
          <w:bCs/>
          <w:sz w:val="21"/>
          <w:szCs w:val="21"/>
        </w:rPr>
        <w:t xml:space="preserve"> </w:t>
      </w:r>
      <w:r w:rsidR="0012688F">
        <w:rPr>
          <w:rFonts w:asciiTheme="majorHAnsi" w:hAnsiTheme="majorHAnsi" w:cstheme="majorHAnsi"/>
          <w:b/>
          <w:bCs/>
          <w:sz w:val="21"/>
          <w:szCs w:val="21"/>
        </w:rPr>
        <w:t>Year Students</w:t>
      </w:r>
      <w:r w:rsidR="00BB7F44">
        <w:rPr>
          <w:rFonts w:asciiTheme="majorHAnsi" w:hAnsiTheme="majorHAnsi" w:cstheme="majorHAnsi"/>
          <w:b/>
          <w:bCs/>
          <w:sz w:val="21"/>
          <w:szCs w:val="21"/>
        </w:rPr>
        <w:tab/>
      </w:r>
      <w:r w:rsidR="00E865B4">
        <w:rPr>
          <w:rFonts w:asciiTheme="majorHAnsi" w:hAnsiTheme="majorHAnsi" w:cstheme="majorHAnsi"/>
          <w:b/>
          <w:bCs/>
          <w:sz w:val="21"/>
          <w:szCs w:val="21"/>
        </w:rPr>
        <w:t xml:space="preserve"> </w:t>
      </w:r>
      <w:r w:rsidR="00E865B4">
        <w:rPr>
          <w:rFonts w:asciiTheme="majorHAnsi" w:hAnsiTheme="majorHAnsi" w:cstheme="majorHAnsi"/>
          <w:sz w:val="21"/>
          <w:szCs w:val="21"/>
        </w:rPr>
        <w:t>2010</w:t>
      </w:r>
    </w:p>
    <w:p w14:paraId="3E38BDBB" w14:textId="6A5241DC" w:rsidR="0012688F" w:rsidRPr="00B122D5" w:rsidRDefault="0012688F" w:rsidP="00BB7F44">
      <w:pPr>
        <w:tabs>
          <w:tab w:val="left" w:pos="10800"/>
        </w:tabs>
        <w:spacing w:after="120"/>
        <w:rPr>
          <w:rFonts w:ascii="Calibri" w:hAnsi="Calibri" w:cs="Calibri"/>
          <w:sz w:val="22"/>
        </w:rPr>
      </w:pPr>
      <w:r>
        <w:rPr>
          <w:rFonts w:asciiTheme="majorHAnsi" w:hAnsiTheme="majorHAnsi" w:cstheme="majorHAnsi"/>
          <w:b/>
          <w:bCs/>
          <w:sz w:val="21"/>
          <w:szCs w:val="21"/>
        </w:rPr>
        <w:t>Introduction to Palliative Medicine, 3</w:t>
      </w:r>
      <w:r w:rsidRPr="0012688F">
        <w:rPr>
          <w:rFonts w:asciiTheme="majorHAnsi" w:hAnsiTheme="majorHAnsi" w:cstheme="majorHAnsi"/>
          <w:b/>
          <w:bCs/>
          <w:sz w:val="21"/>
          <w:szCs w:val="21"/>
          <w:vertAlign w:val="superscript"/>
        </w:rPr>
        <w:t>rd</w:t>
      </w:r>
      <w:r>
        <w:rPr>
          <w:rFonts w:asciiTheme="majorHAnsi" w:hAnsiTheme="majorHAnsi" w:cstheme="majorHAnsi"/>
          <w:b/>
          <w:bCs/>
          <w:sz w:val="21"/>
          <w:szCs w:val="21"/>
        </w:rPr>
        <w:t xml:space="preserve"> Year Students</w:t>
      </w:r>
      <w:r w:rsidR="00E865B4">
        <w:rPr>
          <w:rFonts w:asciiTheme="majorHAnsi" w:hAnsiTheme="majorHAnsi" w:cstheme="majorHAnsi"/>
          <w:b/>
          <w:bCs/>
          <w:sz w:val="21"/>
          <w:szCs w:val="21"/>
        </w:rPr>
        <w:t xml:space="preserve"> </w:t>
      </w:r>
      <w:r w:rsidR="00BB7F44">
        <w:rPr>
          <w:rFonts w:asciiTheme="majorHAnsi" w:hAnsiTheme="majorHAnsi" w:cstheme="majorHAnsi"/>
          <w:b/>
          <w:bCs/>
          <w:sz w:val="21"/>
          <w:szCs w:val="21"/>
        </w:rPr>
        <w:t xml:space="preserve">                                                                                                                           </w:t>
      </w:r>
      <w:r w:rsidR="00E865B4">
        <w:rPr>
          <w:rFonts w:asciiTheme="majorHAnsi" w:hAnsiTheme="majorHAnsi" w:cstheme="majorHAnsi"/>
          <w:sz w:val="21"/>
          <w:szCs w:val="21"/>
        </w:rPr>
        <w:t>2010</w:t>
      </w:r>
    </w:p>
    <w:p w14:paraId="7B10D52B" w14:textId="09135AA7" w:rsidR="0012688F" w:rsidRDefault="0012688F" w:rsidP="0012688F">
      <w:pPr>
        <w:tabs>
          <w:tab w:val="right" w:pos="10800"/>
        </w:tabs>
        <w:jc w:val="both"/>
        <w:rPr>
          <w:rFonts w:asciiTheme="majorHAnsi" w:hAnsiTheme="majorHAnsi" w:cstheme="majorHAnsi"/>
          <w:caps/>
          <w:sz w:val="21"/>
          <w:szCs w:val="21"/>
        </w:rPr>
      </w:pPr>
      <w:r>
        <w:rPr>
          <w:rFonts w:asciiTheme="majorHAnsi" w:hAnsiTheme="majorHAnsi" w:cstheme="majorHAnsi"/>
          <w:sz w:val="21"/>
          <w:szCs w:val="21"/>
        </w:rPr>
        <w:t>P</w:t>
      </w:r>
      <w:r>
        <w:rPr>
          <w:rFonts w:asciiTheme="majorHAnsi" w:hAnsiTheme="majorHAnsi" w:cstheme="majorHAnsi"/>
          <w:caps/>
          <w:sz w:val="21"/>
          <w:szCs w:val="21"/>
        </w:rPr>
        <w:t xml:space="preserve">ritzker School of medicine, </w:t>
      </w:r>
      <w:r w:rsidR="00D369D4">
        <w:rPr>
          <w:rFonts w:asciiTheme="majorHAnsi" w:hAnsiTheme="majorHAnsi" w:cstheme="majorHAnsi"/>
          <w:caps/>
          <w:sz w:val="21"/>
          <w:szCs w:val="21"/>
        </w:rPr>
        <w:t xml:space="preserve">the </w:t>
      </w:r>
      <w:r>
        <w:rPr>
          <w:rFonts w:asciiTheme="majorHAnsi" w:hAnsiTheme="majorHAnsi" w:cstheme="majorHAnsi"/>
          <w:caps/>
          <w:sz w:val="21"/>
          <w:szCs w:val="21"/>
        </w:rPr>
        <w:t>University of chicago, C</w:t>
      </w:r>
      <w:r>
        <w:rPr>
          <w:rFonts w:asciiTheme="majorHAnsi" w:hAnsiTheme="majorHAnsi" w:cstheme="majorHAnsi"/>
          <w:sz w:val="21"/>
          <w:szCs w:val="21"/>
        </w:rPr>
        <w:t>hicago, IL</w:t>
      </w:r>
      <w:r>
        <w:rPr>
          <w:rFonts w:asciiTheme="majorHAnsi" w:hAnsiTheme="majorHAnsi" w:cstheme="majorHAnsi"/>
          <w:caps/>
          <w:sz w:val="21"/>
          <w:szCs w:val="21"/>
        </w:rPr>
        <w:t xml:space="preserve">    </w:t>
      </w:r>
      <w:r>
        <w:rPr>
          <w:rFonts w:asciiTheme="majorHAnsi" w:hAnsiTheme="majorHAnsi" w:cstheme="majorHAnsi"/>
          <w:caps/>
          <w:sz w:val="21"/>
          <w:szCs w:val="21"/>
        </w:rPr>
        <w:tab/>
      </w:r>
      <w:r w:rsidR="00E865B4">
        <w:rPr>
          <w:rFonts w:asciiTheme="majorHAnsi" w:hAnsiTheme="majorHAnsi" w:cstheme="majorHAnsi"/>
          <w:sz w:val="21"/>
          <w:szCs w:val="21"/>
        </w:rPr>
        <w:t xml:space="preserve"> </w:t>
      </w:r>
    </w:p>
    <w:p w14:paraId="4FCECA95" w14:textId="5CB5B7F9" w:rsidR="0012688F" w:rsidRDefault="0012688F" w:rsidP="00E865B4">
      <w:pPr>
        <w:tabs>
          <w:tab w:val="right" w:pos="10800"/>
        </w:tabs>
        <w:rPr>
          <w:rFonts w:asciiTheme="majorHAnsi" w:hAnsiTheme="majorHAnsi" w:cstheme="majorHAnsi"/>
          <w:b/>
          <w:bCs/>
          <w:sz w:val="21"/>
          <w:szCs w:val="21"/>
        </w:rPr>
      </w:pPr>
      <w:r>
        <w:rPr>
          <w:rFonts w:asciiTheme="majorHAnsi" w:hAnsiTheme="majorHAnsi" w:cstheme="majorHAnsi"/>
          <w:b/>
          <w:bCs/>
          <w:sz w:val="21"/>
          <w:szCs w:val="21"/>
        </w:rPr>
        <w:t xml:space="preserve">Hematology Lab Teaching </w:t>
      </w:r>
      <w:r w:rsidR="00AF7C9D">
        <w:rPr>
          <w:rFonts w:asciiTheme="majorHAnsi" w:hAnsiTheme="majorHAnsi" w:cstheme="majorHAnsi"/>
          <w:b/>
          <w:bCs/>
          <w:sz w:val="21"/>
          <w:szCs w:val="21"/>
        </w:rPr>
        <w:t xml:space="preserve">Assistant </w:t>
      </w:r>
      <w:r w:rsidR="00AF7C9D">
        <w:rPr>
          <w:rFonts w:asciiTheme="majorHAnsi" w:hAnsiTheme="majorHAnsi" w:cstheme="majorHAnsi"/>
          <w:b/>
          <w:bCs/>
          <w:sz w:val="21"/>
          <w:szCs w:val="21"/>
        </w:rPr>
        <w:tab/>
      </w:r>
      <w:r w:rsidR="00E865B4">
        <w:rPr>
          <w:rFonts w:asciiTheme="majorHAnsi" w:hAnsiTheme="majorHAnsi" w:cstheme="majorHAnsi"/>
          <w:sz w:val="21"/>
          <w:szCs w:val="21"/>
        </w:rPr>
        <w:t>2009</w:t>
      </w:r>
    </w:p>
    <w:p w14:paraId="247B1C80" w14:textId="22F0AA48" w:rsidR="00EB04E1" w:rsidRPr="00B122D5" w:rsidRDefault="00EB04E1" w:rsidP="00E865B4">
      <w:pPr>
        <w:tabs>
          <w:tab w:val="right" w:pos="10800"/>
        </w:tabs>
        <w:spacing w:after="120"/>
        <w:rPr>
          <w:rFonts w:ascii="Calibri" w:hAnsi="Calibri" w:cs="Calibri"/>
          <w:sz w:val="22"/>
        </w:rPr>
      </w:pPr>
      <w:r>
        <w:rPr>
          <w:rFonts w:asciiTheme="majorHAnsi" w:hAnsiTheme="majorHAnsi" w:cstheme="majorHAnsi"/>
          <w:b/>
          <w:bCs/>
          <w:sz w:val="21"/>
          <w:szCs w:val="21"/>
        </w:rPr>
        <w:t>Clinical Skills</w:t>
      </w:r>
      <w:r w:rsidR="0012688F">
        <w:rPr>
          <w:rFonts w:asciiTheme="majorHAnsi" w:hAnsiTheme="majorHAnsi" w:cstheme="majorHAnsi"/>
          <w:b/>
          <w:bCs/>
          <w:sz w:val="21"/>
          <w:szCs w:val="21"/>
        </w:rPr>
        <w:t xml:space="preserve"> Preceptor</w:t>
      </w:r>
      <w:r w:rsidR="00E865B4">
        <w:rPr>
          <w:rFonts w:asciiTheme="majorHAnsi" w:hAnsiTheme="majorHAnsi" w:cstheme="majorHAnsi"/>
          <w:b/>
          <w:bCs/>
          <w:sz w:val="21"/>
          <w:szCs w:val="21"/>
        </w:rPr>
        <w:t xml:space="preserve"> </w:t>
      </w:r>
      <w:r w:rsidR="00E865B4">
        <w:rPr>
          <w:rFonts w:asciiTheme="majorHAnsi" w:hAnsiTheme="majorHAnsi" w:cstheme="majorHAnsi"/>
          <w:b/>
          <w:bCs/>
          <w:sz w:val="21"/>
          <w:szCs w:val="21"/>
        </w:rPr>
        <w:tab/>
      </w:r>
      <w:r w:rsidR="00E865B4">
        <w:rPr>
          <w:rFonts w:asciiTheme="majorHAnsi" w:hAnsiTheme="majorHAnsi" w:cstheme="majorHAnsi"/>
          <w:sz w:val="21"/>
          <w:szCs w:val="21"/>
        </w:rPr>
        <w:t>2005—2007</w:t>
      </w:r>
    </w:p>
    <w:p w14:paraId="79424F41" w14:textId="30C7F69B" w:rsidR="00EB04E1" w:rsidRDefault="00EB04E1" w:rsidP="00EB04E1">
      <w:pPr>
        <w:tabs>
          <w:tab w:val="right" w:pos="10800"/>
        </w:tabs>
        <w:jc w:val="both"/>
        <w:rPr>
          <w:rFonts w:asciiTheme="majorHAnsi" w:hAnsiTheme="majorHAnsi" w:cstheme="majorHAnsi"/>
          <w:caps/>
          <w:sz w:val="21"/>
          <w:szCs w:val="21"/>
        </w:rPr>
      </w:pPr>
      <w:r>
        <w:rPr>
          <w:rFonts w:asciiTheme="majorHAnsi" w:hAnsiTheme="majorHAnsi" w:cstheme="majorHAnsi"/>
          <w:sz w:val="21"/>
          <w:szCs w:val="21"/>
        </w:rPr>
        <w:t>C</w:t>
      </w:r>
      <w:r>
        <w:rPr>
          <w:rFonts w:asciiTheme="majorHAnsi" w:hAnsiTheme="majorHAnsi" w:cstheme="majorHAnsi"/>
          <w:caps/>
          <w:sz w:val="21"/>
          <w:szCs w:val="21"/>
        </w:rPr>
        <w:t xml:space="preserve">olumbia </w:t>
      </w:r>
      <w:r w:rsidR="00D369D4">
        <w:rPr>
          <w:rFonts w:asciiTheme="majorHAnsi" w:hAnsiTheme="majorHAnsi" w:cstheme="majorHAnsi"/>
          <w:caps/>
          <w:sz w:val="21"/>
          <w:szCs w:val="21"/>
        </w:rPr>
        <w:t>vagelos college of physicians and surgeons</w:t>
      </w:r>
      <w:r w:rsidR="0012688F">
        <w:rPr>
          <w:rFonts w:asciiTheme="majorHAnsi" w:hAnsiTheme="majorHAnsi" w:cstheme="majorHAnsi"/>
          <w:caps/>
          <w:sz w:val="21"/>
          <w:szCs w:val="21"/>
        </w:rPr>
        <w:t>, N</w:t>
      </w:r>
      <w:r w:rsidR="0012688F">
        <w:rPr>
          <w:rFonts w:asciiTheme="majorHAnsi" w:hAnsiTheme="majorHAnsi" w:cstheme="majorHAnsi"/>
          <w:sz w:val="21"/>
          <w:szCs w:val="21"/>
        </w:rPr>
        <w:t>ew York, NY</w:t>
      </w:r>
      <w:r>
        <w:rPr>
          <w:rFonts w:asciiTheme="majorHAnsi" w:hAnsiTheme="majorHAnsi" w:cstheme="majorHAnsi"/>
          <w:caps/>
          <w:sz w:val="21"/>
          <w:szCs w:val="21"/>
        </w:rPr>
        <w:t xml:space="preserve">  </w:t>
      </w:r>
      <w:r>
        <w:rPr>
          <w:rFonts w:asciiTheme="majorHAnsi" w:hAnsiTheme="majorHAnsi" w:cstheme="majorHAnsi"/>
          <w:caps/>
          <w:sz w:val="21"/>
          <w:szCs w:val="21"/>
        </w:rPr>
        <w:tab/>
      </w:r>
      <w:r w:rsidR="00E865B4">
        <w:rPr>
          <w:rFonts w:asciiTheme="majorHAnsi" w:hAnsiTheme="majorHAnsi" w:cstheme="majorHAnsi"/>
          <w:sz w:val="21"/>
          <w:szCs w:val="21"/>
        </w:rPr>
        <w:t xml:space="preserve"> </w:t>
      </w:r>
    </w:p>
    <w:p w14:paraId="7FE77648" w14:textId="6F86AE55" w:rsidR="00EB04E1" w:rsidRDefault="00EB04E1" w:rsidP="00EB04E1">
      <w:pPr>
        <w:tabs>
          <w:tab w:val="right" w:pos="10800"/>
        </w:tabs>
        <w:jc w:val="both"/>
        <w:rPr>
          <w:rFonts w:asciiTheme="majorHAnsi" w:hAnsiTheme="majorHAnsi" w:cstheme="majorHAnsi"/>
          <w:b/>
          <w:bCs/>
          <w:sz w:val="21"/>
          <w:szCs w:val="21"/>
        </w:rPr>
      </w:pPr>
      <w:r>
        <w:rPr>
          <w:rFonts w:asciiTheme="majorHAnsi" w:hAnsiTheme="majorHAnsi" w:cstheme="majorHAnsi"/>
          <w:b/>
          <w:bCs/>
          <w:sz w:val="21"/>
          <w:szCs w:val="21"/>
        </w:rPr>
        <w:t>Student Success Network</w:t>
      </w:r>
      <w:r w:rsidR="00E865B4">
        <w:rPr>
          <w:rFonts w:asciiTheme="majorHAnsi" w:hAnsiTheme="majorHAnsi" w:cstheme="majorHAnsi"/>
          <w:b/>
          <w:bCs/>
          <w:sz w:val="21"/>
          <w:szCs w:val="21"/>
        </w:rPr>
        <w:t xml:space="preserve"> </w:t>
      </w:r>
      <w:r w:rsidR="00D369D4">
        <w:rPr>
          <w:rFonts w:asciiTheme="majorHAnsi" w:hAnsiTheme="majorHAnsi" w:cstheme="majorHAnsi"/>
          <w:b/>
          <w:bCs/>
          <w:sz w:val="21"/>
          <w:szCs w:val="21"/>
        </w:rPr>
        <w:t>Tutor</w:t>
      </w:r>
      <w:r w:rsidR="00AF7C9D">
        <w:rPr>
          <w:rFonts w:asciiTheme="majorHAnsi" w:hAnsiTheme="majorHAnsi" w:cstheme="majorHAnsi"/>
          <w:b/>
          <w:bCs/>
          <w:sz w:val="21"/>
          <w:szCs w:val="21"/>
        </w:rPr>
        <w:tab/>
      </w:r>
      <w:r w:rsidR="00E865B4">
        <w:rPr>
          <w:rFonts w:asciiTheme="majorHAnsi" w:hAnsiTheme="majorHAnsi" w:cstheme="majorHAnsi"/>
          <w:sz w:val="21"/>
          <w:szCs w:val="21"/>
        </w:rPr>
        <w:t>2001—2002</w:t>
      </w:r>
    </w:p>
    <w:p w14:paraId="28708A0C" w14:textId="44E05D29" w:rsidR="003A3F75" w:rsidRPr="00FC1D22" w:rsidRDefault="003A3F75" w:rsidP="00011430">
      <w:pPr>
        <w:tabs>
          <w:tab w:val="right" w:pos="10800"/>
        </w:tabs>
        <w:rPr>
          <w:rFonts w:asciiTheme="majorHAnsi" w:hAnsiTheme="majorHAnsi" w:cstheme="majorHAnsi"/>
          <w:sz w:val="21"/>
          <w:szCs w:val="21"/>
        </w:rPr>
      </w:pPr>
      <w:r w:rsidRPr="00FC1D22">
        <w:rPr>
          <w:rFonts w:asciiTheme="majorHAnsi" w:hAnsiTheme="majorHAnsi" w:cstheme="majorHAnsi"/>
          <w:sz w:val="21"/>
          <w:szCs w:val="21"/>
        </w:rPr>
        <w:tab/>
      </w:r>
    </w:p>
    <w:p w14:paraId="5394425F" w14:textId="75FE2757" w:rsidR="00F50ADA" w:rsidRPr="00F50ADA" w:rsidRDefault="00F50ADA" w:rsidP="00011430">
      <w:pPr>
        <w:jc w:val="both"/>
        <w:rPr>
          <w:rFonts w:ascii="Calibri" w:hAnsi="Calibri" w:cs="Calibri"/>
          <w:caps/>
          <w:color w:val="2F5496" w:themeColor="accent1" w:themeShade="BF"/>
          <w:sz w:val="28"/>
          <w:szCs w:val="26"/>
        </w:rPr>
      </w:pPr>
      <w:r>
        <w:rPr>
          <w:rFonts w:ascii="Calibri" w:hAnsi="Calibri" w:cs="Calibri"/>
          <w:color w:val="2F5496" w:themeColor="accent1" w:themeShade="BF"/>
          <w:sz w:val="28"/>
          <w:szCs w:val="26"/>
        </w:rPr>
        <w:t>R</w:t>
      </w:r>
      <w:r>
        <w:rPr>
          <w:rFonts w:ascii="Calibri" w:hAnsi="Calibri" w:cs="Calibri"/>
          <w:caps/>
          <w:color w:val="2F5496" w:themeColor="accent1" w:themeShade="BF"/>
          <w:sz w:val="28"/>
          <w:szCs w:val="26"/>
        </w:rPr>
        <w:t>esearch</w:t>
      </w:r>
    </w:p>
    <w:p w14:paraId="0467E141" w14:textId="3A1AF5AC" w:rsidR="00CF326A" w:rsidRPr="00F50ADA" w:rsidRDefault="00CF326A" w:rsidP="00CF326A">
      <w:pPr>
        <w:rPr>
          <w:rFonts w:asciiTheme="majorHAnsi" w:hAnsiTheme="majorHAnsi" w:cstheme="majorHAnsi"/>
          <w:sz w:val="22"/>
          <w:szCs w:val="22"/>
        </w:rPr>
      </w:pPr>
      <w:r w:rsidRPr="00F50ADA">
        <w:rPr>
          <w:rFonts w:asciiTheme="majorHAnsi" w:hAnsiTheme="majorHAnsi" w:cstheme="majorHAnsi"/>
          <w:caps/>
          <w:sz w:val="22"/>
          <w:szCs w:val="22"/>
        </w:rPr>
        <w:t>NorthShore Site Principal Investigator</w:t>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Pr>
          <w:rFonts w:asciiTheme="majorHAnsi" w:hAnsiTheme="majorHAnsi" w:cstheme="majorHAnsi"/>
          <w:i/>
          <w:iCs/>
          <w:sz w:val="22"/>
          <w:szCs w:val="22"/>
        </w:rPr>
        <w:t xml:space="preserve">                         </w:t>
      </w:r>
      <w:r>
        <w:rPr>
          <w:rFonts w:asciiTheme="majorHAnsi" w:hAnsiTheme="majorHAnsi" w:cstheme="majorHAnsi"/>
          <w:i/>
          <w:iCs/>
          <w:sz w:val="22"/>
          <w:szCs w:val="22"/>
        </w:rPr>
        <w:t xml:space="preserve">  </w:t>
      </w:r>
      <w:r>
        <w:rPr>
          <w:rFonts w:asciiTheme="majorHAnsi" w:hAnsiTheme="majorHAnsi" w:cstheme="majorHAnsi"/>
          <w:sz w:val="22"/>
          <w:szCs w:val="22"/>
        </w:rPr>
        <w:t>4</w:t>
      </w:r>
      <w:r w:rsidRPr="00F50ADA">
        <w:rPr>
          <w:rFonts w:asciiTheme="majorHAnsi" w:hAnsiTheme="majorHAnsi" w:cstheme="majorHAnsi"/>
          <w:sz w:val="22"/>
          <w:szCs w:val="22"/>
        </w:rPr>
        <w:t>/202</w:t>
      </w:r>
      <w:r>
        <w:rPr>
          <w:rFonts w:asciiTheme="majorHAnsi" w:hAnsiTheme="majorHAnsi" w:cstheme="majorHAnsi"/>
          <w:sz w:val="22"/>
          <w:szCs w:val="22"/>
        </w:rPr>
        <w:t>6</w:t>
      </w:r>
      <w:r>
        <w:rPr>
          <w:rFonts w:asciiTheme="majorHAnsi" w:hAnsiTheme="majorHAnsi" w:cstheme="majorHAnsi"/>
          <w:sz w:val="22"/>
          <w:szCs w:val="22"/>
        </w:rPr>
        <w:t>—Present</w:t>
      </w:r>
    </w:p>
    <w:p w14:paraId="590A4FF9" w14:textId="631F5A84" w:rsidR="00CF326A" w:rsidRPr="00CF326A" w:rsidRDefault="00CF326A" w:rsidP="00CF326A">
      <w:pPr>
        <w:spacing w:after="120"/>
        <w:ind w:left="720"/>
        <w:rPr>
          <w:rFonts w:asciiTheme="majorHAnsi" w:hAnsiTheme="majorHAnsi" w:cstheme="majorHAnsi"/>
          <w:b/>
          <w:bCs/>
          <w:sz w:val="22"/>
          <w:szCs w:val="22"/>
        </w:rPr>
      </w:pPr>
      <w:r>
        <w:rPr>
          <w:rFonts w:asciiTheme="majorHAnsi" w:hAnsiTheme="majorHAnsi" w:cstheme="majorHAnsi"/>
          <w:b/>
          <w:bCs/>
          <w:sz w:val="22"/>
          <w:szCs w:val="22"/>
        </w:rPr>
        <w:t>MK1084-012: A phase 3 randomized, open-label, multicenter clinical study to evaluate the safety and efficacy of MK-1084, Cetuximab, and mFOLFOX6 versus mFOLFOX6 with or without bevacizumab as first-line treatment of participants with KRAS G12C-mutant, locally advanced unresectable or metastatic colorectal cancer (KANDLELIT-012)</w:t>
      </w:r>
    </w:p>
    <w:p w14:paraId="3EDF7DD7" w14:textId="3DAB8397" w:rsidR="00F50ADA" w:rsidRPr="00F50ADA" w:rsidRDefault="00F50ADA" w:rsidP="00CF326A">
      <w:pPr>
        <w:rPr>
          <w:rFonts w:asciiTheme="majorHAnsi" w:hAnsiTheme="majorHAnsi" w:cstheme="majorHAnsi"/>
          <w:sz w:val="22"/>
          <w:szCs w:val="22"/>
        </w:rPr>
      </w:pPr>
      <w:r w:rsidRPr="00F50ADA">
        <w:rPr>
          <w:rFonts w:asciiTheme="majorHAnsi" w:hAnsiTheme="majorHAnsi" w:cstheme="majorHAnsi"/>
          <w:caps/>
          <w:sz w:val="22"/>
          <w:szCs w:val="22"/>
        </w:rPr>
        <w:t>NorthShore Site Principal Investigator</w:t>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Pr>
          <w:rFonts w:asciiTheme="majorHAnsi" w:hAnsiTheme="majorHAnsi" w:cstheme="majorHAnsi"/>
          <w:i/>
          <w:iCs/>
          <w:sz w:val="22"/>
          <w:szCs w:val="22"/>
        </w:rPr>
        <w:t xml:space="preserve">                         </w:t>
      </w:r>
      <w:r w:rsidRPr="00F50ADA">
        <w:rPr>
          <w:rFonts w:asciiTheme="majorHAnsi" w:hAnsiTheme="majorHAnsi" w:cstheme="majorHAnsi"/>
          <w:sz w:val="22"/>
          <w:szCs w:val="22"/>
        </w:rPr>
        <w:t>12/2025</w:t>
      </w:r>
      <w:r>
        <w:rPr>
          <w:rFonts w:asciiTheme="majorHAnsi" w:hAnsiTheme="majorHAnsi" w:cstheme="majorHAnsi"/>
          <w:sz w:val="22"/>
          <w:szCs w:val="22"/>
        </w:rPr>
        <w:t>—Present</w:t>
      </w:r>
    </w:p>
    <w:p w14:paraId="1EEB6FDC" w14:textId="4CEFB7D9" w:rsidR="00F50ADA" w:rsidRPr="00F50ADA" w:rsidRDefault="00F50ADA" w:rsidP="00C111A5">
      <w:pPr>
        <w:spacing w:after="120"/>
        <w:ind w:left="720"/>
        <w:rPr>
          <w:rFonts w:asciiTheme="majorHAnsi" w:hAnsiTheme="majorHAnsi" w:cstheme="majorHAnsi"/>
          <w:b/>
          <w:bCs/>
          <w:sz w:val="22"/>
          <w:szCs w:val="22"/>
        </w:rPr>
      </w:pPr>
      <w:r w:rsidRPr="00F50ADA">
        <w:rPr>
          <w:rFonts w:asciiTheme="majorHAnsi" w:hAnsiTheme="majorHAnsi" w:cstheme="majorHAnsi"/>
          <w:b/>
          <w:bCs/>
          <w:sz w:val="22"/>
          <w:szCs w:val="22"/>
        </w:rPr>
        <w:t>INCB161734-303: A randomized, double-blind, phase 3 study of chemotherapy with or without INCB161734 in previously untreated KRAS G12D-Mutated metastatic pancreatic ductal adenocarcinoma</w:t>
      </w:r>
    </w:p>
    <w:p w14:paraId="27C362E9" w14:textId="03351BBD" w:rsidR="00F50ADA" w:rsidRPr="00F50ADA" w:rsidRDefault="00F50ADA" w:rsidP="00011430">
      <w:pPr>
        <w:rPr>
          <w:rFonts w:asciiTheme="majorHAnsi" w:hAnsiTheme="majorHAnsi" w:cstheme="majorHAnsi"/>
          <w:sz w:val="22"/>
          <w:szCs w:val="22"/>
        </w:rPr>
      </w:pPr>
      <w:r w:rsidRPr="00F50ADA">
        <w:rPr>
          <w:rFonts w:asciiTheme="majorHAnsi" w:hAnsiTheme="majorHAnsi" w:cstheme="majorHAnsi"/>
          <w:caps/>
          <w:sz w:val="22"/>
          <w:szCs w:val="22"/>
        </w:rPr>
        <w:t xml:space="preserve">NorthShore </w:t>
      </w:r>
      <w:r>
        <w:rPr>
          <w:rFonts w:asciiTheme="majorHAnsi" w:hAnsiTheme="majorHAnsi" w:cstheme="majorHAnsi"/>
          <w:caps/>
          <w:sz w:val="22"/>
          <w:szCs w:val="22"/>
        </w:rPr>
        <w:t xml:space="preserve">Site </w:t>
      </w:r>
      <w:r w:rsidRPr="00F50ADA">
        <w:rPr>
          <w:rFonts w:asciiTheme="majorHAnsi" w:hAnsiTheme="majorHAnsi" w:cstheme="majorHAnsi"/>
          <w:caps/>
          <w:sz w:val="22"/>
          <w:szCs w:val="22"/>
        </w:rPr>
        <w:t>Principal Investigator</w:t>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Pr>
          <w:rFonts w:asciiTheme="majorHAnsi" w:hAnsiTheme="majorHAnsi" w:cstheme="majorHAnsi"/>
          <w:i/>
          <w:iCs/>
          <w:sz w:val="22"/>
          <w:szCs w:val="22"/>
        </w:rPr>
        <w:t xml:space="preserve">                         </w:t>
      </w:r>
      <w:r w:rsidRPr="00F50ADA">
        <w:rPr>
          <w:rFonts w:asciiTheme="majorHAnsi" w:hAnsiTheme="majorHAnsi" w:cstheme="majorHAnsi"/>
          <w:sz w:val="22"/>
          <w:szCs w:val="22"/>
        </w:rPr>
        <w:t>12/2025</w:t>
      </w:r>
      <w:r>
        <w:rPr>
          <w:rFonts w:asciiTheme="majorHAnsi" w:hAnsiTheme="majorHAnsi" w:cstheme="majorHAnsi"/>
          <w:sz w:val="22"/>
          <w:szCs w:val="22"/>
        </w:rPr>
        <w:t>—Present</w:t>
      </w:r>
    </w:p>
    <w:p w14:paraId="68C73F97" w14:textId="4C720326" w:rsidR="00F50ADA" w:rsidRPr="00F50ADA" w:rsidRDefault="00F50ADA" w:rsidP="00C111A5">
      <w:pPr>
        <w:spacing w:after="120"/>
        <w:ind w:left="720"/>
        <w:rPr>
          <w:rFonts w:asciiTheme="majorHAnsi" w:hAnsiTheme="majorHAnsi" w:cstheme="majorHAnsi"/>
          <w:b/>
          <w:bCs/>
          <w:color w:val="000000"/>
          <w:sz w:val="22"/>
          <w:szCs w:val="22"/>
        </w:rPr>
      </w:pPr>
      <w:r w:rsidRPr="00F50ADA">
        <w:rPr>
          <w:rFonts w:asciiTheme="majorHAnsi" w:hAnsiTheme="majorHAnsi" w:cstheme="majorHAnsi"/>
          <w:b/>
          <w:bCs/>
          <w:color w:val="001D35"/>
          <w:sz w:val="22"/>
          <w:szCs w:val="22"/>
          <w:shd w:val="clear" w:color="auto" w:fill="FFFFFF"/>
        </w:rPr>
        <w:t xml:space="preserve">INCA033890-303: A </w:t>
      </w:r>
      <w:r w:rsidR="0068014A">
        <w:rPr>
          <w:rFonts w:asciiTheme="majorHAnsi" w:hAnsiTheme="majorHAnsi" w:cstheme="majorHAnsi"/>
          <w:b/>
          <w:bCs/>
          <w:color w:val="001D35"/>
          <w:sz w:val="22"/>
          <w:szCs w:val="22"/>
          <w:shd w:val="clear" w:color="auto" w:fill="FFFFFF"/>
        </w:rPr>
        <w:t>r</w:t>
      </w:r>
      <w:r w:rsidRPr="00F50ADA">
        <w:rPr>
          <w:rFonts w:asciiTheme="majorHAnsi" w:hAnsiTheme="majorHAnsi" w:cstheme="majorHAnsi"/>
          <w:b/>
          <w:bCs/>
          <w:color w:val="001D35"/>
          <w:sz w:val="22"/>
          <w:szCs w:val="22"/>
          <w:shd w:val="clear" w:color="auto" w:fill="FFFFFF"/>
        </w:rPr>
        <w:t xml:space="preserve">andomized, </w:t>
      </w:r>
      <w:r w:rsidR="0068014A">
        <w:rPr>
          <w:rFonts w:asciiTheme="majorHAnsi" w:hAnsiTheme="majorHAnsi" w:cstheme="majorHAnsi"/>
          <w:b/>
          <w:bCs/>
          <w:color w:val="001D35"/>
          <w:sz w:val="22"/>
          <w:szCs w:val="22"/>
          <w:shd w:val="clear" w:color="auto" w:fill="FFFFFF"/>
        </w:rPr>
        <w:t>d</w:t>
      </w:r>
      <w:r w:rsidRPr="00F50ADA">
        <w:rPr>
          <w:rFonts w:asciiTheme="majorHAnsi" w:hAnsiTheme="majorHAnsi" w:cstheme="majorHAnsi"/>
          <w:b/>
          <w:bCs/>
          <w:color w:val="001D35"/>
          <w:sz w:val="22"/>
          <w:szCs w:val="22"/>
          <w:shd w:val="clear" w:color="auto" w:fill="FFFFFF"/>
        </w:rPr>
        <w:t>ouble-</w:t>
      </w:r>
      <w:r w:rsidR="0068014A">
        <w:rPr>
          <w:rFonts w:asciiTheme="majorHAnsi" w:hAnsiTheme="majorHAnsi" w:cstheme="majorHAnsi"/>
          <w:b/>
          <w:bCs/>
          <w:color w:val="001D35"/>
          <w:sz w:val="22"/>
          <w:szCs w:val="22"/>
          <w:shd w:val="clear" w:color="auto" w:fill="FFFFFF"/>
        </w:rPr>
        <w:t>b</w:t>
      </w:r>
      <w:r w:rsidRPr="00F50ADA">
        <w:rPr>
          <w:rFonts w:asciiTheme="majorHAnsi" w:hAnsiTheme="majorHAnsi" w:cstheme="majorHAnsi"/>
          <w:b/>
          <w:bCs/>
          <w:color w:val="001D35"/>
          <w:sz w:val="22"/>
          <w:szCs w:val="22"/>
          <w:shd w:val="clear" w:color="auto" w:fill="FFFFFF"/>
        </w:rPr>
        <w:t xml:space="preserve">lind, </w:t>
      </w:r>
      <w:r w:rsidR="0068014A">
        <w:rPr>
          <w:rFonts w:asciiTheme="majorHAnsi" w:hAnsiTheme="majorHAnsi" w:cstheme="majorHAnsi"/>
          <w:b/>
          <w:bCs/>
          <w:color w:val="001D35"/>
          <w:sz w:val="22"/>
          <w:szCs w:val="22"/>
          <w:shd w:val="clear" w:color="auto" w:fill="FFFFFF"/>
        </w:rPr>
        <w:t>p</w:t>
      </w:r>
      <w:r w:rsidRPr="00F50ADA">
        <w:rPr>
          <w:rFonts w:asciiTheme="majorHAnsi" w:hAnsiTheme="majorHAnsi" w:cstheme="majorHAnsi"/>
          <w:b/>
          <w:bCs/>
          <w:color w:val="001D35"/>
          <w:sz w:val="22"/>
          <w:szCs w:val="22"/>
          <w:shd w:val="clear" w:color="auto" w:fill="FFFFFF"/>
        </w:rPr>
        <w:t xml:space="preserve">hase 3 </w:t>
      </w:r>
      <w:r w:rsidR="0068014A">
        <w:rPr>
          <w:rFonts w:asciiTheme="majorHAnsi" w:hAnsiTheme="majorHAnsi" w:cstheme="majorHAnsi"/>
          <w:b/>
          <w:bCs/>
          <w:color w:val="001D35"/>
          <w:sz w:val="22"/>
          <w:szCs w:val="22"/>
          <w:shd w:val="clear" w:color="auto" w:fill="FFFFFF"/>
        </w:rPr>
        <w:t>s</w:t>
      </w:r>
      <w:r w:rsidRPr="00F50ADA">
        <w:rPr>
          <w:rFonts w:asciiTheme="majorHAnsi" w:hAnsiTheme="majorHAnsi" w:cstheme="majorHAnsi"/>
          <w:b/>
          <w:bCs/>
          <w:color w:val="001D35"/>
          <w:sz w:val="22"/>
          <w:szCs w:val="22"/>
          <w:shd w:val="clear" w:color="auto" w:fill="FFFFFF"/>
        </w:rPr>
        <w:t xml:space="preserve">tudy of </w:t>
      </w:r>
      <w:r w:rsidR="0068014A">
        <w:rPr>
          <w:rFonts w:asciiTheme="majorHAnsi" w:hAnsiTheme="majorHAnsi" w:cstheme="majorHAnsi"/>
          <w:b/>
          <w:bCs/>
          <w:color w:val="001D35"/>
          <w:sz w:val="22"/>
          <w:szCs w:val="22"/>
          <w:shd w:val="clear" w:color="auto" w:fill="FFFFFF"/>
        </w:rPr>
        <w:t>s</w:t>
      </w:r>
      <w:r w:rsidRPr="00F50ADA">
        <w:rPr>
          <w:rFonts w:asciiTheme="majorHAnsi" w:hAnsiTheme="majorHAnsi" w:cstheme="majorHAnsi"/>
          <w:b/>
          <w:bCs/>
          <w:color w:val="001D35"/>
          <w:sz w:val="22"/>
          <w:szCs w:val="22"/>
          <w:shd w:val="clear" w:color="auto" w:fill="FFFFFF"/>
        </w:rPr>
        <w:t>tandard-of-</w:t>
      </w:r>
      <w:r w:rsidR="0068014A">
        <w:rPr>
          <w:rFonts w:asciiTheme="majorHAnsi" w:hAnsiTheme="majorHAnsi" w:cstheme="majorHAnsi"/>
          <w:b/>
          <w:bCs/>
          <w:color w:val="001D35"/>
          <w:sz w:val="22"/>
          <w:szCs w:val="22"/>
          <w:shd w:val="clear" w:color="auto" w:fill="FFFFFF"/>
        </w:rPr>
        <w:t>c</w:t>
      </w:r>
      <w:r w:rsidRPr="00F50ADA">
        <w:rPr>
          <w:rFonts w:asciiTheme="majorHAnsi" w:hAnsiTheme="majorHAnsi" w:cstheme="majorHAnsi"/>
          <w:b/>
          <w:bCs/>
          <w:color w:val="001D35"/>
          <w:sz w:val="22"/>
          <w:szCs w:val="22"/>
          <w:shd w:val="clear" w:color="auto" w:fill="FFFFFF"/>
        </w:rPr>
        <w:t xml:space="preserve">are </w:t>
      </w:r>
      <w:r w:rsidR="0068014A">
        <w:rPr>
          <w:rFonts w:asciiTheme="majorHAnsi" w:hAnsiTheme="majorHAnsi" w:cstheme="majorHAnsi"/>
          <w:b/>
          <w:bCs/>
          <w:color w:val="001D35"/>
          <w:sz w:val="22"/>
          <w:szCs w:val="22"/>
          <w:shd w:val="clear" w:color="auto" w:fill="FFFFFF"/>
        </w:rPr>
        <w:t>c</w:t>
      </w:r>
      <w:r w:rsidRPr="00F50ADA">
        <w:rPr>
          <w:rFonts w:asciiTheme="majorHAnsi" w:hAnsiTheme="majorHAnsi" w:cstheme="majorHAnsi"/>
          <w:b/>
          <w:bCs/>
          <w:color w:val="001D35"/>
          <w:sz w:val="22"/>
          <w:szCs w:val="22"/>
          <w:shd w:val="clear" w:color="auto" w:fill="FFFFFF"/>
        </w:rPr>
        <w:t xml:space="preserve">hemotherapy and </w:t>
      </w:r>
      <w:r w:rsidR="0068014A">
        <w:rPr>
          <w:rFonts w:asciiTheme="majorHAnsi" w:hAnsiTheme="majorHAnsi" w:cstheme="majorHAnsi"/>
          <w:b/>
          <w:bCs/>
          <w:color w:val="001D35"/>
          <w:sz w:val="22"/>
          <w:szCs w:val="22"/>
          <w:shd w:val="clear" w:color="auto" w:fill="FFFFFF"/>
        </w:rPr>
        <w:t>b</w:t>
      </w:r>
      <w:r w:rsidRPr="00F50ADA">
        <w:rPr>
          <w:rFonts w:asciiTheme="majorHAnsi" w:hAnsiTheme="majorHAnsi" w:cstheme="majorHAnsi"/>
          <w:b/>
          <w:bCs/>
          <w:color w:val="001D35"/>
          <w:sz w:val="22"/>
          <w:szCs w:val="22"/>
          <w:shd w:val="clear" w:color="auto" w:fill="FFFFFF"/>
        </w:rPr>
        <w:t xml:space="preserve">evacizumab </w:t>
      </w:r>
      <w:r w:rsidR="0068014A">
        <w:rPr>
          <w:rFonts w:asciiTheme="majorHAnsi" w:hAnsiTheme="majorHAnsi" w:cstheme="majorHAnsi"/>
          <w:b/>
          <w:bCs/>
          <w:color w:val="001D35"/>
          <w:sz w:val="22"/>
          <w:szCs w:val="22"/>
          <w:shd w:val="clear" w:color="auto" w:fill="FFFFFF"/>
        </w:rPr>
        <w:t>w</w:t>
      </w:r>
      <w:r w:rsidRPr="00F50ADA">
        <w:rPr>
          <w:rFonts w:asciiTheme="majorHAnsi" w:hAnsiTheme="majorHAnsi" w:cstheme="majorHAnsi"/>
          <w:b/>
          <w:bCs/>
          <w:color w:val="001D35"/>
          <w:sz w:val="22"/>
          <w:szCs w:val="22"/>
          <w:shd w:val="clear" w:color="auto" w:fill="FFFFFF"/>
        </w:rPr>
        <w:t xml:space="preserve">ith or </w:t>
      </w:r>
      <w:r w:rsidR="0068014A">
        <w:rPr>
          <w:rFonts w:asciiTheme="majorHAnsi" w:hAnsiTheme="majorHAnsi" w:cstheme="majorHAnsi"/>
          <w:b/>
          <w:bCs/>
          <w:color w:val="001D35"/>
          <w:sz w:val="22"/>
          <w:szCs w:val="22"/>
          <w:shd w:val="clear" w:color="auto" w:fill="FFFFFF"/>
        </w:rPr>
        <w:t>w</w:t>
      </w:r>
      <w:r w:rsidRPr="00F50ADA">
        <w:rPr>
          <w:rFonts w:asciiTheme="majorHAnsi" w:hAnsiTheme="majorHAnsi" w:cstheme="majorHAnsi"/>
          <w:b/>
          <w:bCs/>
          <w:color w:val="001D35"/>
          <w:sz w:val="22"/>
          <w:szCs w:val="22"/>
          <w:shd w:val="clear" w:color="auto" w:fill="FFFFFF"/>
        </w:rPr>
        <w:t xml:space="preserve">ithout INCA33890 in the </w:t>
      </w:r>
      <w:r w:rsidR="0068014A">
        <w:rPr>
          <w:rFonts w:asciiTheme="majorHAnsi" w:hAnsiTheme="majorHAnsi" w:cstheme="majorHAnsi"/>
          <w:b/>
          <w:bCs/>
          <w:color w:val="001D35"/>
          <w:sz w:val="22"/>
          <w:szCs w:val="22"/>
          <w:shd w:val="clear" w:color="auto" w:fill="FFFFFF"/>
        </w:rPr>
        <w:t>f</w:t>
      </w:r>
      <w:r w:rsidRPr="00F50ADA">
        <w:rPr>
          <w:rFonts w:asciiTheme="majorHAnsi" w:hAnsiTheme="majorHAnsi" w:cstheme="majorHAnsi"/>
          <w:b/>
          <w:bCs/>
          <w:color w:val="001D35"/>
          <w:sz w:val="22"/>
          <w:szCs w:val="22"/>
          <w:shd w:val="clear" w:color="auto" w:fill="FFFFFF"/>
        </w:rPr>
        <w:t>irst-</w:t>
      </w:r>
      <w:r w:rsidR="0068014A">
        <w:rPr>
          <w:rFonts w:asciiTheme="majorHAnsi" w:hAnsiTheme="majorHAnsi" w:cstheme="majorHAnsi"/>
          <w:b/>
          <w:bCs/>
          <w:color w:val="001D35"/>
          <w:sz w:val="22"/>
          <w:szCs w:val="22"/>
          <w:shd w:val="clear" w:color="auto" w:fill="FFFFFF"/>
        </w:rPr>
        <w:t>l</w:t>
      </w:r>
      <w:r w:rsidRPr="00F50ADA">
        <w:rPr>
          <w:rFonts w:asciiTheme="majorHAnsi" w:hAnsiTheme="majorHAnsi" w:cstheme="majorHAnsi"/>
          <w:b/>
          <w:bCs/>
          <w:color w:val="001D35"/>
          <w:sz w:val="22"/>
          <w:szCs w:val="22"/>
          <w:shd w:val="clear" w:color="auto" w:fill="FFFFFF"/>
        </w:rPr>
        <w:t xml:space="preserve">ine </w:t>
      </w:r>
      <w:r w:rsidR="0068014A">
        <w:rPr>
          <w:rFonts w:asciiTheme="majorHAnsi" w:hAnsiTheme="majorHAnsi" w:cstheme="majorHAnsi"/>
          <w:b/>
          <w:bCs/>
          <w:color w:val="001D35"/>
          <w:sz w:val="22"/>
          <w:szCs w:val="22"/>
          <w:shd w:val="clear" w:color="auto" w:fill="FFFFFF"/>
        </w:rPr>
        <w:t>t</w:t>
      </w:r>
      <w:r w:rsidRPr="00F50ADA">
        <w:rPr>
          <w:rFonts w:asciiTheme="majorHAnsi" w:hAnsiTheme="majorHAnsi" w:cstheme="majorHAnsi"/>
          <w:b/>
          <w:bCs/>
          <w:color w:val="001D35"/>
          <w:sz w:val="22"/>
          <w:szCs w:val="22"/>
          <w:shd w:val="clear" w:color="auto" w:fill="FFFFFF"/>
        </w:rPr>
        <w:t xml:space="preserve">reatment of </w:t>
      </w:r>
      <w:r w:rsidR="0068014A">
        <w:rPr>
          <w:rFonts w:asciiTheme="majorHAnsi" w:hAnsiTheme="majorHAnsi" w:cstheme="majorHAnsi"/>
          <w:b/>
          <w:bCs/>
          <w:color w:val="001D35"/>
          <w:sz w:val="22"/>
          <w:szCs w:val="22"/>
          <w:shd w:val="clear" w:color="auto" w:fill="FFFFFF"/>
        </w:rPr>
        <w:t>m</w:t>
      </w:r>
      <w:r w:rsidRPr="00F50ADA">
        <w:rPr>
          <w:rFonts w:asciiTheme="majorHAnsi" w:hAnsiTheme="majorHAnsi" w:cstheme="majorHAnsi"/>
          <w:b/>
          <w:bCs/>
          <w:color w:val="001D35"/>
          <w:sz w:val="22"/>
          <w:szCs w:val="22"/>
          <w:shd w:val="clear" w:color="auto" w:fill="FFFFFF"/>
        </w:rPr>
        <w:t xml:space="preserve">etastatic </w:t>
      </w:r>
      <w:r w:rsidR="0068014A">
        <w:rPr>
          <w:rFonts w:asciiTheme="majorHAnsi" w:hAnsiTheme="majorHAnsi" w:cstheme="majorHAnsi"/>
          <w:b/>
          <w:bCs/>
          <w:color w:val="001D35"/>
          <w:sz w:val="22"/>
          <w:szCs w:val="22"/>
          <w:shd w:val="clear" w:color="auto" w:fill="FFFFFF"/>
        </w:rPr>
        <w:t>c</w:t>
      </w:r>
      <w:r w:rsidRPr="00F50ADA">
        <w:rPr>
          <w:rFonts w:asciiTheme="majorHAnsi" w:hAnsiTheme="majorHAnsi" w:cstheme="majorHAnsi"/>
          <w:b/>
          <w:bCs/>
          <w:color w:val="001D35"/>
          <w:sz w:val="22"/>
          <w:szCs w:val="22"/>
          <w:shd w:val="clear" w:color="auto" w:fill="FFFFFF"/>
        </w:rPr>
        <w:t xml:space="preserve">olorectal </w:t>
      </w:r>
      <w:r w:rsidR="0068014A">
        <w:rPr>
          <w:rFonts w:asciiTheme="majorHAnsi" w:hAnsiTheme="majorHAnsi" w:cstheme="majorHAnsi"/>
          <w:b/>
          <w:bCs/>
          <w:color w:val="001D35"/>
          <w:sz w:val="22"/>
          <w:szCs w:val="22"/>
          <w:shd w:val="clear" w:color="auto" w:fill="FFFFFF"/>
        </w:rPr>
        <w:t>c</w:t>
      </w:r>
      <w:r w:rsidRPr="00F50ADA">
        <w:rPr>
          <w:rFonts w:asciiTheme="majorHAnsi" w:hAnsiTheme="majorHAnsi" w:cstheme="majorHAnsi"/>
          <w:b/>
          <w:bCs/>
          <w:color w:val="001D35"/>
          <w:sz w:val="22"/>
          <w:szCs w:val="22"/>
          <w:shd w:val="clear" w:color="auto" w:fill="FFFFFF"/>
        </w:rPr>
        <w:t>ancer</w:t>
      </w:r>
    </w:p>
    <w:p w14:paraId="4B7A76BA" w14:textId="2DC11FF1" w:rsidR="008C7B69" w:rsidRPr="00F50ADA" w:rsidRDefault="008C7B69" w:rsidP="008C7B69">
      <w:pPr>
        <w:rPr>
          <w:rFonts w:asciiTheme="majorHAnsi" w:hAnsiTheme="majorHAnsi" w:cstheme="majorHAnsi"/>
          <w:sz w:val="22"/>
          <w:szCs w:val="22"/>
        </w:rPr>
      </w:pPr>
      <w:r w:rsidRPr="00F50ADA">
        <w:rPr>
          <w:rFonts w:asciiTheme="majorHAnsi" w:hAnsiTheme="majorHAnsi" w:cstheme="majorHAnsi"/>
          <w:caps/>
          <w:sz w:val="22"/>
          <w:szCs w:val="22"/>
        </w:rPr>
        <w:t xml:space="preserve">NorthShore </w:t>
      </w:r>
      <w:r>
        <w:rPr>
          <w:rFonts w:asciiTheme="majorHAnsi" w:hAnsiTheme="majorHAnsi" w:cstheme="majorHAnsi"/>
          <w:caps/>
          <w:sz w:val="22"/>
          <w:szCs w:val="22"/>
        </w:rPr>
        <w:t xml:space="preserve">Site </w:t>
      </w:r>
      <w:r w:rsidRPr="00F50ADA">
        <w:rPr>
          <w:rFonts w:asciiTheme="majorHAnsi" w:hAnsiTheme="majorHAnsi" w:cstheme="majorHAnsi"/>
          <w:caps/>
          <w:sz w:val="22"/>
          <w:szCs w:val="22"/>
        </w:rPr>
        <w:t>Principal Investigator</w:t>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Pr>
          <w:rFonts w:asciiTheme="majorHAnsi" w:hAnsiTheme="majorHAnsi" w:cstheme="majorHAnsi"/>
          <w:i/>
          <w:iCs/>
          <w:sz w:val="22"/>
          <w:szCs w:val="22"/>
        </w:rPr>
        <w:t xml:space="preserve">                          </w:t>
      </w:r>
      <w:r>
        <w:rPr>
          <w:rFonts w:asciiTheme="majorHAnsi" w:hAnsiTheme="majorHAnsi" w:cstheme="majorHAnsi"/>
          <w:sz w:val="22"/>
          <w:szCs w:val="22"/>
        </w:rPr>
        <w:t xml:space="preserve"> 4</w:t>
      </w:r>
      <w:r w:rsidRPr="00F50ADA">
        <w:rPr>
          <w:rFonts w:asciiTheme="majorHAnsi" w:hAnsiTheme="majorHAnsi" w:cstheme="majorHAnsi"/>
          <w:sz w:val="22"/>
          <w:szCs w:val="22"/>
        </w:rPr>
        <w:t>/2025</w:t>
      </w:r>
      <w:r>
        <w:rPr>
          <w:rFonts w:asciiTheme="majorHAnsi" w:hAnsiTheme="majorHAnsi" w:cstheme="majorHAnsi"/>
          <w:sz w:val="22"/>
          <w:szCs w:val="22"/>
        </w:rPr>
        <w:t>—Present</w:t>
      </w:r>
    </w:p>
    <w:p w14:paraId="34299157" w14:textId="77777777" w:rsidR="008C7B69" w:rsidRDefault="008C7B69" w:rsidP="008C7B69">
      <w:pPr>
        <w:rPr>
          <w:rFonts w:asciiTheme="majorHAnsi" w:hAnsiTheme="majorHAnsi" w:cstheme="majorHAnsi"/>
          <w:b/>
          <w:bCs/>
          <w:sz w:val="22"/>
          <w:szCs w:val="22"/>
        </w:rPr>
      </w:pPr>
      <w:r w:rsidRPr="00F50ADA">
        <w:rPr>
          <w:rFonts w:asciiTheme="majorHAnsi" w:hAnsiTheme="majorHAnsi" w:cstheme="majorHAnsi"/>
          <w:sz w:val="22"/>
          <w:szCs w:val="22"/>
        </w:rPr>
        <w:tab/>
      </w:r>
      <w:r>
        <w:rPr>
          <w:rFonts w:asciiTheme="majorHAnsi" w:hAnsiTheme="majorHAnsi" w:cstheme="majorHAnsi"/>
          <w:b/>
          <w:bCs/>
          <w:sz w:val="22"/>
          <w:szCs w:val="22"/>
        </w:rPr>
        <w:t>ARTEMIDE-GASTRIC01: A phase II study of rilvegostomig in combination with fluoropyrimidine and trastuzumab</w:t>
      </w:r>
    </w:p>
    <w:p w14:paraId="39B9934B" w14:textId="5E21A98A" w:rsidR="008C7B69" w:rsidRDefault="008C7B69" w:rsidP="008C7B69">
      <w:pPr>
        <w:spacing w:line="360" w:lineRule="auto"/>
        <w:rPr>
          <w:rFonts w:asciiTheme="majorHAnsi" w:hAnsiTheme="majorHAnsi" w:cstheme="majorHAnsi"/>
          <w:b/>
          <w:bCs/>
          <w:sz w:val="22"/>
          <w:szCs w:val="22"/>
        </w:rPr>
      </w:pPr>
      <w:r>
        <w:rPr>
          <w:rFonts w:asciiTheme="majorHAnsi" w:hAnsiTheme="majorHAnsi" w:cstheme="majorHAnsi"/>
          <w:b/>
          <w:bCs/>
          <w:sz w:val="22"/>
          <w:szCs w:val="22"/>
        </w:rPr>
        <w:tab/>
      </w:r>
      <w:r w:rsidR="0068014A">
        <w:rPr>
          <w:rFonts w:asciiTheme="majorHAnsi" w:hAnsiTheme="majorHAnsi" w:cstheme="majorHAnsi"/>
          <w:b/>
          <w:bCs/>
          <w:sz w:val="22"/>
          <w:szCs w:val="22"/>
        </w:rPr>
        <w:t>d</w:t>
      </w:r>
      <w:r>
        <w:rPr>
          <w:rFonts w:asciiTheme="majorHAnsi" w:hAnsiTheme="majorHAnsi" w:cstheme="majorHAnsi"/>
          <w:b/>
          <w:bCs/>
          <w:sz w:val="22"/>
          <w:szCs w:val="22"/>
        </w:rPr>
        <w:t>eruxtecan as the first-line treatment for HER2-positive gastric cancer</w:t>
      </w:r>
    </w:p>
    <w:p w14:paraId="0FB60C7A" w14:textId="64F33990" w:rsidR="00546025" w:rsidRPr="00F50ADA" w:rsidRDefault="00546025" w:rsidP="00011430">
      <w:pPr>
        <w:rPr>
          <w:rFonts w:asciiTheme="majorHAnsi" w:hAnsiTheme="majorHAnsi" w:cstheme="majorHAnsi"/>
          <w:sz w:val="22"/>
          <w:szCs w:val="22"/>
        </w:rPr>
      </w:pPr>
      <w:r w:rsidRPr="00F50ADA">
        <w:rPr>
          <w:rFonts w:asciiTheme="majorHAnsi" w:hAnsiTheme="majorHAnsi" w:cstheme="majorHAnsi"/>
          <w:caps/>
          <w:sz w:val="22"/>
          <w:szCs w:val="22"/>
        </w:rPr>
        <w:t xml:space="preserve">NorthShore </w:t>
      </w:r>
      <w:r>
        <w:rPr>
          <w:rFonts w:asciiTheme="majorHAnsi" w:hAnsiTheme="majorHAnsi" w:cstheme="majorHAnsi"/>
          <w:caps/>
          <w:sz w:val="22"/>
          <w:szCs w:val="22"/>
        </w:rPr>
        <w:t xml:space="preserve">Site </w:t>
      </w:r>
      <w:r w:rsidRPr="00F50ADA">
        <w:rPr>
          <w:rFonts w:asciiTheme="majorHAnsi" w:hAnsiTheme="majorHAnsi" w:cstheme="majorHAnsi"/>
          <w:caps/>
          <w:sz w:val="22"/>
          <w:szCs w:val="22"/>
        </w:rPr>
        <w:t>Principal Investigator</w:t>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sidRPr="00F50ADA">
        <w:rPr>
          <w:rFonts w:asciiTheme="majorHAnsi" w:hAnsiTheme="majorHAnsi" w:cstheme="majorHAnsi"/>
          <w:i/>
          <w:iCs/>
          <w:sz w:val="22"/>
          <w:szCs w:val="22"/>
        </w:rPr>
        <w:tab/>
      </w:r>
      <w:r>
        <w:rPr>
          <w:rFonts w:asciiTheme="majorHAnsi" w:hAnsiTheme="majorHAnsi" w:cstheme="majorHAnsi"/>
          <w:i/>
          <w:iCs/>
          <w:sz w:val="22"/>
          <w:szCs w:val="22"/>
        </w:rPr>
        <w:t xml:space="preserve">                      </w:t>
      </w:r>
      <w:r w:rsidR="008C7B69">
        <w:rPr>
          <w:rFonts w:asciiTheme="majorHAnsi" w:hAnsiTheme="majorHAnsi" w:cstheme="majorHAnsi"/>
          <w:i/>
          <w:iCs/>
          <w:sz w:val="22"/>
          <w:szCs w:val="22"/>
        </w:rPr>
        <w:t xml:space="preserve"> </w:t>
      </w:r>
      <w:r>
        <w:rPr>
          <w:rFonts w:asciiTheme="majorHAnsi" w:hAnsiTheme="majorHAnsi" w:cstheme="majorHAnsi"/>
          <w:i/>
          <w:iCs/>
          <w:sz w:val="22"/>
          <w:szCs w:val="22"/>
        </w:rPr>
        <w:t xml:space="preserve">   </w:t>
      </w:r>
      <w:r>
        <w:rPr>
          <w:rFonts w:asciiTheme="majorHAnsi" w:hAnsiTheme="majorHAnsi" w:cstheme="majorHAnsi"/>
          <w:sz w:val="22"/>
          <w:szCs w:val="22"/>
        </w:rPr>
        <w:t xml:space="preserve"> </w:t>
      </w:r>
      <w:r w:rsidRPr="00F50ADA">
        <w:rPr>
          <w:rFonts w:asciiTheme="majorHAnsi" w:hAnsiTheme="majorHAnsi" w:cstheme="majorHAnsi"/>
          <w:sz w:val="22"/>
          <w:szCs w:val="22"/>
        </w:rPr>
        <w:t>2/2025</w:t>
      </w:r>
      <w:r>
        <w:rPr>
          <w:rFonts w:asciiTheme="majorHAnsi" w:hAnsiTheme="majorHAnsi" w:cstheme="majorHAnsi"/>
          <w:sz w:val="22"/>
          <w:szCs w:val="22"/>
        </w:rPr>
        <w:t>—Present</w:t>
      </w:r>
    </w:p>
    <w:p w14:paraId="3CECD67B" w14:textId="4579CC0C" w:rsidR="00F50ADA" w:rsidRPr="00546025" w:rsidRDefault="00F50ADA" w:rsidP="00011430">
      <w:pPr>
        <w:rPr>
          <w:rFonts w:asciiTheme="majorHAnsi" w:hAnsiTheme="majorHAnsi" w:cstheme="majorHAnsi"/>
          <w:b/>
          <w:bCs/>
          <w:sz w:val="22"/>
          <w:szCs w:val="22"/>
        </w:rPr>
      </w:pPr>
      <w:r w:rsidRPr="00F50ADA">
        <w:rPr>
          <w:rFonts w:asciiTheme="majorHAnsi" w:hAnsiTheme="majorHAnsi" w:cstheme="majorHAnsi"/>
          <w:sz w:val="22"/>
          <w:szCs w:val="22"/>
        </w:rPr>
        <w:tab/>
      </w:r>
      <w:r w:rsidRPr="00546025">
        <w:rPr>
          <w:rFonts w:asciiTheme="majorHAnsi" w:hAnsiTheme="majorHAnsi" w:cstheme="majorHAnsi"/>
          <w:b/>
          <w:bCs/>
          <w:sz w:val="22"/>
          <w:szCs w:val="22"/>
        </w:rPr>
        <w:t>SWOG S2303 Randomized phase II/III trial of 2</w:t>
      </w:r>
      <w:r w:rsidRPr="00546025">
        <w:rPr>
          <w:rFonts w:asciiTheme="majorHAnsi" w:hAnsiTheme="majorHAnsi" w:cstheme="majorHAnsi"/>
          <w:b/>
          <w:bCs/>
          <w:sz w:val="22"/>
          <w:szCs w:val="22"/>
          <w:vertAlign w:val="superscript"/>
        </w:rPr>
        <w:t>nd</w:t>
      </w:r>
      <w:r w:rsidRPr="00546025">
        <w:rPr>
          <w:rFonts w:asciiTheme="majorHAnsi" w:hAnsiTheme="majorHAnsi" w:cstheme="majorHAnsi"/>
          <w:b/>
          <w:bCs/>
          <w:sz w:val="22"/>
          <w:szCs w:val="22"/>
        </w:rPr>
        <w:t xml:space="preserve"> line </w:t>
      </w:r>
      <w:r w:rsidR="0068014A">
        <w:rPr>
          <w:rFonts w:asciiTheme="majorHAnsi" w:hAnsiTheme="majorHAnsi" w:cstheme="majorHAnsi"/>
          <w:b/>
          <w:bCs/>
          <w:sz w:val="22"/>
          <w:szCs w:val="22"/>
        </w:rPr>
        <w:t>n</w:t>
      </w:r>
      <w:r w:rsidRPr="00546025">
        <w:rPr>
          <w:rFonts w:asciiTheme="majorHAnsi" w:hAnsiTheme="majorHAnsi" w:cstheme="majorHAnsi"/>
          <w:b/>
          <w:bCs/>
          <w:sz w:val="22"/>
          <w:szCs w:val="22"/>
        </w:rPr>
        <w:t xml:space="preserve">ivolumab + </w:t>
      </w:r>
      <w:r w:rsidR="0068014A">
        <w:rPr>
          <w:rFonts w:asciiTheme="majorHAnsi" w:hAnsiTheme="majorHAnsi" w:cstheme="majorHAnsi"/>
          <w:b/>
          <w:bCs/>
          <w:sz w:val="22"/>
          <w:szCs w:val="22"/>
        </w:rPr>
        <w:t>p</w:t>
      </w:r>
      <w:r w:rsidRPr="00546025">
        <w:rPr>
          <w:rFonts w:asciiTheme="majorHAnsi" w:hAnsiTheme="majorHAnsi" w:cstheme="majorHAnsi"/>
          <w:b/>
          <w:bCs/>
          <w:sz w:val="22"/>
          <w:szCs w:val="22"/>
        </w:rPr>
        <w:t xml:space="preserve">aclitaxel + </w:t>
      </w:r>
      <w:r w:rsidR="0068014A">
        <w:rPr>
          <w:rFonts w:asciiTheme="majorHAnsi" w:hAnsiTheme="majorHAnsi" w:cstheme="majorHAnsi"/>
          <w:b/>
          <w:bCs/>
          <w:sz w:val="22"/>
          <w:szCs w:val="22"/>
        </w:rPr>
        <w:t>r</w:t>
      </w:r>
      <w:r w:rsidRPr="00546025">
        <w:rPr>
          <w:rFonts w:asciiTheme="majorHAnsi" w:hAnsiTheme="majorHAnsi" w:cstheme="majorHAnsi"/>
          <w:b/>
          <w:bCs/>
          <w:sz w:val="22"/>
          <w:szCs w:val="22"/>
        </w:rPr>
        <w:t>amucirumab versus</w:t>
      </w:r>
    </w:p>
    <w:p w14:paraId="01293753" w14:textId="3C8956C1" w:rsidR="008C7B69" w:rsidRPr="008C7B69" w:rsidRDefault="0068014A" w:rsidP="008C7B69">
      <w:pPr>
        <w:spacing w:after="120"/>
        <w:ind w:left="720"/>
        <w:rPr>
          <w:rFonts w:asciiTheme="majorHAnsi" w:hAnsiTheme="majorHAnsi" w:cstheme="majorHAnsi"/>
          <w:b/>
          <w:bCs/>
          <w:sz w:val="22"/>
          <w:szCs w:val="22"/>
        </w:rPr>
      </w:pPr>
      <w:r>
        <w:rPr>
          <w:rFonts w:asciiTheme="majorHAnsi" w:hAnsiTheme="majorHAnsi" w:cstheme="majorHAnsi"/>
          <w:b/>
          <w:bCs/>
          <w:sz w:val="22"/>
          <w:szCs w:val="22"/>
        </w:rPr>
        <w:t>p</w:t>
      </w:r>
      <w:r w:rsidR="00F50ADA" w:rsidRPr="00546025">
        <w:rPr>
          <w:rFonts w:asciiTheme="majorHAnsi" w:hAnsiTheme="majorHAnsi" w:cstheme="majorHAnsi"/>
          <w:b/>
          <w:bCs/>
          <w:sz w:val="22"/>
          <w:szCs w:val="22"/>
        </w:rPr>
        <w:t xml:space="preserve">aclitaxel + </w:t>
      </w:r>
      <w:r>
        <w:rPr>
          <w:rFonts w:asciiTheme="majorHAnsi" w:hAnsiTheme="majorHAnsi" w:cstheme="majorHAnsi"/>
          <w:b/>
          <w:bCs/>
          <w:sz w:val="22"/>
          <w:szCs w:val="22"/>
        </w:rPr>
        <w:t>r</w:t>
      </w:r>
      <w:r w:rsidR="00F50ADA" w:rsidRPr="00546025">
        <w:rPr>
          <w:rFonts w:asciiTheme="majorHAnsi" w:hAnsiTheme="majorHAnsi" w:cstheme="majorHAnsi"/>
          <w:b/>
          <w:bCs/>
          <w:sz w:val="22"/>
          <w:szCs w:val="22"/>
        </w:rPr>
        <w:t xml:space="preserve">amucirumab in patients with PD-L1 CPS &gt;/= 1 </w:t>
      </w:r>
      <w:r>
        <w:rPr>
          <w:rFonts w:asciiTheme="majorHAnsi" w:hAnsiTheme="majorHAnsi" w:cstheme="majorHAnsi"/>
          <w:b/>
          <w:bCs/>
          <w:sz w:val="22"/>
          <w:szCs w:val="22"/>
        </w:rPr>
        <w:t>a</w:t>
      </w:r>
      <w:r w:rsidR="00F50ADA" w:rsidRPr="00546025">
        <w:rPr>
          <w:rFonts w:asciiTheme="majorHAnsi" w:hAnsiTheme="majorHAnsi" w:cstheme="majorHAnsi"/>
          <w:b/>
          <w:bCs/>
          <w:sz w:val="22"/>
          <w:szCs w:val="22"/>
        </w:rPr>
        <w:t xml:space="preserve">dvanced </w:t>
      </w:r>
      <w:r>
        <w:rPr>
          <w:rFonts w:asciiTheme="majorHAnsi" w:hAnsiTheme="majorHAnsi" w:cstheme="majorHAnsi"/>
          <w:b/>
          <w:bCs/>
          <w:sz w:val="22"/>
          <w:szCs w:val="22"/>
        </w:rPr>
        <w:t>g</w:t>
      </w:r>
      <w:r w:rsidR="00F50ADA" w:rsidRPr="00546025">
        <w:rPr>
          <w:rFonts w:asciiTheme="majorHAnsi" w:hAnsiTheme="majorHAnsi" w:cstheme="majorHAnsi"/>
          <w:b/>
          <w:bCs/>
          <w:sz w:val="22"/>
          <w:szCs w:val="22"/>
        </w:rPr>
        <w:t xml:space="preserve">astric and </w:t>
      </w:r>
      <w:r w:rsidR="00334E73">
        <w:rPr>
          <w:rFonts w:asciiTheme="majorHAnsi" w:hAnsiTheme="majorHAnsi" w:cstheme="majorHAnsi"/>
          <w:b/>
          <w:bCs/>
          <w:sz w:val="22"/>
          <w:szCs w:val="22"/>
        </w:rPr>
        <w:t>e</w:t>
      </w:r>
      <w:r w:rsidR="00334E73" w:rsidRPr="00546025">
        <w:rPr>
          <w:rFonts w:asciiTheme="majorHAnsi" w:hAnsiTheme="majorHAnsi" w:cstheme="majorHAnsi"/>
          <w:b/>
          <w:bCs/>
          <w:sz w:val="22"/>
          <w:szCs w:val="22"/>
        </w:rPr>
        <w:t>sophageal</w:t>
      </w:r>
      <w:r w:rsidR="00F50ADA" w:rsidRPr="00546025">
        <w:rPr>
          <w:rFonts w:asciiTheme="majorHAnsi" w:hAnsiTheme="majorHAnsi" w:cstheme="majorHAnsi"/>
          <w:b/>
          <w:bCs/>
          <w:sz w:val="22"/>
          <w:szCs w:val="22"/>
        </w:rPr>
        <w:t xml:space="preserve"> </w:t>
      </w:r>
      <w:r>
        <w:rPr>
          <w:rFonts w:asciiTheme="majorHAnsi" w:hAnsiTheme="majorHAnsi" w:cstheme="majorHAnsi"/>
          <w:b/>
          <w:bCs/>
          <w:sz w:val="22"/>
          <w:szCs w:val="22"/>
        </w:rPr>
        <w:t>a</w:t>
      </w:r>
      <w:r w:rsidR="00F50ADA" w:rsidRPr="00546025">
        <w:rPr>
          <w:rFonts w:asciiTheme="majorHAnsi" w:hAnsiTheme="majorHAnsi" w:cstheme="majorHAnsi"/>
          <w:b/>
          <w:bCs/>
          <w:sz w:val="22"/>
          <w:szCs w:val="22"/>
        </w:rPr>
        <w:t>denocarcinoma (PARAMUNE)</w:t>
      </w:r>
    </w:p>
    <w:p w14:paraId="05F78028" w14:textId="77777777" w:rsidR="008C7B69" w:rsidRPr="00BE3595" w:rsidRDefault="008C7B69" w:rsidP="008C7B69">
      <w:pPr>
        <w:tabs>
          <w:tab w:val="right" w:pos="10800"/>
        </w:tabs>
        <w:rPr>
          <w:rFonts w:asciiTheme="majorHAnsi" w:hAnsiTheme="majorHAnsi" w:cstheme="majorHAnsi"/>
          <w:sz w:val="22"/>
          <w:szCs w:val="22"/>
        </w:rPr>
      </w:pPr>
      <w:r w:rsidRPr="00BE3595">
        <w:rPr>
          <w:rFonts w:asciiTheme="majorHAnsi" w:hAnsiTheme="majorHAnsi" w:cstheme="majorHAnsi"/>
          <w:iCs/>
          <w:caps/>
          <w:sz w:val="22"/>
          <w:szCs w:val="22"/>
        </w:rPr>
        <w:t xml:space="preserve">NorthShore </w:t>
      </w:r>
      <w:r w:rsidRPr="00BE3595">
        <w:rPr>
          <w:rFonts w:asciiTheme="majorHAnsi" w:hAnsiTheme="majorHAnsi" w:cstheme="majorHAnsi"/>
          <w:iCs/>
          <w:caps/>
          <w:sz w:val="22"/>
        </w:rPr>
        <w:t>Site Co-Investigator</w:t>
      </w:r>
      <w:r w:rsidRPr="00BE3595">
        <w:rPr>
          <w:rFonts w:asciiTheme="majorHAnsi" w:hAnsiTheme="majorHAnsi" w:cstheme="majorHAnsi"/>
          <w:i/>
          <w:iCs/>
          <w:sz w:val="22"/>
          <w:szCs w:val="22"/>
        </w:rPr>
        <w:tab/>
      </w:r>
      <w:r w:rsidRPr="008C7B69">
        <w:rPr>
          <w:rFonts w:asciiTheme="majorHAnsi" w:hAnsiTheme="majorHAnsi" w:cstheme="majorHAnsi"/>
          <w:sz w:val="22"/>
          <w:szCs w:val="22"/>
        </w:rPr>
        <w:t>4/2</w:t>
      </w:r>
      <w:r w:rsidRPr="00BE3595">
        <w:rPr>
          <w:rFonts w:asciiTheme="majorHAnsi" w:hAnsiTheme="majorHAnsi" w:cstheme="majorHAnsi"/>
          <w:sz w:val="22"/>
          <w:szCs w:val="22"/>
        </w:rPr>
        <w:t>023 —Present</w:t>
      </w:r>
    </w:p>
    <w:p w14:paraId="05F7940E" w14:textId="24899F11" w:rsidR="008C7B69" w:rsidRPr="00334E73" w:rsidRDefault="008C7B69" w:rsidP="00334E73">
      <w:pPr>
        <w:spacing w:line="360" w:lineRule="auto"/>
        <w:rPr>
          <w:rFonts w:asciiTheme="majorHAnsi" w:hAnsiTheme="majorHAnsi" w:cstheme="majorHAnsi"/>
          <w:b/>
          <w:bCs/>
          <w:color w:val="171716"/>
          <w:sz w:val="22"/>
          <w:szCs w:val="22"/>
          <w:shd w:val="clear" w:color="auto" w:fill="FFFFFF"/>
        </w:rPr>
      </w:pPr>
      <w:r w:rsidRPr="00BE3595">
        <w:rPr>
          <w:rFonts w:asciiTheme="majorHAnsi" w:hAnsiTheme="majorHAnsi" w:cstheme="majorHAnsi"/>
          <w:sz w:val="22"/>
          <w:szCs w:val="22"/>
        </w:rPr>
        <w:tab/>
      </w:r>
      <w:r w:rsidRPr="00BE3595">
        <w:rPr>
          <w:rFonts w:asciiTheme="majorHAnsi" w:hAnsiTheme="majorHAnsi" w:cstheme="majorHAnsi"/>
          <w:b/>
          <w:bCs/>
          <w:color w:val="000000" w:themeColor="text1"/>
          <w:sz w:val="22"/>
          <w:szCs w:val="22"/>
          <w:shd w:val="clear" w:color="auto" w:fill="FFFFFF"/>
        </w:rPr>
        <w:t xml:space="preserve">NRG-GI008 </w:t>
      </w:r>
      <w:r w:rsidRPr="00BE3595">
        <w:rPr>
          <w:rFonts w:asciiTheme="majorHAnsi" w:hAnsiTheme="majorHAnsi" w:cstheme="majorHAnsi"/>
          <w:b/>
          <w:bCs/>
          <w:color w:val="000000" w:themeColor="text1"/>
          <w:sz w:val="22"/>
          <w:szCs w:val="22"/>
        </w:rPr>
        <w:t>CIRCULATE</w:t>
      </w:r>
      <w:r w:rsidRPr="00BE3595">
        <w:rPr>
          <w:rFonts w:asciiTheme="majorHAnsi" w:hAnsiTheme="majorHAnsi" w:cstheme="majorHAnsi"/>
          <w:b/>
          <w:bCs/>
          <w:sz w:val="22"/>
          <w:szCs w:val="22"/>
        </w:rPr>
        <w:t xml:space="preserve">-US: </w:t>
      </w:r>
      <w:r w:rsidRPr="00BE3595">
        <w:rPr>
          <w:rFonts w:asciiTheme="majorHAnsi" w:hAnsiTheme="majorHAnsi" w:cstheme="majorHAnsi"/>
          <w:b/>
          <w:bCs/>
          <w:color w:val="171716"/>
          <w:sz w:val="22"/>
          <w:szCs w:val="22"/>
          <w:shd w:val="clear" w:color="auto" w:fill="FFFFFF"/>
        </w:rPr>
        <w:t>Colon Adjuvant Chemotherapy Based on Evaluation of Residual Disease</w:t>
      </w:r>
    </w:p>
    <w:p w14:paraId="3A62E8CC" w14:textId="0D7B2E6E" w:rsidR="00546025" w:rsidRDefault="00546025" w:rsidP="00011430">
      <w:pPr>
        <w:tabs>
          <w:tab w:val="right" w:pos="10800"/>
        </w:tabs>
        <w:rPr>
          <w:rFonts w:ascii="Calibri" w:hAnsi="Calibri" w:cs="Calibri"/>
          <w:sz w:val="22"/>
        </w:rPr>
      </w:pPr>
      <w:r w:rsidRPr="00BE3595">
        <w:rPr>
          <w:rFonts w:asciiTheme="majorHAnsi" w:hAnsiTheme="majorHAnsi" w:cstheme="majorHAnsi"/>
          <w:caps/>
          <w:sz w:val="22"/>
          <w:szCs w:val="22"/>
        </w:rPr>
        <w:lastRenderedPageBreak/>
        <w:t xml:space="preserve">NorthShore </w:t>
      </w:r>
      <w:r w:rsidRPr="00BE3595">
        <w:rPr>
          <w:rFonts w:asciiTheme="majorHAnsi" w:hAnsiTheme="majorHAnsi" w:cstheme="majorHAnsi"/>
          <w:caps/>
          <w:sz w:val="22"/>
        </w:rPr>
        <w:t>Site Co-Investigator</w:t>
      </w:r>
      <w:r>
        <w:rPr>
          <w:rFonts w:ascii="Calibri" w:hAnsi="Calibri" w:cs="Calibri"/>
          <w:i/>
          <w:iCs/>
          <w:sz w:val="22"/>
        </w:rPr>
        <w:tab/>
      </w:r>
      <w:r w:rsidRPr="0026096C">
        <w:rPr>
          <w:rFonts w:asciiTheme="majorHAnsi" w:hAnsiTheme="majorHAnsi" w:cstheme="majorHAnsi"/>
          <w:sz w:val="22"/>
        </w:rPr>
        <w:t>2024</w:t>
      </w:r>
      <w:r w:rsidR="00BE3595" w:rsidRPr="0026096C">
        <w:rPr>
          <w:rFonts w:asciiTheme="majorHAnsi" w:hAnsiTheme="majorHAnsi" w:cstheme="majorHAnsi"/>
          <w:sz w:val="22"/>
          <w:szCs w:val="22"/>
        </w:rPr>
        <w:t>—</w:t>
      </w:r>
      <w:r w:rsidRPr="0026096C">
        <w:rPr>
          <w:rFonts w:asciiTheme="majorHAnsi" w:hAnsiTheme="majorHAnsi" w:cstheme="majorHAnsi"/>
          <w:sz w:val="22"/>
        </w:rPr>
        <w:t>2026</w:t>
      </w:r>
    </w:p>
    <w:p w14:paraId="7F89B884" w14:textId="430DF53A" w:rsidR="00546025" w:rsidRPr="00D369D4" w:rsidRDefault="00546025" w:rsidP="00C111A5">
      <w:pPr>
        <w:spacing w:after="120"/>
        <w:ind w:left="720"/>
        <w:rPr>
          <w:rFonts w:ascii="Calibri" w:hAnsi="Calibri" w:cs="Calibri"/>
          <w:b/>
          <w:bCs/>
          <w:sz w:val="22"/>
        </w:rPr>
      </w:pPr>
      <w:r w:rsidRPr="00D369D4">
        <w:rPr>
          <w:rFonts w:ascii="Calibri" w:hAnsi="Calibri" w:cs="Calibri"/>
          <w:b/>
          <w:bCs/>
          <w:sz w:val="22"/>
        </w:rPr>
        <w:t>ASTER (ANT-007): A multicenter, randomized, open-label, blinded endpoint evaluation, Phase 3 study comparing the effect of abelacimab relative to apixaban on venous thromboembolism (VTE) recurrence and bleeding in patients with cancer associated VTE</w:t>
      </w:r>
    </w:p>
    <w:p w14:paraId="6AE17912" w14:textId="4A45994B" w:rsidR="00546025" w:rsidRPr="00BE3595" w:rsidRDefault="00546025" w:rsidP="00011430">
      <w:pPr>
        <w:tabs>
          <w:tab w:val="right" w:pos="10800"/>
        </w:tabs>
        <w:rPr>
          <w:rFonts w:asciiTheme="majorHAnsi" w:hAnsiTheme="majorHAnsi" w:cstheme="majorHAnsi"/>
          <w:sz w:val="22"/>
        </w:rPr>
      </w:pPr>
      <w:r w:rsidRPr="00BE3595">
        <w:rPr>
          <w:rFonts w:asciiTheme="majorHAnsi" w:hAnsiTheme="majorHAnsi" w:cstheme="majorHAnsi"/>
          <w:iCs/>
          <w:caps/>
          <w:sz w:val="22"/>
          <w:szCs w:val="22"/>
        </w:rPr>
        <w:t xml:space="preserve">NorthShore </w:t>
      </w:r>
      <w:r w:rsidRPr="00BE3595">
        <w:rPr>
          <w:rFonts w:asciiTheme="majorHAnsi" w:hAnsiTheme="majorHAnsi" w:cstheme="majorHAnsi"/>
          <w:iCs/>
          <w:caps/>
          <w:sz w:val="22"/>
        </w:rPr>
        <w:t>Site Co-Investigator</w:t>
      </w:r>
      <w:r w:rsidRPr="00BE3595">
        <w:rPr>
          <w:rFonts w:asciiTheme="majorHAnsi" w:hAnsiTheme="majorHAnsi" w:cstheme="majorHAnsi"/>
          <w:i/>
          <w:iCs/>
          <w:sz w:val="22"/>
        </w:rPr>
        <w:tab/>
      </w:r>
      <w:r w:rsidRPr="00BE3595">
        <w:rPr>
          <w:rFonts w:asciiTheme="majorHAnsi" w:hAnsiTheme="majorHAnsi" w:cstheme="majorHAnsi"/>
          <w:sz w:val="22"/>
        </w:rPr>
        <w:t>2024</w:t>
      </w:r>
      <w:r w:rsidR="00BE3595" w:rsidRPr="00BE3595">
        <w:rPr>
          <w:rFonts w:asciiTheme="majorHAnsi" w:hAnsiTheme="majorHAnsi" w:cstheme="majorHAnsi"/>
          <w:sz w:val="22"/>
          <w:szCs w:val="22"/>
        </w:rPr>
        <w:t>—</w:t>
      </w:r>
      <w:r w:rsidRPr="00BE3595">
        <w:rPr>
          <w:rFonts w:asciiTheme="majorHAnsi" w:hAnsiTheme="majorHAnsi" w:cstheme="majorHAnsi"/>
          <w:sz w:val="22"/>
        </w:rPr>
        <w:t>2026</w:t>
      </w:r>
    </w:p>
    <w:p w14:paraId="66EE9395" w14:textId="77777777" w:rsidR="00546025" w:rsidRPr="00BE3595" w:rsidRDefault="00546025" w:rsidP="00011430">
      <w:pPr>
        <w:rPr>
          <w:rFonts w:asciiTheme="majorHAnsi" w:hAnsiTheme="majorHAnsi" w:cstheme="majorHAnsi"/>
          <w:b/>
          <w:bCs/>
          <w:color w:val="171716"/>
          <w:sz w:val="22"/>
          <w:szCs w:val="22"/>
          <w:shd w:val="clear" w:color="auto" w:fill="FFFFFF"/>
        </w:rPr>
      </w:pPr>
      <w:r w:rsidRPr="00BE3595">
        <w:rPr>
          <w:rFonts w:asciiTheme="majorHAnsi" w:hAnsiTheme="majorHAnsi" w:cstheme="majorHAnsi"/>
          <w:sz w:val="22"/>
        </w:rPr>
        <w:tab/>
      </w:r>
      <w:r w:rsidRPr="00BE3595">
        <w:rPr>
          <w:rFonts w:asciiTheme="majorHAnsi" w:hAnsiTheme="majorHAnsi" w:cstheme="majorHAnsi"/>
          <w:b/>
          <w:bCs/>
          <w:sz w:val="22"/>
        </w:rPr>
        <w:t xml:space="preserve">MAGNOLIA (ANT-008): </w:t>
      </w:r>
      <w:r w:rsidRPr="00BE3595">
        <w:rPr>
          <w:rFonts w:asciiTheme="majorHAnsi" w:hAnsiTheme="majorHAnsi" w:cstheme="majorHAnsi"/>
          <w:b/>
          <w:bCs/>
          <w:color w:val="171716"/>
          <w:sz w:val="22"/>
          <w:szCs w:val="22"/>
          <w:shd w:val="clear" w:color="auto" w:fill="FFFFFF"/>
        </w:rPr>
        <w:t xml:space="preserve">A Multicenter, Randomized, Open-label, Blinded Endpoint Evaluation, Phase </w:t>
      </w:r>
    </w:p>
    <w:p w14:paraId="69A0B8A2" w14:textId="130507EE" w:rsidR="00546025" w:rsidRPr="00BE3595" w:rsidRDefault="00546025" w:rsidP="00C111A5">
      <w:pPr>
        <w:spacing w:after="120"/>
        <w:ind w:left="720"/>
        <w:rPr>
          <w:rFonts w:asciiTheme="majorHAnsi" w:hAnsiTheme="majorHAnsi" w:cstheme="majorHAnsi"/>
          <w:b/>
          <w:bCs/>
          <w:sz w:val="22"/>
        </w:rPr>
      </w:pPr>
      <w:r w:rsidRPr="00BE3595">
        <w:rPr>
          <w:rFonts w:asciiTheme="majorHAnsi" w:hAnsiTheme="majorHAnsi" w:cstheme="majorHAnsi"/>
          <w:b/>
          <w:bCs/>
          <w:color w:val="171716"/>
          <w:sz w:val="22"/>
          <w:szCs w:val="22"/>
          <w:shd w:val="clear" w:color="auto" w:fill="FFFFFF"/>
        </w:rPr>
        <w:t>3 Study Comparing the Effect of Abelacimab vs. Dalteparin on Venous Thromboembolism (VTE) Recurrence and Bleeding in Patients With GI/GU Associated VTE</w:t>
      </w:r>
    </w:p>
    <w:p w14:paraId="4A7DBA28" w14:textId="79CB36E5" w:rsidR="00546025" w:rsidRPr="00BE3595" w:rsidRDefault="00546025" w:rsidP="00011430">
      <w:pPr>
        <w:tabs>
          <w:tab w:val="right" w:pos="10800"/>
        </w:tabs>
        <w:rPr>
          <w:rFonts w:asciiTheme="majorHAnsi" w:hAnsiTheme="majorHAnsi" w:cstheme="majorHAnsi"/>
          <w:bCs/>
          <w:color w:val="000000"/>
          <w:sz w:val="22"/>
          <w:szCs w:val="22"/>
        </w:rPr>
      </w:pPr>
      <w:r w:rsidRPr="00BE3595">
        <w:rPr>
          <w:rFonts w:asciiTheme="majorHAnsi" w:hAnsiTheme="majorHAnsi" w:cstheme="majorHAnsi"/>
          <w:caps/>
          <w:sz w:val="22"/>
          <w:szCs w:val="22"/>
        </w:rPr>
        <w:t>NorthShore Site Principal Investigator</w:t>
      </w:r>
      <w:r w:rsidR="00BE3595">
        <w:rPr>
          <w:rFonts w:asciiTheme="majorHAnsi" w:hAnsiTheme="majorHAnsi" w:cstheme="majorHAnsi"/>
          <w:caps/>
          <w:sz w:val="22"/>
          <w:szCs w:val="22"/>
        </w:rPr>
        <w:tab/>
      </w:r>
      <w:r w:rsidRPr="00BE3595">
        <w:rPr>
          <w:rFonts w:asciiTheme="majorHAnsi" w:hAnsiTheme="majorHAnsi" w:cstheme="majorHAnsi"/>
          <w:sz w:val="22"/>
          <w:szCs w:val="22"/>
        </w:rPr>
        <w:t>3/2020</w:t>
      </w:r>
      <w:r w:rsidR="00BE3595" w:rsidRPr="00BE3595">
        <w:rPr>
          <w:rFonts w:asciiTheme="majorHAnsi" w:hAnsiTheme="majorHAnsi" w:cstheme="majorHAnsi"/>
          <w:sz w:val="22"/>
          <w:szCs w:val="22"/>
        </w:rPr>
        <w:t>—</w:t>
      </w:r>
      <w:r w:rsidRPr="00BE3595">
        <w:rPr>
          <w:rFonts w:asciiTheme="majorHAnsi" w:hAnsiTheme="majorHAnsi" w:cstheme="majorHAnsi"/>
          <w:bCs/>
          <w:color w:val="000000"/>
          <w:sz w:val="22"/>
          <w:szCs w:val="22"/>
        </w:rPr>
        <w:t>6/2022</w:t>
      </w:r>
    </w:p>
    <w:p w14:paraId="545B7875" w14:textId="77777777" w:rsidR="00546025" w:rsidRPr="00BE3595" w:rsidRDefault="00546025" w:rsidP="00011430">
      <w:pPr>
        <w:rPr>
          <w:rFonts w:asciiTheme="majorHAnsi" w:hAnsiTheme="majorHAnsi" w:cstheme="majorHAnsi"/>
          <w:b/>
          <w:color w:val="000000"/>
          <w:sz w:val="22"/>
          <w:szCs w:val="22"/>
        </w:rPr>
      </w:pPr>
      <w:r w:rsidRPr="00BE3595">
        <w:rPr>
          <w:rFonts w:asciiTheme="majorHAnsi" w:hAnsiTheme="majorHAnsi" w:cstheme="majorHAnsi"/>
          <w:bCs/>
          <w:color w:val="000000"/>
          <w:sz w:val="22"/>
          <w:szCs w:val="22"/>
        </w:rPr>
        <w:tab/>
      </w:r>
      <w:r w:rsidRPr="00BE3595">
        <w:rPr>
          <w:rFonts w:asciiTheme="majorHAnsi" w:hAnsiTheme="majorHAnsi" w:cstheme="majorHAnsi"/>
          <w:b/>
          <w:color w:val="000000"/>
          <w:sz w:val="22"/>
          <w:szCs w:val="22"/>
        </w:rPr>
        <w:t xml:space="preserve">Abbvie Protocol M16-142: Creon (pancrelipase) therapy for subjects with exocrine pancreatic </w:t>
      </w:r>
    </w:p>
    <w:p w14:paraId="33CCA56C" w14:textId="335D07E7" w:rsidR="00F50ADA" w:rsidRPr="00BE3595" w:rsidRDefault="00546025" w:rsidP="00C111A5">
      <w:pPr>
        <w:spacing w:after="120"/>
        <w:ind w:left="720"/>
        <w:rPr>
          <w:rFonts w:asciiTheme="majorHAnsi" w:hAnsiTheme="majorHAnsi" w:cstheme="majorHAnsi"/>
          <w:color w:val="2F5496" w:themeColor="accent1" w:themeShade="BF"/>
          <w:sz w:val="22"/>
          <w:szCs w:val="22"/>
        </w:rPr>
      </w:pPr>
      <w:r w:rsidRPr="00BE3595">
        <w:rPr>
          <w:rFonts w:asciiTheme="majorHAnsi" w:hAnsiTheme="majorHAnsi" w:cstheme="majorHAnsi"/>
          <w:b/>
          <w:color w:val="000000"/>
          <w:sz w:val="22"/>
          <w:szCs w:val="22"/>
        </w:rPr>
        <w:t>insufficiency (EPI) due to pancreatic cancer: A phase 4, double-blind, randomized, parallel design study with 2 dose cohorts</w:t>
      </w:r>
    </w:p>
    <w:p w14:paraId="0249ADD0" w14:textId="387409BC" w:rsidR="00546025" w:rsidRPr="00BE3595" w:rsidRDefault="00BE3595" w:rsidP="00011430">
      <w:pPr>
        <w:tabs>
          <w:tab w:val="right" w:pos="10800"/>
        </w:tabs>
        <w:rPr>
          <w:rFonts w:asciiTheme="majorHAnsi" w:hAnsiTheme="majorHAnsi" w:cstheme="majorHAnsi"/>
          <w:sz w:val="22"/>
          <w:szCs w:val="22"/>
        </w:rPr>
      </w:pPr>
      <w:r w:rsidRPr="00BE3595">
        <w:rPr>
          <w:rFonts w:asciiTheme="majorHAnsi" w:hAnsiTheme="majorHAnsi" w:cstheme="majorHAnsi"/>
          <w:caps/>
          <w:sz w:val="22"/>
          <w:szCs w:val="22"/>
        </w:rPr>
        <w:t>NorthShore Site Principal Investigator</w:t>
      </w:r>
      <w:r>
        <w:rPr>
          <w:rFonts w:asciiTheme="majorHAnsi" w:hAnsiTheme="majorHAnsi" w:cstheme="majorHAnsi"/>
          <w:caps/>
          <w:sz w:val="22"/>
          <w:szCs w:val="22"/>
        </w:rPr>
        <w:tab/>
      </w:r>
      <w:r w:rsidR="00546025" w:rsidRPr="00BE3595">
        <w:rPr>
          <w:rFonts w:asciiTheme="majorHAnsi" w:hAnsiTheme="majorHAnsi" w:cstheme="majorHAnsi"/>
          <w:sz w:val="22"/>
          <w:szCs w:val="22"/>
        </w:rPr>
        <w:t xml:space="preserve">3/2019 </w:t>
      </w:r>
      <w:r w:rsidRPr="00BE3595">
        <w:rPr>
          <w:rFonts w:asciiTheme="majorHAnsi" w:hAnsiTheme="majorHAnsi" w:cstheme="majorHAnsi"/>
          <w:sz w:val="22"/>
          <w:szCs w:val="22"/>
        </w:rPr>
        <w:t>—</w:t>
      </w:r>
      <w:r w:rsidR="00546025" w:rsidRPr="00BE3595">
        <w:rPr>
          <w:rFonts w:asciiTheme="majorHAnsi" w:hAnsiTheme="majorHAnsi" w:cstheme="majorHAnsi"/>
          <w:bCs/>
          <w:color w:val="000000"/>
          <w:sz w:val="22"/>
          <w:szCs w:val="22"/>
        </w:rPr>
        <w:t>12/2022</w:t>
      </w:r>
    </w:p>
    <w:p w14:paraId="5F9DB8DD" w14:textId="77777777" w:rsidR="00546025" w:rsidRPr="00BE3595" w:rsidRDefault="00546025" w:rsidP="00011430">
      <w:pPr>
        <w:rPr>
          <w:rFonts w:asciiTheme="majorHAnsi" w:hAnsiTheme="majorHAnsi" w:cstheme="majorHAnsi"/>
          <w:b/>
          <w:bCs/>
          <w:color w:val="222222"/>
          <w:sz w:val="22"/>
          <w:szCs w:val="22"/>
          <w:shd w:val="clear" w:color="auto" w:fill="FFFFFF"/>
        </w:rPr>
      </w:pPr>
      <w:r w:rsidRPr="00BE3595">
        <w:rPr>
          <w:rFonts w:asciiTheme="majorHAnsi" w:hAnsiTheme="majorHAnsi" w:cstheme="majorHAnsi"/>
          <w:i/>
          <w:sz w:val="22"/>
          <w:szCs w:val="22"/>
        </w:rPr>
        <w:tab/>
      </w:r>
      <w:r w:rsidRPr="00BE3595">
        <w:rPr>
          <w:rFonts w:asciiTheme="majorHAnsi" w:hAnsiTheme="majorHAnsi" w:cstheme="majorHAnsi"/>
          <w:b/>
          <w:bCs/>
          <w:color w:val="222222"/>
          <w:sz w:val="22"/>
          <w:szCs w:val="22"/>
          <w:shd w:val="clear" w:color="auto" w:fill="FFFFFF"/>
        </w:rPr>
        <w:t xml:space="preserve">Olanzapine With or Without Fosaprepitant for the Prevention of Chemotherapy Induced Nausea </w:t>
      </w:r>
    </w:p>
    <w:p w14:paraId="40C9D362" w14:textId="77777777" w:rsidR="00546025" w:rsidRPr="00BE3595" w:rsidRDefault="00546025" w:rsidP="00011430">
      <w:pPr>
        <w:ind w:firstLine="720"/>
        <w:rPr>
          <w:rFonts w:asciiTheme="majorHAnsi" w:hAnsiTheme="majorHAnsi" w:cstheme="majorHAnsi"/>
          <w:b/>
          <w:bCs/>
          <w:color w:val="222222"/>
          <w:sz w:val="22"/>
          <w:szCs w:val="22"/>
          <w:shd w:val="clear" w:color="auto" w:fill="FFFFFF"/>
        </w:rPr>
      </w:pPr>
      <w:r w:rsidRPr="00BE3595">
        <w:rPr>
          <w:rFonts w:asciiTheme="majorHAnsi" w:hAnsiTheme="majorHAnsi" w:cstheme="majorHAnsi"/>
          <w:b/>
          <w:bCs/>
          <w:color w:val="222222"/>
          <w:sz w:val="22"/>
          <w:szCs w:val="22"/>
          <w:shd w:val="clear" w:color="auto" w:fill="FFFFFF"/>
        </w:rPr>
        <w:t xml:space="preserve">and Vomiting (CINV) in Patients Receiving Highly Emetogeneic Chemotherapy (HEC): A Phase III </w:t>
      </w:r>
    </w:p>
    <w:p w14:paraId="19BF20B5" w14:textId="1BB96B7B" w:rsidR="00546025" w:rsidRPr="00BE3595" w:rsidRDefault="00546025" w:rsidP="00C111A5">
      <w:pPr>
        <w:spacing w:after="120"/>
        <w:ind w:left="720"/>
        <w:rPr>
          <w:rFonts w:asciiTheme="majorHAnsi" w:hAnsiTheme="majorHAnsi" w:cstheme="majorHAnsi"/>
          <w:b/>
          <w:bCs/>
          <w:sz w:val="22"/>
          <w:szCs w:val="22"/>
        </w:rPr>
      </w:pPr>
      <w:r w:rsidRPr="00BE3595">
        <w:rPr>
          <w:rFonts w:asciiTheme="majorHAnsi" w:hAnsiTheme="majorHAnsi" w:cstheme="majorHAnsi"/>
          <w:b/>
          <w:bCs/>
          <w:color w:val="222222"/>
          <w:sz w:val="22"/>
          <w:szCs w:val="22"/>
          <w:shd w:val="clear" w:color="auto" w:fill="FFFFFF"/>
        </w:rPr>
        <w:t>Randomized, Double-Blind, Placebo-Controlled Study</w:t>
      </w:r>
    </w:p>
    <w:p w14:paraId="23BB948E" w14:textId="521E2373" w:rsidR="00546025" w:rsidRPr="00BE3595" w:rsidRDefault="00546025" w:rsidP="00011430">
      <w:pPr>
        <w:tabs>
          <w:tab w:val="right" w:pos="10800"/>
        </w:tabs>
        <w:rPr>
          <w:rFonts w:asciiTheme="majorHAnsi" w:hAnsiTheme="majorHAnsi" w:cstheme="majorHAnsi"/>
          <w:i/>
          <w:sz w:val="22"/>
          <w:szCs w:val="22"/>
        </w:rPr>
      </w:pPr>
      <w:r w:rsidRPr="00BE3595">
        <w:rPr>
          <w:rFonts w:asciiTheme="majorHAnsi" w:hAnsiTheme="majorHAnsi" w:cstheme="majorHAnsi"/>
          <w:iCs/>
          <w:caps/>
          <w:sz w:val="22"/>
          <w:szCs w:val="22"/>
        </w:rPr>
        <w:t>NorthShore Project Director</w:t>
      </w:r>
      <w:r w:rsidR="00BE3595">
        <w:rPr>
          <w:rFonts w:asciiTheme="majorHAnsi" w:hAnsiTheme="majorHAnsi" w:cstheme="majorHAnsi"/>
          <w:i/>
          <w:sz w:val="22"/>
          <w:szCs w:val="22"/>
        </w:rPr>
        <w:tab/>
      </w:r>
      <w:r w:rsidRPr="00BE3595">
        <w:rPr>
          <w:rFonts w:asciiTheme="majorHAnsi" w:hAnsiTheme="majorHAnsi" w:cstheme="majorHAnsi"/>
          <w:sz w:val="22"/>
          <w:szCs w:val="22"/>
        </w:rPr>
        <w:t xml:space="preserve">1/2019 </w:t>
      </w:r>
      <w:r w:rsidR="00BE3595" w:rsidRPr="00BE3595">
        <w:rPr>
          <w:rFonts w:asciiTheme="majorHAnsi" w:hAnsiTheme="majorHAnsi" w:cstheme="majorHAnsi"/>
          <w:sz w:val="22"/>
          <w:szCs w:val="22"/>
        </w:rPr>
        <w:t>—</w:t>
      </w:r>
      <w:r w:rsidRPr="00BE3595">
        <w:rPr>
          <w:rFonts w:asciiTheme="majorHAnsi" w:hAnsiTheme="majorHAnsi" w:cstheme="majorHAnsi"/>
          <w:sz w:val="22"/>
          <w:szCs w:val="22"/>
        </w:rPr>
        <w:t>12/2021</w:t>
      </w:r>
    </w:p>
    <w:p w14:paraId="6E3ED829" w14:textId="77777777" w:rsidR="00546025" w:rsidRPr="00BE3595" w:rsidRDefault="00546025" w:rsidP="00011430">
      <w:pPr>
        <w:ind w:firstLine="720"/>
        <w:rPr>
          <w:rFonts w:asciiTheme="majorHAnsi" w:hAnsiTheme="majorHAnsi" w:cstheme="majorHAnsi"/>
          <w:b/>
          <w:bCs/>
          <w:sz w:val="22"/>
          <w:szCs w:val="22"/>
        </w:rPr>
      </w:pPr>
      <w:r w:rsidRPr="00BE3595">
        <w:rPr>
          <w:rFonts w:asciiTheme="majorHAnsi" w:hAnsiTheme="majorHAnsi" w:cstheme="majorHAnsi"/>
          <w:b/>
          <w:bCs/>
          <w:sz w:val="22"/>
          <w:szCs w:val="22"/>
        </w:rPr>
        <w:t>The Coleman Foundation “4R Patient Care Sequences for Cancer and Supportive Care”</w:t>
      </w:r>
    </w:p>
    <w:p w14:paraId="7BF78F28" w14:textId="61F4416C" w:rsidR="00546025" w:rsidRPr="00BE3595" w:rsidRDefault="00546025" w:rsidP="00C111A5">
      <w:pPr>
        <w:spacing w:after="120"/>
        <w:rPr>
          <w:rFonts w:asciiTheme="majorHAnsi" w:hAnsiTheme="majorHAnsi" w:cstheme="majorHAnsi"/>
          <w:b/>
          <w:bCs/>
          <w:sz w:val="22"/>
          <w:szCs w:val="22"/>
        </w:rPr>
      </w:pPr>
      <w:r w:rsidRPr="00BE3595">
        <w:rPr>
          <w:rFonts w:asciiTheme="majorHAnsi" w:hAnsiTheme="majorHAnsi" w:cstheme="majorHAnsi"/>
          <w:b/>
          <w:bCs/>
          <w:sz w:val="22"/>
          <w:szCs w:val="22"/>
        </w:rPr>
        <w:tab/>
        <w:t>Award: $220,000 with 1 year no-cost extension</w:t>
      </w:r>
    </w:p>
    <w:p w14:paraId="55EBC91B" w14:textId="0C0BD2F3" w:rsidR="00546025" w:rsidRPr="00BE3595" w:rsidRDefault="00546025" w:rsidP="00011430">
      <w:pPr>
        <w:tabs>
          <w:tab w:val="right" w:pos="10800"/>
        </w:tabs>
        <w:rPr>
          <w:rFonts w:asciiTheme="majorHAnsi" w:hAnsiTheme="majorHAnsi" w:cstheme="majorHAnsi"/>
          <w:color w:val="000000"/>
          <w:sz w:val="22"/>
          <w:szCs w:val="22"/>
          <w:shd w:val="clear" w:color="auto" w:fill="FFFFFF"/>
        </w:rPr>
      </w:pPr>
      <w:r w:rsidRPr="00BE3595">
        <w:rPr>
          <w:rFonts w:asciiTheme="majorHAnsi" w:hAnsiTheme="majorHAnsi" w:cstheme="majorHAnsi"/>
          <w:iCs/>
          <w:caps/>
          <w:color w:val="000000"/>
          <w:sz w:val="22"/>
          <w:szCs w:val="22"/>
          <w:shd w:val="clear" w:color="auto" w:fill="FFFFFF"/>
        </w:rPr>
        <w:t>Co-Investigator, Rush PI</w:t>
      </w:r>
      <w:r w:rsidR="00BE3595">
        <w:rPr>
          <w:rFonts w:asciiTheme="majorHAnsi" w:hAnsiTheme="majorHAnsi" w:cstheme="majorHAnsi"/>
          <w:iCs/>
          <w:caps/>
          <w:color w:val="000000"/>
          <w:sz w:val="22"/>
          <w:szCs w:val="22"/>
          <w:shd w:val="clear" w:color="auto" w:fill="FFFFFF"/>
        </w:rPr>
        <w:t xml:space="preserve"> </w:t>
      </w:r>
      <w:r w:rsidRPr="00BE3595">
        <w:rPr>
          <w:rFonts w:asciiTheme="majorHAnsi" w:hAnsiTheme="majorHAnsi" w:cstheme="majorHAnsi"/>
          <w:iCs/>
          <w:caps/>
          <w:color w:val="000000"/>
          <w:sz w:val="22"/>
          <w:szCs w:val="22"/>
          <w:shd w:val="clear" w:color="auto" w:fill="FFFFFF"/>
        </w:rPr>
        <w:t>Wiebe</w:t>
      </w:r>
      <w:r w:rsidR="00BE3595">
        <w:rPr>
          <w:rFonts w:asciiTheme="majorHAnsi" w:hAnsiTheme="majorHAnsi" w:cstheme="majorHAnsi"/>
          <w:iCs/>
          <w:caps/>
          <w:color w:val="000000"/>
          <w:sz w:val="22"/>
          <w:szCs w:val="22"/>
          <w:shd w:val="clear" w:color="auto" w:fill="FFFFFF"/>
        </w:rPr>
        <w:tab/>
      </w:r>
      <w:r w:rsidRPr="00BE3595">
        <w:rPr>
          <w:rFonts w:asciiTheme="majorHAnsi" w:hAnsiTheme="majorHAnsi" w:cstheme="majorHAnsi"/>
          <w:color w:val="000000"/>
          <w:sz w:val="22"/>
          <w:szCs w:val="22"/>
          <w:shd w:val="clear" w:color="auto" w:fill="FFFFFF"/>
        </w:rPr>
        <w:t>9/2015</w:t>
      </w:r>
      <w:r w:rsidR="00B834FA">
        <w:rPr>
          <w:rFonts w:asciiTheme="majorHAnsi" w:hAnsiTheme="majorHAnsi" w:cstheme="majorHAnsi"/>
          <w:color w:val="000000"/>
          <w:sz w:val="22"/>
          <w:szCs w:val="22"/>
          <w:shd w:val="clear" w:color="auto" w:fill="FFFFFF"/>
        </w:rPr>
        <w:t>—</w:t>
      </w:r>
      <w:r w:rsidRPr="00BE3595">
        <w:rPr>
          <w:rFonts w:asciiTheme="majorHAnsi" w:hAnsiTheme="majorHAnsi" w:cstheme="majorHAnsi"/>
          <w:color w:val="000000"/>
          <w:sz w:val="22"/>
          <w:szCs w:val="22"/>
          <w:shd w:val="clear" w:color="auto" w:fill="FFFFFF"/>
        </w:rPr>
        <w:t>8/2017</w:t>
      </w:r>
    </w:p>
    <w:p w14:paraId="518F0193" w14:textId="77777777" w:rsidR="00546025" w:rsidRPr="00BE3595" w:rsidRDefault="00546025" w:rsidP="00011430">
      <w:pPr>
        <w:rPr>
          <w:rFonts w:asciiTheme="majorHAnsi" w:hAnsiTheme="majorHAnsi" w:cstheme="majorHAnsi"/>
          <w:b/>
          <w:bCs/>
          <w:color w:val="000000"/>
          <w:sz w:val="22"/>
          <w:szCs w:val="22"/>
          <w:shd w:val="clear" w:color="auto" w:fill="FFFFFF"/>
        </w:rPr>
      </w:pPr>
      <w:r w:rsidRPr="00BE3595">
        <w:rPr>
          <w:rFonts w:asciiTheme="majorHAnsi" w:hAnsiTheme="majorHAnsi" w:cstheme="majorHAnsi"/>
          <w:color w:val="000000"/>
          <w:sz w:val="22"/>
          <w:szCs w:val="22"/>
          <w:shd w:val="clear" w:color="auto" w:fill="FFFFFF"/>
        </w:rPr>
        <w:tab/>
      </w:r>
      <w:r w:rsidRPr="00BE3595">
        <w:rPr>
          <w:rFonts w:asciiTheme="majorHAnsi" w:hAnsiTheme="majorHAnsi" w:cstheme="majorHAnsi"/>
          <w:b/>
          <w:bCs/>
          <w:color w:val="000000"/>
          <w:sz w:val="22"/>
          <w:szCs w:val="22"/>
          <w:shd w:val="clear" w:color="auto" w:fill="FFFFFF"/>
        </w:rPr>
        <w:t>PI: CareProgress, LLC</w:t>
      </w:r>
    </w:p>
    <w:p w14:paraId="763C4C66" w14:textId="77777777" w:rsidR="00546025" w:rsidRPr="00BE3595" w:rsidRDefault="00546025" w:rsidP="00011430">
      <w:pPr>
        <w:rPr>
          <w:rFonts w:asciiTheme="majorHAnsi" w:hAnsiTheme="majorHAnsi" w:cstheme="majorHAnsi"/>
          <w:b/>
          <w:bCs/>
          <w:color w:val="000000"/>
          <w:sz w:val="22"/>
          <w:shd w:val="clear" w:color="auto" w:fill="FFFFFF"/>
        </w:rPr>
      </w:pPr>
      <w:r w:rsidRPr="00BE3595">
        <w:rPr>
          <w:rFonts w:asciiTheme="majorHAnsi" w:hAnsiTheme="majorHAnsi" w:cstheme="majorHAnsi"/>
          <w:b/>
          <w:bCs/>
          <w:color w:val="000000"/>
          <w:sz w:val="22"/>
          <w:szCs w:val="22"/>
          <w:shd w:val="clear" w:color="auto" w:fill="FFFFFF"/>
        </w:rPr>
        <w:tab/>
        <w:t>“</w:t>
      </w:r>
      <w:r w:rsidRPr="00BE3595">
        <w:rPr>
          <w:rFonts w:asciiTheme="majorHAnsi" w:hAnsiTheme="majorHAnsi" w:cstheme="majorHAnsi"/>
          <w:b/>
          <w:bCs/>
          <w:color w:val="000000"/>
          <w:sz w:val="22"/>
          <w:shd w:val="clear" w:color="auto" w:fill="FFFFFF"/>
        </w:rPr>
        <w:t xml:space="preserve">Leveraging health information technology to improve communication between </w:t>
      </w:r>
    </w:p>
    <w:p w14:paraId="024BE9C2" w14:textId="77777777" w:rsidR="00546025" w:rsidRPr="00BE3595" w:rsidRDefault="00546025" w:rsidP="00011430">
      <w:pPr>
        <w:ind w:firstLine="720"/>
        <w:rPr>
          <w:rFonts w:asciiTheme="majorHAnsi" w:hAnsiTheme="majorHAnsi" w:cstheme="majorHAnsi"/>
          <w:b/>
          <w:bCs/>
          <w:color w:val="000000"/>
          <w:sz w:val="22"/>
          <w:shd w:val="clear" w:color="auto" w:fill="FFFFFF"/>
        </w:rPr>
      </w:pPr>
      <w:r w:rsidRPr="00BE3595">
        <w:rPr>
          <w:rFonts w:asciiTheme="majorHAnsi" w:hAnsiTheme="majorHAnsi" w:cstheme="majorHAnsi"/>
          <w:b/>
          <w:bCs/>
          <w:color w:val="000000"/>
          <w:sz w:val="22"/>
          <w:shd w:val="clear" w:color="auto" w:fill="FFFFFF"/>
        </w:rPr>
        <w:t>cancer patients and providers.”</w:t>
      </w:r>
    </w:p>
    <w:p w14:paraId="35535EF7" w14:textId="77777777" w:rsidR="00546025" w:rsidRPr="00BE3595" w:rsidRDefault="00546025" w:rsidP="00C111A5">
      <w:pPr>
        <w:spacing w:after="120"/>
        <w:ind w:firstLine="720"/>
        <w:rPr>
          <w:rFonts w:asciiTheme="majorHAnsi" w:hAnsiTheme="majorHAnsi" w:cstheme="majorHAnsi"/>
          <w:b/>
          <w:bCs/>
          <w:color w:val="000000"/>
          <w:sz w:val="22"/>
          <w:szCs w:val="22"/>
          <w:shd w:val="clear" w:color="auto" w:fill="FFFFFF"/>
        </w:rPr>
      </w:pPr>
      <w:r w:rsidRPr="00BE3595">
        <w:rPr>
          <w:rFonts w:asciiTheme="majorHAnsi" w:hAnsiTheme="majorHAnsi" w:cstheme="majorHAnsi"/>
          <w:b/>
          <w:bCs/>
          <w:color w:val="000000"/>
          <w:sz w:val="22"/>
          <w:shd w:val="clear" w:color="auto" w:fill="FFFFFF"/>
        </w:rPr>
        <w:t>Funding Source: National Science Foundation SBIR Phase II Grant</w:t>
      </w:r>
    </w:p>
    <w:p w14:paraId="2233364C" w14:textId="2F543AA4" w:rsidR="00546025" w:rsidRPr="00BE3595" w:rsidRDefault="00546025" w:rsidP="00011430">
      <w:pPr>
        <w:tabs>
          <w:tab w:val="right" w:pos="10800"/>
        </w:tabs>
        <w:rPr>
          <w:rFonts w:asciiTheme="majorHAnsi" w:hAnsiTheme="majorHAnsi" w:cstheme="majorHAnsi"/>
          <w:sz w:val="22"/>
          <w:szCs w:val="22"/>
        </w:rPr>
      </w:pPr>
      <w:r w:rsidRPr="00BE3595">
        <w:rPr>
          <w:rFonts w:asciiTheme="majorHAnsi" w:hAnsiTheme="majorHAnsi" w:cstheme="majorHAnsi"/>
          <w:caps/>
          <w:sz w:val="22"/>
          <w:szCs w:val="22"/>
        </w:rPr>
        <w:t>Co-Investigator, Rush PI Wiebe</w:t>
      </w:r>
      <w:r w:rsidR="00BE3595">
        <w:rPr>
          <w:rFonts w:asciiTheme="majorHAnsi" w:hAnsiTheme="majorHAnsi" w:cstheme="majorHAnsi"/>
          <w:b/>
          <w:caps/>
          <w:sz w:val="22"/>
          <w:szCs w:val="22"/>
        </w:rPr>
        <w:tab/>
      </w:r>
      <w:r w:rsidRPr="00BE3595">
        <w:rPr>
          <w:rFonts w:asciiTheme="majorHAnsi" w:hAnsiTheme="majorHAnsi" w:cstheme="majorHAnsi"/>
          <w:sz w:val="22"/>
          <w:szCs w:val="22"/>
        </w:rPr>
        <w:t xml:space="preserve">7/2015 </w:t>
      </w:r>
      <w:r w:rsidR="00BE3595" w:rsidRPr="00BE3595">
        <w:rPr>
          <w:rFonts w:asciiTheme="majorHAnsi" w:hAnsiTheme="majorHAnsi" w:cstheme="majorHAnsi"/>
          <w:sz w:val="22"/>
          <w:szCs w:val="22"/>
        </w:rPr>
        <w:t>—</w:t>
      </w:r>
      <w:r w:rsidRPr="00BE3595">
        <w:rPr>
          <w:rFonts w:asciiTheme="majorHAnsi" w:hAnsiTheme="majorHAnsi" w:cstheme="majorHAnsi"/>
          <w:sz w:val="22"/>
          <w:szCs w:val="22"/>
        </w:rPr>
        <w:t>4/2016</w:t>
      </w:r>
    </w:p>
    <w:p w14:paraId="21B6C3B3" w14:textId="77777777" w:rsidR="00546025" w:rsidRPr="00BE3595" w:rsidRDefault="00546025" w:rsidP="00011430">
      <w:pPr>
        <w:rPr>
          <w:rFonts w:asciiTheme="majorHAnsi" w:hAnsiTheme="majorHAnsi" w:cstheme="majorHAnsi"/>
          <w:b/>
          <w:bCs/>
          <w:sz w:val="22"/>
          <w:szCs w:val="22"/>
        </w:rPr>
      </w:pPr>
      <w:r w:rsidRPr="00BE3595">
        <w:rPr>
          <w:rFonts w:asciiTheme="majorHAnsi" w:hAnsiTheme="majorHAnsi" w:cstheme="majorHAnsi"/>
          <w:sz w:val="22"/>
          <w:szCs w:val="22"/>
        </w:rPr>
        <w:tab/>
      </w:r>
      <w:r w:rsidRPr="00BE3595">
        <w:rPr>
          <w:rFonts w:asciiTheme="majorHAnsi" w:hAnsiTheme="majorHAnsi" w:cstheme="majorHAnsi"/>
          <w:b/>
          <w:bCs/>
          <w:sz w:val="22"/>
          <w:szCs w:val="22"/>
        </w:rPr>
        <w:t>PI: Frank J. Penedo, Northwestern University</w:t>
      </w:r>
    </w:p>
    <w:p w14:paraId="7B7E6571" w14:textId="77777777" w:rsidR="00546025" w:rsidRPr="00BE3595" w:rsidRDefault="00546025" w:rsidP="00011430">
      <w:pPr>
        <w:rPr>
          <w:rFonts w:asciiTheme="majorHAnsi" w:hAnsiTheme="majorHAnsi" w:cstheme="majorHAnsi"/>
          <w:b/>
          <w:bCs/>
          <w:color w:val="000000"/>
          <w:sz w:val="22"/>
          <w:szCs w:val="22"/>
          <w:shd w:val="clear" w:color="auto" w:fill="FFFFFF"/>
        </w:rPr>
      </w:pPr>
      <w:r w:rsidRPr="00BE3595">
        <w:rPr>
          <w:rFonts w:asciiTheme="majorHAnsi" w:hAnsiTheme="majorHAnsi" w:cstheme="majorHAnsi"/>
          <w:b/>
          <w:bCs/>
          <w:color w:val="000000"/>
          <w:sz w:val="22"/>
          <w:szCs w:val="22"/>
          <w:shd w:val="clear" w:color="auto" w:fill="FFFFFF"/>
        </w:rPr>
        <w:tab/>
        <w:t>“Coping with Cancer” 3: Minority Disparities in Advanced Care Planning &amp; End-of-Life Care</w:t>
      </w:r>
    </w:p>
    <w:p w14:paraId="3B06A1D4" w14:textId="77777777" w:rsidR="00546025" w:rsidRPr="00BE3595" w:rsidRDefault="00546025" w:rsidP="00C111A5">
      <w:pPr>
        <w:spacing w:after="120"/>
        <w:rPr>
          <w:rFonts w:asciiTheme="majorHAnsi" w:hAnsiTheme="majorHAnsi" w:cstheme="majorHAnsi"/>
          <w:b/>
          <w:bCs/>
          <w:color w:val="000000"/>
          <w:sz w:val="22"/>
          <w:szCs w:val="22"/>
          <w:shd w:val="clear" w:color="auto" w:fill="FFFFFF"/>
        </w:rPr>
      </w:pPr>
      <w:r w:rsidRPr="00BE3595">
        <w:rPr>
          <w:rFonts w:asciiTheme="majorHAnsi" w:hAnsiTheme="majorHAnsi" w:cstheme="majorHAnsi"/>
          <w:b/>
          <w:bCs/>
          <w:color w:val="000000"/>
          <w:sz w:val="22"/>
          <w:szCs w:val="22"/>
          <w:shd w:val="clear" w:color="auto" w:fill="FFFFFF"/>
        </w:rPr>
        <w:tab/>
        <w:t xml:space="preserve">Funding Source: R01 National Institute on Minority Health and Health Disparities of the National </w:t>
      </w:r>
      <w:r w:rsidRPr="00BE3595">
        <w:rPr>
          <w:rFonts w:asciiTheme="majorHAnsi" w:hAnsiTheme="majorHAnsi" w:cstheme="majorHAnsi"/>
          <w:b/>
          <w:bCs/>
          <w:color w:val="000000"/>
          <w:sz w:val="22"/>
          <w:szCs w:val="22"/>
          <w:shd w:val="clear" w:color="auto" w:fill="FFFFFF"/>
        </w:rPr>
        <w:tab/>
      </w:r>
      <w:r w:rsidRPr="00BE3595">
        <w:rPr>
          <w:rFonts w:asciiTheme="majorHAnsi" w:hAnsiTheme="majorHAnsi" w:cstheme="majorHAnsi"/>
          <w:b/>
          <w:bCs/>
          <w:color w:val="000000"/>
          <w:sz w:val="22"/>
          <w:szCs w:val="22"/>
          <w:shd w:val="clear" w:color="auto" w:fill="FFFFFF"/>
        </w:rPr>
        <w:tab/>
        <w:t xml:space="preserve">Institutes of Health </w:t>
      </w:r>
    </w:p>
    <w:p w14:paraId="4C84701F" w14:textId="5F323CF0" w:rsidR="00546025" w:rsidRPr="00BE3595" w:rsidRDefault="00546025" w:rsidP="00011430">
      <w:pPr>
        <w:tabs>
          <w:tab w:val="right" w:pos="10800"/>
        </w:tabs>
        <w:rPr>
          <w:rFonts w:asciiTheme="majorHAnsi" w:hAnsiTheme="majorHAnsi" w:cstheme="majorHAnsi"/>
          <w:sz w:val="22"/>
          <w:szCs w:val="22"/>
        </w:rPr>
      </w:pPr>
      <w:r w:rsidRPr="00BE3595">
        <w:rPr>
          <w:rFonts w:asciiTheme="majorHAnsi" w:hAnsiTheme="majorHAnsi" w:cstheme="majorHAnsi"/>
          <w:iCs/>
          <w:caps/>
          <w:sz w:val="22"/>
          <w:szCs w:val="22"/>
        </w:rPr>
        <w:t xml:space="preserve">Co-Investigator, Rush PI Wiebe </w:t>
      </w:r>
      <w:r w:rsidR="00BE3595">
        <w:rPr>
          <w:rFonts w:asciiTheme="majorHAnsi" w:hAnsiTheme="majorHAnsi" w:cstheme="majorHAnsi"/>
          <w:b/>
          <w:iCs/>
          <w:caps/>
          <w:sz w:val="22"/>
          <w:szCs w:val="22"/>
        </w:rPr>
        <w:tab/>
      </w:r>
      <w:r w:rsidRPr="00BE3595">
        <w:rPr>
          <w:rFonts w:asciiTheme="majorHAnsi" w:hAnsiTheme="majorHAnsi" w:cstheme="majorHAnsi"/>
          <w:sz w:val="22"/>
          <w:szCs w:val="22"/>
        </w:rPr>
        <w:t>7/2015</w:t>
      </w:r>
      <w:r w:rsidR="00B834FA">
        <w:rPr>
          <w:rFonts w:asciiTheme="majorHAnsi" w:hAnsiTheme="majorHAnsi" w:cstheme="majorHAnsi"/>
          <w:sz w:val="22"/>
          <w:szCs w:val="22"/>
        </w:rPr>
        <w:t>—</w:t>
      </w:r>
      <w:r w:rsidRPr="00BE3595">
        <w:rPr>
          <w:rFonts w:asciiTheme="majorHAnsi" w:hAnsiTheme="majorHAnsi" w:cstheme="majorHAnsi"/>
          <w:sz w:val="22"/>
          <w:szCs w:val="22"/>
        </w:rPr>
        <w:t>4/2016</w:t>
      </w:r>
    </w:p>
    <w:p w14:paraId="0FCE45F5" w14:textId="77777777" w:rsidR="00546025" w:rsidRPr="00BE3595" w:rsidRDefault="00546025" w:rsidP="00011430">
      <w:pPr>
        <w:rPr>
          <w:rFonts w:asciiTheme="majorHAnsi" w:hAnsiTheme="majorHAnsi" w:cstheme="majorHAnsi"/>
          <w:b/>
          <w:bCs/>
          <w:sz w:val="22"/>
          <w:szCs w:val="22"/>
        </w:rPr>
      </w:pPr>
      <w:r w:rsidRPr="00BE3595">
        <w:rPr>
          <w:rFonts w:asciiTheme="majorHAnsi" w:hAnsiTheme="majorHAnsi" w:cstheme="majorHAnsi"/>
          <w:sz w:val="22"/>
          <w:szCs w:val="22"/>
        </w:rPr>
        <w:tab/>
      </w:r>
      <w:r w:rsidRPr="00BE3595">
        <w:rPr>
          <w:rFonts w:asciiTheme="majorHAnsi" w:hAnsiTheme="majorHAnsi" w:cstheme="majorHAnsi"/>
          <w:b/>
          <w:bCs/>
          <w:sz w:val="22"/>
          <w:szCs w:val="22"/>
        </w:rPr>
        <w:t>PI: Frank J. Penedo, Northwestern University</w:t>
      </w:r>
    </w:p>
    <w:p w14:paraId="775E82AB" w14:textId="4FDE7BA5" w:rsidR="00546025" w:rsidRPr="00BE3595" w:rsidRDefault="00546025" w:rsidP="00011430">
      <w:pPr>
        <w:ind w:left="720" w:hanging="720"/>
        <w:rPr>
          <w:rFonts w:asciiTheme="majorHAnsi" w:hAnsiTheme="majorHAnsi" w:cstheme="majorHAnsi"/>
          <w:b/>
          <w:bCs/>
          <w:color w:val="000000"/>
          <w:sz w:val="22"/>
          <w:szCs w:val="22"/>
          <w:shd w:val="clear" w:color="auto" w:fill="FFFFFF"/>
        </w:rPr>
      </w:pPr>
      <w:r w:rsidRPr="00BE3595">
        <w:rPr>
          <w:rFonts w:asciiTheme="majorHAnsi" w:hAnsiTheme="majorHAnsi" w:cstheme="majorHAnsi"/>
          <w:b/>
          <w:bCs/>
          <w:color w:val="000000"/>
          <w:sz w:val="22"/>
          <w:szCs w:val="22"/>
          <w:shd w:val="clear" w:color="auto" w:fill="FFFFFF"/>
        </w:rPr>
        <w:tab/>
        <w:t xml:space="preserve">PC-CHIP: Technology-based Psychosocial Intervention for Symptom Management &amp; HRQOL in </w:t>
      </w:r>
      <w:r w:rsidR="00BE3595" w:rsidRPr="00BE3595">
        <w:rPr>
          <w:rFonts w:asciiTheme="majorHAnsi" w:hAnsiTheme="majorHAnsi" w:cstheme="majorHAnsi"/>
          <w:b/>
          <w:bCs/>
          <w:color w:val="000000"/>
          <w:sz w:val="22"/>
          <w:szCs w:val="22"/>
          <w:shd w:val="clear" w:color="auto" w:fill="FFFFFF"/>
        </w:rPr>
        <w:t>M</w:t>
      </w:r>
      <w:r w:rsidRPr="00BE3595">
        <w:rPr>
          <w:rFonts w:asciiTheme="majorHAnsi" w:hAnsiTheme="majorHAnsi" w:cstheme="majorHAnsi"/>
          <w:b/>
          <w:bCs/>
          <w:color w:val="000000"/>
          <w:sz w:val="22"/>
          <w:szCs w:val="22"/>
          <w:shd w:val="clear" w:color="auto" w:fill="FFFFFF"/>
        </w:rPr>
        <w:t>en Living with Advanced Prostate Cancer</w:t>
      </w:r>
    </w:p>
    <w:p w14:paraId="7FC7E2F0" w14:textId="77777777" w:rsidR="00546025" w:rsidRPr="00BE3595" w:rsidRDefault="00546025" w:rsidP="00C111A5">
      <w:pPr>
        <w:spacing w:after="120"/>
        <w:rPr>
          <w:rFonts w:asciiTheme="majorHAnsi" w:hAnsiTheme="majorHAnsi" w:cstheme="majorHAnsi"/>
          <w:b/>
          <w:bCs/>
          <w:sz w:val="22"/>
          <w:szCs w:val="22"/>
          <w:shd w:val="clear" w:color="auto" w:fill="FFFFFF"/>
        </w:rPr>
      </w:pPr>
      <w:r w:rsidRPr="00BE3595">
        <w:rPr>
          <w:rFonts w:asciiTheme="majorHAnsi" w:hAnsiTheme="majorHAnsi" w:cstheme="majorHAnsi"/>
          <w:b/>
          <w:bCs/>
          <w:sz w:val="22"/>
          <w:szCs w:val="22"/>
          <w:shd w:val="clear" w:color="auto" w:fill="FFFFFF"/>
        </w:rPr>
        <w:tab/>
        <w:t>Funding Source: R01 National Cancer Institute of the National Institutes of Health</w:t>
      </w:r>
    </w:p>
    <w:p w14:paraId="42829049" w14:textId="2191A87D" w:rsidR="00546025" w:rsidRPr="00BE3595" w:rsidRDefault="00546025" w:rsidP="00011430">
      <w:pPr>
        <w:tabs>
          <w:tab w:val="right" w:pos="10800"/>
        </w:tabs>
        <w:rPr>
          <w:rFonts w:asciiTheme="majorHAnsi" w:hAnsiTheme="majorHAnsi" w:cstheme="majorHAnsi"/>
          <w:i/>
          <w:sz w:val="22"/>
          <w:szCs w:val="22"/>
        </w:rPr>
      </w:pPr>
      <w:r w:rsidRPr="00BE3595">
        <w:rPr>
          <w:rFonts w:asciiTheme="majorHAnsi" w:hAnsiTheme="majorHAnsi" w:cstheme="majorHAnsi"/>
          <w:bCs/>
          <w:iCs/>
          <w:caps/>
          <w:sz w:val="22"/>
          <w:szCs w:val="22"/>
        </w:rPr>
        <w:t>Co-Investigator, Rush PI Wiebe</w:t>
      </w:r>
      <w:r w:rsidR="00BE3595">
        <w:rPr>
          <w:rFonts w:asciiTheme="majorHAnsi" w:hAnsiTheme="majorHAnsi" w:cstheme="majorHAnsi"/>
          <w:bCs/>
          <w:iCs/>
          <w:caps/>
          <w:sz w:val="22"/>
          <w:szCs w:val="22"/>
        </w:rPr>
        <w:tab/>
      </w:r>
      <w:r w:rsidRPr="00BE3595">
        <w:rPr>
          <w:rFonts w:asciiTheme="majorHAnsi" w:hAnsiTheme="majorHAnsi" w:cstheme="majorHAnsi"/>
          <w:sz w:val="22"/>
          <w:szCs w:val="22"/>
        </w:rPr>
        <w:t>7/2015</w:t>
      </w:r>
      <w:r w:rsidR="00B834FA">
        <w:rPr>
          <w:rFonts w:asciiTheme="majorHAnsi" w:hAnsiTheme="majorHAnsi" w:cstheme="majorHAnsi"/>
          <w:sz w:val="22"/>
          <w:szCs w:val="22"/>
        </w:rPr>
        <w:t>—</w:t>
      </w:r>
      <w:r w:rsidRPr="00BE3595">
        <w:rPr>
          <w:rFonts w:asciiTheme="majorHAnsi" w:hAnsiTheme="majorHAnsi" w:cstheme="majorHAnsi"/>
          <w:sz w:val="22"/>
          <w:szCs w:val="22"/>
        </w:rPr>
        <w:t>4/2016</w:t>
      </w:r>
    </w:p>
    <w:p w14:paraId="25E61231" w14:textId="77777777" w:rsidR="00546025" w:rsidRPr="00BE3595" w:rsidRDefault="00546025" w:rsidP="00011430">
      <w:pPr>
        <w:rPr>
          <w:rFonts w:asciiTheme="majorHAnsi" w:hAnsiTheme="majorHAnsi" w:cstheme="majorHAnsi"/>
          <w:b/>
          <w:bCs/>
          <w:sz w:val="22"/>
          <w:szCs w:val="22"/>
        </w:rPr>
      </w:pPr>
      <w:r w:rsidRPr="00BE3595">
        <w:rPr>
          <w:rFonts w:asciiTheme="majorHAnsi" w:hAnsiTheme="majorHAnsi" w:cstheme="majorHAnsi"/>
          <w:sz w:val="22"/>
          <w:szCs w:val="22"/>
        </w:rPr>
        <w:tab/>
      </w:r>
      <w:r w:rsidRPr="00BE3595">
        <w:rPr>
          <w:rFonts w:asciiTheme="majorHAnsi" w:hAnsiTheme="majorHAnsi" w:cstheme="majorHAnsi"/>
          <w:b/>
          <w:bCs/>
          <w:sz w:val="22"/>
          <w:szCs w:val="22"/>
        </w:rPr>
        <w:t>PI: Betina Yanez, Northwestern University</w:t>
      </w:r>
    </w:p>
    <w:p w14:paraId="0654BB32" w14:textId="77777777" w:rsidR="00546025" w:rsidRPr="00BE3595" w:rsidRDefault="00546025" w:rsidP="00011430">
      <w:pPr>
        <w:rPr>
          <w:rFonts w:asciiTheme="majorHAnsi" w:hAnsiTheme="majorHAnsi" w:cstheme="majorHAnsi"/>
          <w:b/>
          <w:bCs/>
          <w:color w:val="000000"/>
          <w:sz w:val="22"/>
          <w:szCs w:val="22"/>
          <w:shd w:val="clear" w:color="auto" w:fill="FFFFFF"/>
        </w:rPr>
      </w:pPr>
      <w:r w:rsidRPr="00BE3595">
        <w:rPr>
          <w:rFonts w:asciiTheme="majorHAnsi" w:hAnsiTheme="majorHAnsi" w:cstheme="majorHAnsi"/>
          <w:b/>
          <w:bCs/>
          <w:color w:val="000000"/>
          <w:sz w:val="22"/>
          <w:szCs w:val="22"/>
          <w:shd w:val="clear" w:color="auto" w:fill="FFFFFF"/>
        </w:rPr>
        <w:tab/>
        <w:t xml:space="preserve">Adherence to Hormonal Therapy and Cancer Surveillance among Hispanic Women Treated for </w:t>
      </w:r>
      <w:r w:rsidRPr="00BE3595">
        <w:rPr>
          <w:rFonts w:asciiTheme="majorHAnsi" w:hAnsiTheme="majorHAnsi" w:cstheme="majorHAnsi"/>
          <w:b/>
          <w:bCs/>
          <w:color w:val="000000"/>
          <w:sz w:val="22"/>
          <w:szCs w:val="22"/>
          <w:shd w:val="clear" w:color="auto" w:fill="FFFFFF"/>
        </w:rPr>
        <w:tab/>
      </w:r>
      <w:r w:rsidRPr="00BE3595">
        <w:rPr>
          <w:rFonts w:asciiTheme="majorHAnsi" w:hAnsiTheme="majorHAnsi" w:cstheme="majorHAnsi"/>
          <w:b/>
          <w:bCs/>
          <w:color w:val="000000"/>
          <w:sz w:val="22"/>
          <w:szCs w:val="22"/>
          <w:shd w:val="clear" w:color="auto" w:fill="FFFFFF"/>
        </w:rPr>
        <w:tab/>
      </w:r>
      <w:r w:rsidRPr="00BE3595">
        <w:rPr>
          <w:rFonts w:asciiTheme="majorHAnsi" w:hAnsiTheme="majorHAnsi" w:cstheme="majorHAnsi"/>
          <w:b/>
          <w:bCs/>
          <w:color w:val="000000"/>
          <w:sz w:val="22"/>
          <w:szCs w:val="22"/>
          <w:shd w:val="clear" w:color="auto" w:fill="FFFFFF"/>
        </w:rPr>
        <w:tab/>
        <w:t>Early-Stage Breast Cancer, A Mixed Methods Approach</w:t>
      </w:r>
    </w:p>
    <w:p w14:paraId="7B9E1506" w14:textId="77777777" w:rsidR="00546025" w:rsidRDefault="00546025" w:rsidP="00C111A5">
      <w:pPr>
        <w:spacing w:after="120"/>
        <w:rPr>
          <w:rFonts w:asciiTheme="majorHAnsi" w:hAnsiTheme="majorHAnsi" w:cstheme="majorHAnsi"/>
          <w:b/>
          <w:bCs/>
          <w:color w:val="000000"/>
          <w:sz w:val="22"/>
          <w:szCs w:val="22"/>
          <w:shd w:val="clear" w:color="auto" w:fill="FFFFFF"/>
        </w:rPr>
      </w:pPr>
      <w:r w:rsidRPr="00BE3595">
        <w:rPr>
          <w:rFonts w:asciiTheme="majorHAnsi" w:hAnsiTheme="majorHAnsi" w:cstheme="majorHAnsi"/>
          <w:b/>
          <w:bCs/>
          <w:color w:val="000000"/>
          <w:sz w:val="22"/>
          <w:szCs w:val="22"/>
          <w:shd w:val="clear" w:color="auto" w:fill="FFFFFF"/>
        </w:rPr>
        <w:tab/>
        <w:t>Funding Source: American Cancer Society Pilot Grant at Northwestern University</w:t>
      </w:r>
    </w:p>
    <w:p w14:paraId="0A0383BB" w14:textId="5EB30C6A" w:rsidR="000A6671" w:rsidRDefault="0002432F" w:rsidP="00011430">
      <w:pPr>
        <w:tabs>
          <w:tab w:val="right" w:pos="10800"/>
        </w:tabs>
        <w:rPr>
          <w:rFonts w:asciiTheme="majorHAnsi" w:hAnsiTheme="majorHAnsi" w:cstheme="majorHAnsi"/>
          <w:iCs/>
          <w:caps/>
          <w:sz w:val="22"/>
        </w:rPr>
      </w:pPr>
      <w:r>
        <w:rPr>
          <w:rFonts w:asciiTheme="majorHAnsi" w:hAnsiTheme="majorHAnsi" w:cstheme="majorHAnsi"/>
          <w:iCs/>
          <w:caps/>
          <w:sz w:val="22"/>
        </w:rPr>
        <w:t xml:space="preserve">The coleman foundation palliative medicine training </w:t>
      </w:r>
      <w:r w:rsidR="000A6671">
        <w:rPr>
          <w:rFonts w:asciiTheme="majorHAnsi" w:hAnsiTheme="majorHAnsi" w:cstheme="majorHAnsi"/>
          <w:iCs/>
          <w:caps/>
          <w:sz w:val="22"/>
        </w:rPr>
        <w:t>grant</w:t>
      </w:r>
      <w:r>
        <w:rPr>
          <w:rFonts w:asciiTheme="majorHAnsi" w:hAnsiTheme="majorHAnsi" w:cstheme="majorHAnsi"/>
          <w:iCs/>
          <w:caps/>
          <w:sz w:val="22"/>
        </w:rPr>
        <w:tab/>
      </w:r>
      <w:r w:rsidR="000A6671">
        <w:rPr>
          <w:rFonts w:asciiTheme="majorHAnsi" w:hAnsiTheme="majorHAnsi" w:cstheme="majorHAnsi"/>
          <w:iCs/>
          <w:caps/>
          <w:sz w:val="22"/>
        </w:rPr>
        <w:t>3/2015—10/2016</w:t>
      </w:r>
    </w:p>
    <w:p w14:paraId="050E010F" w14:textId="2BFF1094" w:rsidR="0002432F" w:rsidRPr="000A6671" w:rsidRDefault="000A6671" w:rsidP="000A6671">
      <w:pPr>
        <w:spacing w:after="120"/>
        <w:rPr>
          <w:rFonts w:asciiTheme="majorHAnsi" w:hAnsiTheme="majorHAnsi" w:cstheme="majorHAnsi"/>
          <w:b/>
          <w:bCs/>
          <w:iCs/>
          <w:sz w:val="22"/>
        </w:rPr>
      </w:pPr>
      <w:r w:rsidRPr="009B38DE">
        <w:rPr>
          <w:rFonts w:asciiTheme="majorHAnsi" w:hAnsiTheme="majorHAnsi" w:cstheme="majorHAnsi"/>
          <w:iCs/>
          <w:sz w:val="22"/>
        </w:rPr>
        <w:tab/>
      </w:r>
      <w:r w:rsidRPr="000A6671">
        <w:rPr>
          <w:rFonts w:asciiTheme="majorHAnsi" w:hAnsiTheme="majorHAnsi" w:cstheme="majorHAnsi"/>
          <w:b/>
          <w:bCs/>
          <w:iCs/>
          <w:sz w:val="22"/>
        </w:rPr>
        <w:t>Hematology/</w:t>
      </w:r>
      <w:r>
        <w:rPr>
          <w:rFonts w:asciiTheme="majorHAnsi" w:hAnsiTheme="majorHAnsi" w:cstheme="majorHAnsi"/>
          <w:b/>
          <w:bCs/>
          <w:iCs/>
          <w:sz w:val="22"/>
        </w:rPr>
        <w:t xml:space="preserve">Oncology Mentor and Trainer, Rush Medical Center, </w:t>
      </w:r>
      <w:r w:rsidRPr="009B38DE">
        <w:rPr>
          <w:rFonts w:asciiTheme="majorHAnsi" w:hAnsiTheme="majorHAnsi" w:cstheme="majorHAnsi"/>
          <w:b/>
          <w:bCs/>
          <w:iCs/>
          <w:sz w:val="22"/>
        </w:rPr>
        <w:t>Chicago, IL</w:t>
      </w:r>
    </w:p>
    <w:p w14:paraId="36635EAB" w14:textId="4C376AEE" w:rsidR="00BE3595" w:rsidRPr="009B38DE" w:rsidRDefault="00BE3595" w:rsidP="00011430">
      <w:pPr>
        <w:tabs>
          <w:tab w:val="right" w:pos="10800"/>
        </w:tabs>
        <w:rPr>
          <w:rFonts w:asciiTheme="majorHAnsi" w:hAnsiTheme="majorHAnsi" w:cstheme="majorHAnsi"/>
          <w:iCs/>
          <w:sz w:val="22"/>
        </w:rPr>
      </w:pPr>
      <w:r w:rsidRPr="009B38DE">
        <w:rPr>
          <w:rFonts w:asciiTheme="majorHAnsi" w:hAnsiTheme="majorHAnsi" w:cstheme="majorHAnsi"/>
          <w:iCs/>
          <w:caps/>
          <w:sz w:val="22"/>
        </w:rPr>
        <w:t>Design Team Member, PI: Obel</w:t>
      </w:r>
      <w:r w:rsidRPr="009B38DE">
        <w:rPr>
          <w:rFonts w:asciiTheme="majorHAnsi" w:hAnsiTheme="majorHAnsi" w:cstheme="majorHAnsi"/>
          <w:iCs/>
          <w:sz w:val="22"/>
        </w:rPr>
        <w:tab/>
        <w:t>12/2014</w:t>
      </w:r>
      <w:r w:rsidR="00B834FA">
        <w:rPr>
          <w:rFonts w:asciiTheme="majorHAnsi" w:hAnsiTheme="majorHAnsi" w:cstheme="majorHAnsi"/>
          <w:sz w:val="22"/>
          <w:szCs w:val="22"/>
        </w:rPr>
        <w:t>—</w:t>
      </w:r>
      <w:r w:rsidRPr="009B38DE">
        <w:rPr>
          <w:rFonts w:asciiTheme="majorHAnsi" w:hAnsiTheme="majorHAnsi" w:cstheme="majorHAnsi"/>
          <w:iCs/>
          <w:sz w:val="22"/>
        </w:rPr>
        <w:t>5/2016</w:t>
      </w:r>
    </w:p>
    <w:p w14:paraId="1D339998" w14:textId="378D32D6" w:rsidR="00BE3595" w:rsidRPr="009B38DE" w:rsidRDefault="00BE3595" w:rsidP="00C111A5">
      <w:pPr>
        <w:spacing w:after="120"/>
        <w:rPr>
          <w:rFonts w:asciiTheme="majorHAnsi" w:hAnsiTheme="majorHAnsi" w:cstheme="majorHAnsi"/>
          <w:b/>
          <w:bCs/>
          <w:iCs/>
          <w:sz w:val="22"/>
        </w:rPr>
      </w:pPr>
      <w:r w:rsidRPr="009B38DE">
        <w:rPr>
          <w:rFonts w:asciiTheme="majorHAnsi" w:hAnsiTheme="majorHAnsi" w:cstheme="majorHAnsi"/>
          <w:iCs/>
          <w:sz w:val="22"/>
        </w:rPr>
        <w:tab/>
      </w:r>
      <w:r w:rsidR="00D1224D" w:rsidRPr="00D1224D">
        <w:rPr>
          <w:rFonts w:asciiTheme="majorHAnsi" w:hAnsiTheme="majorHAnsi" w:cstheme="majorHAnsi"/>
          <w:b/>
          <w:bCs/>
          <w:iCs/>
          <w:sz w:val="22"/>
        </w:rPr>
        <w:t xml:space="preserve">The </w:t>
      </w:r>
      <w:r w:rsidRPr="009B38DE">
        <w:rPr>
          <w:rFonts w:asciiTheme="majorHAnsi" w:hAnsiTheme="majorHAnsi" w:cstheme="majorHAnsi"/>
          <w:b/>
          <w:bCs/>
          <w:iCs/>
          <w:sz w:val="22"/>
        </w:rPr>
        <w:t>Coleman Foundation Supportive Oncology Initiative, Chicago, IL</w:t>
      </w:r>
    </w:p>
    <w:p w14:paraId="0077388E" w14:textId="45256A62" w:rsidR="00BE3595" w:rsidRPr="009B38DE" w:rsidRDefault="00BE3595" w:rsidP="00011430">
      <w:pPr>
        <w:tabs>
          <w:tab w:val="right" w:pos="10800"/>
        </w:tabs>
        <w:rPr>
          <w:rFonts w:asciiTheme="majorHAnsi" w:hAnsiTheme="majorHAnsi" w:cstheme="majorHAnsi"/>
          <w:iCs/>
          <w:sz w:val="22"/>
        </w:rPr>
      </w:pPr>
      <w:r w:rsidRPr="009B38DE">
        <w:rPr>
          <w:rFonts w:asciiTheme="majorHAnsi" w:hAnsiTheme="majorHAnsi" w:cstheme="majorHAnsi"/>
          <w:iCs/>
          <w:caps/>
          <w:sz w:val="22"/>
        </w:rPr>
        <w:t>Principal Investigator</w:t>
      </w:r>
      <w:r w:rsidR="00011430">
        <w:rPr>
          <w:rFonts w:asciiTheme="majorHAnsi" w:hAnsiTheme="majorHAnsi" w:cstheme="majorHAnsi"/>
          <w:iCs/>
          <w:caps/>
          <w:sz w:val="22"/>
        </w:rPr>
        <w:tab/>
      </w:r>
      <w:r w:rsidRPr="009B38DE">
        <w:rPr>
          <w:rFonts w:asciiTheme="majorHAnsi" w:hAnsiTheme="majorHAnsi" w:cstheme="majorHAnsi"/>
          <w:iCs/>
          <w:sz w:val="22"/>
        </w:rPr>
        <w:t xml:space="preserve"> 6/2013</w:t>
      </w:r>
      <w:r w:rsidR="00B834FA">
        <w:rPr>
          <w:rFonts w:asciiTheme="majorHAnsi" w:hAnsiTheme="majorHAnsi" w:cstheme="majorHAnsi"/>
          <w:sz w:val="22"/>
          <w:szCs w:val="22"/>
        </w:rPr>
        <w:t>—</w:t>
      </w:r>
      <w:r w:rsidRPr="009B38DE">
        <w:rPr>
          <w:rFonts w:asciiTheme="majorHAnsi" w:hAnsiTheme="majorHAnsi" w:cstheme="majorHAnsi"/>
          <w:iCs/>
          <w:sz w:val="22"/>
        </w:rPr>
        <w:t>9/2015</w:t>
      </w:r>
    </w:p>
    <w:p w14:paraId="78C1554E" w14:textId="77777777" w:rsidR="00BE3595" w:rsidRPr="009B38DE" w:rsidRDefault="00BE3595" w:rsidP="00011430">
      <w:pPr>
        <w:ind w:firstLine="720"/>
        <w:rPr>
          <w:rStyle w:val="topnavtitletext"/>
          <w:rFonts w:asciiTheme="majorHAnsi" w:hAnsiTheme="majorHAnsi" w:cstheme="majorHAnsi"/>
          <w:b/>
          <w:bCs/>
          <w:iCs/>
          <w:sz w:val="22"/>
        </w:rPr>
      </w:pPr>
      <w:r w:rsidRPr="009B38DE">
        <w:rPr>
          <w:rFonts w:asciiTheme="majorHAnsi" w:hAnsiTheme="majorHAnsi" w:cstheme="majorHAnsi"/>
          <w:b/>
          <w:bCs/>
          <w:iCs/>
          <w:sz w:val="22"/>
        </w:rPr>
        <w:t xml:space="preserve">MCW PRO 00020040: A </w:t>
      </w:r>
      <w:r w:rsidRPr="009B38DE">
        <w:rPr>
          <w:rStyle w:val="topnavtitletext"/>
          <w:rFonts w:asciiTheme="majorHAnsi" w:hAnsiTheme="majorHAnsi" w:cstheme="majorHAnsi"/>
          <w:b/>
          <w:bCs/>
          <w:iCs/>
          <w:sz w:val="22"/>
        </w:rPr>
        <w:t xml:space="preserve">Pilot Study Tracking Spiritual Well-Being of Patients at </w:t>
      </w:r>
    </w:p>
    <w:p w14:paraId="2BF29A9B" w14:textId="77777777" w:rsidR="00BE3595" w:rsidRPr="009B38DE" w:rsidRDefault="00BE3595" w:rsidP="00011430">
      <w:pPr>
        <w:ind w:firstLine="720"/>
        <w:rPr>
          <w:rFonts w:asciiTheme="majorHAnsi" w:hAnsiTheme="majorHAnsi" w:cstheme="majorHAnsi"/>
          <w:b/>
          <w:bCs/>
          <w:iCs/>
          <w:sz w:val="22"/>
        </w:rPr>
      </w:pPr>
      <w:r w:rsidRPr="009B38DE">
        <w:rPr>
          <w:rStyle w:val="topnavtitletext"/>
          <w:rFonts w:asciiTheme="majorHAnsi" w:hAnsiTheme="majorHAnsi" w:cstheme="majorHAnsi"/>
          <w:b/>
          <w:bCs/>
          <w:iCs/>
          <w:sz w:val="22"/>
        </w:rPr>
        <w:t xml:space="preserve">Hospice Africa Uganda </w:t>
      </w:r>
    </w:p>
    <w:p w14:paraId="152208B3" w14:textId="77777777" w:rsidR="00BE3595" w:rsidRPr="009B38DE" w:rsidRDefault="00BE3595" w:rsidP="00011430">
      <w:pPr>
        <w:ind w:left="720"/>
        <w:rPr>
          <w:rFonts w:asciiTheme="majorHAnsi" w:hAnsiTheme="majorHAnsi" w:cstheme="majorHAnsi"/>
          <w:b/>
          <w:bCs/>
          <w:iCs/>
          <w:sz w:val="22"/>
        </w:rPr>
      </w:pPr>
      <w:r w:rsidRPr="009B38DE">
        <w:rPr>
          <w:rFonts w:asciiTheme="majorHAnsi" w:hAnsiTheme="majorHAnsi" w:cstheme="majorHAnsi"/>
          <w:b/>
          <w:bCs/>
          <w:iCs/>
          <w:sz w:val="22"/>
        </w:rPr>
        <w:lastRenderedPageBreak/>
        <w:t>Awarded: $5,000 in 2013, $3750 in 2014</w:t>
      </w:r>
    </w:p>
    <w:p w14:paraId="55B46D14" w14:textId="77777777" w:rsidR="00BE3595" w:rsidRPr="009B38DE" w:rsidRDefault="00BE3595" w:rsidP="00C111A5">
      <w:pPr>
        <w:spacing w:after="120"/>
        <w:ind w:left="720"/>
        <w:rPr>
          <w:rFonts w:asciiTheme="majorHAnsi" w:hAnsiTheme="majorHAnsi" w:cstheme="majorHAnsi"/>
          <w:b/>
          <w:bCs/>
          <w:iCs/>
          <w:sz w:val="22"/>
        </w:rPr>
      </w:pPr>
      <w:r w:rsidRPr="009B38DE">
        <w:rPr>
          <w:rFonts w:asciiTheme="majorHAnsi" w:hAnsiTheme="majorHAnsi" w:cstheme="majorHAnsi"/>
          <w:b/>
          <w:bCs/>
          <w:iCs/>
          <w:sz w:val="22"/>
        </w:rPr>
        <w:t>Funding Source: Dr. Elaine Kohler Summer Academy of Global Health Research</w:t>
      </w:r>
    </w:p>
    <w:p w14:paraId="335175A2" w14:textId="532E0B7B" w:rsidR="00BE3595" w:rsidRPr="009B38DE" w:rsidRDefault="00BE3595" w:rsidP="00011430">
      <w:pPr>
        <w:tabs>
          <w:tab w:val="right" w:pos="10800"/>
        </w:tabs>
        <w:rPr>
          <w:rFonts w:asciiTheme="majorHAnsi" w:hAnsiTheme="majorHAnsi" w:cstheme="majorHAnsi"/>
          <w:iCs/>
          <w:sz w:val="22"/>
        </w:rPr>
      </w:pPr>
      <w:r w:rsidRPr="009B38DE">
        <w:rPr>
          <w:rFonts w:asciiTheme="majorHAnsi" w:hAnsiTheme="majorHAnsi" w:cstheme="majorHAnsi"/>
          <w:iCs/>
          <w:caps/>
          <w:sz w:val="22"/>
        </w:rPr>
        <w:t>Principal Investigator</w:t>
      </w:r>
      <w:r w:rsidRPr="009B38DE">
        <w:rPr>
          <w:rFonts w:asciiTheme="majorHAnsi" w:hAnsiTheme="majorHAnsi" w:cstheme="majorHAnsi"/>
          <w:iCs/>
          <w:sz w:val="22"/>
        </w:rPr>
        <w:t xml:space="preserve"> </w:t>
      </w:r>
      <w:r w:rsidR="00011430">
        <w:rPr>
          <w:rFonts w:asciiTheme="majorHAnsi" w:hAnsiTheme="majorHAnsi" w:cstheme="majorHAnsi"/>
          <w:iCs/>
          <w:sz w:val="22"/>
        </w:rPr>
        <w:tab/>
      </w:r>
      <w:r w:rsidRPr="009B38DE">
        <w:rPr>
          <w:rFonts w:asciiTheme="majorHAnsi" w:hAnsiTheme="majorHAnsi" w:cstheme="majorHAnsi"/>
          <w:iCs/>
          <w:sz w:val="22"/>
        </w:rPr>
        <w:t>6/2012</w:t>
      </w:r>
      <w:r w:rsidR="00B834FA">
        <w:rPr>
          <w:rFonts w:asciiTheme="majorHAnsi" w:hAnsiTheme="majorHAnsi" w:cstheme="majorHAnsi"/>
          <w:iCs/>
          <w:sz w:val="22"/>
        </w:rPr>
        <w:t>—</w:t>
      </w:r>
      <w:r w:rsidRPr="009B38DE">
        <w:rPr>
          <w:rFonts w:asciiTheme="majorHAnsi" w:hAnsiTheme="majorHAnsi" w:cstheme="majorHAnsi"/>
          <w:iCs/>
          <w:sz w:val="22"/>
        </w:rPr>
        <w:t>10/2015</w:t>
      </w:r>
    </w:p>
    <w:p w14:paraId="36B55FE9" w14:textId="4DBE61C4" w:rsidR="00BE3595" w:rsidRPr="009B38DE" w:rsidRDefault="00BE3595" w:rsidP="00011430">
      <w:pPr>
        <w:ind w:firstLine="720"/>
        <w:rPr>
          <w:rFonts w:asciiTheme="majorHAnsi" w:hAnsiTheme="majorHAnsi" w:cstheme="majorHAnsi"/>
          <w:b/>
          <w:bCs/>
          <w:iCs/>
          <w:sz w:val="22"/>
        </w:rPr>
      </w:pPr>
      <w:r w:rsidRPr="009B38DE">
        <w:rPr>
          <w:rStyle w:val="topnavtitletext"/>
          <w:rFonts w:asciiTheme="majorHAnsi" w:hAnsiTheme="majorHAnsi" w:cstheme="majorHAnsi"/>
          <w:b/>
          <w:bCs/>
          <w:iCs/>
          <w:sz w:val="22"/>
        </w:rPr>
        <w:t>MCW PRO 00018118</w:t>
      </w:r>
      <w:r w:rsidRPr="009B38DE">
        <w:rPr>
          <w:rFonts w:asciiTheme="majorHAnsi" w:hAnsiTheme="majorHAnsi" w:cstheme="majorHAnsi"/>
          <w:b/>
          <w:bCs/>
          <w:iCs/>
          <w:sz w:val="22"/>
        </w:rPr>
        <w:t>: An analysis of the Jerrycan Pain Scale for patients at Hospice Africa Uganda</w:t>
      </w:r>
    </w:p>
    <w:p w14:paraId="672D3772" w14:textId="77777777" w:rsidR="00BE3595" w:rsidRPr="009B38DE" w:rsidRDefault="00BE3595" w:rsidP="00011430">
      <w:pPr>
        <w:ind w:left="720"/>
        <w:rPr>
          <w:rFonts w:asciiTheme="majorHAnsi" w:hAnsiTheme="majorHAnsi" w:cstheme="majorHAnsi"/>
          <w:b/>
          <w:bCs/>
          <w:iCs/>
          <w:sz w:val="22"/>
        </w:rPr>
      </w:pPr>
      <w:r w:rsidRPr="009B38DE">
        <w:rPr>
          <w:rFonts w:asciiTheme="majorHAnsi" w:hAnsiTheme="majorHAnsi" w:cstheme="majorHAnsi"/>
          <w:b/>
          <w:bCs/>
          <w:iCs/>
          <w:sz w:val="22"/>
        </w:rPr>
        <w:t xml:space="preserve">Awarded: $6,000 in 2012; $5,000 in 2013  </w:t>
      </w:r>
    </w:p>
    <w:p w14:paraId="319F503B" w14:textId="47D5C133" w:rsidR="0068014A" w:rsidRPr="009B38DE" w:rsidRDefault="00BE3595" w:rsidP="0068014A">
      <w:pPr>
        <w:spacing w:after="120"/>
        <w:ind w:left="720"/>
        <w:rPr>
          <w:rFonts w:asciiTheme="majorHAnsi" w:hAnsiTheme="majorHAnsi" w:cstheme="majorHAnsi"/>
          <w:b/>
          <w:bCs/>
          <w:iCs/>
          <w:sz w:val="22"/>
        </w:rPr>
      </w:pPr>
      <w:r w:rsidRPr="009B38DE">
        <w:rPr>
          <w:rFonts w:asciiTheme="majorHAnsi" w:hAnsiTheme="majorHAnsi" w:cstheme="majorHAnsi"/>
          <w:b/>
          <w:bCs/>
          <w:iCs/>
          <w:sz w:val="22"/>
        </w:rPr>
        <w:t>Funding Source: Dr. Elaine Kohler Academy of Global Health Research</w:t>
      </w:r>
    </w:p>
    <w:p w14:paraId="15EE47D8" w14:textId="192053F2" w:rsidR="00BE3595" w:rsidRPr="009B38DE" w:rsidRDefault="00BE3595" w:rsidP="00011430">
      <w:pPr>
        <w:tabs>
          <w:tab w:val="right" w:pos="10800"/>
        </w:tabs>
        <w:rPr>
          <w:rFonts w:asciiTheme="majorHAnsi" w:hAnsiTheme="majorHAnsi" w:cstheme="majorHAnsi"/>
          <w:iCs/>
          <w:sz w:val="22"/>
        </w:rPr>
      </w:pPr>
      <w:r w:rsidRPr="0052138A">
        <w:rPr>
          <w:rFonts w:asciiTheme="majorHAnsi" w:hAnsiTheme="majorHAnsi" w:cstheme="majorHAnsi"/>
          <w:iCs/>
          <w:caps/>
          <w:sz w:val="22"/>
        </w:rPr>
        <w:t>Principal Investigator</w:t>
      </w:r>
      <w:r w:rsidR="00011430">
        <w:rPr>
          <w:rFonts w:asciiTheme="majorHAnsi" w:hAnsiTheme="majorHAnsi" w:cstheme="majorHAnsi"/>
          <w:iCs/>
          <w:sz w:val="22"/>
        </w:rPr>
        <w:tab/>
      </w:r>
      <w:r w:rsidRPr="009B38DE">
        <w:rPr>
          <w:rFonts w:asciiTheme="majorHAnsi" w:hAnsiTheme="majorHAnsi" w:cstheme="majorHAnsi"/>
          <w:iCs/>
          <w:sz w:val="22"/>
        </w:rPr>
        <w:t>7/</w:t>
      </w:r>
      <w:r w:rsidR="008C7B69">
        <w:rPr>
          <w:rFonts w:asciiTheme="majorHAnsi" w:hAnsiTheme="majorHAnsi" w:cstheme="majorHAnsi"/>
          <w:iCs/>
          <w:sz w:val="22"/>
        </w:rPr>
        <w:t>20</w:t>
      </w:r>
      <w:r w:rsidRPr="009B38DE">
        <w:rPr>
          <w:rFonts w:asciiTheme="majorHAnsi" w:hAnsiTheme="majorHAnsi" w:cstheme="majorHAnsi"/>
          <w:iCs/>
          <w:sz w:val="22"/>
        </w:rPr>
        <w:t>13</w:t>
      </w:r>
      <w:r w:rsidR="00B834FA">
        <w:rPr>
          <w:rFonts w:asciiTheme="majorHAnsi" w:hAnsiTheme="majorHAnsi" w:cstheme="majorHAnsi"/>
          <w:sz w:val="22"/>
          <w:szCs w:val="22"/>
        </w:rPr>
        <w:t>—</w:t>
      </w:r>
      <w:r w:rsidRPr="009B38DE">
        <w:rPr>
          <w:rFonts w:asciiTheme="majorHAnsi" w:hAnsiTheme="majorHAnsi" w:cstheme="majorHAnsi"/>
          <w:iCs/>
          <w:sz w:val="22"/>
        </w:rPr>
        <w:t>9/</w:t>
      </w:r>
      <w:r w:rsidR="008C7B69">
        <w:rPr>
          <w:rFonts w:asciiTheme="majorHAnsi" w:hAnsiTheme="majorHAnsi" w:cstheme="majorHAnsi"/>
          <w:iCs/>
          <w:sz w:val="22"/>
        </w:rPr>
        <w:t>20</w:t>
      </w:r>
      <w:r w:rsidRPr="009B38DE">
        <w:rPr>
          <w:rFonts w:asciiTheme="majorHAnsi" w:hAnsiTheme="majorHAnsi" w:cstheme="majorHAnsi"/>
          <w:iCs/>
          <w:sz w:val="22"/>
        </w:rPr>
        <w:t>14</w:t>
      </w:r>
    </w:p>
    <w:p w14:paraId="7146DA9E" w14:textId="77777777" w:rsidR="00BE3595" w:rsidRPr="009B38DE" w:rsidRDefault="00BE3595" w:rsidP="00011430">
      <w:pPr>
        <w:ind w:left="720"/>
        <w:rPr>
          <w:rFonts w:asciiTheme="majorHAnsi" w:hAnsiTheme="majorHAnsi" w:cstheme="majorHAnsi"/>
          <w:b/>
          <w:iCs/>
          <w:sz w:val="22"/>
          <w:szCs w:val="22"/>
        </w:rPr>
      </w:pPr>
      <w:r w:rsidRPr="009B38DE">
        <w:rPr>
          <w:rFonts w:asciiTheme="majorHAnsi" w:hAnsiTheme="majorHAnsi" w:cstheme="majorHAnsi"/>
          <w:b/>
          <w:iCs/>
          <w:sz w:val="22"/>
          <w:szCs w:val="22"/>
        </w:rPr>
        <w:t>Electronic patient-reported intervention to identify and triage distress in cancer patients</w:t>
      </w:r>
    </w:p>
    <w:p w14:paraId="463DE598" w14:textId="77777777" w:rsidR="00BE3595" w:rsidRPr="009B38DE" w:rsidRDefault="00BE3595" w:rsidP="00011430">
      <w:pPr>
        <w:ind w:left="720"/>
        <w:rPr>
          <w:rFonts w:asciiTheme="majorHAnsi" w:hAnsiTheme="majorHAnsi" w:cstheme="majorHAnsi"/>
          <w:b/>
          <w:iCs/>
          <w:sz w:val="22"/>
          <w:szCs w:val="22"/>
        </w:rPr>
      </w:pPr>
      <w:r w:rsidRPr="009B38DE">
        <w:rPr>
          <w:rFonts w:asciiTheme="majorHAnsi" w:hAnsiTheme="majorHAnsi" w:cstheme="majorHAnsi"/>
          <w:b/>
          <w:iCs/>
          <w:sz w:val="22"/>
          <w:szCs w:val="22"/>
        </w:rPr>
        <w:t xml:space="preserve">Awarded: $25,000 </w:t>
      </w:r>
    </w:p>
    <w:p w14:paraId="4F9DDE58" w14:textId="722A2F13" w:rsidR="00BE3595" w:rsidRPr="009B38DE" w:rsidRDefault="00BE3595" w:rsidP="00011430">
      <w:pPr>
        <w:ind w:left="720"/>
        <w:rPr>
          <w:rFonts w:asciiTheme="majorHAnsi" w:hAnsiTheme="majorHAnsi" w:cstheme="majorHAnsi"/>
          <w:b/>
          <w:iCs/>
          <w:sz w:val="22"/>
          <w:szCs w:val="22"/>
        </w:rPr>
      </w:pPr>
      <w:r w:rsidRPr="009B38DE">
        <w:rPr>
          <w:rFonts w:asciiTheme="majorHAnsi" w:hAnsiTheme="majorHAnsi" w:cstheme="majorHAnsi"/>
          <w:b/>
          <w:iCs/>
          <w:sz w:val="22"/>
          <w:szCs w:val="22"/>
        </w:rPr>
        <w:t>Funding Source: NIH Clinical and Translational Science Institute of Southeast W</w:t>
      </w:r>
      <w:r w:rsidR="0068014A">
        <w:rPr>
          <w:rFonts w:asciiTheme="majorHAnsi" w:hAnsiTheme="majorHAnsi" w:cstheme="majorHAnsi"/>
          <w:b/>
          <w:iCs/>
          <w:sz w:val="22"/>
          <w:szCs w:val="22"/>
        </w:rPr>
        <w:t>isconsin</w:t>
      </w:r>
    </w:p>
    <w:p w14:paraId="7667C5E9" w14:textId="77777777" w:rsidR="00BE3595" w:rsidRDefault="00BE3595" w:rsidP="000A6671">
      <w:pPr>
        <w:spacing w:after="120"/>
        <w:ind w:left="720"/>
        <w:rPr>
          <w:rFonts w:asciiTheme="majorHAnsi" w:hAnsiTheme="majorHAnsi" w:cstheme="majorHAnsi"/>
          <w:b/>
          <w:iCs/>
          <w:sz w:val="22"/>
          <w:szCs w:val="22"/>
        </w:rPr>
      </w:pPr>
      <w:r w:rsidRPr="009B38DE">
        <w:rPr>
          <w:rFonts w:asciiTheme="majorHAnsi" w:hAnsiTheme="majorHAnsi" w:cstheme="majorHAnsi"/>
          <w:b/>
          <w:iCs/>
          <w:sz w:val="22"/>
          <w:szCs w:val="22"/>
        </w:rPr>
        <w:t xml:space="preserve">Innovations in Healthcare Delivery Initiative Award </w:t>
      </w:r>
    </w:p>
    <w:p w14:paraId="797C5A58" w14:textId="2BFCCE14" w:rsidR="00BE3595" w:rsidRPr="009B38DE" w:rsidRDefault="00BE3595" w:rsidP="000A6671">
      <w:pPr>
        <w:tabs>
          <w:tab w:val="right" w:pos="10800"/>
        </w:tabs>
        <w:rPr>
          <w:rFonts w:asciiTheme="majorHAnsi" w:hAnsiTheme="majorHAnsi" w:cstheme="majorHAnsi"/>
          <w:iCs/>
          <w:sz w:val="22"/>
        </w:rPr>
      </w:pPr>
      <w:r w:rsidRPr="0052138A">
        <w:rPr>
          <w:rFonts w:asciiTheme="majorHAnsi" w:hAnsiTheme="majorHAnsi" w:cstheme="majorHAnsi"/>
          <w:iCs/>
          <w:caps/>
          <w:sz w:val="22"/>
        </w:rPr>
        <w:t>MCW Site Principal Investigator</w:t>
      </w:r>
      <w:r w:rsidRPr="009B38DE">
        <w:rPr>
          <w:rFonts w:asciiTheme="majorHAnsi" w:hAnsiTheme="majorHAnsi" w:cstheme="majorHAnsi"/>
          <w:iCs/>
          <w:sz w:val="22"/>
        </w:rPr>
        <w:tab/>
        <w:t>2/2013</w:t>
      </w:r>
      <w:r w:rsidR="00B834FA">
        <w:rPr>
          <w:rFonts w:asciiTheme="majorHAnsi" w:hAnsiTheme="majorHAnsi" w:cstheme="majorHAnsi"/>
          <w:sz w:val="22"/>
          <w:szCs w:val="22"/>
        </w:rPr>
        <w:t>—</w:t>
      </w:r>
      <w:r w:rsidRPr="009B38DE">
        <w:rPr>
          <w:rFonts w:asciiTheme="majorHAnsi" w:hAnsiTheme="majorHAnsi" w:cstheme="majorHAnsi"/>
          <w:iCs/>
          <w:sz w:val="22"/>
        </w:rPr>
        <w:t>9/2014</w:t>
      </w:r>
    </w:p>
    <w:p w14:paraId="2F101686" w14:textId="59C8F04A" w:rsidR="0068014A" w:rsidRDefault="00BE3595" w:rsidP="000A6671">
      <w:pPr>
        <w:spacing w:line="276" w:lineRule="auto"/>
        <w:ind w:left="720"/>
        <w:rPr>
          <w:rFonts w:asciiTheme="majorHAnsi" w:hAnsiTheme="majorHAnsi" w:cstheme="majorHAnsi"/>
          <w:b/>
          <w:bCs/>
          <w:iCs/>
          <w:sz w:val="22"/>
        </w:rPr>
      </w:pPr>
      <w:r w:rsidRPr="009B38DE">
        <w:rPr>
          <w:rFonts w:asciiTheme="majorHAnsi" w:hAnsiTheme="majorHAnsi" w:cstheme="majorHAnsi"/>
          <w:b/>
          <w:bCs/>
          <w:iCs/>
          <w:sz w:val="22"/>
        </w:rPr>
        <w:t>ECOG1208: A phase III randomized, double-blind trial of chemoembolization with or without sorafenib in unresectable hepatocellular carcinoma in patients with and without vascular invasio</w:t>
      </w:r>
      <w:r w:rsidR="000A6671">
        <w:rPr>
          <w:rFonts w:asciiTheme="majorHAnsi" w:hAnsiTheme="majorHAnsi" w:cstheme="majorHAnsi"/>
          <w:b/>
          <w:bCs/>
          <w:iCs/>
          <w:sz w:val="22"/>
        </w:rPr>
        <w:t>n</w:t>
      </w:r>
    </w:p>
    <w:p w14:paraId="678976AA" w14:textId="7A785F36" w:rsidR="009B38DE" w:rsidRPr="009B38DE" w:rsidRDefault="009B38DE" w:rsidP="000A6671">
      <w:pPr>
        <w:tabs>
          <w:tab w:val="right" w:pos="10800"/>
        </w:tabs>
        <w:rPr>
          <w:rFonts w:asciiTheme="majorHAnsi" w:hAnsiTheme="majorHAnsi" w:cstheme="majorHAnsi"/>
          <w:iCs/>
          <w:sz w:val="22"/>
        </w:rPr>
      </w:pPr>
      <w:r w:rsidRPr="0052138A">
        <w:rPr>
          <w:rFonts w:asciiTheme="majorHAnsi" w:hAnsiTheme="majorHAnsi" w:cstheme="majorHAnsi"/>
          <w:iCs/>
          <w:caps/>
          <w:sz w:val="22"/>
        </w:rPr>
        <w:t>Co-Investigator, PI: Hargarten</w:t>
      </w:r>
      <w:r w:rsidR="00DB325E">
        <w:rPr>
          <w:rFonts w:asciiTheme="majorHAnsi" w:hAnsiTheme="majorHAnsi" w:cstheme="majorHAnsi"/>
          <w:iCs/>
          <w:sz w:val="22"/>
        </w:rPr>
        <w:tab/>
      </w:r>
      <w:r w:rsidRPr="009B38DE">
        <w:rPr>
          <w:rFonts w:asciiTheme="majorHAnsi" w:hAnsiTheme="majorHAnsi" w:cstheme="majorHAnsi"/>
          <w:iCs/>
          <w:sz w:val="22"/>
        </w:rPr>
        <w:t>6/2012</w:t>
      </w:r>
      <w:r w:rsidR="00B834FA">
        <w:rPr>
          <w:rFonts w:asciiTheme="majorHAnsi" w:hAnsiTheme="majorHAnsi" w:cstheme="majorHAnsi"/>
          <w:sz w:val="22"/>
          <w:szCs w:val="22"/>
        </w:rPr>
        <w:t>—</w:t>
      </w:r>
      <w:r w:rsidRPr="009B38DE">
        <w:rPr>
          <w:rFonts w:asciiTheme="majorHAnsi" w:hAnsiTheme="majorHAnsi" w:cstheme="majorHAnsi"/>
          <w:iCs/>
          <w:sz w:val="22"/>
        </w:rPr>
        <w:t>9/2014</w:t>
      </w:r>
    </w:p>
    <w:p w14:paraId="1F9A3AF7" w14:textId="7539230A" w:rsidR="009B38DE" w:rsidRPr="009B38DE" w:rsidRDefault="009B38DE" w:rsidP="00011430">
      <w:pPr>
        <w:pStyle w:val="Default"/>
        <w:rPr>
          <w:rFonts w:asciiTheme="majorHAnsi" w:hAnsiTheme="majorHAnsi" w:cstheme="majorHAnsi"/>
          <w:b/>
          <w:bCs/>
          <w:iCs/>
          <w:sz w:val="22"/>
          <w:szCs w:val="22"/>
        </w:rPr>
      </w:pPr>
      <w:r w:rsidRPr="009B38DE">
        <w:rPr>
          <w:rFonts w:asciiTheme="majorHAnsi" w:hAnsiTheme="majorHAnsi" w:cstheme="majorHAnsi"/>
          <w:iCs/>
          <w:sz w:val="22"/>
        </w:rPr>
        <w:tab/>
      </w:r>
      <w:r w:rsidRPr="009B38DE">
        <w:rPr>
          <w:rFonts w:asciiTheme="majorHAnsi" w:hAnsiTheme="majorHAnsi" w:cstheme="majorHAnsi"/>
          <w:b/>
          <w:bCs/>
          <w:iCs/>
          <w:sz w:val="22"/>
          <w:szCs w:val="22"/>
        </w:rPr>
        <w:t xml:space="preserve">An </w:t>
      </w:r>
      <w:r w:rsidR="0068014A">
        <w:rPr>
          <w:rFonts w:asciiTheme="majorHAnsi" w:hAnsiTheme="majorHAnsi" w:cstheme="majorHAnsi"/>
          <w:b/>
          <w:bCs/>
          <w:iCs/>
          <w:sz w:val="22"/>
          <w:szCs w:val="22"/>
        </w:rPr>
        <w:t>E</w:t>
      </w:r>
      <w:r w:rsidRPr="009B38DE">
        <w:rPr>
          <w:rFonts w:asciiTheme="majorHAnsi" w:hAnsiTheme="majorHAnsi" w:cstheme="majorHAnsi"/>
          <w:b/>
          <w:bCs/>
          <w:iCs/>
          <w:sz w:val="22"/>
          <w:szCs w:val="22"/>
        </w:rPr>
        <w:t>valuation of a Medical Student Summer Academy for Global Health Research</w:t>
      </w:r>
    </w:p>
    <w:p w14:paraId="13CC8436" w14:textId="7E14868F" w:rsidR="0068014A" w:rsidRDefault="009B38DE" w:rsidP="000A6671">
      <w:pPr>
        <w:pStyle w:val="Default"/>
        <w:spacing w:line="360" w:lineRule="auto"/>
        <w:ind w:left="720"/>
        <w:rPr>
          <w:rFonts w:asciiTheme="majorHAnsi" w:hAnsiTheme="majorHAnsi" w:cstheme="majorHAnsi"/>
          <w:b/>
          <w:bCs/>
          <w:iCs/>
          <w:sz w:val="22"/>
          <w:szCs w:val="22"/>
        </w:rPr>
      </w:pPr>
      <w:r w:rsidRPr="009B38DE">
        <w:rPr>
          <w:rFonts w:asciiTheme="majorHAnsi" w:hAnsiTheme="majorHAnsi" w:cstheme="majorHAnsi"/>
          <w:b/>
          <w:bCs/>
          <w:iCs/>
          <w:sz w:val="22"/>
          <w:szCs w:val="22"/>
        </w:rPr>
        <w:t xml:space="preserve">Funding Source: Dr. Elaine Kohler Summer Academy of Global Health Research </w:t>
      </w:r>
    </w:p>
    <w:p w14:paraId="2CA0B59F" w14:textId="173CD538" w:rsidR="008C7B69" w:rsidRPr="009B38DE" w:rsidRDefault="008C7B69" w:rsidP="008C7B69">
      <w:pPr>
        <w:tabs>
          <w:tab w:val="right" w:pos="10800"/>
        </w:tabs>
        <w:rPr>
          <w:rFonts w:asciiTheme="majorHAnsi" w:hAnsiTheme="majorHAnsi" w:cstheme="majorHAnsi"/>
          <w:iCs/>
          <w:sz w:val="22"/>
        </w:rPr>
      </w:pPr>
      <w:r w:rsidRPr="00011430">
        <w:rPr>
          <w:rFonts w:asciiTheme="majorHAnsi" w:hAnsiTheme="majorHAnsi" w:cstheme="majorHAnsi"/>
          <w:iCs/>
          <w:caps/>
          <w:sz w:val="22"/>
        </w:rPr>
        <w:t>Principal Investigator</w:t>
      </w:r>
      <w:r>
        <w:rPr>
          <w:rFonts w:asciiTheme="majorHAnsi" w:hAnsiTheme="majorHAnsi" w:cstheme="majorHAnsi"/>
          <w:iCs/>
          <w:sz w:val="22"/>
        </w:rPr>
        <w:tab/>
      </w:r>
      <w:r w:rsidRPr="009B38DE">
        <w:rPr>
          <w:rFonts w:asciiTheme="majorHAnsi" w:hAnsiTheme="majorHAnsi" w:cstheme="majorHAnsi"/>
          <w:iCs/>
          <w:sz w:val="22"/>
        </w:rPr>
        <w:t>7/2012</w:t>
      </w:r>
      <w:r>
        <w:rPr>
          <w:rFonts w:asciiTheme="majorHAnsi" w:hAnsiTheme="majorHAnsi" w:cstheme="majorHAnsi"/>
          <w:iCs/>
          <w:sz w:val="22"/>
        </w:rPr>
        <w:t>—</w:t>
      </w:r>
      <w:r w:rsidRPr="009B38DE">
        <w:rPr>
          <w:rFonts w:asciiTheme="majorHAnsi" w:hAnsiTheme="majorHAnsi" w:cstheme="majorHAnsi"/>
          <w:iCs/>
          <w:sz w:val="22"/>
        </w:rPr>
        <w:t>9/2014</w:t>
      </w:r>
    </w:p>
    <w:p w14:paraId="2C645DAB" w14:textId="6E618C3A" w:rsidR="008C7B69" w:rsidRPr="009B38DE" w:rsidRDefault="008C7B69" w:rsidP="008C7B69">
      <w:pPr>
        <w:ind w:left="720"/>
        <w:rPr>
          <w:rFonts w:asciiTheme="majorHAnsi" w:hAnsiTheme="majorHAnsi" w:cstheme="majorHAnsi"/>
          <w:b/>
          <w:bCs/>
          <w:iCs/>
          <w:sz w:val="22"/>
        </w:rPr>
      </w:pPr>
      <w:r w:rsidRPr="009B38DE">
        <w:rPr>
          <w:rFonts w:asciiTheme="majorHAnsi" w:hAnsiTheme="majorHAnsi" w:cstheme="majorHAnsi"/>
          <w:b/>
          <w:bCs/>
          <w:iCs/>
          <w:sz w:val="22"/>
        </w:rPr>
        <w:t xml:space="preserve">MCW PRO 00018683: MCW database for research on the quality of life of cancer patients </w:t>
      </w:r>
    </w:p>
    <w:p w14:paraId="216A38D9" w14:textId="77777777" w:rsidR="008C7B69" w:rsidRDefault="008C7B69" w:rsidP="000A6671">
      <w:pPr>
        <w:spacing w:line="360" w:lineRule="auto"/>
        <w:ind w:left="720"/>
        <w:rPr>
          <w:rFonts w:asciiTheme="majorHAnsi" w:hAnsiTheme="majorHAnsi" w:cstheme="majorHAnsi"/>
          <w:b/>
          <w:bCs/>
          <w:iCs/>
          <w:sz w:val="22"/>
        </w:rPr>
      </w:pPr>
      <w:r w:rsidRPr="009B38DE">
        <w:rPr>
          <w:rFonts w:asciiTheme="majorHAnsi" w:hAnsiTheme="majorHAnsi" w:cstheme="majorHAnsi"/>
          <w:b/>
          <w:bCs/>
          <w:iCs/>
          <w:sz w:val="22"/>
        </w:rPr>
        <w:t>Mentor: Amy Abernethy</w:t>
      </w:r>
    </w:p>
    <w:p w14:paraId="7276A86C" w14:textId="14D4A5C4" w:rsidR="009B38DE" w:rsidRPr="009B38DE" w:rsidRDefault="009B38DE" w:rsidP="00DB325E">
      <w:pPr>
        <w:tabs>
          <w:tab w:val="right" w:pos="10800"/>
        </w:tabs>
        <w:rPr>
          <w:rFonts w:asciiTheme="majorHAnsi" w:hAnsiTheme="majorHAnsi" w:cstheme="majorHAnsi"/>
          <w:iCs/>
          <w:sz w:val="22"/>
        </w:rPr>
      </w:pPr>
      <w:r w:rsidRPr="00011430">
        <w:rPr>
          <w:rFonts w:asciiTheme="majorHAnsi" w:hAnsiTheme="majorHAnsi" w:cstheme="majorHAnsi"/>
          <w:iCs/>
          <w:caps/>
          <w:sz w:val="22"/>
        </w:rPr>
        <w:t>Principal Investigator</w:t>
      </w:r>
      <w:r w:rsidR="00DB325E">
        <w:rPr>
          <w:rFonts w:asciiTheme="majorHAnsi" w:hAnsiTheme="majorHAnsi" w:cstheme="majorHAnsi"/>
          <w:iCs/>
          <w:caps/>
          <w:sz w:val="22"/>
        </w:rPr>
        <w:tab/>
      </w:r>
      <w:r w:rsidRPr="009B38DE">
        <w:rPr>
          <w:rFonts w:asciiTheme="majorHAnsi" w:hAnsiTheme="majorHAnsi" w:cstheme="majorHAnsi"/>
          <w:iCs/>
          <w:sz w:val="22"/>
        </w:rPr>
        <w:t>7/</w:t>
      </w:r>
      <w:r w:rsidR="008C7B69">
        <w:rPr>
          <w:rFonts w:asciiTheme="majorHAnsi" w:hAnsiTheme="majorHAnsi" w:cstheme="majorHAnsi"/>
          <w:iCs/>
          <w:sz w:val="22"/>
        </w:rPr>
        <w:t>20</w:t>
      </w:r>
      <w:r w:rsidRPr="009B38DE">
        <w:rPr>
          <w:rFonts w:asciiTheme="majorHAnsi" w:hAnsiTheme="majorHAnsi" w:cstheme="majorHAnsi"/>
          <w:iCs/>
          <w:sz w:val="22"/>
        </w:rPr>
        <w:t>12</w:t>
      </w:r>
      <w:r w:rsidR="00B834FA">
        <w:rPr>
          <w:rFonts w:asciiTheme="majorHAnsi" w:hAnsiTheme="majorHAnsi" w:cstheme="majorHAnsi"/>
          <w:sz w:val="22"/>
          <w:szCs w:val="22"/>
        </w:rPr>
        <w:t>—</w:t>
      </w:r>
      <w:r w:rsidRPr="009B38DE">
        <w:rPr>
          <w:rFonts w:asciiTheme="majorHAnsi" w:hAnsiTheme="majorHAnsi" w:cstheme="majorHAnsi"/>
          <w:iCs/>
          <w:sz w:val="22"/>
        </w:rPr>
        <w:t>6/</w:t>
      </w:r>
      <w:r w:rsidR="008C7B69">
        <w:rPr>
          <w:rFonts w:asciiTheme="majorHAnsi" w:hAnsiTheme="majorHAnsi" w:cstheme="majorHAnsi"/>
          <w:iCs/>
          <w:sz w:val="22"/>
        </w:rPr>
        <w:t>20</w:t>
      </w:r>
      <w:r w:rsidRPr="009B38DE">
        <w:rPr>
          <w:rFonts w:asciiTheme="majorHAnsi" w:hAnsiTheme="majorHAnsi" w:cstheme="majorHAnsi"/>
          <w:iCs/>
          <w:sz w:val="22"/>
        </w:rPr>
        <w:t>14</w:t>
      </w:r>
    </w:p>
    <w:p w14:paraId="7E6C94DA" w14:textId="77777777" w:rsidR="0068014A" w:rsidRDefault="009B38DE" w:rsidP="00011430">
      <w:pPr>
        <w:ind w:left="720"/>
        <w:rPr>
          <w:rFonts w:asciiTheme="majorHAnsi" w:hAnsiTheme="majorHAnsi" w:cstheme="majorHAnsi"/>
          <w:b/>
          <w:bCs/>
          <w:iCs/>
          <w:sz w:val="22"/>
        </w:rPr>
      </w:pPr>
      <w:r w:rsidRPr="009B38DE">
        <w:rPr>
          <w:rFonts w:asciiTheme="majorHAnsi" w:hAnsiTheme="majorHAnsi" w:cstheme="majorHAnsi"/>
          <w:b/>
          <w:bCs/>
          <w:iCs/>
          <w:sz w:val="22"/>
        </w:rPr>
        <w:t xml:space="preserve">PRO 00018678: American Cancer Society quality of life pilot study: ePRO </w:t>
      </w:r>
      <w:r w:rsidR="0068014A">
        <w:rPr>
          <w:rFonts w:asciiTheme="majorHAnsi" w:hAnsiTheme="majorHAnsi" w:cstheme="majorHAnsi"/>
          <w:b/>
          <w:bCs/>
          <w:iCs/>
          <w:sz w:val="22"/>
        </w:rPr>
        <w:t xml:space="preserve">(electronic patient-reported </w:t>
      </w:r>
    </w:p>
    <w:p w14:paraId="4D281DD0" w14:textId="3751D6C3" w:rsidR="009B38DE" w:rsidRPr="009B38DE" w:rsidRDefault="0068014A" w:rsidP="00011430">
      <w:pPr>
        <w:ind w:left="720"/>
        <w:rPr>
          <w:rFonts w:asciiTheme="majorHAnsi" w:hAnsiTheme="majorHAnsi" w:cstheme="majorHAnsi"/>
          <w:b/>
          <w:bCs/>
          <w:iCs/>
          <w:sz w:val="22"/>
        </w:rPr>
      </w:pPr>
      <w:r>
        <w:rPr>
          <w:rFonts w:asciiTheme="majorHAnsi" w:hAnsiTheme="majorHAnsi" w:cstheme="majorHAnsi"/>
          <w:b/>
          <w:bCs/>
          <w:iCs/>
          <w:sz w:val="22"/>
        </w:rPr>
        <w:t xml:space="preserve">outcomes) </w:t>
      </w:r>
      <w:r w:rsidR="009B38DE" w:rsidRPr="009B38DE">
        <w:rPr>
          <w:rFonts w:asciiTheme="majorHAnsi" w:hAnsiTheme="majorHAnsi" w:cstheme="majorHAnsi"/>
          <w:b/>
          <w:bCs/>
          <w:iCs/>
          <w:sz w:val="22"/>
        </w:rPr>
        <w:t>data for patients receiving chemotherapy for gastrointestinal cancer</w:t>
      </w:r>
    </w:p>
    <w:p w14:paraId="170C81AB" w14:textId="77777777" w:rsidR="009B38DE" w:rsidRPr="009B38DE" w:rsidRDefault="009B38DE" w:rsidP="00011430">
      <w:pPr>
        <w:ind w:left="720"/>
        <w:rPr>
          <w:rFonts w:asciiTheme="majorHAnsi" w:hAnsiTheme="majorHAnsi" w:cstheme="majorHAnsi"/>
          <w:b/>
          <w:bCs/>
          <w:iCs/>
          <w:sz w:val="22"/>
        </w:rPr>
      </w:pPr>
      <w:r w:rsidRPr="009B38DE">
        <w:rPr>
          <w:rFonts w:asciiTheme="majorHAnsi" w:hAnsiTheme="majorHAnsi" w:cstheme="majorHAnsi"/>
          <w:b/>
          <w:bCs/>
          <w:iCs/>
          <w:sz w:val="22"/>
        </w:rPr>
        <w:t>Mentor: Amy Abernethy, MD, Duke University</w:t>
      </w:r>
    </w:p>
    <w:p w14:paraId="55D72D13" w14:textId="77777777" w:rsidR="009B38DE" w:rsidRPr="009B38DE" w:rsidRDefault="009B38DE" w:rsidP="00011430">
      <w:pPr>
        <w:ind w:left="720"/>
        <w:rPr>
          <w:rFonts w:asciiTheme="majorHAnsi" w:hAnsiTheme="majorHAnsi" w:cstheme="majorHAnsi"/>
          <w:b/>
          <w:bCs/>
          <w:iCs/>
          <w:sz w:val="22"/>
        </w:rPr>
      </w:pPr>
      <w:r w:rsidRPr="009B38DE">
        <w:rPr>
          <w:rFonts w:asciiTheme="majorHAnsi" w:hAnsiTheme="majorHAnsi" w:cstheme="majorHAnsi"/>
          <w:b/>
          <w:bCs/>
          <w:iCs/>
          <w:sz w:val="22"/>
        </w:rPr>
        <w:t>Awarded: MCW American Cancer Society Pilot Research Grant $30,000</w:t>
      </w:r>
    </w:p>
    <w:p w14:paraId="3AE91555" w14:textId="77777777" w:rsidR="009B38DE" w:rsidRDefault="009B38DE" w:rsidP="000A6671">
      <w:pPr>
        <w:spacing w:line="276" w:lineRule="auto"/>
        <w:ind w:left="720"/>
        <w:rPr>
          <w:rFonts w:asciiTheme="majorHAnsi" w:hAnsiTheme="majorHAnsi" w:cstheme="majorHAnsi"/>
          <w:b/>
          <w:bCs/>
          <w:iCs/>
          <w:sz w:val="22"/>
        </w:rPr>
      </w:pPr>
      <w:r w:rsidRPr="009B38DE">
        <w:rPr>
          <w:rFonts w:asciiTheme="majorHAnsi" w:hAnsiTheme="majorHAnsi" w:cstheme="majorHAnsi"/>
          <w:b/>
          <w:bCs/>
          <w:iCs/>
          <w:sz w:val="22"/>
        </w:rPr>
        <w:t>Additional Support: MCW Women in Science Grant, $10,000</w:t>
      </w:r>
    </w:p>
    <w:p w14:paraId="5260EAB1" w14:textId="63047AAA" w:rsidR="00BE3595" w:rsidRPr="009B38DE" w:rsidRDefault="00BE3595" w:rsidP="000A6671">
      <w:pPr>
        <w:tabs>
          <w:tab w:val="right" w:pos="10800"/>
        </w:tabs>
        <w:spacing w:line="276" w:lineRule="auto"/>
        <w:rPr>
          <w:rFonts w:asciiTheme="majorHAnsi" w:hAnsiTheme="majorHAnsi" w:cstheme="majorHAnsi"/>
          <w:iCs/>
          <w:sz w:val="22"/>
        </w:rPr>
      </w:pPr>
      <w:r w:rsidRPr="00011430">
        <w:rPr>
          <w:rFonts w:asciiTheme="majorHAnsi" w:hAnsiTheme="majorHAnsi" w:cstheme="majorHAnsi"/>
          <w:iCs/>
          <w:caps/>
          <w:sz w:val="22"/>
        </w:rPr>
        <w:t>MCW Site Principal Investigator</w:t>
      </w:r>
      <w:r w:rsidR="00DB325E">
        <w:rPr>
          <w:rFonts w:asciiTheme="majorHAnsi" w:hAnsiTheme="majorHAnsi" w:cstheme="majorHAnsi"/>
          <w:iCs/>
          <w:caps/>
          <w:sz w:val="22"/>
        </w:rPr>
        <w:tab/>
      </w:r>
      <w:r w:rsidRPr="009B38DE">
        <w:rPr>
          <w:rFonts w:asciiTheme="majorHAnsi" w:hAnsiTheme="majorHAnsi" w:cstheme="majorHAnsi"/>
          <w:iCs/>
          <w:sz w:val="22"/>
        </w:rPr>
        <w:t>6/2011 – 9/2014</w:t>
      </w:r>
    </w:p>
    <w:p w14:paraId="6B1878FE" w14:textId="77777777" w:rsidR="00BE3595" w:rsidRPr="009B38DE" w:rsidRDefault="00BE3595" w:rsidP="00011430">
      <w:pPr>
        <w:rPr>
          <w:rFonts w:asciiTheme="majorHAnsi" w:hAnsiTheme="majorHAnsi" w:cstheme="majorHAnsi"/>
          <w:b/>
          <w:bCs/>
          <w:iCs/>
          <w:sz w:val="22"/>
        </w:rPr>
      </w:pPr>
      <w:r w:rsidRPr="009B38DE">
        <w:rPr>
          <w:rFonts w:asciiTheme="majorHAnsi" w:hAnsiTheme="majorHAnsi" w:cstheme="majorHAnsi"/>
          <w:iCs/>
          <w:sz w:val="22"/>
        </w:rPr>
        <w:tab/>
      </w:r>
      <w:r w:rsidRPr="009B38DE">
        <w:rPr>
          <w:rFonts w:asciiTheme="majorHAnsi" w:hAnsiTheme="majorHAnsi" w:cstheme="majorHAnsi"/>
          <w:b/>
          <w:bCs/>
          <w:iCs/>
          <w:sz w:val="22"/>
        </w:rPr>
        <w:t>IMCL CP12-0919: A multicenter, randomized, double-blind phase III study of ramucirumab (IMC-</w:t>
      </w:r>
    </w:p>
    <w:p w14:paraId="66532C1C" w14:textId="1BB8E0DF" w:rsidR="00B45E74" w:rsidRDefault="00BE3595" w:rsidP="00B45E74">
      <w:pPr>
        <w:ind w:left="720"/>
        <w:rPr>
          <w:rFonts w:asciiTheme="majorHAnsi" w:hAnsiTheme="majorHAnsi" w:cstheme="majorHAnsi"/>
          <w:b/>
          <w:bCs/>
          <w:iCs/>
          <w:sz w:val="22"/>
        </w:rPr>
      </w:pPr>
      <w:r w:rsidRPr="009B38DE">
        <w:rPr>
          <w:rFonts w:asciiTheme="majorHAnsi" w:hAnsiTheme="majorHAnsi" w:cstheme="majorHAnsi"/>
          <w:b/>
          <w:bCs/>
          <w:iCs/>
          <w:sz w:val="22"/>
        </w:rPr>
        <w:t>1121B) versus placebo as second-line treatment in patients with hepatocellular carcinoma following first-line therapy with sorafenib</w:t>
      </w:r>
    </w:p>
    <w:p w14:paraId="7D08FB3E" w14:textId="77777777" w:rsidR="000A6671" w:rsidRPr="00B45E74" w:rsidRDefault="000A6671" w:rsidP="00B45E74">
      <w:pPr>
        <w:ind w:left="720"/>
        <w:rPr>
          <w:rFonts w:asciiTheme="majorHAnsi" w:hAnsiTheme="majorHAnsi" w:cstheme="majorHAnsi"/>
          <w:b/>
          <w:bCs/>
          <w:iCs/>
          <w:sz w:val="22"/>
        </w:rPr>
      </w:pPr>
    </w:p>
    <w:p w14:paraId="190C7F81" w14:textId="1FD01E0B" w:rsidR="00B45E74" w:rsidRPr="009B38DE" w:rsidRDefault="00B45E74" w:rsidP="00B45E74">
      <w:pPr>
        <w:tabs>
          <w:tab w:val="right" w:pos="10800"/>
        </w:tabs>
        <w:rPr>
          <w:rFonts w:asciiTheme="majorHAnsi" w:hAnsiTheme="majorHAnsi" w:cstheme="majorHAnsi"/>
          <w:iCs/>
          <w:sz w:val="22"/>
        </w:rPr>
      </w:pPr>
      <w:r w:rsidRPr="00011430">
        <w:rPr>
          <w:rFonts w:asciiTheme="majorHAnsi" w:hAnsiTheme="majorHAnsi" w:cstheme="majorHAnsi"/>
          <w:iCs/>
          <w:caps/>
          <w:sz w:val="22"/>
        </w:rPr>
        <w:t>MCW Site Principal Investigator</w:t>
      </w:r>
      <w:r w:rsidRPr="00011430">
        <w:rPr>
          <w:rFonts w:asciiTheme="majorHAnsi" w:hAnsiTheme="majorHAnsi" w:cstheme="majorHAnsi"/>
          <w:iCs/>
          <w:caps/>
          <w:sz w:val="22"/>
        </w:rPr>
        <w:tab/>
      </w:r>
      <w:r w:rsidRPr="009B38DE">
        <w:rPr>
          <w:rFonts w:asciiTheme="majorHAnsi" w:hAnsiTheme="majorHAnsi" w:cstheme="majorHAnsi"/>
          <w:iCs/>
          <w:sz w:val="22"/>
        </w:rPr>
        <w:t>8/2011 – 5/2012</w:t>
      </w:r>
    </w:p>
    <w:p w14:paraId="0F84348F" w14:textId="77777777" w:rsidR="00B45E74" w:rsidRDefault="00B45E74" w:rsidP="00B45E74">
      <w:pPr>
        <w:ind w:left="720"/>
        <w:rPr>
          <w:rFonts w:asciiTheme="majorHAnsi" w:hAnsiTheme="majorHAnsi" w:cstheme="majorHAnsi"/>
          <w:b/>
          <w:bCs/>
          <w:iCs/>
          <w:sz w:val="22"/>
        </w:rPr>
      </w:pPr>
      <w:r w:rsidRPr="009B38DE">
        <w:rPr>
          <w:rFonts w:asciiTheme="majorHAnsi" w:hAnsiTheme="majorHAnsi" w:cstheme="majorHAnsi"/>
          <w:b/>
          <w:bCs/>
          <w:iCs/>
          <w:sz w:val="22"/>
        </w:rPr>
        <w:t>Ipsen 2-55-52030-730/TR321 study: A phase III, double-blind, randomized placebo-controlled clinical trial investigating the efficacy and safety of somatuline depot injection in the treatment of carcinoid syndrome</w:t>
      </w:r>
    </w:p>
    <w:p w14:paraId="525EE471" w14:textId="77777777" w:rsidR="000A6671" w:rsidRDefault="000A6671" w:rsidP="00B45E74">
      <w:pPr>
        <w:ind w:left="720"/>
        <w:rPr>
          <w:rFonts w:asciiTheme="majorHAnsi" w:hAnsiTheme="majorHAnsi" w:cstheme="majorHAnsi"/>
          <w:b/>
          <w:bCs/>
          <w:iCs/>
          <w:sz w:val="22"/>
        </w:rPr>
      </w:pPr>
    </w:p>
    <w:p w14:paraId="5AD1FB80" w14:textId="12A90D85" w:rsidR="0002432F" w:rsidRPr="000A6671" w:rsidRDefault="009B38DE" w:rsidP="000A6671">
      <w:pPr>
        <w:rPr>
          <w:rFonts w:asciiTheme="majorHAnsi" w:hAnsiTheme="majorHAnsi" w:cstheme="majorHAnsi"/>
          <w:iCs/>
          <w:sz w:val="22"/>
          <w:szCs w:val="22"/>
        </w:rPr>
      </w:pPr>
      <w:r w:rsidRPr="009B38DE">
        <w:rPr>
          <w:rFonts w:asciiTheme="majorHAnsi" w:hAnsiTheme="majorHAnsi" w:cstheme="majorHAnsi"/>
          <w:iCs/>
          <w:sz w:val="22"/>
        </w:rPr>
        <w:t xml:space="preserve"> </w:t>
      </w:r>
      <w:r w:rsidR="000A6671">
        <w:rPr>
          <w:rFonts w:asciiTheme="majorHAnsi" w:hAnsiTheme="majorHAnsi" w:cstheme="majorHAnsi"/>
          <w:iCs/>
          <w:caps/>
          <w:sz w:val="22"/>
        </w:rPr>
        <w:t>P</w:t>
      </w:r>
      <w:r w:rsidR="0002432F" w:rsidRPr="00011430">
        <w:rPr>
          <w:rFonts w:asciiTheme="majorHAnsi" w:hAnsiTheme="majorHAnsi" w:cstheme="majorHAnsi"/>
          <w:iCs/>
          <w:caps/>
          <w:sz w:val="22"/>
        </w:rPr>
        <w:t>rincipal Investigator</w:t>
      </w:r>
      <w:r w:rsidR="0002432F" w:rsidRPr="00011430">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r>
      <w:r w:rsidR="000A6671">
        <w:rPr>
          <w:rFonts w:asciiTheme="majorHAnsi" w:hAnsiTheme="majorHAnsi" w:cstheme="majorHAnsi"/>
          <w:iCs/>
          <w:caps/>
          <w:sz w:val="22"/>
        </w:rPr>
        <w:tab/>
        <w:t xml:space="preserve">           </w:t>
      </w:r>
      <w:r w:rsidR="0002432F">
        <w:rPr>
          <w:rFonts w:asciiTheme="majorHAnsi" w:hAnsiTheme="majorHAnsi" w:cstheme="majorHAnsi"/>
          <w:iCs/>
          <w:sz w:val="22"/>
        </w:rPr>
        <w:t>6/2011—10/2011</w:t>
      </w:r>
    </w:p>
    <w:p w14:paraId="1B8F4CE6" w14:textId="29FE04B1" w:rsidR="0002432F" w:rsidRDefault="0002432F" w:rsidP="0002432F">
      <w:pPr>
        <w:ind w:left="720"/>
        <w:rPr>
          <w:rFonts w:asciiTheme="majorHAnsi" w:hAnsiTheme="majorHAnsi" w:cstheme="majorHAnsi"/>
          <w:b/>
          <w:bCs/>
          <w:iCs/>
          <w:sz w:val="22"/>
        </w:rPr>
      </w:pPr>
      <w:r>
        <w:rPr>
          <w:rFonts w:asciiTheme="majorHAnsi" w:hAnsiTheme="majorHAnsi" w:cstheme="majorHAnsi"/>
          <w:b/>
          <w:bCs/>
          <w:iCs/>
          <w:sz w:val="22"/>
        </w:rPr>
        <w:t>MCW PRO 00015218: A retrospective analysis of pain control for patients in Hospice Africa Uganda</w:t>
      </w:r>
    </w:p>
    <w:p w14:paraId="0FDAB831" w14:textId="77777777" w:rsidR="0002432F" w:rsidRPr="0002432F" w:rsidRDefault="0002432F" w:rsidP="0002432F">
      <w:pPr>
        <w:ind w:left="720"/>
        <w:rPr>
          <w:rFonts w:asciiTheme="majorHAnsi" w:hAnsiTheme="majorHAnsi" w:cstheme="majorHAnsi"/>
          <w:b/>
          <w:bCs/>
          <w:iCs/>
          <w:sz w:val="22"/>
        </w:rPr>
      </w:pPr>
    </w:p>
    <w:p w14:paraId="1DBCC060" w14:textId="2B273E57" w:rsidR="002374EA" w:rsidRDefault="00981A33" w:rsidP="00011430">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 xml:space="preserve">Invited </w:t>
      </w:r>
      <w:r w:rsidR="00D369D4">
        <w:rPr>
          <w:rFonts w:ascii="Calibri" w:hAnsi="Calibri" w:cs="Calibri"/>
          <w:color w:val="2F5496" w:themeColor="accent1" w:themeShade="BF"/>
          <w:sz w:val="28"/>
          <w:szCs w:val="26"/>
        </w:rPr>
        <w:t>Peer-</w:t>
      </w:r>
      <w:r>
        <w:rPr>
          <w:rFonts w:ascii="Calibri" w:hAnsi="Calibri" w:cs="Calibri"/>
          <w:color w:val="2F5496" w:themeColor="accent1" w:themeShade="BF"/>
          <w:sz w:val="28"/>
          <w:szCs w:val="26"/>
        </w:rPr>
        <w:t>Review</w:t>
      </w:r>
      <w:r w:rsidR="001B6D62">
        <w:rPr>
          <w:rFonts w:ascii="Calibri" w:hAnsi="Calibri" w:cs="Calibri"/>
          <w:color w:val="2F5496" w:themeColor="accent1" w:themeShade="BF"/>
          <w:sz w:val="28"/>
          <w:szCs w:val="26"/>
        </w:rPr>
        <w:t>er</w:t>
      </w:r>
    </w:p>
    <w:p w14:paraId="6547E10C" w14:textId="5EF707B2" w:rsidR="00C47DCD" w:rsidRDefault="00981A33" w:rsidP="00011430">
      <w:pPr>
        <w:tabs>
          <w:tab w:val="right" w:pos="10800"/>
        </w:tabs>
        <w:rPr>
          <w:rFonts w:asciiTheme="majorHAnsi" w:hAnsiTheme="majorHAnsi" w:cstheme="majorHAnsi"/>
          <w:b/>
          <w:bCs/>
          <w:sz w:val="21"/>
          <w:szCs w:val="21"/>
        </w:rPr>
      </w:pPr>
      <w:r>
        <w:rPr>
          <w:rFonts w:asciiTheme="majorHAnsi" w:hAnsiTheme="majorHAnsi" w:cstheme="majorHAnsi"/>
          <w:caps/>
          <w:sz w:val="22"/>
        </w:rPr>
        <w:t>Journal of palliative medicine</w:t>
      </w:r>
      <w:r>
        <w:rPr>
          <w:rFonts w:asciiTheme="majorHAnsi" w:hAnsiTheme="majorHAnsi" w:cstheme="majorHAnsi"/>
          <w:caps/>
          <w:sz w:val="22"/>
        </w:rPr>
        <w:tab/>
      </w:r>
      <w:r w:rsidR="00C47DCD" w:rsidRPr="00C47DCD">
        <w:rPr>
          <w:rFonts w:asciiTheme="majorHAnsi" w:hAnsiTheme="majorHAnsi" w:cstheme="majorHAnsi"/>
          <w:b/>
          <w:bCs/>
          <w:sz w:val="21"/>
          <w:szCs w:val="21"/>
        </w:rPr>
        <w:t xml:space="preserve"> </w:t>
      </w:r>
    </w:p>
    <w:p w14:paraId="59364A4A" w14:textId="2CB06D1E" w:rsidR="00981A33" w:rsidRDefault="00C47DCD" w:rsidP="00D9735A">
      <w:pPr>
        <w:tabs>
          <w:tab w:val="right" w:pos="10800"/>
        </w:tabs>
        <w:spacing w:line="276" w:lineRule="auto"/>
        <w:rPr>
          <w:rFonts w:asciiTheme="majorHAnsi" w:hAnsiTheme="majorHAnsi" w:cstheme="majorHAnsi"/>
          <w:caps/>
          <w:sz w:val="22"/>
        </w:rPr>
      </w:pPr>
      <w:r>
        <w:rPr>
          <w:rFonts w:asciiTheme="majorHAnsi" w:hAnsiTheme="majorHAnsi" w:cstheme="majorHAnsi"/>
          <w:b/>
          <w:bCs/>
          <w:sz w:val="21"/>
          <w:szCs w:val="21"/>
        </w:rPr>
        <w:t>Invited Journal Review</w:t>
      </w:r>
      <w:r>
        <w:rPr>
          <w:rFonts w:asciiTheme="majorHAnsi" w:hAnsiTheme="majorHAnsi" w:cstheme="majorHAnsi"/>
          <w:b/>
          <w:bCs/>
          <w:sz w:val="21"/>
          <w:szCs w:val="21"/>
        </w:rPr>
        <w:tab/>
      </w:r>
      <w:r w:rsidR="00D9735A" w:rsidRPr="00D9735A">
        <w:rPr>
          <w:rFonts w:asciiTheme="majorHAnsi" w:hAnsiTheme="majorHAnsi" w:cstheme="majorHAnsi"/>
          <w:sz w:val="21"/>
          <w:szCs w:val="21"/>
        </w:rPr>
        <w:t xml:space="preserve">2012, 2025, </w:t>
      </w:r>
      <w:r>
        <w:rPr>
          <w:rFonts w:asciiTheme="majorHAnsi" w:hAnsiTheme="majorHAnsi" w:cstheme="majorHAnsi"/>
          <w:caps/>
          <w:sz w:val="22"/>
        </w:rPr>
        <w:t>2026</w:t>
      </w:r>
    </w:p>
    <w:p w14:paraId="2A6E0D71" w14:textId="6257A9B2" w:rsidR="00981A33" w:rsidRDefault="00981A33" w:rsidP="00011430">
      <w:pPr>
        <w:tabs>
          <w:tab w:val="right" w:pos="10800"/>
        </w:tabs>
        <w:rPr>
          <w:rFonts w:asciiTheme="majorHAnsi" w:hAnsiTheme="majorHAnsi" w:cstheme="majorHAnsi"/>
          <w:caps/>
          <w:sz w:val="22"/>
        </w:rPr>
      </w:pPr>
      <w:r>
        <w:rPr>
          <w:rFonts w:asciiTheme="majorHAnsi" w:hAnsiTheme="majorHAnsi" w:cstheme="majorHAnsi"/>
          <w:caps/>
          <w:sz w:val="22"/>
        </w:rPr>
        <w:t xml:space="preserve">Journal of oncology practice </w:t>
      </w:r>
      <w:r>
        <w:rPr>
          <w:rFonts w:asciiTheme="majorHAnsi" w:hAnsiTheme="majorHAnsi" w:cstheme="majorHAnsi"/>
          <w:caps/>
          <w:sz w:val="22"/>
        </w:rPr>
        <w:tab/>
      </w:r>
    </w:p>
    <w:p w14:paraId="01A351B4" w14:textId="01C65157" w:rsidR="00C47DCD" w:rsidRPr="00D9735A" w:rsidRDefault="00C47DCD" w:rsidP="00D9735A">
      <w:pPr>
        <w:tabs>
          <w:tab w:val="right" w:pos="10800"/>
        </w:tabs>
        <w:spacing w:line="276" w:lineRule="auto"/>
        <w:rPr>
          <w:rFonts w:asciiTheme="majorHAnsi" w:hAnsiTheme="majorHAnsi" w:cstheme="majorHAnsi"/>
          <w:b/>
          <w:bCs/>
          <w:sz w:val="21"/>
          <w:szCs w:val="21"/>
        </w:rPr>
      </w:pPr>
      <w:r>
        <w:rPr>
          <w:rFonts w:asciiTheme="majorHAnsi" w:hAnsiTheme="majorHAnsi" w:cstheme="majorHAnsi"/>
          <w:b/>
          <w:bCs/>
          <w:sz w:val="21"/>
          <w:szCs w:val="21"/>
        </w:rPr>
        <w:t>Invited Journal Review</w:t>
      </w:r>
      <w:r>
        <w:rPr>
          <w:rFonts w:asciiTheme="majorHAnsi" w:hAnsiTheme="majorHAnsi" w:cstheme="majorHAnsi"/>
          <w:b/>
          <w:bCs/>
          <w:sz w:val="21"/>
          <w:szCs w:val="21"/>
        </w:rPr>
        <w:tab/>
      </w:r>
      <w:r w:rsidR="00D9735A">
        <w:rPr>
          <w:rFonts w:asciiTheme="majorHAnsi" w:hAnsiTheme="majorHAnsi" w:cstheme="majorHAnsi"/>
          <w:b/>
          <w:bCs/>
          <w:sz w:val="21"/>
          <w:szCs w:val="21"/>
        </w:rPr>
        <w:t xml:space="preserve"> </w:t>
      </w:r>
      <w:r w:rsidR="00D9735A">
        <w:rPr>
          <w:rFonts w:asciiTheme="majorHAnsi" w:hAnsiTheme="majorHAnsi" w:cstheme="majorHAnsi"/>
          <w:sz w:val="21"/>
          <w:szCs w:val="21"/>
        </w:rPr>
        <w:t>2017</w:t>
      </w:r>
      <w:r w:rsidR="00D9735A" w:rsidRPr="00D9735A">
        <w:rPr>
          <w:rFonts w:asciiTheme="majorHAnsi" w:hAnsiTheme="majorHAnsi" w:cstheme="majorHAnsi"/>
          <w:sz w:val="21"/>
          <w:szCs w:val="21"/>
        </w:rPr>
        <w:t xml:space="preserve">, </w:t>
      </w:r>
      <w:r>
        <w:rPr>
          <w:rFonts w:asciiTheme="majorHAnsi" w:hAnsiTheme="majorHAnsi" w:cstheme="majorHAnsi"/>
          <w:caps/>
          <w:sz w:val="22"/>
        </w:rPr>
        <w:t>202</w:t>
      </w:r>
      <w:r w:rsidR="00D9735A">
        <w:rPr>
          <w:rFonts w:asciiTheme="majorHAnsi" w:hAnsiTheme="majorHAnsi" w:cstheme="majorHAnsi"/>
          <w:caps/>
          <w:sz w:val="22"/>
        </w:rPr>
        <w:t>5</w:t>
      </w:r>
      <w:r w:rsidRPr="00C47DCD">
        <w:rPr>
          <w:rFonts w:asciiTheme="majorHAnsi" w:hAnsiTheme="majorHAnsi" w:cstheme="majorHAnsi"/>
          <w:b/>
          <w:bCs/>
          <w:sz w:val="21"/>
          <w:szCs w:val="21"/>
        </w:rPr>
        <w:t xml:space="preserve"> </w:t>
      </w:r>
    </w:p>
    <w:p w14:paraId="003AF681" w14:textId="0A4FB617" w:rsidR="00181F4A" w:rsidRDefault="00181F4A" w:rsidP="00D9735A">
      <w:pPr>
        <w:tabs>
          <w:tab w:val="right" w:pos="10800"/>
        </w:tabs>
        <w:rPr>
          <w:rFonts w:asciiTheme="majorHAnsi" w:hAnsiTheme="majorHAnsi" w:cstheme="majorHAnsi"/>
          <w:caps/>
          <w:sz w:val="22"/>
        </w:rPr>
      </w:pPr>
      <w:r>
        <w:rPr>
          <w:rFonts w:asciiTheme="majorHAnsi" w:hAnsiTheme="majorHAnsi" w:cstheme="majorHAnsi"/>
          <w:caps/>
          <w:sz w:val="22"/>
        </w:rPr>
        <w:t>supportive care in cancer</w:t>
      </w:r>
      <w:r>
        <w:rPr>
          <w:rFonts w:asciiTheme="majorHAnsi" w:hAnsiTheme="majorHAnsi" w:cstheme="majorHAnsi"/>
          <w:caps/>
          <w:sz w:val="22"/>
        </w:rPr>
        <w:tab/>
      </w:r>
    </w:p>
    <w:p w14:paraId="24036ABD" w14:textId="77777777" w:rsidR="00D9735A" w:rsidRDefault="00C47DCD" w:rsidP="00D9735A">
      <w:pPr>
        <w:tabs>
          <w:tab w:val="right" w:pos="10800"/>
        </w:tabs>
        <w:spacing w:line="276" w:lineRule="auto"/>
        <w:rPr>
          <w:rFonts w:asciiTheme="majorHAnsi" w:hAnsiTheme="majorHAnsi" w:cstheme="majorHAnsi"/>
          <w:b/>
          <w:bCs/>
          <w:sz w:val="21"/>
          <w:szCs w:val="21"/>
        </w:rPr>
      </w:pPr>
      <w:r>
        <w:rPr>
          <w:rFonts w:asciiTheme="majorHAnsi" w:hAnsiTheme="majorHAnsi" w:cstheme="majorHAnsi"/>
          <w:b/>
          <w:bCs/>
          <w:sz w:val="21"/>
          <w:szCs w:val="21"/>
        </w:rPr>
        <w:t>Invited Journal Review</w:t>
      </w:r>
      <w:r>
        <w:rPr>
          <w:rFonts w:asciiTheme="majorHAnsi" w:hAnsiTheme="majorHAnsi" w:cstheme="majorHAnsi"/>
          <w:b/>
          <w:bCs/>
          <w:sz w:val="21"/>
          <w:szCs w:val="21"/>
        </w:rPr>
        <w:tab/>
      </w:r>
      <w:r w:rsidR="00D9735A" w:rsidRPr="00D9735A">
        <w:rPr>
          <w:rFonts w:asciiTheme="majorHAnsi" w:hAnsiTheme="majorHAnsi" w:cstheme="majorHAnsi"/>
          <w:sz w:val="21"/>
          <w:szCs w:val="21"/>
        </w:rPr>
        <w:t>2023,</w:t>
      </w:r>
      <w:r w:rsidR="00D9735A">
        <w:rPr>
          <w:rFonts w:asciiTheme="majorHAnsi" w:hAnsiTheme="majorHAnsi" w:cstheme="majorHAnsi"/>
          <w:b/>
          <w:bCs/>
          <w:sz w:val="21"/>
          <w:szCs w:val="21"/>
        </w:rPr>
        <w:t xml:space="preserve"> </w:t>
      </w:r>
      <w:r>
        <w:rPr>
          <w:rFonts w:asciiTheme="majorHAnsi" w:hAnsiTheme="majorHAnsi" w:cstheme="majorHAnsi"/>
          <w:caps/>
          <w:sz w:val="22"/>
        </w:rPr>
        <w:t>2024</w:t>
      </w:r>
    </w:p>
    <w:p w14:paraId="2CA9E20F" w14:textId="28F39763" w:rsidR="00981A33" w:rsidRPr="00D9735A" w:rsidRDefault="00981A33" w:rsidP="00D9735A">
      <w:pPr>
        <w:tabs>
          <w:tab w:val="right" w:pos="10800"/>
        </w:tabs>
        <w:rPr>
          <w:rFonts w:asciiTheme="majorHAnsi" w:hAnsiTheme="majorHAnsi" w:cstheme="majorHAnsi"/>
          <w:b/>
          <w:bCs/>
          <w:sz w:val="21"/>
          <w:szCs w:val="21"/>
        </w:rPr>
      </w:pPr>
      <w:r w:rsidRPr="002374EA">
        <w:rPr>
          <w:rFonts w:asciiTheme="majorHAnsi" w:hAnsiTheme="majorHAnsi" w:cstheme="majorHAnsi"/>
          <w:caps/>
          <w:sz w:val="22"/>
        </w:rPr>
        <w:t>National Palliative Care Research Cooperative Group, Pilot Awards</w:t>
      </w:r>
      <w:r>
        <w:rPr>
          <w:rFonts w:asciiTheme="majorHAnsi" w:hAnsiTheme="majorHAnsi" w:cstheme="majorHAnsi"/>
          <w:caps/>
          <w:sz w:val="22"/>
        </w:rPr>
        <w:t xml:space="preserve"> </w:t>
      </w:r>
      <w:r>
        <w:rPr>
          <w:rFonts w:asciiTheme="majorHAnsi" w:hAnsiTheme="majorHAnsi" w:cstheme="majorHAnsi"/>
          <w:caps/>
          <w:sz w:val="22"/>
        </w:rPr>
        <w:tab/>
      </w:r>
    </w:p>
    <w:p w14:paraId="0C523072" w14:textId="1B4CF010" w:rsidR="00981A33" w:rsidRDefault="001B6D62" w:rsidP="00D9735A">
      <w:pPr>
        <w:tabs>
          <w:tab w:val="right" w:pos="10800"/>
        </w:tabs>
        <w:spacing w:line="276" w:lineRule="auto"/>
        <w:rPr>
          <w:rFonts w:asciiTheme="majorHAnsi" w:hAnsiTheme="majorHAnsi" w:cstheme="majorHAnsi"/>
          <w:b/>
          <w:bCs/>
          <w:sz w:val="21"/>
          <w:szCs w:val="21"/>
        </w:rPr>
      </w:pPr>
      <w:r>
        <w:rPr>
          <w:rFonts w:asciiTheme="majorHAnsi" w:hAnsiTheme="majorHAnsi" w:cstheme="majorHAnsi"/>
          <w:b/>
          <w:bCs/>
          <w:sz w:val="21"/>
          <w:szCs w:val="21"/>
        </w:rPr>
        <w:t xml:space="preserve">Scientific </w:t>
      </w:r>
      <w:r w:rsidR="00981A33">
        <w:rPr>
          <w:rFonts w:asciiTheme="majorHAnsi" w:hAnsiTheme="majorHAnsi" w:cstheme="majorHAnsi"/>
          <w:b/>
          <w:bCs/>
          <w:sz w:val="21"/>
          <w:szCs w:val="21"/>
        </w:rPr>
        <w:t>Review Committee</w:t>
      </w:r>
      <w:r w:rsidR="00C47DCD">
        <w:rPr>
          <w:rFonts w:asciiTheme="majorHAnsi" w:hAnsiTheme="majorHAnsi" w:cstheme="majorHAnsi"/>
          <w:b/>
          <w:bCs/>
          <w:sz w:val="21"/>
          <w:szCs w:val="21"/>
        </w:rPr>
        <w:tab/>
      </w:r>
      <w:r w:rsidR="00D9735A" w:rsidRPr="00D9735A">
        <w:rPr>
          <w:rFonts w:asciiTheme="majorHAnsi" w:hAnsiTheme="majorHAnsi" w:cstheme="majorHAnsi"/>
          <w:sz w:val="21"/>
          <w:szCs w:val="21"/>
        </w:rPr>
        <w:t xml:space="preserve">2014, </w:t>
      </w:r>
      <w:r w:rsidR="00C47DCD">
        <w:rPr>
          <w:rFonts w:asciiTheme="majorHAnsi" w:hAnsiTheme="majorHAnsi" w:cstheme="majorHAnsi"/>
          <w:caps/>
          <w:sz w:val="22"/>
        </w:rPr>
        <w:t>2015</w:t>
      </w:r>
    </w:p>
    <w:p w14:paraId="00765F37" w14:textId="77777777" w:rsidR="00E35489" w:rsidRDefault="00E35489" w:rsidP="00011430">
      <w:pPr>
        <w:tabs>
          <w:tab w:val="right" w:pos="10800"/>
        </w:tabs>
        <w:rPr>
          <w:rFonts w:asciiTheme="majorHAnsi" w:hAnsiTheme="majorHAnsi" w:cstheme="majorHAnsi"/>
          <w:caps/>
          <w:sz w:val="22"/>
        </w:rPr>
      </w:pPr>
    </w:p>
    <w:p w14:paraId="152E8D67" w14:textId="5CCB5B31" w:rsidR="00981A33" w:rsidRDefault="00981A33" w:rsidP="00011430">
      <w:pPr>
        <w:tabs>
          <w:tab w:val="right" w:pos="10800"/>
        </w:tabs>
        <w:rPr>
          <w:rFonts w:asciiTheme="majorHAnsi" w:hAnsiTheme="majorHAnsi" w:cstheme="majorHAnsi"/>
          <w:caps/>
          <w:sz w:val="22"/>
        </w:rPr>
      </w:pPr>
      <w:r>
        <w:rPr>
          <w:rFonts w:asciiTheme="majorHAnsi" w:hAnsiTheme="majorHAnsi" w:cstheme="majorHAnsi"/>
          <w:caps/>
          <w:sz w:val="22"/>
        </w:rPr>
        <w:t>MCW Rosenberg award in Translational cancer research</w:t>
      </w:r>
      <w:r>
        <w:rPr>
          <w:rFonts w:asciiTheme="majorHAnsi" w:hAnsiTheme="majorHAnsi" w:cstheme="majorHAnsi"/>
          <w:caps/>
          <w:sz w:val="22"/>
        </w:rPr>
        <w:tab/>
      </w:r>
    </w:p>
    <w:p w14:paraId="35F359A6" w14:textId="38BF76E7" w:rsidR="00981A33" w:rsidRDefault="001B6D62" w:rsidP="00E35489">
      <w:pPr>
        <w:tabs>
          <w:tab w:val="right" w:pos="10800"/>
        </w:tabs>
        <w:spacing w:after="120" w:line="360" w:lineRule="auto"/>
        <w:rPr>
          <w:rFonts w:asciiTheme="majorHAnsi" w:hAnsiTheme="majorHAnsi" w:cstheme="majorHAnsi"/>
          <w:b/>
          <w:bCs/>
          <w:sz w:val="21"/>
          <w:szCs w:val="21"/>
        </w:rPr>
      </w:pPr>
      <w:r>
        <w:rPr>
          <w:rFonts w:asciiTheme="majorHAnsi" w:hAnsiTheme="majorHAnsi" w:cstheme="majorHAnsi"/>
          <w:b/>
          <w:bCs/>
          <w:sz w:val="21"/>
          <w:szCs w:val="21"/>
        </w:rPr>
        <w:t xml:space="preserve">Scientific </w:t>
      </w:r>
      <w:r w:rsidR="00981A33">
        <w:rPr>
          <w:rFonts w:asciiTheme="majorHAnsi" w:hAnsiTheme="majorHAnsi" w:cstheme="majorHAnsi"/>
          <w:b/>
          <w:bCs/>
          <w:sz w:val="21"/>
          <w:szCs w:val="21"/>
        </w:rPr>
        <w:t>Review Committee</w:t>
      </w:r>
      <w:r w:rsidR="00D9735A">
        <w:rPr>
          <w:rFonts w:asciiTheme="majorHAnsi" w:hAnsiTheme="majorHAnsi" w:cstheme="majorHAnsi"/>
          <w:b/>
          <w:bCs/>
          <w:sz w:val="21"/>
          <w:szCs w:val="21"/>
        </w:rPr>
        <w:tab/>
      </w:r>
      <w:r w:rsidR="00D9735A">
        <w:rPr>
          <w:rFonts w:asciiTheme="majorHAnsi" w:hAnsiTheme="majorHAnsi" w:cstheme="majorHAnsi"/>
          <w:caps/>
          <w:sz w:val="22"/>
        </w:rPr>
        <w:t>2013</w:t>
      </w:r>
    </w:p>
    <w:p w14:paraId="376B0660" w14:textId="602FB6B6" w:rsidR="00226CA5" w:rsidRDefault="00226CA5" w:rsidP="00E35489">
      <w:pPr>
        <w:rPr>
          <w:rFonts w:ascii="Calibri" w:hAnsi="Calibri" w:cs="Calibri"/>
          <w:color w:val="2F5496" w:themeColor="accent1" w:themeShade="BF"/>
          <w:sz w:val="28"/>
          <w:szCs w:val="26"/>
        </w:rPr>
      </w:pPr>
      <w:r>
        <w:rPr>
          <w:rFonts w:ascii="Calibri" w:hAnsi="Calibri" w:cs="Calibri"/>
          <w:color w:val="2F5496" w:themeColor="accent1" w:themeShade="BF"/>
          <w:sz w:val="28"/>
          <w:szCs w:val="26"/>
        </w:rPr>
        <w:t>Peer-Reviewed Abstracts and Poster Presentations</w:t>
      </w:r>
    </w:p>
    <w:p w14:paraId="1103DF8F" w14:textId="5CA43A14"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Weldon CB, </w:t>
      </w:r>
      <w:r w:rsidRPr="00EB516E">
        <w:rPr>
          <w:rFonts w:asciiTheme="majorHAnsi" w:hAnsiTheme="majorHAnsi" w:cstheme="majorHAnsi"/>
        </w:rPr>
        <w:t>Trosman JR</w:t>
      </w:r>
      <w:r w:rsidRPr="00EB516E">
        <w:rPr>
          <w:rFonts w:asciiTheme="majorHAnsi" w:hAnsiTheme="majorHAnsi" w:cstheme="majorHAnsi"/>
          <w:color w:val="000000"/>
        </w:rPr>
        <w:t xml:space="preserve">, Berardi R, </w:t>
      </w:r>
      <w:r w:rsidRPr="00EB516E">
        <w:rPr>
          <w:rFonts w:asciiTheme="majorHAnsi" w:hAnsiTheme="majorHAnsi" w:cstheme="majorHAnsi"/>
          <w:b/>
          <w:color w:val="000000"/>
        </w:rPr>
        <w:t>Wiebe LA</w:t>
      </w:r>
      <w:r w:rsidRPr="00EB516E">
        <w:rPr>
          <w:rFonts w:asciiTheme="majorHAnsi" w:hAnsiTheme="majorHAnsi" w:cstheme="majorHAnsi"/>
          <w:color w:val="000000"/>
        </w:rPr>
        <w:t>, …Perez CB. Promoting patient health maintenance with cancer care planning at diagnosis and during treatment: baseline data of the Coleman Supportive Oncology Collaborative (CSOC). J Clin Oncol 2020, 38(15s):e24051</w:t>
      </w:r>
    </w:p>
    <w:p w14:paraId="70B7B3F6" w14:textId="4A3CFC2B"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Marshall J, </w:t>
      </w:r>
      <w:r w:rsidRPr="00EB516E">
        <w:rPr>
          <w:rFonts w:asciiTheme="majorHAnsi" w:hAnsiTheme="majorHAnsi" w:cstheme="majorHAnsi"/>
          <w:b/>
          <w:color w:val="000000"/>
        </w:rPr>
        <w:t>Wiebe LA</w:t>
      </w:r>
      <w:r w:rsidRPr="00EB516E">
        <w:rPr>
          <w:rFonts w:asciiTheme="majorHAnsi" w:hAnsiTheme="majorHAnsi" w:cstheme="majorHAnsi"/>
          <w:color w:val="000000"/>
        </w:rPr>
        <w:t>, Isenstein H. Novel smartphone app for daily symptom reporting for active chemotherapy patients. J Clin Oncol 2019, 37(15s):e23119</w:t>
      </w:r>
    </w:p>
    <w:p w14:paraId="2B450390"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Al-Kadhimi M, Hill ME, Fine E, Adess ME, Polish A, </w:t>
      </w:r>
      <w:r w:rsidRPr="00EB516E">
        <w:rPr>
          <w:rFonts w:asciiTheme="majorHAnsi" w:hAnsiTheme="majorHAnsi" w:cstheme="majorHAnsi"/>
          <w:b/>
          <w:color w:val="000000"/>
        </w:rPr>
        <w:t>Wiebe LA</w:t>
      </w:r>
      <w:r w:rsidRPr="00EB516E">
        <w:rPr>
          <w:rFonts w:asciiTheme="majorHAnsi" w:hAnsiTheme="majorHAnsi" w:cstheme="majorHAnsi"/>
          <w:color w:val="000000"/>
        </w:rPr>
        <w:t>, Whalen M, Van Pelt E, Callahan T, Gustafson C, Collins K, Marsh RD. Ambulatory 5FU infusion pumps: Patient perceptions and quality of life. J Clin Oncol 2019; 37(4s): 663-663.</w:t>
      </w:r>
    </w:p>
    <w:p w14:paraId="2993C990"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Weldon CB, Martin J, Scheu A, Khosla P, Roggenkamp B, Berardi R, Chow SL, </w:t>
      </w:r>
      <w:r w:rsidRPr="00EB516E">
        <w:rPr>
          <w:rFonts w:asciiTheme="majorHAnsi" w:hAnsiTheme="majorHAnsi" w:cstheme="majorHAnsi"/>
        </w:rPr>
        <w:t>Trosman JR</w:t>
      </w:r>
      <w:r w:rsidRPr="00EB516E">
        <w:rPr>
          <w:rFonts w:asciiTheme="majorHAnsi" w:hAnsiTheme="majorHAnsi" w:cstheme="majorHAnsi"/>
          <w:color w:val="000000"/>
        </w:rPr>
        <w:t xml:space="preserve">, Pasquinelli M, Feldman LE, Dale W, O'Mahony S, Gerhart J, Mumby PB, Gordon A, </w:t>
      </w:r>
      <w:r w:rsidRPr="00EB516E">
        <w:rPr>
          <w:rFonts w:asciiTheme="majorHAnsi" w:hAnsiTheme="majorHAnsi" w:cstheme="majorHAnsi"/>
          <w:b/>
          <w:color w:val="000000"/>
        </w:rPr>
        <w:t>Wiebe LA,</w:t>
      </w:r>
      <w:r w:rsidRPr="00EB516E">
        <w:rPr>
          <w:rFonts w:asciiTheme="majorHAnsi" w:hAnsiTheme="majorHAnsi" w:cstheme="majorHAnsi"/>
          <w:color w:val="000000"/>
        </w:rPr>
        <w:t xml:space="preserve"> Deamant C.  Incorporating geriatric patient reported outcomes into novel screening tool of distress and supportive care concerns.  J Clin Oncol 2018; 36(15s):10115-10115.</w:t>
      </w:r>
    </w:p>
    <w:p w14:paraId="30C6385F"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Weldon CB, Martin J, Scheu A, Khosla P, Roggenkamp B, Berardi R, Chow SL, </w:t>
      </w:r>
      <w:r w:rsidRPr="00EB516E">
        <w:rPr>
          <w:rFonts w:asciiTheme="majorHAnsi" w:hAnsiTheme="majorHAnsi" w:cstheme="majorHAnsi"/>
        </w:rPr>
        <w:t>Trosman JR</w:t>
      </w:r>
      <w:r w:rsidRPr="00EB516E">
        <w:rPr>
          <w:rFonts w:asciiTheme="majorHAnsi" w:hAnsiTheme="majorHAnsi" w:cstheme="majorHAnsi"/>
          <w:color w:val="000000"/>
        </w:rPr>
        <w:t xml:space="preserve">, Pasquinelli M, Feldman LE, Dale W, O'Mahony S, Gerhart J, Mumby PB, Gordon A, </w:t>
      </w:r>
      <w:r w:rsidRPr="00EB516E">
        <w:rPr>
          <w:rFonts w:asciiTheme="majorHAnsi" w:hAnsiTheme="majorHAnsi" w:cstheme="majorHAnsi"/>
          <w:b/>
          <w:color w:val="000000"/>
        </w:rPr>
        <w:t>Wiebe LA,</w:t>
      </w:r>
      <w:r w:rsidRPr="00EB516E">
        <w:rPr>
          <w:rFonts w:asciiTheme="majorHAnsi" w:hAnsiTheme="majorHAnsi" w:cstheme="majorHAnsi"/>
          <w:color w:val="000000"/>
        </w:rPr>
        <w:t xml:space="preserve"> Deamant C.  Incorporating geriatric patient reported outcomes into novel screening tool of distress and supportive care concerns.  J Clin Oncol 2018; 36(30s):198-198.</w:t>
      </w:r>
    </w:p>
    <w:p w14:paraId="713B8BEC"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Gerhart JI, Gordon A, Roggenkamp B, Khosla P, </w:t>
      </w:r>
      <w:r w:rsidRPr="00EB516E">
        <w:rPr>
          <w:rFonts w:asciiTheme="majorHAnsi" w:hAnsiTheme="majorHAnsi" w:cstheme="majorHAnsi"/>
        </w:rPr>
        <w:t>Trosman JR</w:t>
      </w:r>
      <w:r w:rsidRPr="00EB516E">
        <w:rPr>
          <w:rFonts w:asciiTheme="majorHAnsi" w:hAnsiTheme="majorHAnsi" w:cstheme="majorHAnsi"/>
          <w:color w:val="000000"/>
        </w:rPr>
        <w:t xml:space="preserve">, Martin J, Scheu A, </w:t>
      </w:r>
      <w:r w:rsidRPr="00EB516E">
        <w:rPr>
          <w:rFonts w:asciiTheme="majorHAnsi" w:hAnsiTheme="majorHAnsi" w:cstheme="majorHAnsi"/>
          <w:b/>
          <w:color w:val="000000"/>
        </w:rPr>
        <w:t>Wiebe LA</w:t>
      </w:r>
      <w:r w:rsidRPr="00EB516E">
        <w:rPr>
          <w:rFonts w:asciiTheme="majorHAnsi" w:hAnsiTheme="majorHAnsi" w:cstheme="majorHAnsi"/>
          <w:color w:val="000000"/>
        </w:rPr>
        <w:t>, Berardi R, Chow SL, Pasquinelli M, Feldman LE, Dale W, O’Mahony S, Mumby PB, Deamant C, Weldon CB. Incorporating geriatric patient reported outcomes into novel screening tool of distress and supportive care concerns.  J Clin Oncol 2018; 36(34s):37-37.</w:t>
      </w:r>
    </w:p>
    <w:p w14:paraId="1DA0F3C0"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Lo SS, Roggenkamp B, Hasson K, </w:t>
      </w:r>
      <w:r w:rsidRPr="00EB516E">
        <w:rPr>
          <w:rFonts w:asciiTheme="majorHAnsi" w:hAnsiTheme="majorHAnsi" w:cstheme="majorHAnsi"/>
        </w:rPr>
        <w:t>Trosman JR</w:t>
      </w:r>
      <w:r w:rsidRPr="00EB516E">
        <w:rPr>
          <w:rFonts w:asciiTheme="majorHAnsi" w:hAnsiTheme="majorHAnsi" w:cstheme="majorHAnsi"/>
          <w:color w:val="000000"/>
        </w:rPr>
        <w:t xml:space="preserve">, Rosenberg CA, Lillis T, Knightly E, Pasquinelli M, </w:t>
      </w:r>
      <w:r w:rsidRPr="00EB516E">
        <w:rPr>
          <w:rFonts w:asciiTheme="majorHAnsi" w:hAnsiTheme="majorHAnsi" w:cstheme="majorHAnsi"/>
          <w:b/>
          <w:color w:val="000000"/>
        </w:rPr>
        <w:t>Wiebe LA,</w:t>
      </w:r>
      <w:r w:rsidRPr="00EB516E">
        <w:rPr>
          <w:rFonts w:asciiTheme="majorHAnsi" w:hAnsiTheme="majorHAnsi" w:cstheme="majorHAnsi"/>
          <w:color w:val="000000"/>
        </w:rPr>
        <w:t xml:space="preserve"> Gerhart J, Penedo FJ, Martin J, Robinson PA, Scheu A, Berardi R, Weldon CB.  Utilization of a web-based supportive oncology training curriculum for healthcare professionals (HCPs).  J Clin Oncol 2018;26(30s):59-59.</w:t>
      </w:r>
    </w:p>
    <w:p w14:paraId="26742E90"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Weldon CB, Vance N, Scheu A, </w:t>
      </w:r>
      <w:r w:rsidRPr="00EB516E">
        <w:rPr>
          <w:rFonts w:asciiTheme="majorHAnsi" w:hAnsiTheme="majorHAnsi" w:cstheme="majorHAnsi"/>
          <w:b/>
          <w:color w:val="000000"/>
        </w:rPr>
        <w:t>Wiebe LA</w:t>
      </w:r>
      <w:r w:rsidRPr="00EB516E">
        <w:rPr>
          <w:rFonts w:asciiTheme="majorHAnsi" w:hAnsiTheme="majorHAnsi" w:cstheme="majorHAnsi"/>
          <w:color w:val="000000"/>
        </w:rPr>
        <w:t xml:space="preserve">, Lo SS, Deamant C, Roggenkamp B, Patel U, Khosla P, Robinson PA, Penedo FJ, Gerhart J, Lillis T, Dale W, Gordon A, Knightly E, Berardi R, </w:t>
      </w:r>
      <w:r w:rsidRPr="00EB516E">
        <w:rPr>
          <w:rFonts w:asciiTheme="majorHAnsi" w:hAnsiTheme="majorHAnsi" w:cstheme="majorHAnsi"/>
        </w:rPr>
        <w:t>Trosman JR.</w:t>
      </w:r>
      <w:r w:rsidRPr="00EB516E">
        <w:rPr>
          <w:rFonts w:asciiTheme="majorHAnsi" w:hAnsiTheme="majorHAnsi" w:cstheme="majorHAnsi"/>
          <w:color w:val="000000"/>
        </w:rPr>
        <w:t xml:space="preserve">  A consolidated screening tool for supportive oncology needs and distress.  J Clin Oncol 2017;35(8s):47-47.</w:t>
      </w:r>
    </w:p>
    <w:p w14:paraId="74A30903"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Weldon CB, Vance N, Scheu A, </w:t>
      </w:r>
      <w:r w:rsidRPr="00EB516E">
        <w:rPr>
          <w:rFonts w:asciiTheme="majorHAnsi" w:hAnsiTheme="majorHAnsi" w:cstheme="majorHAnsi"/>
          <w:b/>
          <w:color w:val="000000"/>
        </w:rPr>
        <w:t>Wiebe LA</w:t>
      </w:r>
      <w:r w:rsidRPr="00EB516E">
        <w:rPr>
          <w:rFonts w:asciiTheme="majorHAnsi" w:hAnsiTheme="majorHAnsi" w:cstheme="majorHAnsi"/>
          <w:color w:val="000000"/>
        </w:rPr>
        <w:t xml:space="preserve">, Lo SS, Deamant C, Roggenkamp B, Patel U, Khosla P, Robinson PA, Gordon A, Penedo FJ, Gerhart J, Lillis T, Dale W, Knightly E, Berardi R, </w:t>
      </w:r>
      <w:r w:rsidRPr="00EB516E">
        <w:rPr>
          <w:rFonts w:asciiTheme="majorHAnsi" w:hAnsiTheme="majorHAnsi" w:cstheme="majorHAnsi"/>
        </w:rPr>
        <w:t xml:space="preserve">Trosman JR.  </w:t>
      </w:r>
      <w:r w:rsidRPr="00EB516E">
        <w:rPr>
          <w:rFonts w:asciiTheme="majorHAnsi" w:hAnsiTheme="majorHAnsi" w:cstheme="majorHAnsi"/>
          <w:color w:val="000000"/>
        </w:rPr>
        <w:t>AB2017-03. Pilot Results of Consolidated Screening Tool for Distress and Supportive Oncology Needs.  Abstracts From the NCCN 22nd Annual Conference: Improving the Quality, Effectiveness, and Efficiency of Cancer Care™J Natl Compr Canc Netw 2017;15:657-670; doi:10.6004/jnccn.2017.0068</w:t>
      </w:r>
    </w:p>
    <w:p w14:paraId="661852D8"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t>Trosman JR,</w:t>
      </w:r>
      <w:r w:rsidRPr="00EB516E">
        <w:rPr>
          <w:rFonts w:asciiTheme="majorHAnsi" w:hAnsiTheme="majorHAnsi" w:cstheme="majorHAnsi"/>
          <w:color w:val="000000"/>
        </w:rPr>
        <w:t xml:space="preserve"> PhD, Roggenkamp B, Boecher SM, Scheu A, Robinson PA, Penedo FJ, Garcia SF, Lillis T, Berardi R; Macias J, Gerhart J, Khosla P, Lo SS, </w:t>
      </w:r>
      <w:r w:rsidRPr="00EB516E">
        <w:rPr>
          <w:rFonts w:asciiTheme="majorHAnsi" w:hAnsiTheme="majorHAnsi" w:cstheme="majorHAnsi"/>
          <w:b/>
          <w:color w:val="000000"/>
        </w:rPr>
        <w:t>Wiebe LA</w:t>
      </w:r>
      <w:r w:rsidRPr="00EB516E">
        <w:rPr>
          <w:rFonts w:asciiTheme="majorHAnsi" w:hAnsiTheme="majorHAnsi" w:cstheme="majorHAnsi"/>
          <w:color w:val="000000"/>
        </w:rPr>
        <w:t>, Dale W, Kircher SM, Newsom C, Rosenberg CA, Deamant C, Weldon CB. AB2017-24. Supportive Oncology Care: An NCCN Online Educational Series.  Abstracts From the NCCN 22nd Annual Conference: Improving the Quality, Effectiveness, and Efficiency of Cancer Care™ J Natl Compr Canc Netw 2017;15:657-670; doi:10.6004/jnccn.2017.0068</w:t>
      </w:r>
    </w:p>
    <w:p w14:paraId="3C07B7C5"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Scheu A, </w:t>
      </w:r>
      <w:r w:rsidRPr="00EB516E">
        <w:rPr>
          <w:rFonts w:asciiTheme="majorHAnsi" w:hAnsiTheme="majorHAnsi" w:cstheme="majorHAnsi"/>
          <w:b/>
          <w:color w:val="000000"/>
        </w:rPr>
        <w:t>Wiebe LA</w:t>
      </w:r>
      <w:r w:rsidRPr="00EB516E">
        <w:rPr>
          <w:rFonts w:asciiTheme="majorHAnsi" w:hAnsiTheme="majorHAnsi" w:cstheme="majorHAnsi"/>
          <w:color w:val="000000"/>
        </w:rPr>
        <w:t xml:space="preserve">, Lo SS, Deamant C, Roggenkamp B, Patel U, Khosla P, Robinson PA, Penedo FJ, Gerhart J, Lillis T, Dale W, Gordon A, Kothari R, Berardi R, </w:t>
      </w:r>
      <w:r w:rsidRPr="00EB516E">
        <w:rPr>
          <w:rFonts w:asciiTheme="majorHAnsi" w:hAnsiTheme="majorHAnsi" w:cstheme="majorHAnsi"/>
        </w:rPr>
        <w:t>Trosman JR, Weldon CB.</w:t>
      </w:r>
      <w:r w:rsidRPr="00EB516E">
        <w:rPr>
          <w:rFonts w:asciiTheme="majorHAnsi" w:hAnsiTheme="majorHAnsi" w:cstheme="majorHAnsi"/>
          <w:color w:val="000000"/>
        </w:rPr>
        <w:t xml:space="preserve"> A consolidated screening tool for supportive oncology needs and distress.  J Clin Oncol 2016;34(26s):72-72.</w:t>
      </w:r>
    </w:p>
    <w:p w14:paraId="50F77879"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000000"/>
        </w:rPr>
        <w:t xml:space="preserve">Lo SS, </w:t>
      </w:r>
      <w:r w:rsidRPr="00EB516E">
        <w:rPr>
          <w:rFonts w:asciiTheme="majorHAnsi" w:hAnsiTheme="majorHAnsi" w:cstheme="majorHAnsi"/>
          <w:b/>
          <w:color w:val="000000"/>
        </w:rPr>
        <w:t>Wiebe LA</w:t>
      </w:r>
      <w:r w:rsidRPr="00EB516E">
        <w:rPr>
          <w:rFonts w:asciiTheme="majorHAnsi" w:hAnsiTheme="majorHAnsi" w:cstheme="majorHAnsi"/>
          <w:color w:val="000000"/>
        </w:rPr>
        <w:t>, Deamant C, Scheu A, Roggenkamp B, Patel U, Khosla P, Robinson PA, Peneda FJ, Gerhart J, Dale W, Danciu OC, Berardi R, Weldon CB, Trosman JR. Supportive Oncology Collaborative: Initial impact of supportive oncology screening and care. J Clin Oncol 2016;34(26s):180-180.</w:t>
      </w:r>
    </w:p>
    <w:p w14:paraId="62A82D49" w14:textId="77777777" w:rsidR="003E0920" w:rsidRPr="00EB516E" w:rsidRDefault="00226CA5"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color w:val="222222"/>
          <w:shd w:val="clear" w:color="auto" w:fill="FFFFFF"/>
        </w:rPr>
        <w:t xml:space="preserve">McSorley B, Zirimenya L, CerconeK , Frazer R, Visotcky A, Mwebesa E, Selman L, Rhodes M, </w:t>
      </w:r>
      <w:r w:rsidRPr="00EB516E">
        <w:rPr>
          <w:rFonts w:asciiTheme="majorHAnsi" w:hAnsiTheme="majorHAnsi" w:cstheme="majorHAnsi"/>
          <w:b/>
          <w:color w:val="222222"/>
          <w:shd w:val="clear" w:color="auto" w:fill="FFFFFF"/>
        </w:rPr>
        <w:t>Wiebe L</w:t>
      </w:r>
      <w:r w:rsidRPr="00EB516E">
        <w:rPr>
          <w:rFonts w:asciiTheme="majorHAnsi" w:hAnsiTheme="majorHAnsi" w:cstheme="majorHAnsi"/>
          <w:color w:val="222222"/>
          <w:shd w:val="clear" w:color="auto" w:fill="FFFFFF"/>
        </w:rPr>
        <w:t xml:space="preserve">. Spiritual Distress Screening Using the Novel “Spirit 3” at Hospice Africa Uganda. 4th Annual Symposium on Global Cancer Research, April 8, 2016 San Francisco, CA. </w:t>
      </w:r>
      <w:r w:rsidRPr="00EB516E">
        <w:rPr>
          <w:rFonts w:asciiTheme="majorHAnsi" w:hAnsiTheme="majorHAnsi" w:cstheme="majorHAnsi"/>
        </w:rPr>
        <w:t>Poster presentation.</w:t>
      </w:r>
    </w:p>
    <w:p w14:paraId="45B529A0" w14:textId="77777777" w:rsidR="003E0920" w:rsidRPr="00EB516E" w:rsidRDefault="00226CA5"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lastRenderedPageBreak/>
        <w:t xml:space="preserve">Hannan KE, Johnston B, Frazer T, Zirimenya L, Mwebesa E, Merriman A, Eastwood D, </w:t>
      </w:r>
      <w:r w:rsidRPr="00EB516E">
        <w:rPr>
          <w:rFonts w:asciiTheme="majorHAnsi" w:hAnsiTheme="majorHAnsi" w:cstheme="majorHAnsi"/>
          <w:b/>
        </w:rPr>
        <w:t>Wiebe LA</w:t>
      </w:r>
      <w:r w:rsidRPr="00EB516E">
        <w:rPr>
          <w:rFonts w:asciiTheme="majorHAnsi" w:hAnsiTheme="majorHAnsi" w:cstheme="majorHAnsi"/>
        </w:rPr>
        <w:t xml:space="preserve">. </w:t>
      </w:r>
      <w:r w:rsidRPr="00EB516E">
        <w:rPr>
          <w:rFonts w:asciiTheme="majorHAnsi" w:hAnsiTheme="majorHAnsi" w:cstheme="majorHAnsi"/>
          <w:bCs/>
        </w:rPr>
        <w:t>Reliability and Acceptability of the Jerrycan Pain Scale. Rush Global Health Symposium, February 2015.</w:t>
      </w:r>
    </w:p>
    <w:p w14:paraId="7FDC0467" w14:textId="77777777" w:rsidR="003E0920" w:rsidRPr="00EB516E" w:rsidRDefault="00226CA5"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t xml:space="preserve">Cercone K, Zirimenya L, Mwebesa E, Johnston B, Frazer T, Vistocky A, Selman L, </w:t>
      </w:r>
      <w:r w:rsidRPr="00EB516E">
        <w:rPr>
          <w:rFonts w:asciiTheme="majorHAnsi" w:hAnsiTheme="majorHAnsi" w:cstheme="majorHAnsi"/>
          <w:b/>
        </w:rPr>
        <w:t>Wiebe L</w:t>
      </w:r>
      <w:r w:rsidRPr="00EB516E">
        <w:rPr>
          <w:rFonts w:asciiTheme="majorHAnsi" w:hAnsiTheme="majorHAnsi" w:cstheme="majorHAnsi"/>
        </w:rPr>
        <w:t>. A pilot study screening for spiritual distress in patients at Hospice Africa Uganda. Annals of Global Health, 80(3):196, 2014.</w:t>
      </w:r>
    </w:p>
    <w:p w14:paraId="31BF5482" w14:textId="3E001CC3" w:rsidR="00454CCA" w:rsidRPr="00454CCA" w:rsidRDefault="00454CCA"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Pr>
          <w:rFonts w:asciiTheme="majorHAnsi" w:hAnsiTheme="majorHAnsi" w:cstheme="majorHAnsi"/>
          <w:color w:val="000000"/>
        </w:rPr>
        <w:t xml:space="preserve">Johnston B, Hannan K, Cercone K, Zirimenya L, Eastwood D, Frazer T, </w:t>
      </w:r>
      <w:r>
        <w:rPr>
          <w:rFonts w:asciiTheme="majorHAnsi" w:hAnsiTheme="majorHAnsi" w:cstheme="majorHAnsi"/>
          <w:b/>
          <w:bCs/>
          <w:color w:val="000000"/>
        </w:rPr>
        <w:t>Wiebe LA</w:t>
      </w:r>
      <w:r>
        <w:rPr>
          <w:rFonts w:asciiTheme="majorHAnsi" w:hAnsiTheme="majorHAnsi" w:cstheme="majorHAnsi"/>
          <w:color w:val="000000"/>
        </w:rPr>
        <w:t>. Utility and acceptability of the Jerrycan Pain Scale at Hospice Africa Uganda. Unite for Sight 11</w:t>
      </w:r>
      <w:r w:rsidRPr="00454CCA">
        <w:rPr>
          <w:rFonts w:asciiTheme="majorHAnsi" w:hAnsiTheme="majorHAnsi" w:cstheme="majorHAnsi"/>
          <w:color w:val="000000"/>
          <w:vertAlign w:val="superscript"/>
        </w:rPr>
        <w:t>th</w:t>
      </w:r>
      <w:r>
        <w:rPr>
          <w:rFonts w:asciiTheme="majorHAnsi" w:hAnsiTheme="majorHAnsi" w:cstheme="majorHAnsi"/>
          <w:color w:val="000000"/>
        </w:rPr>
        <w:t xml:space="preserve"> Annual Global Health and Innovations Conference at Yale University</w:t>
      </w:r>
      <w:r w:rsidR="004A5D74">
        <w:rPr>
          <w:rFonts w:asciiTheme="majorHAnsi" w:hAnsiTheme="majorHAnsi" w:cstheme="majorHAnsi"/>
          <w:color w:val="000000"/>
        </w:rPr>
        <w:t>, April 12-13, 2014. Poster presentation.</w:t>
      </w:r>
    </w:p>
    <w:p w14:paraId="00E5A360" w14:textId="2BA69C1A"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t xml:space="preserve">Ritchie C, Abernethy AP, Kutner J, Levy C, O’Mahony S, Rhodes R, Roshal A, </w:t>
      </w:r>
      <w:r w:rsidRPr="00EB516E">
        <w:rPr>
          <w:rFonts w:asciiTheme="majorHAnsi" w:hAnsiTheme="majorHAnsi" w:cstheme="majorHAnsi"/>
          <w:b/>
        </w:rPr>
        <w:t>Wiebe LA</w:t>
      </w:r>
      <w:r w:rsidRPr="00EB516E">
        <w:rPr>
          <w:rFonts w:asciiTheme="majorHAnsi" w:hAnsiTheme="majorHAnsi" w:cstheme="majorHAnsi"/>
        </w:rPr>
        <w:t>, Blatchford PJ. Trajectories of performance status decline in advanced cancer. J Clin Oncol 11, 2014 (31s): 100-100.</w:t>
      </w:r>
    </w:p>
    <w:p w14:paraId="1D4D57AB"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t xml:space="preserve">Giever TA, Ritch PS, Thomas JP, </w:t>
      </w:r>
      <w:r w:rsidRPr="00EB516E">
        <w:rPr>
          <w:rFonts w:asciiTheme="majorHAnsi" w:hAnsiTheme="majorHAnsi" w:cstheme="majorHAnsi"/>
          <w:b/>
        </w:rPr>
        <w:t>Wiebe</w:t>
      </w:r>
      <w:r w:rsidRPr="00EB516E">
        <w:rPr>
          <w:rFonts w:asciiTheme="majorHAnsi" w:hAnsiTheme="majorHAnsi" w:cstheme="majorHAnsi"/>
        </w:rPr>
        <w:t xml:space="preserve"> </w:t>
      </w:r>
      <w:r w:rsidRPr="00EB516E">
        <w:rPr>
          <w:rFonts w:asciiTheme="majorHAnsi" w:hAnsiTheme="majorHAnsi" w:cstheme="majorHAnsi"/>
          <w:b/>
        </w:rPr>
        <w:t>LA</w:t>
      </w:r>
      <w:r w:rsidRPr="00EB516E">
        <w:rPr>
          <w:rFonts w:asciiTheme="majorHAnsi" w:hAnsiTheme="majorHAnsi" w:cstheme="majorHAnsi"/>
        </w:rPr>
        <w:t>, Haasler GB, Gasparri MG, Johnstone D, Johnstone CA, Gore EM, George B. A combination of cisplatin, irinotecan and paclitaxel (CIP) as frontline treatment of patients with metastatic esophageal cancer (mEC). Cancer Research 2014;74(19s):813-813.</w:t>
      </w:r>
    </w:p>
    <w:p w14:paraId="4F8F523B" w14:textId="77777777" w:rsidR="003E0920"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t xml:space="preserve">Longo JM, Siker ML, George B, Kosinski L, Ludwig KA, Otterson MF, Thomas JP, </w:t>
      </w:r>
      <w:r w:rsidRPr="00EB516E">
        <w:rPr>
          <w:rFonts w:asciiTheme="majorHAnsi" w:hAnsiTheme="majorHAnsi" w:cstheme="majorHAnsi"/>
          <w:b/>
        </w:rPr>
        <w:t>Wiebe LA</w:t>
      </w:r>
      <w:r w:rsidRPr="00EB516E">
        <w:rPr>
          <w:rFonts w:asciiTheme="majorHAnsi" w:hAnsiTheme="majorHAnsi" w:cstheme="majorHAnsi"/>
        </w:rPr>
        <w:t>, Erickson B. Helical tomotherapy with concurrent chemotherapy in the treatment of anal canal carcinoma: A review of clinical outcomes at a tertiary referral center. J Clin Oncol 32(3s):656, 2014.</w:t>
      </w:r>
    </w:p>
    <w:p w14:paraId="075F984E" w14:textId="77777777" w:rsidR="00E34934" w:rsidRPr="00EB516E" w:rsidRDefault="00226CA5"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bCs/>
        </w:rPr>
        <w:t xml:space="preserve">McSorley B, Zirimenya L, Mwebesa E, Cercone K, Selman L, Frazer T, Vistocky A, </w:t>
      </w:r>
      <w:r w:rsidRPr="00EB516E">
        <w:rPr>
          <w:rFonts w:asciiTheme="majorHAnsi" w:hAnsiTheme="majorHAnsi" w:cstheme="majorHAnsi"/>
          <w:b/>
          <w:bCs/>
        </w:rPr>
        <w:t>Wiebe LA</w:t>
      </w:r>
      <w:r w:rsidRPr="00EB516E">
        <w:rPr>
          <w:rFonts w:asciiTheme="majorHAnsi" w:hAnsiTheme="majorHAnsi" w:cstheme="majorHAnsi"/>
          <w:bCs/>
        </w:rPr>
        <w:t>. A pilot study tracking spiritual well-being at patients in Hospice Africa Uganda. MCW Scientific Day, Medical College of Wisconsin, September 2014. Poster presentation.</w:t>
      </w:r>
    </w:p>
    <w:p w14:paraId="51935A2D" w14:textId="77777777" w:rsidR="00E34934" w:rsidRPr="00EB516E" w:rsidRDefault="003E0920" w:rsidP="00011430">
      <w:pPr>
        <w:pStyle w:val="ListParagraph"/>
        <w:widowControl w:val="0"/>
        <w:numPr>
          <w:ilvl w:val="0"/>
          <w:numId w:val="29"/>
        </w:numPr>
        <w:autoSpaceDE w:val="0"/>
        <w:autoSpaceDN w:val="0"/>
        <w:spacing w:after="0" w:line="240" w:lineRule="auto"/>
        <w:outlineLvl w:val="1"/>
        <w:rPr>
          <w:rFonts w:asciiTheme="majorHAnsi" w:hAnsiTheme="majorHAnsi" w:cstheme="majorHAnsi"/>
          <w:color w:val="000000"/>
        </w:rPr>
      </w:pPr>
      <w:r w:rsidRPr="00EB516E">
        <w:rPr>
          <w:rFonts w:asciiTheme="majorHAnsi" w:hAnsiTheme="majorHAnsi" w:cstheme="majorHAnsi"/>
        </w:rPr>
        <w:t xml:space="preserve">Cercone K,  Zirimenya L, Mwebesa E, Johnston B, Frazer T, Vistocky A, Selman L, </w:t>
      </w:r>
      <w:r w:rsidRPr="00EB516E">
        <w:rPr>
          <w:rFonts w:asciiTheme="majorHAnsi" w:hAnsiTheme="majorHAnsi" w:cstheme="majorHAnsi"/>
          <w:b/>
        </w:rPr>
        <w:t>Wiebe LA</w:t>
      </w:r>
      <w:r w:rsidRPr="00EB516E">
        <w:rPr>
          <w:rFonts w:asciiTheme="majorHAnsi" w:hAnsiTheme="majorHAnsi" w:cstheme="majorHAnsi"/>
        </w:rPr>
        <w:t>. A Pilot study screening for spiritual distress in patients at Hospice Africa Uganda. Fifth Annual CUGH Conference, May 10-12, 2014. Poster presentation.</w:t>
      </w:r>
    </w:p>
    <w:p w14:paraId="60F9764C" w14:textId="37EBEEB6" w:rsidR="00E34934"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b/>
        </w:rPr>
        <w:t>Wiebe LA</w:t>
      </w:r>
      <w:r w:rsidRPr="00EB516E">
        <w:rPr>
          <w:rFonts w:asciiTheme="majorHAnsi" w:hAnsiTheme="majorHAnsi" w:cstheme="majorHAnsi"/>
        </w:rPr>
        <w:t xml:space="preserve">, Hannan K, Merriman A, Mwebesa E, Zirimenya L, Frazer T. Reliability and acceptability of the Jerrycan Pain Scale for patients at Hospice Africa Uganda. African Organization for Research &amp; Training in Cancer, Durban, South Africa. </w:t>
      </w:r>
      <w:r w:rsidR="00E53098">
        <w:rPr>
          <w:rFonts w:asciiTheme="majorHAnsi" w:hAnsiTheme="majorHAnsi" w:cstheme="majorHAnsi"/>
        </w:rPr>
        <w:t xml:space="preserve">Selected for oral presentation. </w:t>
      </w:r>
      <w:r w:rsidRPr="00EB516E">
        <w:rPr>
          <w:rFonts w:asciiTheme="majorHAnsi" w:hAnsiTheme="majorHAnsi" w:cstheme="majorHAnsi"/>
        </w:rPr>
        <w:t xml:space="preserve">11/20/2013. </w:t>
      </w:r>
    </w:p>
    <w:p w14:paraId="671BB3B0" w14:textId="77777777" w:rsidR="00E34934"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rPr>
        <w:t xml:space="preserve">Hannan KE, Johnston B, Cercone K, Frazer T, Mwebesa E, Merriman A, Eastwood D, </w:t>
      </w:r>
      <w:r w:rsidRPr="00EB516E">
        <w:rPr>
          <w:rFonts w:asciiTheme="majorHAnsi" w:hAnsiTheme="majorHAnsi" w:cstheme="majorHAnsi"/>
          <w:b/>
        </w:rPr>
        <w:t>Wiebe LA</w:t>
      </w:r>
      <w:r w:rsidRPr="00EB516E">
        <w:rPr>
          <w:rFonts w:asciiTheme="majorHAnsi" w:hAnsiTheme="majorHAnsi" w:cstheme="majorHAnsi"/>
        </w:rPr>
        <w:t xml:space="preserve">. </w:t>
      </w:r>
      <w:r w:rsidRPr="00EB516E">
        <w:rPr>
          <w:rFonts w:asciiTheme="majorHAnsi" w:hAnsiTheme="majorHAnsi" w:cstheme="majorHAnsi"/>
          <w:bCs/>
        </w:rPr>
        <w:t>Reliability and acceptability of the Jerrycan Pain Scale for patients at Hospice Africa Uganda. MCW Scientific Day, Medical College of Wisconsin, September 2013. Poster presentation.</w:t>
      </w:r>
    </w:p>
    <w:p w14:paraId="34DD3EF5" w14:textId="77777777" w:rsidR="00E34934"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color w:val="222222"/>
          <w:szCs w:val="21"/>
          <w:shd w:val="clear" w:color="auto" w:fill="FFFFFF"/>
        </w:rPr>
        <w:t xml:space="preserve">Abernethy AP, Nipp RD, </w:t>
      </w:r>
      <w:r w:rsidRPr="00EB516E">
        <w:rPr>
          <w:rFonts w:asciiTheme="majorHAnsi" w:hAnsiTheme="majorHAnsi" w:cstheme="majorHAnsi"/>
          <w:b/>
          <w:color w:val="222222"/>
          <w:szCs w:val="21"/>
          <w:shd w:val="clear" w:color="auto" w:fill="FFFFFF"/>
        </w:rPr>
        <w:t>Wiebe LA</w:t>
      </w:r>
      <w:r w:rsidRPr="00EB516E">
        <w:rPr>
          <w:rFonts w:asciiTheme="majorHAnsi" w:hAnsiTheme="majorHAnsi" w:cstheme="majorHAnsi"/>
          <w:color w:val="222222"/>
          <w:szCs w:val="21"/>
          <w:shd w:val="clear" w:color="auto" w:fill="FFFFFF"/>
        </w:rPr>
        <w:t>, Currow DC, Cherny N, Strasser F, Zafar SY. Best supportive care (BSC) in clinical trials: Inconsistency in control arm design. ASCO Annual Meeting 2013, Chicago IL. Poster presentation</w:t>
      </w:r>
    </w:p>
    <w:p w14:paraId="5DFFC947" w14:textId="1DC4818B" w:rsidR="00E34934"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color w:val="222222"/>
          <w:szCs w:val="21"/>
          <w:shd w:val="clear" w:color="auto" w:fill="FFFFFF"/>
        </w:rPr>
        <w:t xml:space="preserve">Kharofa J, Kelly T, Wood C, George B, Tsai S, Ritch P, </w:t>
      </w:r>
      <w:r w:rsidRPr="00EB516E">
        <w:rPr>
          <w:rFonts w:asciiTheme="majorHAnsi" w:hAnsiTheme="majorHAnsi" w:cstheme="majorHAnsi"/>
          <w:b/>
          <w:color w:val="222222"/>
          <w:szCs w:val="21"/>
          <w:shd w:val="clear" w:color="auto" w:fill="FFFFFF"/>
        </w:rPr>
        <w:t>Wiebe L</w:t>
      </w:r>
      <w:r w:rsidRPr="00EB516E">
        <w:rPr>
          <w:rFonts w:asciiTheme="majorHAnsi" w:hAnsiTheme="majorHAnsi" w:cstheme="majorHAnsi"/>
          <w:color w:val="222222"/>
          <w:szCs w:val="21"/>
          <w:shd w:val="clear" w:color="auto" w:fill="FFFFFF"/>
        </w:rPr>
        <w:t>, Christians K, Evans D, Erickson B. Local control in Resectable and Borderline Resectable Pancreatic Cancer Treated with Preoperative Chemoradiation Using IMRT or Chemotherapy Alone. ASCO Gastrointestinal Cancers Symposium, 2013. Poster presentation.</w:t>
      </w:r>
    </w:p>
    <w:p w14:paraId="6F063684" w14:textId="77777777" w:rsidR="00EB516E" w:rsidRPr="00EB516E" w:rsidRDefault="003E0920"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rPr>
        <w:t>Christians KK, Tsai S, Mahmoud</w:t>
      </w:r>
      <w:r w:rsidRPr="00EB516E">
        <w:rPr>
          <w:rFonts w:asciiTheme="majorHAnsi" w:hAnsiTheme="majorHAnsi" w:cstheme="majorHAnsi"/>
          <w:vertAlign w:val="superscript"/>
        </w:rPr>
        <w:t xml:space="preserve"> </w:t>
      </w:r>
      <w:r w:rsidRPr="00EB516E">
        <w:rPr>
          <w:rFonts w:asciiTheme="majorHAnsi" w:hAnsiTheme="majorHAnsi" w:cstheme="majorHAnsi"/>
        </w:rPr>
        <w:t>A, Ritch P, Thomas</w:t>
      </w:r>
      <w:r w:rsidRPr="00EB516E">
        <w:rPr>
          <w:rFonts w:asciiTheme="majorHAnsi" w:hAnsiTheme="majorHAnsi" w:cstheme="majorHAnsi"/>
          <w:vertAlign w:val="superscript"/>
        </w:rPr>
        <w:t xml:space="preserve"> </w:t>
      </w:r>
      <w:r w:rsidRPr="00EB516E">
        <w:rPr>
          <w:rFonts w:asciiTheme="majorHAnsi" w:hAnsiTheme="majorHAnsi" w:cstheme="majorHAnsi"/>
        </w:rPr>
        <w:t xml:space="preserve">JP, </w:t>
      </w:r>
      <w:r w:rsidRPr="00EB516E">
        <w:rPr>
          <w:rFonts w:asciiTheme="majorHAnsi" w:hAnsiTheme="majorHAnsi" w:cstheme="majorHAnsi"/>
          <w:b/>
        </w:rPr>
        <w:t>Wiebe</w:t>
      </w:r>
      <w:r w:rsidRPr="00EB516E">
        <w:rPr>
          <w:rFonts w:asciiTheme="majorHAnsi" w:hAnsiTheme="majorHAnsi" w:cstheme="majorHAnsi"/>
          <w:b/>
          <w:vertAlign w:val="superscript"/>
        </w:rPr>
        <w:t xml:space="preserve"> </w:t>
      </w:r>
      <w:r w:rsidRPr="00EB516E">
        <w:rPr>
          <w:rFonts w:asciiTheme="majorHAnsi" w:hAnsiTheme="majorHAnsi" w:cstheme="majorHAnsi"/>
          <w:b/>
        </w:rPr>
        <w:t>L</w:t>
      </w:r>
      <w:r w:rsidRPr="00EB516E">
        <w:rPr>
          <w:rFonts w:asciiTheme="majorHAnsi" w:hAnsiTheme="majorHAnsi" w:cstheme="majorHAnsi"/>
        </w:rPr>
        <w:t>, Kelly T, Erickson</w:t>
      </w:r>
      <w:r w:rsidRPr="00EB516E">
        <w:rPr>
          <w:rFonts w:asciiTheme="majorHAnsi" w:hAnsiTheme="majorHAnsi" w:cstheme="majorHAnsi"/>
          <w:vertAlign w:val="superscript"/>
        </w:rPr>
        <w:t xml:space="preserve"> </w:t>
      </w:r>
      <w:r w:rsidRPr="00EB516E">
        <w:rPr>
          <w:rFonts w:asciiTheme="majorHAnsi" w:hAnsiTheme="majorHAnsi" w:cstheme="majorHAnsi"/>
        </w:rPr>
        <w:t>B, Evans DB,</w:t>
      </w:r>
      <w:r w:rsidRPr="00EB516E">
        <w:rPr>
          <w:rFonts w:asciiTheme="majorHAnsi" w:hAnsiTheme="majorHAnsi" w:cstheme="majorHAnsi"/>
          <w:vertAlign w:val="superscript"/>
        </w:rPr>
        <w:t xml:space="preserve"> </w:t>
      </w:r>
      <w:r w:rsidRPr="00EB516E">
        <w:rPr>
          <w:rFonts w:asciiTheme="majorHAnsi" w:hAnsiTheme="majorHAnsi" w:cstheme="majorHAnsi"/>
        </w:rPr>
        <w:t>Wang</w:t>
      </w:r>
      <w:r w:rsidRPr="00EB516E">
        <w:rPr>
          <w:rFonts w:asciiTheme="majorHAnsi" w:hAnsiTheme="majorHAnsi" w:cstheme="majorHAnsi"/>
          <w:vertAlign w:val="superscript"/>
        </w:rPr>
        <w:t xml:space="preserve"> </w:t>
      </w:r>
      <w:r w:rsidRPr="00EB516E">
        <w:rPr>
          <w:rFonts w:asciiTheme="majorHAnsi" w:hAnsiTheme="majorHAnsi" w:cstheme="majorHAnsi"/>
        </w:rPr>
        <w:t>H, George B. Neoadjuvant FOLFIRINOX for borderline resectable pancreas cancer – a new treatment paradigm. Association of the VA Surgeons Annual Meeting, April 2013. Oral presentation.</w:t>
      </w:r>
    </w:p>
    <w:p w14:paraId="7BA40420" w14:textId="7AE42F41" w:rsidR="00EB516E" w:rsidRPr="00EB516E" w:rsidRDefault="003E0920"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bCs/>
        </w:rPr>
        <w:t xml:space="preserve">George B, Ritch P, Thomas JP, </w:t>
      </w:r>
      <w:r w:rsidRPr="00EB516E">
        <w:rPr>
          <w:rFonts w:asciiTheme="majorHAnsi" w:hAnsiTheme="majorHAnsi" w:cstheme="majorHAnsi"/>
          <w:b/>
          <w:bCs/>
        </w:rPr>
        <w:t>Wiebe LA</w:t>
      </w:r>
      <w:r w:rsidRPr="00EB516E">
        <w:rPr>
          <w:rFonts w:asciiTheme="majorHAnsi" w:hAnsiTheme="majorHAnsi" w:cstheme="majorHAnsi"/>
          <w:bCs/>
        </w:rPr>
        <w:t xml:space="preserve">, Mahmoud AF,  Christians KK, Pappas SG, Turaga K, Quebbeman E, Gamblin TC, </w:t>
      </w:r>
      <w:r w:rsidRPr="00EB516E">
        <w:rPr>
          <w:rFonts w:asciiTheme="majorHAnsi" w:hAnsiTheme="majorHAnsi" w:cstheme="majorHAnsi"/>
        </w:rPr>
        <w:t xml:space="preserve">Erickson BA, Kelly T, </w:t>
      </w:r>
      <w:r w:rsidRPr="00EB516E">
        <w:rPr>
          <w:rFonts w:asciiTheme="majorHAnsi" w:hAnsiTheme="majorHAnsi" w:cstheme="majorHAnsi"/>
          <w:bCs/>
        </w:rPr>
        <w:t xml:space="preserve">Evans DB, Tsai S. </w:t>
      </w:r>
      <w:r w:rsidRPr="00EB516E">
        <w:rPr>
          <w:rFonts w:asciiTheme="majorHAnsi" w:hAnsiTheme="majorHAnsi" w:cstheme="majorHAnsi"/>
        </w:rPr>
        <w:t xml:space="preserve">Utility of pretreatment serum Carcinoembryonic antigen (CEA) level in patients with Localized Pancreatic Cancer (LPCa). 2013 </w:t>
      </w:r>
      <w:r w:rsidR="008B6ECD">
        <w:rPr>
          <w:rFonts w:asciiTheme="majorHAnsi" w:hAnsiTheme="majorHAnsi" w:cstheme="majorHAnsi"/>
        </w:rPr>
        <w:t xml:space="preserve">National </w:t>
      </w:r>
      <w:r w:rsidRPr="00EB516E">
        <w:rPr>
          <w:rFonts w:asciiTheme="majorHAnsi" w:hAnsiTheme="majorHAnsi" w:cstheme="majorHAnsi"/>
        </w:rPr>
        <w:t>Pancreas Club Meeting. Poster with Distinction.</w:t>
      </w:r>
    </w:p>
    <w:p w14:paraId="086751A2" w14:textId="77777777" w:rsidR="00EB516E" w:rsidRPr="00EB516E" w:rsidRDefault="003E0920"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rPr>
        <w:t xml:space="preserve">Green DE, Pilgrim CHC, Christians KK, Zhao S, Szabo A, Turaga KK, Tsai S, </w:t>
      </w:r>
      <w:r w:rsidRPr="00EB516E">
        <w:rPr>
          <w:rFonts w:asciiTheme="majorHAnsi" w:hAnsiTheme="majorHAnsi" w:cstheme="majorHAnsi"/>
          <w:b/>
        </w:rPr>
        <w:t>Wiebe LA</w:t>
      </w:r>
      <w:r w:rsidRPr="00EB516E">
        <w:rPr>
          <w:rFonts w:asciiTheme="majorHAnsi" w:hAnsiTheme="majorHAnsi" w:cstheme="majorHAnsi"/>
        </w:rPr>
        <w:t xml:space="preserve">, Evans DB, Pappas SG. </w:t>
      </w:r>
      <w:r w:rsidRPr="00EB516E">
        <w:rPr>
          <w:rFonts w:asciiTheme="majorHAnsi" w:hAnsiTheme="majorHAnsi" w:cstheme="majorHAnsi"/>
          <w:bCs/>
        </w:rPr>
        <w:t>QoL in Patients With Pancreatic Adenocarcinoma Undergoing Neoadjuvant Therapy. 47</w:t>
      </w:r>
      <w:r w:rsidRPr="00EB516E">
        <w:rPr>
          <w:rFonts w:asciiTheme="majorHAnsi" w:hAnsiTheme="majorHAnsi" w:cstheme="majorHAnsi"/>
          <w:bCs/>
          <w:vertAlign w:val="superscript"/>
        </w:rPr>
        <w:t>th</w:t>
      </w:r>
      <w:r w:rsidRPr="00EB516E">
        <w:rPr>
          <w:rFonts w:asciiTheme="majorHAnsi" w:hAnsiTheme="majorHAnsi" w:cstheme="majorHAnsi"/>
          <w:bCs/>
        </w:rPr>
        <w:t xml:space="preserve"> Annual Pancreas Club Meeting, Orlando, FL, 2013. Poster presentation.</w:t>
      </w:r>
    </w:p>
    <w:p w14:paraId="4C88C6CF" w14:textId="77777777" w:rsidR="00EB516E"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rPr>
        <w:t xml:space="preserve">Hemauer K, Mwebesa E, Merriman A, Frazer T, Shi J, Eastwood D, &amp; </w:t>
      </w:r>
      <w:r w:rsidRPr="00EB516E">
        <w:rPr>
          <w:rFonts w:asciiTheme="majorHAnsi" w:hAnsiTheme="majorHAnsi" w:cstheme="majorHAnsi"/>
          <w:b/>
        </w:rPr>
        <w:t>Wiebe L</w:t>
      </w:r>
      <w:r w:rsidRPr="00EB516E">
        <w:rPr>
          <w:rFonts w:asciiTheme="majorHAnsi" w:hAnsiTheme="majorHAnsi" w:cstheme="majorHAnsi"/>
        </w:rPr>
        <w:t>. Retrospective Study of Opioid and Adjuvant Pain Medication in Patients Admitted to Hospice Africa Uganda. IAHPC: 19</w:t>
      </w:r>
      <w:r w:rsidRPr="00EB516E">
        <w:rPr>
          <w:rFonts w:asciiTheme="majorHAnsi" w:hAnsiTheme="majorHAnsi" w:cstheme="majorHAnsi"/>
          <w:vertAlign w:val="superscript"/>
        </w:rPr>
        <w:t>th</w:t>
      </w:r>
      <w:r w:rsidRPr="00EB516E">
        <w:rPr>
          <w:rFonts w:asciiTheme="majorHAnsi" w:hAnsiTheme="majorHAnsi" w:cstheme="majorHAnsi"/>
        </w:rPr>
        <w:t xml:space="preserve"> International Congress on Palliative Care, Montreal, Canada, October 2012. Poster presentation.</w:t>
      </w:r>
    </w:p>
    <w:p w14:paraId="74F788C9" w14:textId="77777777" w:rsidR="00EB516E"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Style w:val="xapple-style-span"/>
          <w:rFonts w:asciiTheme="majorHAnsi" w:hAnsiTheme="majorHAnsi" w:cstheme="majorHAnsi"/>
          <w:bCs/>
        </w:rPr>
        <w:t>Kharofa J,</w:t>
      </w:r>
      <w:r w:rsidRPr="00EB516E">
        <w:rPr>
          <w:rStyle w:val="xapple-style-span"/>
          <w:rFonts w:asciiTheme="majorHAnsi" w:hAnsiTheme="majorHAnsi" w:cstheme="majorHAnsi"/>
          <w:b/>
          <w:bCs/>
        </w:rPr>
        <w:t xml:space="preserve"> </w:t>
      </w:r>
      <w:r w:rsidRPr="00EB516E">
        <w:rPr>
          <w:rStyle w:val="xapple-style-span"/>
          <w:rFonts w:asciiTheme="majorHAnsi" w:hAnsiTheme="majorHAnsi" w:cstheme="majorHAnsi"/>
        </w:rPr>
        <w:t xml:space="preserve">Kelly T, Wood C, George B, Tsai S, Ritch P, </w:t>
      </w:r>
      <w:r w:rsidRPr="00EB516E">
        <w:rPr>
          <w:rStyle w:val="xapple-style-span"/>
          <w:rFonts w:asciiTheme="majorHAnsi" w:hAnsiTheme="majorHAnsi" w:cstheme="majorHAnsi"/>
          <w:b/>
        </w:rPr>
        <w:t>Wiebe L</w:t>
      </w:r>
      <w:r w:rsidRPr="00EB516E">
        <w:rPr>
          <w:rStyle w:val="xapple-style-span"/>
          <w:rFonts w:asciiTheme="majorHAnsi" w:hAnsiTheme="majorHAnsi" w:cstheme="majorHAnsi"/>
        </w:rPr>
        <w:t xml:space="preserve">, Christians K, Evans D, Erickson B. Neoadjuvant Chemoradiation with IMRT in Resectable and Borderline Resectable Pancreatic Cancer. </w:t>
      </w:r>
      <w:r w:rsidRPr="00EB516E">
        <w:rPr>
          <w:rFonts w:asciiTheme="majorHAnsi" w:hAnsiTheme="majorHAnsi" w:cstheme="majorHAnsi"/>
          <w:bCs/>
        </w:rPr>
        <w:t>2012 ASTRO Annual Meeting.</w:t>
      </w:r>
      <w:r w:rsidRPr="00EB516E">
        <w:rPr>
          <w:rStyle w:val="xapple-style-span"/>
          <w:rFonts w:asciiTheme="majorHAnsi" w:hAnsiTheme="majorHAnsi" w:cstheme="majorHAnsi"/>
        </w:rPr>
        <w:t> </w:t>
      </w:r>
      <w:r w:rsidRPr="00EB516E">
        <w:rPr>
          <w:rFonts w:asciiTheme="majorHAnsi" w:hAnsiTheme="majorHAnsi" w:cstheme="majorHAnsi"/>
          <w:bCs/>
        </w:rPr>
        <w:t>Oral presentation. Pub</w:t>
      </w:r>
      <w:r w:rsidRPr="00EB516E">
        <w:rPr>
          <w:rFonts w:asciiTheme="majorHAnsi" w:hAnsiTheme="majorHAnsi" w:cstheme="majorHAnsi"/>
        </w:rPr>
        <w:t xml:space="preserve">: </w:t>
      </w:r>
      <w:hyperlink r:id="rId12" w:tgtFrame="_blank" w:tooltip="Persistent link using digital object identifier" w:history="1">
        <w:r w:rsidRPr="00EB516E">
          <w:rPr>
            <w:rFonts w:asciiTheme="majorHAnsi" w:hAnsiTheme="majorHAnsi" w:cstheme="majorHAnsi"/>
          </w:rPr>
          <w:t>https://doi.org/10.1016/j.ijrobp.2012.07.234</w:t>
        </w:r>
      </w:hyperlink>
    </w:p>
    <w:p w14:paraId="15A6B203" w14:textId="77777777" w:rsidR="00EB516E" w:rsidRPr="00EB516E" w:rsidRDefault="00C02412"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rPr>
        <w:t xml:space="preserve">Kharofa J, Kelly T, Ritch P, George B, </w:t>
      </w:r>
      <w:r w:rsidRPr="00EB516E">
        <w:rPr>
          <w:rFonts w:asciiTheme="majorHAnsi" w:hAnsiTheme="majorHAnsi" w:cstheme="majorHAnsi"/>
          <w:b/>
        </w:rPr>
        <w:t>Wiebe LA</w:t>
      </w:r>
      <w:r w:rsidRPr="00EB516E">
        <w:rPr>
          <w:rFonts w:asciiTheme="majorHAnsi" w:hAnsiTheme="majorHAnsi" w:cstheme="majorHAnsi"/>
        </w:rPr>
        <w:t>, et al. 5-FU/leucovorin, irinotecan, oxaliplatin (FOLFIRINOX) induction followed by chemoXRT in borderline resectable pancreatic cancer. American Society of Clinic Oncology, 2012 Annual Meeting. Abstract # e14613.</w:t>
      </w:r>
    </w:p>
    <w:p w14:paraId="59F9CDE9" w14:textId="3EEFEEBE" w:rsidR="00226CA5" w:rsidRPr="00EB516E" w:rsidRDefault="00226CA5" w:rsidP="00011430">
      <w:pPr>
        <w:pStyle w:val="ListParagraph"/>
        <w:widowControl w:val="0"/>
        <w:numPr>
          <w:ilvl w:val="0"/>
          <w:numId w:val="29"/>
        </w:numPr>
        <w:tabs>
          <w:tab w:val="left" w:pos="720"/>
        </w:tabs>
        <w:autoSpaceDE w:val="0"/>
        <w:autoSpaceDN w:val="0"/>
        <w:spacing w:after="0" w:line="240" w:lineRule="auto"/>
        <w:outlineLvl w:val="1"/>
        <w:rPr>
          <w:rFonts w:asciiTheme="majorHAnsi" w:hAnsiTheme="majorHAnsi" w:cstheme="majorHAnsi"/>
        </w:rPr>
      </w:pPr>
      <w:r w:rsidRPr="00EB516E">
        <w:rPr>
          <w:rFonts w:asciiTheme="majorHAnsi" w:hAnsiTheme="majorHAnsi" w:cstheme="majorHAnsi"/>
          <w:b/>
        </w:rPr>
        <w:lastRenderedPageBreak/>
        <w:t>Wiebe, LA</w:t>
      </w:r>
      <w:r w:rsidRPr="00EB516E">
        <w:rPr>
          <w:rFonts w:asciiTheme="majorHAnsi" w:hAnsiTheme="majorHAnsi" w:cstheme="majorHAnsi"/>
        </w:rPr>
        <w:t>. Pilot study of tandem high-dose chemotherapy and autologous stem cell transplantation with a novel combination of regimens in patients with poor risk lymphoma. University of Chicago Resident Research Day, 2006. Poster presentation.</w:t>
      </w:r>
    </w:p>
    <w:p w14:paraId="619DE65B" w14:textId="233EC080" w:rsidR="002374EA" w:rsidRDefault="002374EA" w:rsidP="00011430">
      <w:pPr>
        <w:ind w:right="-1530" w:firstLine="720"/>
        <w:rPr>
          <w:rFonts w:ascii="Calibri" w:hAnsi="Calibri" w:cs="Calibri"/>
          <w:sz w:val="22"/>
        </w:rPr>
      </w:pPr>
    </w:p>
    <w:p w14:paraId="21557E53" w14:textId="07CFB30B" w:rsidR="00181F4A" w:rsidRPr="00FC1D22" w:rsidRDefault="00181F4A" w:rsidP="00011430">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Presentations</w:t>
      </w:r>
      <w:r w:rsidR="00EB516E">
        <w:rPr>
          <w:rFonts w:ascii="Calibri" w:hAnsi="Calibri" w:cs="Calibri"/>
          <w:color w:val="2F5496" w:themeColor="accent1" w:themeShade="BF"/>
          <w:sz w:val="28"/>
          <w:szCs w:val="26"/>
        </w:rPr>
        <w:t xml:space="preserve"> and Workshops</w:t>
      </w:r>
    </w:p>
    <w:p w14:paraId="4163C6B3" w14:textId="5C2816A3"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NorthShore University HealthSystem, Department of Medicine</w:t>
      </w:r>
      <w:r w:rsidRPr="00463671">
        <w:rPr>
          <w:rFonts w:asciiTheme="majorHAnsi" w:hAnsiTheme="majorHAnsi" w:cstheme="majorHAnsi"/>
        </w:rPr>
        <w:tab/>
        <w:t>11/2021</w:t>
      </w:r>
    </w:p>
    <w:p w14:paraId="2BCA933A" w14:textId="4B1D19E4" w:rsidR="005E5DB1" w:rsidRPr="00463671" w:rsidRDefault="00E6146D" w:rsidP="00011430">
      <w:pPr>
        <w:ind w:firstLine="360"/>
        <w:rPr>
          <w:rFonts w:asciiTheme="majorHAnsi" w:hAnsiTheme="majorHAnsi" w:cstheme="majorHAnsi"/>
          <w:b/>
          <w:bCs/>
          <w:i/>
          <w:iCs/>
          <w:sz w:val="22"/>
          <w:szCs w:val="22"/>
        </w:rPr>
      </w:pPr>
      <w:r>
        <w:rPr>
          <w:rFonts w:asciiTheme="majorHAnsi" w:hAnsiTheme="majorHAnsi" w:cstheme="majorHAnsi"/>
          <w:b/>
          <w:bCs/>
          <w:sz w:val="22"/>
          <w:szCs w:val="22"/>
        </w:rPr>
        <w:t xml:space="preserve"> </w:t>
      </w:r>
      <w:r w:rsidR="00B944C8">
        <w:rPr>
          <w:rFonts w:asciiTheme="majorHAnsi" w:hAnsiTheme="majorHAnsi" w:cstheme="majorHAnsi"/>
          <w:b/>
          <w:bCs/>
          <w:sz w:val="22"/>
          <w:szCs w:val="22"/>
        </w:rPr>
        <w:t xml:space="preserve">      </w:t>
      </w:r>
      <w:r w:rsidR="005E5DB1" w:rsidRPr="00463671">
        <w:rPr>
          <w:rFonts w:asciiTheme="majorHAnsi" w:hAnsiTheme="majorHAnsi" w:cstheme="majorHAnsi"/>
          <w:b/>
          <w:bCs/>
          <w:sz w:val="22"/>
          <w:szCs w:val="22"/>
        </w:rPr>
        <w:t xml:space="preserve">Grand Rounds: </w:t>
      </w:r>
      <w:r w:rsidR="005E5DB1" w:rsidRPr="00463671">
        <w:rPr>
          <w:rFonts w:asciiTheme="majorHAnsi" w:hAnsiTheme="majorHAnsi" w:cstheme="majorHAnsi"/>
          <w:b/>
          <w:bCs/>
          <w:i/>
          <w:iCs/>
          <w:sz w:val="22"/>
          <w:szCs w:val="22"/>
        </w:rPr>
        <w:t>Supportive Care for Cancer Patients</w:t>
      </w:r>
    </w:p>
    <w:p w14:paraId="3DD1DA55" w14:textId="61059749"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The Cancer Wellness Center, Invited Guest Speaker</w:t>
      </w:r>
      <w:r w:rsidRPr="00463671">
        <w:rPr>
          <w:rFonts w:asciiTheme="majorHAnsi" w:hAnsiTheme="majorHAnsi" w:cstheme="majorHAnsi"/>
        </w:rPr>
        <w:tab/>
        <w:t>12/2021</w:t>
      </w:r>
    </w:p>
    <w:p w14:paraId="36B1BD41" w14:textId="5DFCE749" w:rsidR="005E5DB1" w:rsidRPr="00463671" w:rsidRDefault="00B944C8" w:rsidP="00011430">
      <w:pPr>
        <w:ind w:firstLine="360"/>
        <w:rPr>
          <w:rFonts w:asciiTheme="majorHAnsi" w:hAnsiTheme="majorHAnsi" w:cstheme="majorHAnsi"/>
          <w:b/>
          <w:bCs/>
          <w:i/>
          <w:iCs/>
          <w:sz w:val="22"/>
        </w:rPr>
      </w:pPr>
      <w:r>
        <w:rPr>
          <w:rFonts w:asciiTheme="majorHAnsi" w:hAnsiTheme="majorHAnsi" w:cstheme="majorHAnsi"/>
          <w:b/>
          <w:bCs/>
          <w:i/>
          <w:iCs/>
          <w:sz w:val="22"/>
        </w:rPr>
        <w:t xml:space="preserve">      </w:t>
      </w:r>
      <w:r w:rsidR="00E6146D">
        <w:rPr>
          <w:rFonts w:asciiTheme="majorHAnsi" w:hAnsiTheme="majorHAnsi" w:cstheme="majorHAnsi"/>
          <w:b/>
          <w:bCs/>
          <w:i/>
          <w:iCs/>
          <w:sz w:val="22"/>
        </w:rPr>
        <w:t xml:space="preserve"> </w:t>
      </w:r>
      <w:r w:rsidR="005E5DB1" w:rsidRPr="00463671">
        <w:rPr>
          <w:rFonts w:asciiTheme="majorHAnsi" w:hAnsiTheme="majorHAnsi" w:cstheme="majorHAnsi"/>
          <w:b/>
          <w:bCs/>
          <w:i/>
          <w:iCs/>
          <w:sz w:val="22"/>
        </w:rPr>
        <w:t>The Role of Palliative Care in Cancer</w:t>
      </w:r>
    </w:p>
    <w:p w14:paraId="781AF8E1" w14:textId="7B2F7FB5"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 xml:space="preserve">Komen Foundation Chicago, </w:t>
      </w:r>
      <w:r w:rsidRPr="00463671">
        <w:rPr>
          <w:rFonts w:asciiTheme="majorHAnsi" w:hAnsiTheme="majorHAnsi" w:cstheme="majorHAnsi"/>
          <w:color w:val="000000"/>
        </w:rPr>
        <w:t>3rd Annual Metastatic Breast Cancer Conference</w:t>
      </w:r>
      <w:r w:rsidRPr="00463671">
        <w:rPr>
          <w:rFonts w:asciiTheme="majorHAnsi" w:hAnsiTheme="majorHAnsi" w:cstheme="majorHAnsi"/>
        </w:rPr>
        <w:tab/>
        <w:t>8/2020</w:t>
      </w:r>
    </w:p>
    <w:p w14:paraId="40427E76" w14:textId="5B935D45" w:rsidR="002A53F9" w:rsidRPr="00463671" w:rsidRDefault="00B944C8" w:rsidP="00011430">
      <w:pPr>
        <w:ind w:firstLine="360"/>
        <w:rPr>
          <w:rFonts w:asciiTheme="majorHAnsi" w:hAnsiTheme="majorHAnsi" w:cstheme="majorHAnsi"/>
          <w:b/>
          <w:sz w:val="22"/>
          <w:szCs w:val="22"/>
        </w:rPr>
      </w:pPr>
      <w:r>
        <w:rPr>
          <w:rFonts w:asciiTheme="majorHAnsi" w:hAnsiTheme="majorHAnsi" w:cstheme="majorHAnsi"/>
          <w:b/>
          <w:i/>
          <w:color w:val="000000"/>
          <w:sz w:val="22"/>
          <w:szCs w:val="22"/>
        </w:rPr>
        <w:t xml:space="preserve">      </w:t>
      </w:r>
      <w:r w:rsidR="00E6146D">
        <w:rPr>
          <w:rFonts w:asciiTheme="majorHAnsi" w:hAnsiTheme="majorHAnsi" w:cstheme="majorHAnsi"/>
          <w:b/>
          <w:i/>
          <w:color w:val="000000"/>
          <w:sz w:val="22"/>
          <w:szCs w:val="22"/>
        </w:rPr>
        <w:t xml:space="preserve"> </w:t>
      </w:r>
      <w:r w:rsidR="005E5DB1" w:rsidRPr="00463671">
        <w:rPr>
          <w:rFonts w:asciiTheme="majorHAnsi" w:hAnsiTheme="majorHAnsi" w:cstheme="majorHAnsi"/>
          <w:b/>
          <w:i/>
          <w:color w:val="000000"/>
          <w:sz w:val="22"/>
          <w:szCs w:val="22"/>
        </w:rPr>
        <w:t xml:space="preserve">Your Total Care: Activating Palliative Care, </w:t>
      </w:r>
      <w:r w:rsidR="005E5DB1" w:rsidRPr="00463671">
        <w:rPr>
          <w:rFonts w:asciiTheme="majorHAnsi" w:hAnsiTheme="majorHAnsi" w:cstheme="majorHAnsi"/>
          <w:b/>
          <w:sz w:val="22"/>
          <w:szCs w:val="22"/>
        </w:rPr>
        <w:t>Panel Member</w:t>
      </w:r>
    </w:p>
    <w:p w14:paraId="64B5438F" w14:textId="75449B94"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University of Chicago Hematology/Oncology Fellowship Retreat</w:t>
      </w:r>
      <w:r w:rsidRPr="00463671">
        <w:rPr>
          <w:rFonts w:asciiTheme="majorHAnsi" w:hAnsiTheme="majorHAnsi" w:cstheme="majorHAnsi"/>
        </w:rPr>
        <w:tab/>
        <w:t>3/2018</w:t>
      </w:r>
    </w:p>
    <w:p w14:paraId="4B66502E" w14:textId="127B5EA0" w:rsidR="002A53F9" w:rsidRPr="00463671" w:rsidRDefault="0002432F" w:rsidP="00B944C8">
      <w:pPr>
        <w:ind w:left="720"/>
        <w:rPr>
          <w:rFonts w:asciiTheme="majorHAnsi" w:hAnsiTheme="majorHAnsi" w:cstheme="majorHAnsi"/>
          <w:b/>
          <w:bCs/>
          <w:sz w:val="22"/>
          <w:szCs w:val="22"/>
        </w:rPr>
      </w:pPr>
      <w:r>
        <w:rPr>
          <w:rFonts w:asciiTheme="majorHAnsi" w:hAnsiTheme="majorHAnsi" w:cstheme="majorHAnsi"/>
          <w:b/>
          <w:bCs/>
          <w:sz w:val="22"/>
          <w:szCs w:val="22"/>
        </w:rPr>
        <w:t xml:space="preserve"> </w:t>
      </w:r>
      <w:r w:rsidR="00B944C8">
        <w:rPr>
          <w:rFonts w:asciiTheme="majorHAnsi" w:hAnsiTheme="majorHAnsi" w:cstheme="majorHAnsi"/>
          <w:b/>
          <w:bCs/>
          <w:sz w:val="22"/>
          <w:szCs w:val="22"/>
        </w:rPr>
        <w:t>Pane</w:t>
      </w:r>
      <w:r>
        <w:rPr>
          <w:rFonts w:asciiTheme="majorHAnsi" w:hAnsiTheme="majorHAnsi" w:cstheme="majorHAnsi"/>
          <w:b/>
          <w:bCs/>
          <w:sz w:val="22"/>
          <w:szCs w:val="22"/>
        </w:rPr>
        <w:t>list</w:t>
      </w:r>
      <w:r w:rsidR="005E5DB1" w:rsidRPr="00463671">
        <w:rPr>
          <w:rFonts w:asciiTheme="majorHAnsi" w:hAnsiTheme="majorHAnsi" w:cstheme="majorHAnsi"/>
          <w:b/>
          <w:bCs/>
          <w:sz w:val="22"/>
          <w:szCs w:val="22"/>
        </w:rPr>
        <w:t>, Career Development in Oncology</w:t>
      </w:r>
    </w:p>
    <w:p w14:paraId="51687FA3" w14:textId="28E64A70"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NorthShore Palliative Care Symposium, Invited Facilitator</w:t>
      </w:r>
      <w:r w:rsidR="002A53F9" w:rsidRPr="00463671">
        <w:rPr>
          <w:rFonts w:asciiTheme="majorHAnsi" w:hAnsiTheme="majorHAnsi" w:cstheme="majorHAnsi"/>
        </w:rPr>
        <w:tab/>
      </w:r>
      <w:r w:rsidRPr="00463671">
        <w:rPr>
          <w:rFonts w:asciiTheme="majorHAnsi" w:hAnsiTheme="majorHAnsi" w:cstheme="majorHAnsi"/>
        </w:rPr>
        <w:t>9/2017</w:t>
      </w:r>
    </w:p>
    <w:p w14:paraId="3CB9E742" w14:textId="3209E4BA"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NorthShore Palliative Care Grand Rounds, Speaker</w:t>
      </w:r>
      <w:r w:rsidR="002A53F9" w:rsidRPr="00463671">
        <w:rPr>
          <w:rFonts w:asciiTheme="majorHAnsi" w:hAnsiTheme="majorHAnsi" w:cstheme="majorHAnsi"/>
        </w:rPr>
        <w:tab/>
      </w:r>
      <w:r w:rsidRPr="00463671">
        <w:rPr>
          <w:rFonts w:asciiTheme="majorHAnsi" w:hAnsiTheme="majorHAnsi" w:cstheme="majorHAnsi"/>
        </w:rPr>
        <w:t>6/2017</w:t>
      </w:r>
    </w:p>
    <w:p w14:paraId="42E99B8E" w14:textId="7CAAA5AB" w:rsidR="005E5DB1" w:rsidRPr="00463671" w:rsidRDefault="00B944C8" w:rsidP="00011430">
      <w:pPr>
        <w:ind w:firstLine="360"/>
        <w:rPr>
          <w:rFonts w:asciiTheme="majorHAnsi" w:hAnsiTheme="majorHAnsi" w:cstheme="majorHAnsi"/>
          <w:b/>
          <w:bCs/>
          <w:i/>
          <w:sz w:val="22"/>
          <w:szCs w:val="22"/>
        </w:rPr>
      </w:pPr>
      <w:r>
        <w:rPr>
          <w:rFonts w:asciiTheme="majorHAnsi" w:hAnsiTheme="majorHAnsi" w:cstheme="majorHAnsi"/>
          <w:b/>
          <w:bCs/>
          <w:i/>
          <w:sz w:val="22"/>
          <w:szCs w:val="22"/>
        </w:rPr>
        <w:t xml:space="preserve">        </w:t>
      </w:r>
      <w:r w:rsidR="005E5DB1" w:rsidRPr="00463671">
        <w:rPr>
          <w:rFonts w:asciiTheme="majorHAnsi" w:hAnsiTheme="majorHAnsi" w:cstheme="majorHAnsi"/>
          <w:b/>
          <w:bCs/>
          <w:i/>
          <w:sz w:val="22"/>
          <w:szCs w:val="22"/>
        </w:rPr>
        <w:t>Palliative Management of Advanced Pancreas Cancer</w:t>
      </w:r>
    </w:p>
    <w:p w14:paraId="59205BCB" w14:textId="57FEFF9E" w:rsidR="005E5DB1" w:rsidRPr="00463671" w:rsidRDefault="00B944C8" w:rsidP="00011430">
      <w:pPr>
        <w:pStyle w:val="ListParagraph"/>
        <w:numPr>
          <w:ilvl w:val="0"/>
          <w:numId w:val="31"/>
        </w:numPr>
        <w:tabs>
          <w:tab w:val="left" w:pos="540"/>
          <w:tab w:val="left" w:pos="720"/>
          <w:tab w:val="left" w:pos="10800"/>
        </w:tabs>
        <w:spacing w:after="0" w:line="240" w:lineRule="auto"/>
        <w:rPr>
          <w:rFonts w:asciiTheme="majorHAnsi" w:hAnsiTheme="majorHAnsi" w:cstheme="majorHAnsi"/>
        </w:rPr>
      </w:pPr>
      <w:r>
        <w:rPr>
          <w:rFonts w:asciiTheme="majorHAnsi" w:hAnsiTheme="majorHAnsi" w:cstheme="majorHAnsi"/>
        </w:rPr>
        <w:t xml:space="preserve">    </w:t>
      </w:r>
      <w:r w:rsidR="005E5DB1" w:rsidRPr="00463671">
        <w:rPr>
          <w:rFonts w:asciiTheme="majorHAnsi" w:hAnsiTheme="majorHAnsi" w:cstheme="majorHAnsi"/>
        </w:rPr>
        <w:t>PanCAN Regional Educational Conference, Chicago IL</w:t>
      </w:r>
      <w:r w:rsidR="002A53F9" w:rsidRPr="00463671">
        <w:rPr>
          <w:rFonts w:asciiTheme="majorHAnsi" w:hAnsiTheme="majorHAnsi" w:cstheme="majorHAnsi"/>
        </w:rPr>
        <w:t xml:space="preserve">                                                                            </w:t>
      </w:r>
      <w:r w:rsidR="00E53098">
        <w:rPr>
          <w:rFonts w:asciiTheme="majorHAnsi" w:hAnsiTheme="majorHAnsi" w:cstheme="majorHAnsi"/>
        </w:rPr>
        <w:t xml:space="preserve">  </w:t>
      </w:r>
      <w:r w:rsidR="002A53F9" w:rsidRPr="00463671">
        <w:rPr>
          <w:rFonts w:asciiTheme="majorHAnsi" w:hAnsiTheme="majorHAnsi" w:cstheme="majorHAnsi"/>
        </w:rPr>
        <w:t xml:space="preserve">       </w:t>
      </w:r>
      <w:r w:rsidR="00334E73">
        <w:rPr>
          <w:rFonts w:asciiTheme="majorHAnsi" w:hAnsiTheme="majorHAnsi" w:cstheme="majorHAnsi"/>
        </w:rPr>
        <w:t xml:space="preserve">      </w:t>
      </w:r>
      <w:r w:rsidR="002A53F9" w:rsidRPr="00463671">
        <w:rPr>
          <w:rFonts w:asciiTheme="majorHAnsi" w:hAnsiTheme="majorHAnsi" w:cstheme="majorHAnsi"/>
        </w:rPr>
        <w:t xml:space="preserve">  10/2016                                                                                           </w:t>
      </w:r>
    </w:p>
    <w:p w14:paraId="496E5004" w14:textId="6CA12238" w:rsidR="005E5DB1" w:rsidRPr="00463671" w:rsidRDefault="00463671" w:rsidP="00011430">
      <w:pPr>
        <w:tabs>
          <w:tab w:val="left" w:pos="540"/>
          <w:tab w:val="left" w:pos="720"/>
        </w:tabs>
        <w:rPr>
          <w:rFonts w:asciiTheme="majorHAnsi" w:hAnsiTheme="majorHAnsi" w:cstheme="majorHAnsi"/>
          <w:b/>
          <w:bCs/>
          <w:i/>
          <w:sz w:val="22"/>
        </w:rPr>
      </w:pPr>
      <w:r>
        <w:rPr>
          <w:rFonts w:asciiTheme="majorHAnsi" w:hAnsiTheme="majorHAnsi" w:cstheme="majorHAnsi"/>
          <w:i/>
          <w:sz w:val="22"/>
        </w:rPr>
        <w:t xml:space="preserve">    </w:t>
      </w:r>
      <w:r w:rsidR="00E6146D">
        <w:rPr>
          <w:rFonts w:asciiTheme="majorHAnsi" w:hAnsiTheme="majorHAnsi" w:cstheme="majorHAnsi"/>
          <w:i/>
          <w:sz w:val="22"/>
        </w:rPr>
        <w:t xml:space="preserve"> </w:t>
      </w:r>
      <w:r w:rsidR="00B944C8">
        <w:rPr>
          <w:rFonts w:asciiTheme="majorHAnsi" w:hAnsiTheme="majorHAnsi" w:cstheme="majorHAnsi"/>
          <w:i/>
          <w:sz w:val="22"/>
        </w:rPr>
        <w:t xml:space="preserve">      </w:t>
      </w:r>
      <w:r>
        <w:rPr>
          <w:rFonts w:asciiTheme="majorHAnsi" w:hAnsiTheme="majorHAnsi" w:cstheme="majorHAnsi"/>
          <w:i/>
          <w:sz w:val="22"/>
        </w:rPr>
        <w:t xml:space="preserve">  </w:t>
      </w:r>
      <w:r w:rsidR="00B944C8">
        <w:rPr>
          <w:rFonts w:asciiTheme="majorHAnsi" w:hAnsiTheme="majorHAnsi" w:cstheme="majorHAnsi"/>
          <w:i/>
          <w:sz w:val="22"/>
        </w:rPr>
        <w:t xml:space="preserve"> </w:t>
      </w:r>
      <w:r>
        <w:rPr>
          <w:rFonts w:asciiTheme="majorHAnsi" w:hAnsiTheme="majorHAnsi" w:cstheme="majorHAnsi"/>
          <w:i/>
          <w:sz w:val="22"/>
        </w:rPr>
        <w:t xml:space="preserve"> </w:t>
      </w:r>
      <w:r w:rsidR="005E5DB1" w:rsidRPr="00463671">
        <w:rPr>
          <w:rFonts w:asciiTheme="majorHAnsi" w:hAnsiTheme="majorHAnsi" w:cstheme="majorHAnsi"/>
          <w:b/>
          <w:bCs/>
          <w:i/>
          <w:sz w:val="22"/>
        </w:rPr>
        <w:t>Pain and Side-Effect Management</w:t>
      </w:r>
    </w:p>
    <w:p w14:paraId="468CE729" w14:textId="5B803532"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Regional NANETS Meeting, Chicago, IL</w:t>
      </w:r>
      <w:r w:rsidR="002A53F9" w:rsidRPr="00463671">
        <w:rPr>
          <w:rFonts w:asciiTheme="majorHAnsi" w:hAnsiTheme="majorHAnsi" w:cstheme="majorHAnsi"/>
        </w:rPr>
        <w:tab/>
        <w:t xml:space="preserve">9/2015 </w:t>
      </w:r>
    </w:p>
    <w:p w14:paraId="268CFCB1" w14:textId="025A49BE" w:rsidR="005E5DB1" w:rsidRPr="00463671" w:rsidRDefault="00463671" w:rsidP="00011430">
      <w:pPr>
        <w:tabs>
          <w:tab w:val="left" w:pos="540"/>
          <w:tab w:val="left" w:pos="720"/>
        </w:tabs>
        <w:rPr>
          <w:rFonts w:asciiTheme="majorHAnsi" w:hAnsiTheme="majorHAnsi" w:cstheme="majorHAnsi"/>
          <w:b/>
          <w:bCs/>
          <w:sz w:val="22"/>
        </w:rPr>
      </w:pPr>
      <w:r>
        <w:rPr>
          <w:rFonts w:asciiTheme="majorHAnsi" w:hAnsiTheme="majorHAnsi" w:cstheme="majorHAnsi"/>
          <w:i/>
          <w:sz w:val="22"/>
        </w:rPr>
        <w:t xml:space="preserve">     </w:t>
      </w:r>
      <w:r w:rsidR="00B944C8">
        <w:rPr>
          <w:rFonts w:asciiTheme="majorHAnsi" w:hAnsiTheme="majorHAnsi" w:cstheme="majorHAnsi"/>
          <w:i/>
          <w:sz w:val="22"/>
        </w:rPr>
        <w:t xml:space="preserve">      </w:t>
      </w:r>
      <w:r w:rsidR="0002432F">
        <w:rPr>
          <w:rFonts w:asciiTheme="majorHAnsi" w:hAnsiTheme="majorHAnsi" w:cstheme="majorHAnsi"/>
          <w:i/>
          <w:sz w:val="22"/>
        </w:rPr>
        <w:t xml:space="preserve"> </w:t>
      </w:r>
      <w:r w:rsidR="00E6146D">
        <w:rPr>
          <w:rFonts w:asciiTheme="majorHAnsi" w:hAnsiTheme="majorHAnsi" w:cstheme="majorHAnsi"/>
          <w:i/>
          <w:sz w:val="22"/>
        </w:rPr>
        <w:t xml:space="preserve"> </w:t>
      </w:r>
      <w:r>
        <w:rPr>
          <w:rFonts w:asciiTheme="majorHAnsi" w:hAnsiTheme="majorHAnsi" w:cstheme="majorHAnsi"/>
          <w:i/>
          <w:sz w:val="22"/>
        </w:rPr>
        <w:t xml:space="preserve">  </w:t>
      </w:r>
      <w:r w:rsidR="005E5DB1" w:rsidRPr="00463671">
        <w:rPr>
          <w:rFonts w:asciiTheme="majorHAnsi" w:hAnsiTheme="majorHAnsi" w:cstheme="majorHAnsi"/>
          <w:b/>
          <w:bCs/>
          <w:i/>
          <w:sz w:val="22"/>
        </w:rPr>
        <w:t>Functioning and Non-Functioning Pancreatic Neuroendocrine Tumors</w:t>
      </w:r>
      <w:r w:rsidR="005E5DB1" w:rsidRPr="00463671">
        <w:rPr>
          <w:rFonts w:asciiTheme="majorHAnsi" w:hAnsiTheme="majorHAnsi" w:cstheme="majorHAnsi"/>
          <w:b/>
          <w:bCs/>
          <w:sz w:val="22"/>
        </w:rPr>
        <w:tab/>
      </w:r>
    </w:p>
    <w:p w14:paraId="3FBE0EA9" w14:textId="3473E134"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Rush Division of Geriatrics Grand Rounds</w:t>
      </w:r>
      <w:r w:rsidR="002A53F9" w:rsidRPr="00463671">
        <w:rPr>
          <w:rFonts w:asciiTheme="majorHAnsi" w:hAnsiTheme="majorHAnsi" w:cstheme="majorHAnsi"/>
        </w:rPr>
        <w:t xml:space="preserve">  </w:t>
      </w:r>
      <w:r w:rsidR="002A53F9" w:rsidRPr="00463671">
        <w:rPr>
          <w:rFonts w:asciiTheme="majorHAnsi" w:hAnsiTheme="majorHAnsi" w:cstheme="majorHAnsi"/>
        </w:rPr>
        <w:tab/>
      </w:r>
      <w:r w:rsidRPr="00463671">
        <w:rPr>
          <w:rFonts w:asciiTheme="majorHAnsi" w:hAnsiTheme="majorHAnsi" w:cstheme="majorHAnsi"/>
        </w:rPr>
        <w:t>7/2015</w:t>
      </w:r>
    </w:p>
    <w:p w14:paraId="794536CB" w14:textId="4D1BC556" w:rsidR="005E5DB1" w:rsidRPr="00463671" w:rsidRDefault="00B944C8" w:rsidP="00011430">
      <w:pPr>
        <w:ind w:firstLine="360"/>
        <w:rPr>
          <w:rFonts w:asciiTheme="majorHAnsi" w:hAnsiTheme="majorHAnsi" w:cstheme="majorHAnsi"/>
          <w:b/>
          <w:bCs/>
          <w:i/>
          <w:sz w:val="22"/>
          <w:szCs w:val="22"/>
        </w:rPr>
      </w:pPr>
      <w:r>
        <w:rPr>
          <w:rFonts w:asciiTheme="majorHAnsi" w:hAnsiTheme="majorHAnsi" w:cstheme="majorHAnsi"/>
          <w:b/>
          <w:bCs/>
          <w:i/>
          <w:sz w:val="22"/>
          <w:szCs w:val="22"/>
        </w:rPr>
        <w:t xml:space="preserve">    </w:t>
      </w:r>
      <w:r w:rsidR="0002432F">
        <w:rPr>
          <w:rFonts w:asciiTheme="majorHAnsi" w:hAnsiTheme="majorHAnsi" w:cstheme="majorHAnsi"/>
          <w:b/>
          <w:bCs/>
          <w:i/>
          <w:sz w:val="22"/>
          <w:szCs w:val="22"/>
        </w:rPr>
        <w:t xml:space="preserve"> </w:t>
      </w:r>
      <w:r>
        <w:rPr>
          <w:rFonts w:asciiTheme="majorHAnsi" w:hAnsiTheme="majorHAnsi" w:cstheme="majorHAnsi"/>
          <w:b/>
          <w:bCs/>
          <w:i/>
          <w:sz w:val="22"/>
          <w:szCs w:val="22"/>
        </w:rPr>
        <w:t xml:space="preserve">  </w:t>
      </w:r>
      <w:r w:rsidR="00E6146D">
        <w:rPr>
          <w:rFonts w:asciiTheme="majorHAnsi" w:hAnsiTheme="majorHAnsi" w:cstheme="majorHAnsi"/>
          <w:b/>
          <w:bCs/>
          <w:i/>
          <w:sz w:val="22"/>
          <w:szCs w:val="22"/>
        </w:rPr>
        <w:t xml:space="preserve"> </w:t>
      </w:r>
      <w:r w:rsidR="005E5DB1" w:rsidRPr="00463671">
        <w:rPr>
          <w:rFonts w:asciiTheme="majorHAnsi" w:hAnsiTheme="majorHAnsi" w:cstheme="majorHAnsi"/>
          <w:b/>
          <w:bCs/>
          <w:i/>
          <w:sz w:val="22"/>
          <w:szCs w:val="22"/>
        </w:rPr>
        <w:t>Carcinoid in the Elderly Patient: Decision-Making from Diagnosis to the End of Life</w:t>
      </w:r>
    </w:p>
    <w:p w14:paraId="591D3903" w14:textId="11854E64"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rPr>
      </w:pPr>
      <w:r w:rsidRPr="00463671">
        <w:rPr>
          <w:rFonts w:asciiTheme="majorHAnsi" w:hAnsiTheme="majorHAnsi" w:cstheme="majorHAnsi"/>
        </w:rPr>
        <w:t>Rush University, Department of Hematology/Oncology Grand Rounds</w:t>
      </w:r>
      <w:r w:rsidR="00E53098">
        <w:rPr>
          <w:rFonts w:asciiTheme="majorHAnsi" w:hAnsiTheme="majorHAnsi" w:cstheme="majorHAnsi"/>
        </w:rPr>
        <w:t>, Speaker</w:t>
      </w:r>
      <w:r w:rsidR="002A53F9" w:rsidRPr="00463671">
        <w:rPr>
          <w:rFonts w:asciiTheme="majorHAnsi" w:hAnsiTheme="majorHAnsi" w:cstheme="majorHAnsi"/>
        </w:rPr>
        <w:tab/>
      </w:r>
      <w:r w:rsidRPr="00463671">
        <w:rPr>
          <w:rFonts w:asciiTheme="majorHAnsi" w:hAnsiTheme="majorHAnsi" w:cstheme="majorHAnsi"/>
        </w:rPr>
        <w:t>5/2015</w:t>
      </w:r>
    </w:p>
    <w:p w14:paraId="512114F6" w14:textId="35FD2FB3" w:rsidR="005E5DB1" w:rsidRPr="00463671" w:rsidRDefault="00E6146D" w:rsidP="00011430">
      <w:pPr>
        <w:pStyle w:val="wordsection1"/>
        <w:ind w:firstLine="360"/>
        <w:rPr>
          <w:rFonts w:asciiTheme="majorHAnsi" w:hAnsiTheme="majorHAnsi" w:cstheme="majorHAnsi"/>
          <w:b/>
          <w:bCs/>
          <w:i/>
          <w:sz w:val="22"/>
          <w:szCs w:val="22"/>
        </w:rPr>
      </w:pPr>
      <w:r>
        <w:rPr>
          <w:rFonts w:asciiTheme="majorHAnsi" w:hAnsiTheme="majorHAnsi" w:cstheme="majorHAnsi"/>
          <w:b/>
          <w:bCs/>
          <w:i/>
          <w:sz w:val="22"/>
          <w:szCs w:val="22"/>
        </w:rPr>
        <w:t xml:space="preserve"> </w:t>
      </w:r>
      <w:r w:rsidR="00B944C8">
        <w:rPr>
          <w:rFonts w:asciiTheme="majorHAnsi" w:hAnsiTheme="majorHAnsi" w:cstheme="majorHAnsi"/>
          <w:b/>
          <w:bCs/>
          <w:i/>
          <w:sz w:val="22"/>
          <w:szCs w:val="22"/>
        </w:rPr>
        <w:t xml:space="preserve">    </w:t>
      </w:r>
      <w:r w:rsidR="0002432F">
        <w:rPr>
          <w:rFonts w:asciiTheme="majorHAnsi" w:hAnsiTheme="majorHAnsi" w:cstheme="majorHAnsi"/>
          <w:b/>
          <w:bCs/>
          <w:i/>
          <w:sz w:val="22"/>
          <w:szCs w:val="22"/>
        </w:rPr>
        <w:t xml:space="preserve"> </w:t>
      </w:r>
      <w:r w:rsidR="00B944C8">
        <w:rPr>
          <w:rFonts w:asciiTheme="majorHAnsi" w:hAnsiTheme="majorHAnsi" w:cstheme="majorHAnsi"/>
          <w:b/>
          <w:bCs/>
          <w:i/>
          <w:sz w:val="22"/>
          <w:szCs w:val="22"/>
        </w:rPr>
        <w:t xml:space="preserve">  </w:t>
      </w:r>
      <w:r w:rsidR="005E5DB1" w:rsidRPr="00463671">
        <w:rPr>
          <w:rFonts w:asciiTheme="majorHAnsi" w:hAnsiTheme="majorHAnsi" w:cstheme="majorHAnsi"/>
          <w:b/>
          <w:bCs/>
          <w:i/>
          <w:sz w:val="22"/>
          <w:szCs w:val="22"/>
        </w:rPr>
        <w:t xml:space="preserve">Medical Treatment for Neuroendocrine Tumors </w:t>
      </w:r>
    </w:p>
    <w:p w14:paraId="57AB9380" w14:textId="1A77E601" w:rsidR="005E5DB1" w:rsidRPr="00463671" w:rsidRDefault="005E5DB1" w:rsidP="00011430">
      <w:pPr>
        <w:pStyle w:val="ListParagraph"/>
        <w:numPr>
          <w:ilvl w:val="0"/>
          <w:numId w:val="31"/>
        </w:numPr>
        <w:tabs>
          <w:tab w:val="left" w:pos="540"/>
          <w:tab w:val="left" w:pos="720"/>
          <w:tab w:val="right" w:pos="10800"/>
        </w:tabs>
        <w:spacing w:after="0" w:line="240" w:lineRule="auto"/>
        <w:rPr>
          <w:rFonts w:asciiTheme="majorHAnsi" w:hAnsiTheme="majorHAnsi" w:cstheme="majorHAnsi"/>
        </w:rPr>
      </w:pPr>
      <w:r w:rsidRPr="00463671">
        <w:rPr>
          <w:rFonts w:asciiTheme="majorHAnsi" w:hAnsiTheme="majorHAnsi" w:cstheme="majorHAnsi"/>
        </w:rPr>
        <w:t>Rush “Liver 360” Symposium</w:t>
      </w:r>
      <w:r w:rsidRPr="00463671">
        <w:rPr>
          <w:rFonts w:asciiTheme="majorHAnsi" w:hAnsiTheme="majorHAnsi" w:cstheme="majorHAnsi"/>
        </w:rPr>
        <w:tab/>
        <w:t>4/2015</w:t>
      </w:r>
    </w:p>
    <w:p w14:paraId="6C466CCA" w14:textId="0C4E6173" w:rsidR="005E5DB1" w:rsidRPr="00BA637B" w:rsidRDefault="00463671" w:rsidP="00011430">
      <w:pPr>
        <w:tabs>
          <w:tab w:val="left" w:pos="540"/>
          <w:tab w:val="left" w:pos="720"/>
        </w:tabs>
        <w:rPr>
          <w:rFonts w:asciiTheme="majorHAnsi" w:hAnsiTheme="majorHAnsi" w:cstheme="majorHAnsi"/>
          <w:b/>
          <w:bCs/>
          <w:i/>
          <w:sz w:val="22"/>
          <w:szCs w:val="22"/>
        </w:rPr>
      </w:pPr>
      <w:r>
        <w:rPr>
          <w:rFonts w:asciiTheme="majorHAnsi" w:hAnsiTheme="majorHAnsi" w:cstheme="majorHAnsi"/>
          <w:i/>
          <w:sz w:val="22"/>
        </w:rPr>
        <w:t xml:space="preserve">     </w:t>
      </w:r>
      <w:r w:rsidRPr="00BA637B">
        <w:rPr>
          <w:rFonts w:asciiTheme="majorHAnsi" w:hAnsiTheme="majorHAnsi" w:cstheme="majorHAnsi"/>
          <w:b/>
          <w:bCs/>
          <w:i/>
          <w:sz w:val="22"/>
        </w:rPr>
        <w:t xml:space="preserve"> </w:t>
      </w:r>
      <w:r w:rsidR="00B944C8">
        <w:rPr>
          <w:rFonts w:asciiTheme="majorHAnsi" w:hAnsiTheme="majorHAnsi" w:cstheme="majorHAnsi"/>
          <w:b/>
          <w:bCs/>
          <w:i/>
          <w:sz w:val="22"/>
        </w:rPr>
        <w:t xml:space="preserve">      </w:t>
      </w:r>
      <w:r w:rsidR="0002432F">
        <w:rPr>
          <w:rFonts w:asciiTheme="majorHAnsi" w:hAnsiTheme="majorHAnsi" w:cstheme="majorHAnsi"/>
          <w:b/>
          <w:bCs/>
          <w:i/>
          <w:sz w:val="22"/>
        </w:rPr>
        <w:t xml:space="preserve"> </w:t>
      </w:r>
      <w:r w:rsidR="00BA637B">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sidR="005E5DB1" w:rsidRPr="00BA637B">
        <w:rPr>
          <w:rFonts w:asciiTheme="majorHAnsi" w:hAnsiTheme="majorHAnsi" w:cstheme="majorHAnsi"/>
          <w:b/>
          <w:bCs/>
          <w:i/>
          <w:sz w:val="22"/>
          <w:szCs w:val="22"/>
        </w:rPr>
        <w:t>Medical Management of Neuroendocrine Tumors</w:t>
      </w:r>
    </w:p>
    <w:p w14:paraId="464C5837" w14:textId="448EC89B" w:rsidR="00463671" w:rsidRPr="00BA637B" w:rsidRDefault="005E5DB1" w:rsidP="00011430">
      <w:pPr>
        <w:pStyle w:val="ListParagraph"/>
        <w:numPr>
          <w:ilvl w:val="0"/>
          <w:numId w:val="31"/>
        </w:numPr>
        <w:tabs>
          <w:tab w:val="right" w:pos="10800"/>
        </w:tabs>
        <w:spacing w:after="0" w:line="240" w:lineRule="auto"/>
        <w:rPr>
          <w:rFonts w:asciiTheme="majorHAnsi" w:hAnsiTheme="majorHAnsi" w:cstheme="majorHAnsi"/>
          <w:color w:val="000000"/>
        </w:rPr>
      </w:pPr>
      <w:r w:rsidRPr="00BA637B">
        <w:rPr>
          <w:rFonts w:asciiTheme="majorHAnsi" w:hAnsiTheme="majorHAnsi" w:cstheme="majorHAnsi"/>
          <w:color w:val="000000"/>
        </w:rPr>
        <w:t>Global Health Seminar Series, Rush University Medical Center</w:t>
      </w:r>
      <w:r w:rsidR="002A53F9" w:rsidRPr="00BA637B">
        <w:rPr>
          <w:rFonts w:asciiTheme="majorHAnsi" w:hAnsiTheme="majorHAnsi" w:cstheme="majorHAnsi"/>
          <w:color w:val="000000"/>
        </w:rPr>
        <w:tab/>
      </w:r>
      <w:r w:rsidRPr="00BA637B">
        <w:rPr>
          <w:rFonts w:asciiTheme="majorHAnsi" w:hAnsiTheme="majorHAnsi" w:cstheme="majorHAnsi"/>
          <w:color w:val="000000"/>
        </w:rPr>
        <w:t>11/2014</w:t>
      </w:r>
    </w:p>
    <w:p w14:paraId="3B27A31F" w14:textId="30677709" w:rsidR="00463671" w:rsidRPr="00B944C8" w:rsidRDefault="00E6146D" w:rsidP="00B944C8">
      <w:pPr>
        <w:tabs>
          <w:tab w:val="right" w:pos="10800"/>
        </w:tabs>
        <w:ind w:left="360"/>
        <w:rPr>
          <w:rFonts w:asciiTheme="majorHAnsi" w:hAnsiTheme="majorHAnsi" w:cstheme="majorHAnsi"/>
          <w:b/>
          <w:bCs/>
          <w:i/>
          <w:color w:val="000000"/>
          <w:sz w:val="22"/>
          <w:szCs w:val="22"/>
        </w:rPr>
      </w:pPr>
      <w:r>
        <w:rPr>
          <w:rFonts w:asciiTheme="majorHAnsi" w:hAnsiTheme="majorHAnsi" w:cstheme="majorHAnsi"/>
          <w:b/>
          <w:bCs/>
          <w:i/>
          <w:color w:val="000000"/>
          <w:sz w:val="22"/>
          <w:szCs w:val="22"/>
        </w:rPr>
        <w:t xml:space="preserve"> </w:t>
      </w:r>
      <w:r w:rsidR="00B944C8">
        <w:rPr>
          <w:rFonts w:asciiTheme="majorHAnsi" w:hAnsiTheme="majorHAnsi" w:cstheme="majorHAnsi"/>
          <w:b/>
          <w:bCs/>
          <w:i/>
          <w:color w:val="000000"/>
          <w:sz w:val="22"/>
          <w:szCs w:val="22"/>
        </w:rPr>
        <w:t xml:space="preserve">   </w:t>
      </w:r>
      <w:r w:rsidR="0002432F">
        <w:rPr>
          <w:rFonts w:asciiTheme="majorHAnsi" w:hAnsiTheme="majorHAnsi" w:cstheme="majorHAnsi"/>
          <w:b/>
          <w:bCs/>
          <w:i/>
          <w:color w:val="000000"/>
          <w:sz w:val="22"/>
          <w:szCs w:val="22"/>
        </w:rPr>
        <w:t xml:space="preserve"> </w:t>
      </w:r>
      <w:r w:rsidR="00B944C8">
        <w:rPr>
          <w:rFonts w:asciiTheme="majorHAnsi" w:hAnsiTheme="majorHAnsi" w:cstheme="majorHAnsi"/>
          <w:b/>
          <w:bCs/>
          <w:i/>
          <w:color w:val="000000"/>
          <w:sz w:val="22"/>
          <w:szCs w:val="22"/>
        </w:rPr>
        <w:t xml:space="preserve">   </w:t>
      </w:r>
      <w:r w:rsidR="005E5DB1" w:rsidRPr="00BA637B">
        <w:rPr>
          <w:rFonts w:asciiTheme="majorHAnsi" w:hAnsiTheme="majorHAnsi" w:cstheme="majorHAnsi"/>
          <w:b/>
          <w:bCs/>
          <w:i/>
          <w:color w:val="000000"/>
          <w:sz w:val="22"/>
          <w:szCs w:val="22"/>
        </w:rPr>
        <w:t>Patient-Centered Palliative Care Research in Uganda</w:t>
      </w:r>
    </w:p>
    <w:p w14:paraId="04896D79" w14:textId="454B0D9C" w:rsidR="00463671" w:rsidRPr="00BA637B" w:rsidRDefault="005E5DB1" w:rsidP="00011430">
      <w:pPr>
        <w:pStyle w:val="ListParagraph"/>
        <w:numPr>
          <w:ilvl w:val="0"/>
          <w:numId w:val="31"/>
        </w:numPr>
        <w:tabs>
          <w:tab w:val="right" w:pos="10800"/>
        </w:tabs>
        <w:spacing w:after="0" w:line="240" w:lineRule="auto"/>
        <w:rPr>
          <w:rFonts w:asciiTheme="majorHAnsi" w:hAnsiTheme="majorHAnsi" w:cstheme="majorHAnsi"/>
          <w:color w:val="000000"/>
        </w:rPr>
      </w:pPr>
      <w:r w:rsidRPr="00BA637B">
        <w:rPr>
          <w:rFonts w:asciiTheme="majorHAnsi" w:hAnsiTheme="majorHAnsi" w:cstheme="majorHAnsi"/>
        </w:rPr>
        <w:t>MCW Annual Challenging Topics in Palliative Care, Milwaukee, WI</w:t>
      </w:r>
      <w:r w:rsidR="002A53F9" w:rsidRPr="00BA637B">
        <w:rPr>
          <w:rFonts w:asciiTheme="majorHAnsi" w:hAnsiTheme="majorHAnsi" w:cstheme="majorHAnsi"/>
        </w:rPr>
        <w:tab/>
      </w:r>
      <w:r w:rsidRPr="00BA637B">
        <w:rPr>
          <w:rFonts w:asciiTheme="majorHAnsi" w:hAnsiTheme="majorHAnsi" w:cstheme="majorHAnsi"/>
        </w:rPr>
        <w:t>4/2014</w:t>
      </w:r>
    </w:p>
    <w:p w14:paraId="323E033A" w14:textId="4A8A22D7" w:rsidR="00463671" w:rsidRPr="00BA637B" w:rsidRDefault="00463671" w:rsidP="00011430">
      <w:pPr>
        <w:tabs>
          <w:tab w:val="right" w:pos="10800"/>
        </w:tabs>
        <w:rPr>
          <w:rFonts w:asciiTheme="majorHAnsi" w:hAnsiTheme="majorHAnsi" w:cstheme="majorHAnsi"/>
          <w:b/>
          <w:bCs/>
          <w:color w:val="000000"/>
        </w:rPr>
      </w:pPr>
      <w:r w:rsidRPr="00BA637B">
        <w:rPr>
          <w:rFonts w:asciiTheme="majorHAnsi" w:hAnsiTheme="majorHAnsi" w:cstheme="majorHAnsi"/>
          <w:i/>
          <w:sz w:val="22"/>
          <w:szCs w:val="22"/>
        </w:rPr>
        <w:t xml:space="preserve">       </w:t>
      </w:r>
      <w:r w:rsidR="00E6146D">
        <w:rPr>
          <w:rFonts w:asciiTheme="majorHAnsi" w:hAnsiTheme="majorHAnsi" w:cstheme="majorHAnsi"/>
          <w:i/>
          <w:sz w:val="22"/>
          <w:szCs w:val="22"/>
        </w:rPr>
        <w:t xml:space="preserve"> </w:t>
      </w:r>
      <w:r w:rsidR="00B944C8">
        <w:rPr>
          <w:rFonts w:asciiTheme="majorHAnsi" w:hAnsiTheme="majorHAnsi" w:cstheme="majorHAnsi"/>
          <w:i/>
          <w:sz w:val="22"/>
          <w:szCs w:val="22"/>
        </w:rPr>
        <w:t xml:space="preserve">    </w:t>
      </w:r>
      <w:r w:rsidR="0002432F">
        <w:rPr>
          <w:rFonts w:asciiTheme="majorHAnsi" w:hAnsiTheme="majorHAnsi" w:cstheme="majorHAnsi"/>
          <w:i/>
          <w:sz w:val="22"/>
          <w:szCs w:val="22"/>
        </w:rPr>
        <w:t xml:space="preserve"> </w:t>
      </w:r>
      <w:r w:rsidR="00B944C8">
        <w:rPr>
          <w:rFonts w:asciiTheme="majorHAnsi" w:hAnsiTheme="majorHAnsi" w:cstheme="majorHAnsi"/>
          <w:i/>
          <w:sz w:val="22"/>
          <w:szCs w:val="22"/>
        </w:rPr>
        <w:t xml:space="preserve">  </w:t>
      </w:r>
      <w:r w:rsidR="005E5DB1" w:rsidRPr="00BA637B">
        <w:rPr>
          <w:rFonts w:asciiTheme="majorHAnsi" w:hAnsiTheme="majorHAnsi" w:cstheme="majorHAnsi"/>
          <w:b/>
          <w:bCs/>
          <w:i/>
          <w:sz w:val="22"/>
          <w:szCs w:val="22"/>
        </w:rPr>
        <w:t>Giving Hospice Patients a Voice in Uganda</w:t>
      </w:r>
      <w:r w:rsidRPr="00BA637B">
        <w:rPr>
          <w:rFonts w:asciiTheme="majorHAnsi" w:hAnsiTheme="majorHAnsi" w:cstheme="majorHAnsi"/>
          <w:b/>
          <w:bCs/>
          <w:i/>
        </w:rPr>
        <w:tab/>
      </w:r>
    </w:p>
    <w:p w14:paraId="73388C49" w14:textId="2F4F2ED2" w:rsidR="005E5DB1" w:rsidRPr="00463671" w:rsidRDefault="005E5DB1" w:rsidP="00011430">
      <w:pPr>
        <w:pStyle w:val="ListParagraph"/>
        <w:numPr>
          <w:ilvl w:val="0"/>
          <w:numId w:val="31"/>
        </w:numPr>
        <w:tabs>
          <w:tab w:val="right" w:pos="10800"/>
        </w:tabs>
        <w:spacing w:after="0" w:line="240" w:lineRule="auto"/>
        <w:rPr>
          <w:rFonts w:asciiTheme="majorHAnsi" w:hAnsiTheme="majorHAnsi" w:cstheme="majorHAnsi"/>
          <w:color w:val="000000"/>
        </w:rPr>
      </w:pPr>
      <w:r w:rsidRPr="00463671">
        <w:rPr>
          <w:rFonts w:asciiTheme="majorHAnsi" w:hAnsiTheme="majorHAnsi" w:cstheme="majorHAnsi"/>
        </w:rPr>
        <w:t>MCW Population Sciences Program Meeting</w:t>
      </w:r>
      <w:r w:rsidR="002A53F9" w:rsidRPr="00463671">
        <w:rPr>
          <w:rFonts w:asciiTheme="majorHAnsi" w:hAnsiTheme="majorHAnsi" w:cstheme="majorHAnsi"/>
        </w:rPr>
        <w:tab/>
      </w:r>
      <w:r w:rsidR="00463671" w:rsidRPr="00463671">
        <w:rPr>
          <w:rFonts w:asciiTheme="majorHAnsi" w:hAnsiTheme="majorHAnsi" w:cstheme="majorHAnsi"/>
        </w:rPr>
        <w:t>9/2013</w:t>
      </w:r>
    </w:p>
    <w:p w14:paraId="1655C378" w14:textId="212332BF" w:rsidR="005E5DB1" w:rsidRPr="00BA637B" w:rsidRDefault="00463671" w:rsidP="00011430">
      <w:pPr>
        <w:tabs>
          <w:tab w:val="left" w:pos="540"/>
          <w:tab w:val="left" w:pos="720"/>
        </w:tabs>
        <w:rPr>
          <w:rFonts w:asciiTheme="majorHAnsi" w:hAnsiTheme="majorHAnsi" w:cstheme="majorHAnsi"/>
          <w:b/>
          <w:bCs/>
          <w:i/>
          <w:sz w:val="22"/>
          <w:szCs w:val="22"/>
        </w:rPr>
      </w:pPr>
      <w:r>
        <w:rPr>
          <w:rFonts w:asciiTheme="majorHAnsi" w:hAnsiTheme="majorHAnsi" w:cstheme="majorHAnsi"/>
          <w:i/>
          <w:sz w:val="22"/>
          <w:szCs w:val="22"/>
        </w:rPr>
        <w:t xml:space="preserve">      </w:t>
      </w:r>
      <w:r w:rsidR="00BA637B">
        <w:rPr>
          <w:rFonts w:asciiTheme="majorHAnsi" w:hAnsiTheme="majorHAnsi" w:cstheme="majorHAnsi"/>
          <w:i/>
          <w:sz w:val="22"/>
          <w:szCs w:val="22"/>
        </w:rPr>
        <w:t xml:space="preserve"> </w:t>
      </w:r>
      <w:r w:rsidR="00B944C8">
        <w:rPr>
          <w:rFonts w:asciiTheme="majorHAnsi" w:hAnsiTheme="majorHAnsi" w:cstheme="majorHAnsi"/>
          <w:i/>
          <w:sz w:val="22"/>
          <w:szCs w:val="22"/>
        </w:rPr>
        <w:t xml:space="preserve">      </w:t>
      </w:r>
      <w:r w:rsidR="00E6146D">
        <w:rPr>
          <w:rFonts w:asciiTheme="majorHAnsi" w:hAnsiTheme="majorHAnsi" w:cstheme="majorHAnsi"/>
          <w:i/>
          <w:sz w:val="22"/>
          <w:szCs w:val="22"/>
        </w:rPr>
        <w:t xml:space="preserve"> </w:t>
      </w:r>
      <w:r w:rsidR="005E5DB1" w:rsidRPr="00BA637B">
        <w:rPr>
          <w:rFonts w:asciiTheme="majorHAnsi" w:hAnsiTheme="majorHAnsi" w:cstheme="majorHAnsi"/>
          <w:b/>
          <w:bCs/>
          <w:i/>
          <w:sz w:val="22"/>
          <w:szCs w:val="22"/>
        </w:rPr>
        <w:t>Directions in Research for Supportive Cancer Care</w:t>
      </w:r>
    </w:p>
    <w:p w14:paraId="202CFFBB" w14:textId="3B3F3094" w:rsidR="00463671" w:rsidRPr="00463671" w:rsidRDefault="005E5DB1" w:rsidP="00011430">
      <w:pPr>
        <w:pStyle w:val="ListParagraph"/>
        <w:numPr>
          <w:ilvl w:val="0"/>
          <w:numId w:val="31"/>
        </w:numPr>
        <w:tabs>
          <w:tab w:val="left" w:pos="720"/>
        </w:tabs>
        <w:spacing w:after="0" w:line="240" w:lineRule="auto"/>
        <w:rPr>
          <w:rFonts w:asciiTheme="majorHAnsi" w:hAnsiTheme="majorHAnsi" w:cstheme="majorHAnsi"/>
        </w:rPr>
      </w:pPr>
      <w:r w:rsidRPr="00463671">
        <w:rPr>
          <w:rFonts w:asciiTheme="majorHAnsi" w:hAnsiTheme="majorHAnsi" w:cstheme="majorHAnsi"/>
        </w:rPr>
        <w:t>MCW Research Collaborators Forum</w:t>
      </w:r>
      <w:r w:rsidR="00463671" w:rsidRPr="00463671">
        <w:rPr>
          <w:rFonts w:asciiTheme="majorHAnsi" w:hAnsiTheme="majorHAnsi" w:cstheme="majorHAnsi"/>
        </w:rPr>
        <w:t xml:space="preserve">                                                                                                                    </w:t>
      </w:r>
      <w:r w:rsidR="00E53098">
        <w:rPr>
          <w:rFonts w:asciiTheme="majorHAnsi" w:hAnsiTheme="majorHAnsi" w:cstheme="majorHAnsi"/>
        </w:rPr>
        <w:t xml:space="preserve"> </w:t>
      </w:r>
      <w:r w:rsidR="00463671" w:rsidRPr="00463671">
        <w:rPr>
          <w:rFonts w:asciiTheme="majorHAnsi" w:hAnsiTheme="majorHAnsi" w:cstheme="majorHAnsi"/>
        </w:rPr>
        <w:t xml:space="preserve"> </w:t>
      </w:r>
      <w:r w:rsidR="00334E73">
        <w:rPr>
          <w:rFonts w:asciiTheme="majorHAnsi" w:hAnsiTheme="majorHAnsi" w:cstheme="majorHAnsi"/>
        </w:rPr>
        <w:t xml:space="preserve">       </w:t>
      </w:r>
      <w:r w:rsidRPr="00463671">
        <w:rPr>
          <w:rFonts w:asciiTheme="majorHAnsi" w:hAnsiTheme="majorHAnsi" w:cstheme="majorHAnsi"/>
        </w:rPr>
        <w:t>4/2013</w:t>
      </w:r>
      <w:r w:rsidR="00463671" w:rsidRPr="00463671">
        <w:rPr>
          <w:rFonts w:asciiTheme="majorHAnsi" w:hAnsiTheme="majorHAnsi" w:cstheme="majorHAnsi"/>
        </w:rPr>
        <w:t xml:space="preserve"> </w:t>
      </w:r>
    </w:p>
    <w:p w14:paraId="4190DA71" w14:textId="7B0F888B" w:rsidR="005E5DB1" w:rsidRPr="00BA637B" w:rsidRDefault="00BA637B" w:rsidP="00011430">
      <w:pPr>
        <w:tabs>
          <w:tab w:val="left" w:pos="720"/>
          <w:tab w:val="left" w:pos="10800"/>
        </w:tabs>
        <w:rPr>
          <w:rFonts w:asciiTheme="majorHAnsi" w:hAnsiTheme="majorHAnsi" w:cstheme="majorHAnsi"/>
          <w:b/>
          <w:bCs/>
          <w:sz w:val="22"/>
        </w:rPr>
      </w:pPr>
      <w:r>
        <w:rPr>
          <w:rFonts w:asciiTheme="majorHAnsi" w:hAnsiTheme="majorHAnsi" w:cstheme="majorHAnsi"/>
          <w:i/>
          <w:sz w:val="22"/>
        </w:rPr>
        <w:t xml:space="preserve">      </w:t>
      </w:r>
      <w:r w:rsidR="00E6146D">
        <w:rPr>
          <w:rFonts w:asciiTheme="majorHAnsi" w:hAnsiTheme="majorHAnsi" w:cstheme="majorHAnsi"/>
          <w:i/>
          <w:sz w:val="22"/>
        </w:rPr>
        <w:t xml:space="preserve"> </w:t>
      </w:r>
      <w:r>
        <w:rPr>
          <w:rFonts w:asciiTheme="majorHAnsi" w:hAnsiTheme="majorHAnsi" w:cstheme="majorHAnsi"/>
          <w:i/>
          <w:sz w:val="22"/>
        </w:rPr>
        <w:t xml:space="preserve"> </w:t>
      </w:r>
      <w:r w:rsidR="00B944C8">
        <w:rPr>
          <w:rFonts w:asciiTheme="majorHAnsi" w:hAnsiTheme="majorHAnsi" w:cstheme="majorHAnsi"/>
          <w:i/>
          <w:sz w:val="22"/>
        </w:rPr>
        <w:t xml:space="preserve">      </w:t>
      </w:r>
      <w:r w:rsidR="005E5DB1" w:rsidRPr="00BA637B">
        <w:rPr>
          <w:rFonts w:asciiTheme="majorHAnsi" w:hAnsiTheme="majorHAnsi" w:cstheme="majorHAnsi"/>
          <w:b/>
          <w:bCs/>
          <w:i/>
          <w:sz w:val="22"/>
        </w:rPr>
        <w:t>Directions in research for supportive cancer care</w:t>
      </w:r>
      <w:r w:rsidR="005E5DB1" w:rsidRPr="00BA637B">
        <w:rPr>
          <w:rFonts w:asciiTheme="majorHAnsi" w:hAnsiTheme="majorHAnsi" w:cstheme="majorHAnsi"/>
          <w:b/>
          <w:bCs/>
          <w:i/>
          <w:sz w:val="22"/>
        </w:rPr>
        <w:tab/>
      </w:r>
    </w:p>
    <w:p w14:paraId="12E064C3" w14:textId="24700CEE" w:rsidR="00EB516E" w:rsidRPr="00463671" w:rsidRDefault="00EB516E" w:rsidP="00011430">
      <w:pPr>
        <w:pStyle w:val="ListParagraph"/>
        <w:numPr>
          <w:ilvl w:val="0"/>
          <w:numId w:val="31"/>
        </w:numPr>
        <w:tabs>
          <w:tab w:val="left" w:pos="720"/>
          <w:tab w:val="right" w:pos="10800"/>
        </w:tabs>
        <w:spacing w:after="0" w:line="240" w:lineRule="auto"/>
        <w:rPr>
          <w:rFonts w:asciiTheme="majorHAnsi" w:hAnsiTheme="majorHAnsi" w:cstheme="majorHAnsi"/>
        </w:rPr>
      </w:pPr>
      <w:r w:rsidRPr="00463671">
        <w:rPr>
          <w:rFonts w:asciiTheme="majorHAnsi" w:hAnsiTheme="majorHAnsi" w:cstheme="majorHAnsi"/>
        </w:rPr>
        <w:t>European School of Oncology - Live Video Grand Rounds</w:t>
      </w:r>
      <w:r w:rsidRPr="00463671">
        <w:rPr>
          <w:rFonts w:asciiTheme="majorHAnsi" w:hAnsiTheme="majorHAnsi" w:cstheme="majorHAnsi"/>
        </w:rPr>
        <w:tab/>
        <w:t>10/2013</w:t>
      </w:r>
    </w:p>
    <w:p w14:paraId="775707F9" w14:textId="4E4BD75A" w:rsidR="00EB516E" w:rsidRPr="00BA637B" w:rsidRDefault="00BA637B" w:rsidP="00011430">
      <w:pPr>
        <w:tabs>
          <w:tab w:val="left" w:pos="720"/>
        </w:tabs>
        <w:rPr>
          <w:rFonts w:asciiTheme="majorHAnsi" w:hAnsiTheme="majorHAnsi" w:cstheme="majorHAnsi"/>
          <w:b/>
          <w:bCs/>
          <w:sz w:val="22"/>
        </w:rPr>
      </w:pPr>
      <w:r>
        <w:rPr>
          <w:rFonts w:asciiTheme="majorHAnsi" w:hAnsiTheme="majorHAnsi" w:cstheme="majorHAnsi"/>
          <w:sz w:val="22"/>
        </w:rPr>
        <w:t xml:space="preserve">        </w:t>
      </w:r>
      <w:r w:rsidR="00145425">
        <w:rPr>
          <w:rFonts w:asciiTheme="majorHAnsi" w:hAnsiTheme="majorHAnsi" w:cstheme="majorHAnsi"/>
          <w:sz w:val="22"/>
        </w:rPr>
        <w:t xml:space="preserve">      </w:t>
      </w:r>
      <w:r w:rsidR="00EB516E" w:rsidRPr="00BA637B">
        <w:rPr>
          <w:rFonts w:asciiTheme="majorHAnsi" w:hAnsiTheme="majorHAnsi" w:cstheme="majorHAnsi"/>
          <w:b/>
          <w:bCs/>
          <w:sz w:val="22"/>
        </w:rPr>
        <w:t>New approaches to optimizing palliative care of patients with advanced pancreatic cancer</w:t>
      </w:r>
    </w:p>
    <w:p w14:paraId="02186157" w14:textId="4A6F2E71" w:rsidR="00EB516E" w:rsidRPr="00463671" w:rsidRDefault="00EB516E" w:rsidP="00011430">
      <w:pPr>
        <w:pStyle w:val="ListParagraph"/>
        <w:numPr>
          <w:ilvl w:val="0"/>
          <w:numId w:val="31"/>
        </w:numPr>
        <w:tabs>
          <w:tab w:val="left" w:pos="720"/>
          <w:tab w:val="left" w:pos="10800"/>
        </w:tabs>
        <w:spacing w:after="0" w:line="240" w:lineRule="auto"/>
        <w:rPr>
          <w:rFonts w:asciiTheme="majorHAnsi" w:hAnsiTheme="majorHAnsi" w:cstheme="majorHAnsi"/>
        </w:rPr>
      </w:pPr>
      <w:r w:rsidRPr="00463671">
        <w:rPr>
          <w:rFonts w:asciiTheme="majorHAnsi" w:hAnsiTheme="majorHAnsi" w:cstheme="majorHAnsi"/>
        </w:rPr>
        <w:t>Hospice Africa Uganda, Kampala, Uganda</w:t>
      </w:r>
      <w:r w:rsidR="00463671" w:rsidRPr="00463671">
        <w:rPr>
          <w:rFonts w:asciiTheme="majorHAnsi" w:hAnsiTheme="majorHAnsi" w:cstheme="majorHAnsi"/>
        </w:rPr>
        <w:t xml:space="preserve">   </w:t>
      </w:r>
      <w:r w:rsidR="00463671">
        <w:rPr>
          <w:rFonts w:asciiTheme="majorHAnsi" w:hAnsiTheme="majorHAnsi" w:cstheme="majorHAnsi"/>
        </w:rPr>
        <w:t xml:space="preserve">                                                                                                           </w:t>
      </w:r>
      <w:r w:rsidR="00334E73">
        <w:rPr>
          <w:rFonts w:asciiTheme="majorHAnsi" w:hAnsiTheme="majorHAnsi" w:cstheme="majorHAnsi"/>
        </w:rPr>
        <w:t xml:space="preserve">      </w:t>
      </w:r>
      <w:r w:rsidR="00463671">
        <w:rPr>
          <w:rFonts w:asciiTheme="majorHAnsi" w:hAnsiTheme="majorHAnsi" w:cstheme="majorHAnsi"/>
        </w:rPr>
        <w:t>6</w:t>
      </w:r>
      <w:r w:rsidR="00463671" w:rsidRPr="00463671">
        <w:rPr>
          <w:rFonts w:asciiTheme="majorHAnsi" w:hAnsiTheme="majorHAnsi" w:cstheme="majorHAnsi"/>
        </w:rPr>
        <w:t>/2013</w:t>
      </w:r>
    </w:p>
    <w:p w14:paraId="4824D5B8" w14:textId="2CAAB4FF" w:rsidR="00EB516E" w:rsidRPr="00BA637B" w:rsidRDefault="00BA637B" w:rsidP="00011430">
      <w:pPr>
        <w:tabs>
          <w:tab w:val="left" w:pos="720"/>
        </w:tabs>
        <w:rPr>
          <w:rFonts w:asciiTheme="majorHAnsi" w:hAnsiTheme="majorHAnsi" w:cstheme="majorHAnsi"/>
          <w:b/>
          <w:bCs/>
          <w:sz w:val="22"/>
        </w:rPr>
      </w:pPr>
      <w:r>
        <w:rPr>
          <w:rFonts w:asciiTheme="majorHAnsi" w:hAnsiTheme="majorHAnsi" w:cstheme="majorHAnsi"/>
          <w:sz w:val="22"/>
        </w:rPr>
        <w:t xml:space="preserve">        </w:t>
      </w:r>
      <w:r w:rsidR="00145425">
        <w:rPr>
          <w:rFonts w:asciiTheme="majorHAnsi" w:hAnsiTheme="majorHAnsi" w:cstheme="majorHAnsi"/>
          <w:sz w:val="22"/>
        </w:rPr>
        <w:t xml:space="preserve">      </w:t>
      </w:r>
      <w:r w:rsidR="00EB516E" w:rsidRPr="00BA637B">
        <w:rPr>
          <w:rFonts w:asciiTheme="majorHAnsi" w:hAnsiTheme="majorHAnsi" w:cstheme="majorHAnsi"/>
          <w:b/>
          <w:bCs/>
          <w:sz w:val="22"/>
        </w:rPr>
        <w:t xml:space="preserve">Creating a Sustainable Research Partnership </w:t>
      </w:r>
      <w:r w:rsidR="00EB516E" w:rsidRPr="00BA637B">
        <w:rPr>
          <w:rFonts w:asciiTheme="majorHAnsi" w:hAnsiTheme="majorHAnsi" w:cstheme="majorHAnsi"/>
          <w:b/>
          <w:bCs/>
          <w:sz w:val="22"/>
        </w:rPr>
        <w:tab/>
      </w:r>
      <w:r w:rsidR="00EB516E" w:rsidRPr="00BA637B">
        <w:rPr>
          <w:rFonts w:asciiTheme="majorHAnsi" w:hAnsiTheme="majorHAnsi" w:cstheme="majorHAnsi"/>
          <w:b/>
          <w:bCs/>
          <w:sz w:val="22"/>
        </w:rPr>
        <w:tab/>
      </w:r>
      <w:r w:rsidR="00EB516E" w:rsidRPr="00BA637B">
        <w:rPr>
          <w:rFonts w:asciiTheme="majorHAnsi" w:hAnsiTheme="majorHAnsi" w:cstheme="majorHAnsi"/>
          <w:b/>
          <w:bCs/>
          <w:sz w:val="22"/>
        </w:rPr>
        <w:tab/>
      </w:r>
      <w:r w:rsidR="00EB516E" w:rsidRPr="00BA637B">
        <w:rPr>
          <w:rFonts w:asciiTheme="majorHAnsi" w:hAnsiTheme="majorHAnsi" w:cstheme="majorHAnsi"/>
          <w:b/>
          <w:bCs/>
          <w:sz w:val="22"/>
        </w:rPr>
        <w:tab/>
      </w:r>
      <w:r w:rsidR="00EB516E" w:rsidRPr="00BA637B">
        <w:rPr>
          <w:rFonts w:asciiTheme="majorHAnsi" w:hAnsiTheme="majorHAnsi" w:cstheme="majorHAnsi"/>
          <w:b/>
          <w:bCs/>
          <w:sz w:val="22"/>
        </w:rPr>
        <w:tab/>
      </w:r>
      <w:r w:rsidR="00463671" w:rsidRPr="00BA637B">
        <w:rPr>
          <w:rFonts w:asciiTheme="majorHAnsi" w:hAnsiTheme="majorHAnsi" w:cstheme="majorHAnsi"/>
          <w:b/>
          <w:bCs/>
          <w:sz w:val="22"/>
        </w:rPr>
        <w:t xml:space="preserve"> </w:t>
      </w:r>
    </w:p>
    <w:p w14:paraId="36BF8FBE" w14:textId="5AF35CA4" w:rsidR="00EB516E" w:rsidRPr="00463671" w:rsidRDefault="00EB516E" w:rsidP="00011430">
      <w:pPr>
        <w:pStyle w:val="ListParagraph"/>
        <w:numPr>
          <w:ilvl w:val="0"/>
          <w:numId w:val="31"/>
        </w:numPr>
        <w:tabs>
          <w:tab w:val="left" w:pos="720"/>
          <w:tab w:val="right" w:pos="10800"/>
        </w:tabs>
        <w:spacing w:after="0" w:line="240" w:lineRule="auto"/>
        <w:rPr>
          <w:rFonts w:asciiTheme="majorHAnsi" w:hAnsiTheme="majorHAnsi" w:cstheme="majorHAnsi"/>
        </w:rPr>
      </w:pPr>
      <w:r w:rsidRPr="00463671">
        <w:rPr>
          <w:rFonts w:asciiTheme="majorHAnsi" w:hAnsiTheme="majorHAnsi" w:cstheme="majorHAnsi"/>
        </w:rPr>
        <w:t>Hospice Africa Uganda, Kampala, Uganda</w:t>
      </w:r>
      <w:r w:rsidR="00BA637B">
        <w:rPr>
          <w:rFonts w:asciiTheme="majorHAnsi" w:hAnsiTheme="majorHAnsi" w:cstheme="majorHAnsi"/>
        </w:rPr>
        <w:tab/>
      </w:r>
      <w:r w:rsidR="00463671" w:rsidRPr="00463671">
        <w:rPr>
          <w:rFonts w:asciiTheme="majorHAnsi" w:hAnsiTheme="majorHAnsi" w:cstheme="majorHAnsi"/>
        </w:rPr>
        <w:t>6/2012</w:t>
      </w:r>
    </w:p>
    <w:p w14:paraId="6DFA4DE1" w14:textId="7DD01F89" w:rsidR="00EB516E" w:rsidRPr="00BA637B" w:rsidRDefault="00BA637B" w:rsidP="00011430">
      <w:pPr>
        <w:tabs>
          <w:tab w:val="left" w:pos="720"/>
        </w:tabs>
        <w:rPr>
          <w:rFonts w:asciiTheme="majorHAnsi" w:hAnsiTheme="majorHAnsi" w:cstheme="majorHAnsi"/>
          <w:b/>
          <w:bCs/>
          <w:sz w:val="22"/>
        </w:rPr>
      </w:pPr>
      <w:r>
        <w:rPr>
          <w:rFonts w:asciiTheme="majorHAnsi" w:hAnsiTheme="majorHAnsi" w:cstheme="majorHAnsi"/>
          <w:sz w:val="22"/>
        </w:rPr>
        <w:t xml:space="preserve">       </w:t>
      </w:r>
      <w:r w:rsidR="00E6146D">
        <w:rPr>
          <w:rFonts w:asciiTheme="majorHAnsi" w:hAnsiTheme="majorHAnsi" w:cstheme="majorHAnsi"/>
          <w:sz w:val="22"/>
        </w:rPr>
        <w:t xml:space="preserve"> </w:t>
      </w:r>
      <w:r w:rsidR="00145425">
        <w:rPr>
          <w:rFonts w:asciiTheme="majorHAnsi" w:hAnsiTheme="majorHAnsi" w:cstheme="majorHAnsi"/>
          <w:sz w:val="22"/>
        </w:rPr>
        <w:t xml:space="preserve">       </w:t>
      </w:r>
      <w:r w:rsidR="00EB516E" w:rsidRPr="00BA637B">
        <w:rPr>
          <w:rFonts w:asciiTheme="majorHAnsi" w:hAnsiTheme="majorHAnsi" w:cstheme="majorHAnsi"/>
          <w:b/>
          <w:bCs/>
          <w:sz w:val="22"/>
        </w:rPr>
        <w:t>Past and Future Research Endeavors at Hospice Africa Uganda</w:t>
      </w:r>
      <w:r w:rsidR="00EB516E" w:rsidRPr="00BA637B">
        <w:rPr>
          <w:rFonts w:asciiTheme="majorHAnsi" w:hAnsiTheme="majorHAnsi" w:cstheme="majorHAnsi"/>
          <w:b/>
          <w:bCs/>
          <w:sz w:val="22"/>
        </w:rPr>
        <w:tab/>
      </w:r>
      <w:r w:rsidR="00EB516E" w:rsidRPr="00BA637B">
        <w:rPr>
          <w:rFonts w:asciiTheme="majorHAnsi" w:hAnsiTheme="majorHAnsi" w:cstheme="majorHAnsi"/>
          <w:b/>
          <w:bCs/>
          <w:sz w:val="22"/>
        </w:rPr>
        <w:tab/>
      </w:r>
      <w:r w:rsidR="00EB516E" w:rsidRPr="00BA637B">
        <w:rPr>
          <w:rFonts w:asciiTheme="majorHAnsi" w:hAnsiTheme="majorHAnsi" w:cstheme="majorHAnsi"/>
          <w:b/>
          <w:bCs/>
          <w:sz w:val="22"/>
        </w:rPr>
        <w:tab/>
      </w:r>
      <w:r w:rsidR="00463671" w:rsidRPr="00BA637B">
        <w:rPr>
          <w:rFonts w:asciiTheme="majorHAnsi" w:hAnsiTheme="majorHAnsi" w:cstheme="majorHAnsi"/>
          <w:b/>
          <w:bCs/>
          <w:sz w:val="22"/>
        </w:rPr>
        <w:t xml:space="preserve"> </w:t>
      </w:r>
      <w:r w:rsidR="00EB516E" w:rsidRPr="00BA637B">
        <w:rPr>
          <w:rFonts w:asciiTheme="majorHAnsi" w:hAnsiTheme="majorHAnsi" w:cstheme="majorHAnsi"/>
          <w:b/>
          <w:bCs/>
          <w:sz w:val="22"/>
        </w:rPr>
        <w:tab/>
      </w:r>
    </w:p>
    <w:p w14:paraId="327379D9" w14:textId="6A2772A5" w:rsidR="00EB516E" w:rsidRPr="00463671" w:rsidRDefault="00EB516E" w:rsidP="00011430">
      <w:pPr>
        <w:pStyle w:val="ListParagraph"/>
        <w:numPr>
          <w:ilvl w:val="0"/>
          <w:numId w:val="31"/>
        </w:numPr>
        <w:spacing w:after="0" w:line="240" w:lineRule="auto"/>
        <w:rPr>
          <w:rFonts w:asciiTheme="majorHAnsi" w:hAnsiTheme="majorHAnsi" w:cstheme="majorHAnsi"/>
        </w:rPr>
      </w:pPr>
      <w:r w:rsidRPr="00463671">
        <w:rPr>
          <w:rFonts w:asciiTheme="majorHAnsi" w:hAnsiTheme="majorHAnsi" w:cstheme="majorHAnsi"/>
        </w:rPr>
        <w:t>ASCO Annual Meeting, Educational Session, Chicago, IL</w:t>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00BA637B">
        <w:rPr>
          <w:rFonts w:asciiTheme="majorHAnsi" w:hAnsiTheme="majorHAnsi" w:cstheme="majorHAnsi"/>
        </w:rPr>
        <w:t xml:space="preserve">                         </w:t>
      </w:r>
      <w:r w:rsidRPr="00463671">
        <w:rPr>
          <w:rFonts w:asciiTheme="majorHAnsi" w:hAnsiTheme="majorHAnsi" w:cstheme="majorHAnsi"/>
        </w:rPr>
        <w:t xml:space="preserve"> </w:t>
      </w:r>
      <w:r w:rsidR="00334E73">
        <w:rPr>
          <w:rFonts w:asciiTheme="majorHAnsi" w:hAnsiTheme="majorHAnsi" w:cstheme="majorHAnsi"/>
        </w:rPr>
        <w:t xml:space="preserve">    </w:t>
      </w:r>
      <w:r w:rsidRPr="00463671">
        <w:rPr>
          <w:rFonts w:asciiTheme="majorHAnsi" w:hAnsiTheme="majorHAnsi" w:cstheme="majorHAnsi"/>
        </w:rPr>
        <w:t xml:space="preserve">6/2012 </w:t>
      </w:r>
    </w:p>
    <w:p w14:paraId="6E27D57B" w14:textId="254ECBCC" w:rsidR="00E53098" w:rsidRPr="00E53098" w:rsidRDefault="00145425" w:rsidP="00E53098">
      <w:pPr>
        <w:ind w:left="360" w:firstLine="40"/>
        <w:rPr>
          <w:rFonts w:asciiTheme="majorHAnsi" w:hAnsiTheme="majorHAnsi" w:cstheme="majorHAnsi"/>
          <w:b/>
          <w:bCs/>
          <w:sz w:val="22"/>
        </w:rPr>
      </w:pPr>
      <w:r>
        <w:rPr>
          <w:rFonts w:asciiTheme="majorHAnsi" w:hAnsiTheme="majorHAnsi" w:cstheme="majorHAnsi"/>
          <w:b/>
          <w:bCs/>
          <w:sz w:val="22"/>
        </w:rPr>
        <w:t xml:space="preserve">       </w:t>
      </w:r>
      <w:r w:rsidR="00EB516E" w:rsidRPr="00E53098">
        <w:rPr>
          <w:rFonts w:asciiTheme="majorHAnsi" w:hAnsiTheme="majorHAnsi" w:cstheme="majorHAnsi"/>
          <w:b/>
          <w:bCs/>
          <w:sz w:val="22"/>
        </w:rPr>
        <w:t>A Myriad of Symptoms: New Approaches to Optimizing Palliative</w:t>
      </w:r>
      <w:r w:rsidR="00E53098" w:rsidRPr="00E53098">
        <w:rPr>
          <w:rFonts w:asciiTheme="majorHAnsi" w:hAnsiTheme="majorHAnsi" w:cstheme="majorHAnsi"/>
          <w:b/>
          <w:bCs/>
          <w:sz w:val="22"/>
        </w:rPr>
        <w:t xml:space="preserve"> </w:t>
      </w:r>
      <w:r w:rsidR="00EB516E" w:rsidRPr="00E53098">
        <w:rPr>
          <w:rFonts w:asciiTheme="majorHAnsi" w:hAnsiTheme="majorHAnsi" w:cstheme="majorHAnsi"/>
          <w:b/>
          <w:bCs/>
          <w:sz w:val="22"/>
        </w:rPr>
        <w:t xml:space="preserve">Care of Patients with Advanced </w:t>
      </w:r>
      <w:r w:rsidR="00E53098" w:rsidRPr="00E53098">
        <w:rPr>
          <w:rFonts w:asciiTheme="majorHAnsi" w:hAnsiTheme="majorHAnsi" w:cstheme="majorHAnsi"/>
          <w:b/>
          <w:bCs/>
          <w:sz w:val="22"/>
        </w:rPr>
        <w:t xml:space="preserve">   </w:t>
      </w:r>
    </w:p>
    <w:p w14:paraId="59F0E687" w14:textId="00AF2C95" w:rsidR="00EB516E" w:rsidRPr="00E53098" w:rsidRDefault="00145425" w:rsidP="00E53098">
      <w:pPr>
        <w:ind w:left="360" w:firstLine="40"/>
        <w:rPr>
          <w:rFonts w:asciiTheme="majorHAnsi" w:hAnsiTheme="majorHAnsi" w:cstheme="majorHAnsi"/>
          <w:sz w:val="22"/>
        </w:rPr>
      </w:pPr>
      <w:r>
        <w:rPr>
          <w:rFonts w:asciiTheme="majorHAnsi" w:hAnsiTheme="majorHAnsi" w:cstheme="majorHAnsi"/>
          <w:b/>
          <w:bCs/>
          <w:sz w:val="22"/>
        </w:rPr>
        <w:t xml:space="preserve">       </w:t>
      </w:r>
      <w:r w:rsidR="00EB516E" w:rsidRPr="00E53098">
        <w:rPr>
          <w:rFonts w:asciiTheme="majorHAnsi" w:hAnsiTheme="majorHAnsi" w:cstheme="majorHAnsi"/>
          <w:b/>
          <w:bCs/>
          <w:sz w:val="22"/>
        </w:rPr>
        <w:t>Pancreatic Cancer</w:t>
      </w:r>
    </w:p>
    <w:p w14:paraId="3C7C92BD" w14:textId="1C3502E7" w:rsidR="005E5DB1" w:rsidRPr="00463671" w:rsidRDefault="005E5DB1" w:rsidP="00011430">
      <w:pPr>
        <w:pStyle w:val="ListParagraph"/>
        <w:numPr>
          <w:ilvl w:val="0"/>
          <w:numId w:val="31"/>
        </w:numPr>
        <w:spacing w:after="0" w:line="240" w:lineRule="auto"/>
        <w:rPr>
          <w:rFonts w:asciiTheme="majorHAnsi" w:hAnsiTheme="majorHAnsi" w:cstheme="majorHAnsi"/>
        </w:rPr>
      </w:pPr>
      <w:r w:rsidRPr="00463671">
        <w:rPr>
          <w:rFonts w:asciiTheme="majorHAnsi" w:hAnsiTheme="majorHAnsi" w:cstheme="majorHAnsi"/>
        </w:rPr>
        <w:t>Pancreatic Cancer Action Network (PanCAN), Invited Lecturer</w:t>
      </w:r>
      <w:r w:rsidR="00BA637B">
        <w:rPr>
          <w:rFonts w:asciiTheme="majorHAnsi" w:hAnsiTheme="majorHAnsi" w:cstheme="majorHAnsi"/>
        </w:rPr>
        <w:t xml:space="preserve">, </w:t>
      </w:r>
      <w:r w:rsidR="00BA637B" w:rsidRPr="00BA637B">
        <w:rPr>
          <w:rFonts w:asciiTheme="majorHAnsi" w:hAnsiTheme="majorHAnsi" w:cstheme="majorHAnsi"/>
        </w:rPr>
        <w:t>Milwaukee, W</w:t>
      </w:r>
      <w:r w:rsidR="00CD2356">
        <w:rPr>
          <w:rFonts w:asciiTheme="majorHAnsi" w:hAnsiTheme="majorHAnsi" w:cstheme="majorHAnsi"/>
        </w:rPr>
        <w:t xml:space="preserve">I             </w:t>
      </w:r>
      <w:r w:rsidRPr="00463671">
        <w:rPr>
          <w:rFonts w:asciiTheme="majorHAnsi" w:hAnsiTheme="majorHAnsi" w:cstheme="majorHAnsi"/>
        </w:rPr>
        <w:tab/>
      </w:r>
      <w:r w:rsidRPr="00463671">
        <w:rPr>
          <w:rFonts w:asciiTheme="majorHAnsi" w:hAnsiTheme="majorHAnsi" w:cstheme="majorHAnsi"/>
        </w:rPr>
        <w:tab/>
      </w:r>
      <w:r w:rsidR="00BA637B">
        <w:rPr>
          <w:rFonts w:asciiTheme="majorHAnsi" w:hAnsiTheme="majorHAnsi" w:cstheme="majorHAnsi"/>
        </w:rPr>
        <w:t xml:space="preserve">       </w:t>
      </w:r>
      <w:r w:rsidR="00334E73">
        <w:rPr>
          <w:rFonts w:asciiTheme="majorHAnsi" w:hAnsiTheme="majorHAnsi" w:cstheme="majorHAnsi"/>
        </w:rPr>
        <w:t xml:space="preserve">      </w:t>
      </w:r>
      <w:r w:rsidRPr="00463671">
        <w:rPr>
          <w:rFonts w:asciiTheme="majorHAnsi" w:hAnsiTheme="majorHAnsi" w:cstheme="majorHAnsi"/>
        </w:rPr>
        <w:t>11/2010</w:t>
      </w:r>
    </w:p>
    <w:p w14:paraId="12163F6B" w14:textId="40839075" w:rsidR="005E5DB1" w:rsidRPr="00BA637B" w:rsidRDefault="00F65A5B" w:rsidP="00011430">
      <w:pPr>
        <w:rPr>
          <w:rFonts w:asciiTheme="majorHAnsi" w:hAnsiTheme="majorHAnsi" w:cstheme="majorHAnsi"/>
          <w:b/>
          <w:bCs/>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sidR="0051699F">
        <w:rPr>
          <w:rFonts w:asciiTheme="majorHAnsi" w:hAnsiTheme="majorHAnsi" w:cstheme="majorHAnsi"/>
          <w:b/>
          <w:bCs/>
          <w:i/>
          <w:sz w:val="22"/>
        </w:rPr>
        <w:t xml:space="preserve"> </w:t>
      </w:r>
      <w:r w:rsidR="005E5DB1" w:rsidRPr="00BA637B">
        <w:rPr>
          <w:rFonts w:asciiTheme="majorHAnsi" w:hAnsiTheme="majorHAnsi" w:cstheme="majorHAnsi"/>
          <w:b/>
          <w:bCs/>
          <w:i/>
          <w:sz w:val="22"/>
        </w:rPr>
        <w:t>Pancreas Cancer Therapies and Quality of Life</w:t>
      </w:r>
      <w:r w:rsidR="005E5DB1" w:rsidRPr="00BA637B">
        <w:rPr>
          <w:rFonts w:asciiTheme="majorHAnsi" w:hAnsiTheme="majorHAnsi" w:cstheme="majorHAnsi"/>
          <w:b/>
          <w:bCs/>
          <w:sz w:val="22"/>
        </w:rPr>
        <w:t xml:space="preserve">, </w:t>
      </w:r>
      <w:r w:rsidR="00BA637B">
        <w:rPr>
          <w:rFonts w:asciiTheme="majorHAnsi" w:hAnsiTheme="majorHAnsi" w:cstheme="majorHAnsi"/>
          <w:b/>
          <w:bCs/>
          <w:sz w:val="22"/>
        </w:rPr>
        <w:t xml:space="preserve"> </w:t>
      </w:r>
    </w:p>
    <w:p w14:paraId="22F3D385" w14:textId="6CA5E416" w:rsidR="005E5DB1" w:rsidRPr="00463671" w:rsidRDefault="005E5DB1" w:rsidP="00011430">
      <w:pPr>
        <w:pStyle w:val="ListParagraph"/>
        <w:numPr>
          <w:ilvl w:val="0"/>
          <w:numId w:val="31"/>
        </w:numPr>
        <w:tabs>
          <w:tab w:val="left" w:pos="540"/>
          <w:tab w:val="left" w:pos="720"/>
        </w:tabs>
        <w:spacing w:after="0" w:line="240" w:lineRule="auto"/>
        <w:rPr>
          <w:rFonts w:asciiTheme="majorHAnsi" w:hAnsiTheme="majorHAnsi" w:cstheme="majorHAnsi"/>
        </w:rPr>
      </w:pPr>
      <w:r w:rsidRPr="00463671">
        <w:rPr>
          <w:rFonts w:asciiTheme="majorHAnsi" w:hAnsiTheme="majorHAnsi" w:cstheme="majorHAnsi"/>
        </w:rPr>
        <w:t>MCW Advances in Hematology and Oncology Symposium, Green Bay, WI</w:t>
      </w:r>
      <w:r w:rsidRPr="00463671">
        <w:rPr>
          <w:rFonts w:asciiTheme="majorHAnsi" w:hAnsiTheme="majorHAnsi" w:cstheme="majorHAnsi"/>
        </w:rPr>
        <w:tab/>
      </w:r>
      <w:r w:rsidRPr="00463671">
        <w:rPr>
          <w:rFonts w:asciiTheme="majorHAnsi" w:hAnsiTheme="majorHAnsi" w:cstheme="majorHAnsi"/>
        </w:rPr>
        <w:tab/>
      </w:r>
      <w:r w:rsidR="00BA637B">
        <w:rPr>
          <w:rFonts w:asciiTheme="majorHAnsi" w:hAnsiTheme="majorHAnsi" w:cstheme="majorHAnsi"/>
        </w:rPr>
        <w:t xml:space="preserve">                                      </w:t>
      </w:r>
      <w:r w:rsidR="00334E73">
        <w:rPr>
          <w:rFonts w:asciiTheme="majorHAnsi" w:hAnsiTheme="majorHAnsi" w:cstheme="majorHAnsi"/>
        </w:rPr>
        <w:t xml:space="preserve">    </w:t>
      </w:r>
      <w:r w:rsidRPr="00463671">
        <w:rPr>
          <w:rFonts w:asciiTheme="majorHAnsi" w:hAnsiTheme="majorHAnsi" w:cstheme="majorHAnsi"/>
        </w:rPr>
        <w:t>11/2013</w:t>
      </w:r>
    </w:p>
    <w:p w14:paraId="7F064D36" w14:textId="1106BCEA" w:rsidR="005E5DB1" w:rsidRPr="00BA637B" w:rsidRDefault="00F65A5B" w:rsidP="00011430">
      <w:pPr>
        <w:tabs>
          <w:tab w:val="left" w:pos="540"/>
          <w:tab w:val="left" w:pos="720"/>
        </w:tabs>
        <w:rPr>
          <w:rFonts w:asciiTheme="majorHAnsi" w:hAnsiTheme="majorHAnsi" w:cstheme="majorHAnsi"/>
          <w:b/>
          <w:bCs/>
          <w:i/>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sidR="0002432F">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Pr>
          <w:rFonts w:asciiTheme="majorHAnsi" w:hAnsiTheme="majorHAnsi" w:cstheme="majorHAnsi"/>
          <w:b/>
          <w:bCs/>
          <w:i/>
          <w:sz w:val="22"/>
        </w:rPr>
        <w:t xml:space="preserve"> </w:t>
      </w:r>
      <w:r w:rsidR="005E5DB1" w:rsidRPr="00BA637B">
        <w:rPr>
          <w:rFonts w:asciiTheme="majorHAnsi" w:hAnsiTheme="majorHAnsi" w:cstheme="majorHAnsi"/>
          <w:b/>
          <w:bCs/>
          <w:i/>
          <w:sz w:val="22"/>
        </w:rPr>
        <w:t>Patient-Centered Cancer Care</w:t>
      </w:r>
    </w:p>
    <w:p w14:paraId="425A39AC" w14:textId="420ECFC1" w:rsidR="005E5DB1" w:rsidRPr="00463671" w:rsidRDefault="005E5DB1" w:rsidP="00011430">
      <w:pPr>
        <w:pStyle w:val="ListParagraph"/>
        <w:numPr>
          <w:ilvl w:val="0"/>
          <w:numId w:val="31"/>
        </w:numPr>
        <w:tabs>
          <w:tab w:val="left" w:pos="540"/>
          <w:tab w:val="left" w:pos="720"/>
          <w:tab w:val="left" w:pos="10800"/>
        </w:tabs>
        <w:spacing w:after="0" w:line="240" w:lineRule="auto"/>
        <w:rPr>
          <w:rFonts w:asciiTheme="majorHAnsi" w:hAnsiTheme="majorHAnsi" w:cstheme="majorHAnsi"/>
        </w:rPr>
      </w:pPr>
      <w:r w:rsidRPr="00463671">
        <w:rPr>
          <w:rFonts w:asciiTheme="majorHAnsi" w:hAnsiTheme="majorHAnsi" w:cstheme="majorHAnsi"/>
        </w:rPr>
        <w:t>MCW Annual Challenging Topics in Palliative Care, Milwaukee, WI</w:t>
      </w:r>
      <w:r w:rsidR="00CD2356">
        <w:rPr>
          <w:rFonts w:asciiTheme="majorHAnsi" w:hAnsiTheme="majorHAnsi" w:cstheme="majorHAnsi"/>
        </w:rPr>
        <w:t xml:space="preserve">                                                                     </w:t>
      </w:r>
      <w:r w:rsidR="00334E73">
        <w:rPr>
          <w:rFonts w:asciiTheme="majorHAnsi" w:hAnsiTheme="majorHAnsi" w:cstheme="majorHAnsi"/>
        </w:rPr>
        <w:t xml:space="preserve">    </w:t>
      </w:r>
      <w:r w:rsidRPr="00463671">
        <w:rPr>
          <w:rFonts w:asciiTheme="majorHAnsi" w:hAnsiTheme="majorHAnsi" w:cstheme="majorHAnsi"/>
        </w:rPr>
        <w:t>5/2013</w:t>
      </w:r>
    </w:p>
    <w:p w14:paraId="1A635D6B" w14:textId="777A4055" w:rsidR="005E5DB1" w:rsidRPr="00BA637B" w:rsidRDefault="00F65A5B" w:rsidP="00011430">
      <w:pPr>
        <w:tabs>
          <w:tab w:val="left" w:pos="540"/>
          <w:tab w:val="left" w:pos="720"/>
        </w:tabs>
        <w:rPr>
          <w:rFonts w:asciiTheme="majorHAnsi" w:hAnsiTheme="majorHAnsi" w:cstheme="majorHAnsi"/>
          <w:b/>
          <w:bCs/>
          <w:i/>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Pr>
          <w:rFonts w:asciiTheme="majorHAnsi" w:hAnsiTheme="majorHAnsi" w:cstheme="majorHAnsi"/>
          <w:b/>
          <w:bCs/>
          <w:i/>
          <w:sz w:val="22"/>
        </w:rPr>
        <w:t xml:space="preserve"> </w:t>
      </w:r>
      <w:r w:rsidR="005E5DB1" w:rsidRPr="00BA637B">
        <w:rPr>
          <w:rFonts w:asciiTheme="majorHAnsi" w:hAnsiTheme="majorHAnsi" w:cstheme="majorHAnsi"/>
          <w:b/>
          <w:bCs/>
          <w:i/>
          <w:sz w:val="22"/>
        </w:rPr>
        <w:t>Palliative Chemotherapy: Is it truly palliative?</w:t>
      </w:r>
    </w:p>
    <w:p w14:paraId="43BD2F10" w14:textId="7EFA870B" w:rsidR="005E5DB1" w:rsidRPr="00463671" w:rsidRDefault="005E5DB1" w:rsidP="00011430">
      <w:pPr>
        <w:pStyle w:val="ListParagraph"/>
        <w:numPr>
          <w:ilvl w:val="0"/>
          <w:numId w:val="31"/>
        </w:numPr>
        <w:tabs>
          <w:tab w:val="left" w:pos="540"/>
          <w:tab w:val="left" w:pos="720"/>
        </w:tabs>
        <w:spacing w:after="0" w:line="240" w:lineRule="auto"/>
        <w:rPr>
          <w:rFonts w:asciiTheme="majorHAnsi" w:hAnsiTheme="majorHAnsi" w:cstheme="majorHAnsi"/>
        </w:rPr>
      </w:pPr>
      <w:r w:rsidRPr="00463671">
        <w:rPr>
          <w:rFonts w:asciiTheme="majorHAnsi" w:hAnsiTheme="majorHAnsi" w:cstheme="majorHAnsi"/>
        </w:rPr>
        <w:t>St. Vincent’s Hospital, Green Bay, WI</w:t>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00CD2356">
        <w:rPr>
          <w:rFonts w:asciiTheme="majorHAnsi" w:hAnsiTheme="majorHAnsi" w:cstheme="majorHAnsi"/>
        </w:rPr>
        <w:t xml:space="preserve">                        </w:t>
      </w:r>
      <w:r w:rsidR="00790558">
        <w:rPr>
          <w:rFonts w:asciiTheme="majorHAnsi" w:hAnsiTheme="majorHAnsi" w:cstheme="majorHAnsi"/>
        </w:rPr>
        <w:t xml:space="preserve">    </w:t>
      </w:r>
      <w:r w:rsidRPr="00463671">
        <w:rPr>
          <w:rFonts w:asciiTheme="majorHAnsi" w:hAnsiTheme="majorHAnsi" w:cstheme="majorHAnsi"/>
        </w:rPr>
        <w:t>10/2012</w:t>
      </w:r>
    </w:p>
    <w:p w14:paraId="4BC35F8A" w14:textId="53C0E531" w:rsidR="005E5DB1" w:rsidRPr="00BA637B" w:rsidRDefault="00F65A5B" w:rsidP="00011430">
      <w:pPr>
        <w:tabs>
          <w:tab w:val="left" w:pos="540"/>
          <w:tab w:val="left" w:pos="720"/>
        </w:tabs>
        <w:rPr>
          <w:rFonts w:asciiTheme="majorHAnsi" w:hAnsiTheme="majorHAnsi" w:cstheme="majorHAnsi"/>
          <w:b/>
          <w:bCs/>
          <w:i/>
          <w:sz w:val="22"/>
        </w:rPr>
      </w:pPr>
      <w:r>
        <w:rPr>
          <w:rFonts w:asciiTheme="majorHAnsi" w:hAnsiTheme="majorHAnsi" w:cstheme="majorHAnsi"/>
          <w:b/>
          <w:bCs/>
          <w:sz w:val="22"/>
        </w:rPr>
        <w:lastRenderedPageBreak/>
        <w:t xml:space="preserve">     </w:t>
      </w:r>
      <w:r w:rsidR="00E6146D">
        <w:rPr>
          <w:rFonts w:asciiTheme="majorHAnsi" w:hAnsiTheme="majorHAnsi" w:cstheme="majorHAnsi"/>
          <w:b/>
          <w:bCs/>
          <w:sz w:val="22"/>
        </w:rPr>
        <w:t xml:space="preserve"> </w:t>
      </w:r>
      <w:r>
        <w:rPr>
          <w:rFonts w:asciiTheme="majorHAnsi" w:hAnsiTheme="majorHAnsi" w:cstheme="majorHAnsi"/>
          <w:b/>
          <w:bCs/>
          <w:sz w:val="22"/>
        </w:rPr>
        <w:t xml:space="preserve">  </w:t>
      </w:r>
      <w:r w:rsidR="00145425">
        <w:rPr>
          <w:rFonts w:asciiTheme="majorHAnsi" w:hAnsiTheme="majorHAnsi" w:cstheme="majorHAnsi"/>
          <w:b/>
          <w:bCs/>
          <w:sz w:val="22"/>
        </w:rPr>
        <w:t xml:space="preserve">      </w:t>
      </w:r>
      <w:r w:rsidR="005E5DB1" w:rsidRPr="00BA637B">
        <w:rPr>
          <w:rFonts w:asciiTheme="majorHAnsi" w:hAnsiTheme="majorHAnsi" w:cstheme="majorHAnsi"/>
          <w:b/>
          <w:bCs/>
          <w:sz w:val="22"/>
        </w:rPr>
        <w:t xml:space="preserve">CME Lecture: </w:t>
      </w:r>
      <w:r w:rsidR="005E5DB1" w:rsidRPr="00BA637B">
        <w:rPr>
          <w:rFonts w:asciiTheme="majorHAnsi" w:hAnsiTheme="majorHAnsi" w:cstheme="majorHAnsi"/>
          <w:b/>
          <w:bCs/>
          <w:i/>
          <w:sz w:val="22"/>
        </w:rPr>
        <w:t>Palliative Care of Advanced Pancreas Cancer Patients</w:t>
      </w:r>
    </w:p>
    <w:p w14:paraId="2B191185" w14:textId="3EC08A5E" w:rsidR="005E5DB1" w:rsidRPr="00463671" w:rsidRDefault="005E5DB1" w:rsidP="00011430">
      <w:pPr>
        <w:pStyle w:val="ListParagraph"/>
        <w:numPr>
          <w:ilvl w:val="0"/>
          <w:numId w:val="31"/>
        </w:numPr>
        <w:spacing w:after="0" w:line="240" w:lineRule="auto"/>
        <w:rPr>
          <w:rFonts w:asciiTheme="majorHAnsi" w:hAnsiTheme="majorHAnsi" w:cstheme="majorHAnsi"/>
        </w:rPr>
      </w:pPr>
      <w:r w:rsidRPr="00463671">
        <w:rPr>
          <w:rFonts w:asciiTheme="majorHAnsi" w:hAnsiTheme="majorHAnsi" w:cstheme="majorHAnsi"/>
        </w:rPr>
        <w:t>Winter Refresher Course for Family Medicine, Pewaukee, WI</w:t>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00CD2356">
        <w:rPr>
          <w:rFonts w:asciiTheme="majorHAnsi" w:hAnsiTheme="majorHAnsi" w:cstheme="majorHAnsi"/>
        </w:rPr>
        <w:t xml:space="preserve">                          </w:t>
      </w:r>
      <w:r w:rsidR="00334E73">
        <w:rPr>
          <w:rFonts w:asciiTheme="majorHAnsi" w:hAnsiTheme="majorHAnsi" w:cstheme="majorHAnsi"/>
        </w:rPr>
        <w:t xml:space="preserve">    </w:t>
      </w:r>
      <w:r w:rsidRPr="00463671">
        <w:rPr>
          <w:rFonts w:asciiTheme="majorHAnsi" w:hAnsiTheme="majorHAnsi" w:cstheme="majorHAnsi"/>
        </w:rPr>
        <w:t>2/2012</w:t>
      </w:r>
    </w:p>
    <w:p w14:paraId="7BC1E51E" w14:textId="1CF52BF2" w:rsidR="005E5DB1" w:rsidRPr="00BA637B" w:rsidRDefault="00F65A5B" w:rsidP="00011430">
      <w:pPr>
        <w:rPr>
          <w:rFonts w:asciiTheme="majorHAnsi" w:hAnsiTheme="majorHAnsi" w:cstheme="majorHAnsi"/>
          <w:b/>
          <w:bCs/>
          <w:i/>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Pr>
          <w:rFonts w:asciiTheme="majorHAnsi" w:hAnsiTheme="majorHAnsi" w:cstheme="majorHAnsi"/>
          <w:b/>
          <w:bCs/>
          <w:i/>
          <w:sz w:val="22"/>
        </w:rPr>
        <w:t xml:space="preserve">   </w:t>
      </w:r>
      <w:r w:rsidR="005E5DB1" w:rsidRPr="00BA637B">
        <w:rPr>
          <w:rFonts w:asciiTheme="majorHAnsi" w:hAnsiTheme="majorHAnsi" w:cstheme="majorHAnsi"/>
          <w:b/>
          <w:bCs/>
          <w:i/>
          <w:sz w:val="22"/>
        </w:rPr>
        <w:t>Digestive Neoplasms: Hope for the Future</w:t>
      </w:r>
    </w:p>
    <w:p w14:paraId="7063989E" w14:textId="296617CC" w:rsidR="005E5DB1" w:rsidRPr="00463671" w:rsidRDefault="005E5DB1" w:rsidP="00011430">
      <w:pPr>
        <w:pStyle w:val="ListParagraph"/>
        <w:numPr>
          <w:ilvl w:val="0"/>
          <w:numId w:val="31"/>
        </w:numPr>
        <w:tabs>
          <w:tab w:val="left" w:pos="720"/>
        </w:tabs>
        <w:spacing w:after="0" w:line="240" w:lineRule="auto"/>
        <w:rPr>
          <w:rFonts w:asciiTheme="majorHAnsi" w:hAnsiTheme="majorHAnsi" w:cstheme="majorHAnsi"/>
        </w:rPr>
      </w:pPr>
      <w:r w:rsidRPr="00463671">
        <w:rPr>
          <w:rFonts w:asciiTheme="majorHAnsi" w:hAnsiTheme="majorHAnsi" w:cstheme="majorHAnsi"/>
        </w:rPr>
        <w:t>The Global Health Interest Group, Medical College of Wisconsin</w:t>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00CD2356">
        <w:rPr>
          <w:rFonts w:asciiTheme="majorHAnsi" w:hAnsiTheme="majorHAnsi" w:cstheme="majorHAnsi"/>
        </w:rPr>
        <w:t xml:space="preserve">                              </w:t>
      </w:r>
      <w:r w:rsidRPr="00463671">
        <w:rPr>
          <w:rFonts w:asciiTheme="majorHAnsi" w:hAnsiTheme="majorHAnsi" w:cstheme="majorHAnsi"/>
        </w:rPr>
        <w:t>5/2011</w:t>
      </w:r>
    </w:p>
    <w:p w14:paraId="210FA618" w14:textId="1BFD36B8" w:rsidR="005E5DB1" w:rsidRPr="00BA637B" w:rsidRDefault="00F65A5B" w:rsidP="00011430">
      <w:pPr>
        <w:rPr>
          <w:rFonts w:asciiTheme="majorHAnsi" w:hAnsiTheme="majorHAnsi" w:cstheme="majorHAnsi"/>
          <w:b/>
          <w:bCs/>
          <w:i/>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Pr>
          <w:rFonts w:asciiTheme="majorHAnsi" w:hAnsiTheme="majorHAnsi" w:cstheme="majorHAnsi"/>
          <w:b/>
          <w:bCs/>
          <w:i/>
          <w:sz w:val="22"/>
        </w:rPr>
        <w:t xml:space="preserve"> </w:t>
      </w:r>
      <w:r w:rsidR="005E5DB1" w:rsidRPr="00BA637B">
        <w:rPr>
          <w:rFonts w:asciiTheme="majorHAnsi" w:hAnsiTheme="majorHAnsi" w:cstheme="majorHAnsi"/>
          <w:b/>
          <w:bCs/>
          <w:i/>
          <w:sz w:val="22"/>
        </w:rPr>
        <w:t>Palliative Care of Cancer Patients in Uganda</w:t>
      </w:r>
    </w:p>
    <w:p w14:paraId="06AC7E0A" w14:textId="6C9B5478" w:rsidR="005E5DB1" w:rsidRPr="00463671" w:rsidRDefault="005E5DB1" w:rsidP="00011430">
      <w:pPr>
        <w:pStyle w:val="ListParagraph"/>
        <w:numPr>
          <w:ilvl w:val="0"/>
          <w:numId w:val="31"/>
        </w:numPr>
        <w:spacing w:after="0" w:line="240" w:lineRule="auto"/>
        <w:rPr>
          <w:rFonts w:asciiTheme="majorHAnsi" w:hAnsiTheme="majorHAnsi" w:cstheme="majorHAnsi"/>
        </w:rPr>
      </w:pPr>
      <w:r w:rsidRPr="00463671">
        <w:rPr>
          <w:rFonts w:asciiTheme="majorHAnsi" w:hAnsiTheme="majorHAnsi" w:cstheme="majorHAnsi"/>
        </w:rPr>
        <w:t xml:space="preserve">Medical College of Wisconsin </w:t>
      </w:r>
      <w:r w:rsidR="00E53098">
        <w:rPr>
          <w:rFonts w:asciiTheme="majorHAnsi" w:hAnsiTheme="majorHAnsi" w:cstheme="majorHAnsi"/>
        </w:rPr>
        <w:t xml:space="preserve">Regional </w:t>
      </w:r>
      <w:r w:rsidRPr="00463671">
        <w:rPr>
          <w:rFonts w:asciiTheme="majorHAnsi" w:hAnsiTheme="majorHAnsi" w:cstheme="majorHAnsi"/>
        </w:rPr>
        <w:t xml:space="preserve">Liver/Pancreas Symposium, </w:t>
      </w:r>
      <w:r w:rsidR="00CD2356">
        <w:rPr>
          <w:rFonts w:asciiTheme="majorHAnsi" w:hAnsiTheme="majorHAnsi" w:cstheme="majorHAnsi"/>
        </w:rPr>
        <w:t xml:space="preserve">Milwaukee, </w:t>
      </w:r>
      <w:r w:rsidRPr="00463671">
        <w:rPr>
          <w:rFonts w:asciiTheme="majorHAnsi" w:hAnsiTheme="majorHAnsi" w:cstheme="majorHAnsi"/>
        </w:rPr>
        <w:t>WI</w:t>
      </w:r>
      <w:r w:rsidRPr="00463671">
        <w:rPr>
          <w:rFonts w:asciiTheme="majorHAnsi" w:hAnsiTheme="majorHAnsi" w:cstheme="majorHAnsi"/>
        </w:rPr>
        <w:tab/>
      </w:r>
      <w:r w:rsidRPr="00463671">
        <w:rPr>
          <w:rFonts w:asciiTheme="majorHAnsi" w:hAnsiTheme="majorHAnsi" w:cstheme="majorHAnsi"/>
        </w:rPr>
        <w:tab/>
      </w:r>
      <w:r w:rsidR="00CD2356">
        <w:rPr>
          <w:rFonts w:asciiTheme="majorHAnsi" w:hAnsiTheme="majorHAnsi" w:cstheme="majorHAnsi"/>
        </w:rPr>
        <w:t xml:space="preserve">         </w:t>
      </w:r>
      <w:r w:rsidR="00790558">
        <w:rPr>
          <w:rFonts w:asciiTheme="majorHAnsi" w:hAnsiTheme="majorHAnsi" w:cstheme="majorHAnsi"/>
        </w:rPr>
        <w:t xml:space="preserve">      </w:t>
      </w:r>
      <w:r w:rsidR="00CD2356">
        <w:rPr>
          <w:rFonts w:asciiTheme="majorHAnsi" w:hAnsiTheme="majorHAnsi" w:cstheme="majorHAnsi"/>
        </w:rPr>
        <w:t xml:space="preserve"> </w:t>
      </w:r>
      <w:r w:rsidRPr="00463671">
        <w:rPr>
          <w:rFonts w:asciiTheme="majorHAnsi" w:hAnsiTheme="majorHAnsi" w:cstheme="majorHAnsi"/>
        </w:rPr>
        <w:t>2/2011</w:t>
      </w:r>
    </w:p>
    <w:p w14:paraId="226BEA0D" w14:textId="1249B318" w:rsidR="005E5DB1" w:rsidRPr="00CD2356" w:rsidRDefault="00F65A5B" w:rsidP="00011430">
      <w:pPr>
        <w:rPr>
          <w:rFonts w:asciiTheme="majorHAnsi" w:hAnsiTheme="majorHAnsi" w:cstheme="majorHAnsi"/>
          <w:b/>
          <w:bCs/>
          <w:i/>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sidR="0051699F">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Pr>
          <w:rFonts w:asciiTheme="majorHAnsi" w:hAnsiTheme="majorHAnsi" w:cstheme="majorHAnsi"/>
          <w:b/>
          <w:bCs/>
          <w:i/>
          <w:sz w:val="22"/>
        </w:rPr>
        <w:t xml:space="preserve"> </w:t>
      </w:r>
      <w:r w:rsidR="005E5DB1" w:rsidRPr="00CD2356">
        <w:rPr>
          <w:rFonts w:asciiTheme="majorHAnsi" w:hAnsiTheme="majorHAnsi" w:cstheme="majorHAnsi"/>
          <w:b/>
          <w:bCs/>
          <w:i/>
          <w:sz w:val="22"/>
        </w:rPr>
        <w:t>Medical Management of Gastroenteropancreatic Neuroendocrine Cancers</w:t>
      </w:r>
    </w:p>
    <w:p w14:paraId="7D92C43F" w14:textId="0C2BFE13" w:rsidR="00FC3C5F" w:rsidRPr="00463671" w:rsidRDefault="00FC3C5F" w:rsidP="00011430">
      <w:pPr>
        <w:pStyle w:val="ListParagraph"/>
        <w:numPr>
          <w:ilvl w:val="0"/>
          <w:numId w:val="31"/>
        </w:numPr>
        <w:spacing w:after="0" w:line="240" w:lineRule="auto"/>
        <w:rPr>
          <w:rFonts w:asciiTheme="majorHAnsi" w:hAnsiTheme="majorHAnsi" w:cstheme="majorHAnsi"/>
        </w:rPr>
      </w:pPr>
      <w:r w:rsidRPr="00463671">
        <w:rPr>
          <w:rFonts w:asciiTheme="majorHAnsi" w:hAnsiTheme="majorHAnsi" w:cstheme="majorHAnsi"/>
        </w:rPr>
        <w:t>5</w:t>
      </w:r>
      <w:r w:rsidRPr="00463671">
        <w:rPr>
          <w:rFonts w:asciiTheme="majorHAnsi" w:hAnsiTheme="majorHAnsi" w:cstheme="majorHAnsi"/>
          <w:vertAlign w:val="superscript"/>
        </w:rPr>
        <w:t>th</w:t>
      </w:r>
      <w:r w:rsidRPr="00463671">
        <w:rPr>
          <w:rFonts w:asciiTheme="majorHAnsi" w:hAnsiTheme="majorHAnsi" w:cstheme="majorHAnsi"/>
        </w:rPr>
        <w:t xml:space="preserve"> Annual International Conference for Pain and Palliative Care</w:t>
      </w:r>
      <w:r w:rsidR="00CD2356">
        <w:rPr>
          <w:rFonts w:asciiTheme="majorHAnsi" w:hAnsiTheme="majorHAnsi" w:cstheme="majorHAnsi"/>
        </w:rPr>
        <w:t>, Chicago, IL</w:t>
      </w:r>
      <w:r w:rsidRPr="00463671">
        <w:rPr>
          <w:rFonts w:asciiTheme="majorHAnsi" w:hAnsiTheme="majorHAnsi" w:cstheme="majorHAnsi"/>
        </w:rPr>
        <w:t xml:space="preserve"> </w:t>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00CD2356">
        <w:rPr>
          <w:rFonts w:asciiTheme="majorHAnsi" w:hAnsiTheme="majorHAnsi" w:cstheme="majorHAnsi"/>
        </w:rPr>
        <w:t xml:space="preserve">         </w:t>
      </w:r>
      <w:r w:rsidR="00790558">
        <w:rPr>
          <w:rFonts w:asciiTheme="majorHAnsi" w:hAnsiTheme="majorHAnsi" w:cstheme="majorHAnsi"/>
        </w:rPr>
        <w:t xml:space="preserve">       </w:t>
      </w:r>
      <w:r w:rsidRPr="00463671">
        <w:rPr>
          <w:rFonts w:asciiTheme="majorHAnsi" w:hAnsiTheme="majorHAnsi" w:cstheme="majorHAnsi"/>
        </w:rPr>
        <w:t>4/2010</w:t>
      </w:r>
    </w:p>
    <w:p w14:paraId="027FB02F" w14:textId="5280939C" w:rsidR="00FC3C5F" w:rsidRPr="00CD2356" w:rsidRDefault="00F65A5B" w:rsidP="00011430">
      <w:pPr>
        <w:rPr>
          <w:rFonts w:asciiTheme="majorHAnsi" w:hAnsiTheme="majorHAnsi" w:cstheme="majorHAnsi"/>
          <w:b/>
          <w:bCs/>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Pr>
          <w:rFonts w:asciiTheme="majorHAnsi" w:hAnsiTheme="majorHAnsi" w:cstheme="majorHAnsi"/>
          <w:b/>
          <w:bCs/>
          <w:i/>
          <w:sz w:val="22"/>
        </w:rPr>
        <w:t xml:space="preserve">   </w:t>
      </w:r>
      <w:r w:rsidR="00FC3C5F" w:rsidRPr="00CD2356">
        <w:rPr>
          <w:rFonts w:asciiTheme="majorHAnsi" w:hAnsiTheme="majorHAnsi" w:cstheme="majorHAnsi"/>
          <w:b/>
          <w:bCs/>
          <w:i/>
          <w:sz w:val="22"/>
        </w:rPr>
        <w:t>International Efforts in Pain and Palliative Medicine</w:t>
      </w:r>
    </w:p>
    <w:p w14:paraId="2BF4B326" w14:textId="6A728AC1" w:rsidR="005E5DB1" w:rsidRPr="00463671" w:rsidRDefault="005E5DB1" w:rsidP="00011430">
      <w:pPr>
        <w:pStyle w:val="ListParagraph"/>
        <w:numPr>
          <w:ilvl w:val="0"/>
          <w:numId w:val="31"/>
        </w:numPr>
        <w:tabs>
          <w:tab w:val="left" w:pos="720"/>
        </w:tabs>
        <w:spacing w:after="0" w:line="240" w:lineRule="auto"/>
        <w:rPr>
          <w:rFonts w:asciiTheme="majorHAnsi" w:hAnsiTheme="majorHAnsi" w:cstheme="majorHAnsi"/>
          <w:u w:val="single"/>
        </w:rPr>
      </w:pPr>
      <w:r w:rsidRPr="00463671">
        <w:rPr>
          <w:rFonts w:asciiTheme="majorHAnsi" w:hAnsiTheme="majorHAnsi" w:cstheme="majorHAnsi"/>
        </w:rPr>
        <w:t xml:space="preserve">Discussant, Surgical Oncology Debate, </w:t>
      </w:r>
      <w:r w:rsidR="00E53098">
        <w:rPr>
          <w:rFonts w:asciiTheme="majorHAnsi" w:hAnsiTheme="majorHAnsi" w:cstheme="majorHAnsi"/>
        </w:rPr>
        <w:t xml:space="preserve">Department of Surgery, </w:t>
      </w:r>
      <w:r w:rsidRPr="00463671">
        <w:rPr>
          <w:rFonts w:asciiTheme="majorHAnsi" w:hAnsiTheme="majorHAnsi" w:cstheme="majorHAnsi"/>
        </w:rPr>
        <w:t>University of Chicago</w:t>
      </w:r>
      <w:r w:rsidR="00E53098">
        <w:rPr>
          <w:rFonts w:asciiTheme="majorHAnsi" w:hAnsiTheme="majorHAnsi" w:cstheme="majorHAnsi"/>
        </w:rPr>
        <w:t xml:space="preserve"> Hospitals</w:t>
      </w:r>
      <w:r w:rsidR="00CD2356">
        <w:rPr>
          <w:rFonts w:asciiTheme="majorHAnsi" w:hAnsiTheme="majorHAnsi" w:cstheme="majorHAnsi"/>
        </w:rPr>
        <w:t xml:space="preserve">                       </w:t>
      </w:r>
      <w:r w:rsidRPr="00463671">
        <w:rPr>
          <w:rFonts w:asciiTheme="majorHAnsi" w:hAnsiTheme="majorHAnsi" w:cstheme="majorHAnsi"/>
        </w:rPr>
        <w:t>5/2009</w:t>
      </w:r>
    </w:p>
    <w:p w14:paraId="0C65798C" w14:textId="37B5B117" w:rsidR="005E5DB1" w:rsidRPr="00CD2356" w:rsidRDefault="00F65A5B" w:rsidP="00011430">
      <w:pPr>
        <w:rPr>
          <w:rFonts w:asciiTheme="majorHAnsi" w:hAnsiTheme="majorHAnsi" w:cstheme="majorHAnsi"/>
          <w:b/>
          <w:bCs/>
          <w:sz w:val="22"/>
        </w:rPr>
      </w:pPr>
      <w:r>
        <w:rPr>
          <w:rFonts w:asciiTheme="majorHAnsi" w:hAnsiTheme="majorHAnsi" w:cstheme="majorHAnsi"/>
          <w:b/>
          <w:bCs/>
          <w:i/>
          <w:sz w:val="22"/>
        </w:rPr>
        <w:t xml:space="preserve">    </w:t>
      </w:r>
      <w:r w:rsidR="00E6146D">
        <w:rPr>
          <w:rFonts w:asciiTheme="majorHAnsi" w:hAnsiTheme="majorHAnsi" w:cstheme="majorHAnsi"/>
          <w:b/>
          <w:bCs/>
          <w:i/>
          <w:sz w:val="22"/>
        </w:rPr>
        <w:t xml:space="preserve"> </w:t>
      </w:r>
      <w:r>
        <w:rPr>
          <w:rFonts w:asciiTheme="majorHAnsi" w:hAnsiTheme="majorHAnsi" w:cstheme="majorHAnsi"/>
          <w:b/>
          <w:bCs/>
          <w:i/>
          <w:sz w:val="22"/>
        </w:rPr>
        <w:t xml:space="preserve"> </w:t>
      </w:r>
      <w:r w:rsidR="00145425">
        <w:rPr>
          <w:rFonts w:asciiTheme="majorHAnsi" w:hAnsiTheme="majorHAnsi" w:cstheme="majorHAnsi"/>
          <w:b/>
          <w:bCs/>
          <w:i/>
          <w:sz w:val="22"/>
        </w:rPr>
        <w:t xml:space="preserve">      </w:t>
      </w:r>
      <w:r>
        <w:rPr>
          <w:rFonts w:asciiTheme="majorHAnsi" w:hAnsiTheme="majorHAnsi" w:cstheme="majorHAnsi"/>
          <w:b/>
          <w:bCs/>
          <w:i/>
          <w:sz w:val="22"/>
        </w:rPr>
        <w:t xml:space="preserve">  </w:t>
      </w:r>
      <w:r w:rsidR="005E5DB1" w:rsidRPr="00CD2356">
        <w:rPr>
          <w:rFonts w:asciiTheme="majorHAnsi" w:hAnsiTheme="majorHAnsi" w:cstheme="majorHAnsi"/>
          <w:b/>
          <w:bCs/>
          <w:i/>
          <w:sz w:val="22"/>
        </w:rPr>
        <w:t>Is Surgical Resection Justified for Metastatic GIST?</w:t>
      </w:r>
      <w:r w:rsidR="005E5DB1" w:rsidRPr="00CD2356">
        <w:rPr>
          <w:rFonts w:asciiTheme="majorHAnsi" w:hAnsiTheme="majorHAnsi" w:cstheme="majorHAnsi"/>
          <w:b/>
          <w:bCs/>
          <w:i/>
          <w:sz w:val="22"/>
        </w:rPr>
        <w:tab/>
      </w:r>
    </w:p>
    <w:p w14:paraId="09042F46" w14:textId="659388C6" w:rsidR="00FC3C5F" w:rsidRPr="00790558" w:rsidRDefault="00FC3C5F" w:rsidP="00790558">
      <w:pPr>
        <w:pStyle w:val="ListParagraph"/>
        <w:numPr>
          <w:ilvl w:val="0"/>
          <w:numId w:val="31"/>
        </w:numPr>
        <w:spacing w:after="0" w:line="240" w:lineRule="auto"/>
        <w:rPr>
          <w:rFonts w:asciiTheme="majorHAnsi" w:hAnsiTheme="majorHAnsi" w:cstheme="majorHAnsi"/>
        </w:rPr>
      </w:pPr>
      <w:r w:rsidRPr="00463671">
        <w:rPr>
          <w:rFonts w:asciiTheme="majorHAnsi" w:hAnsiTheme="majorHAnsi" w:cstheme="majorHAnsi"/>
        </w:rPr>
        <w:t>ONCOTALK Teach, Aspen, CO</w:t>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Pr="00463671">
        <w:rPr>
          <w:rFonts w:asciiTheme="majorHAnsi" w:hAnsiTheme="majorHAnsi" w:cstheme="majorHAnsi"/>
        </w:rPr>
        <w:tab/>
      </w:r>
      <w:r w:rsidR="00CD2356">
        <w:rPr>
          <w:rFonts w:asciiTheme="majorHAnsi" w:hAnsiTheme="majorHAnsi" w:cstheme="majorHAnsi"/>
        </w:rPr>
        <w:t xml:space="preserve">                    </w:t>
      </w:r>
      <w:r w:rsidR="00790558">
        <w:rPr>
          <w:rFonts w:asciiTheme="majorHAnsi" w:hAnsiTheme="majorHAnsi" w:cstheme="majorHAnsi"/>
        </w:rPr>
        <w:t xml:space="preserve"> 2008—</w:t>
      </w:r>
      <w:r w:rsidRPr="00790558">
        <w:rPr>
          <w:rFonts w:asciiTheme="majorHAnsi" w:hAnsiTheme="majorHAnsi" w:cstheme="majorHAnsi"/>
        </w:rPr>
        <w:t xml:space="preserve">2009 </w:t>
      </w:r>
    </w:p>
    <w:p w14:paraId="0BF711E2" w14:textId="36803CBE" w:rsidR="00EB516E" w:rsidRPr="00463671" w:rsidRDefault="00D369D4" w:rsidP="00011430">
      <w:pPr>
        <w:pStyle w:val="ListParagraph"/>
        <w:numPr>
          <w:ilvl w:val="0"/>
          <w:numId w:val="31"/>
        </w:numPr>
        <w:spacing w:after="0" w:line="240" w:lineRule="auto"/>
        <w:rPr>
          <w:rFonts w:asciiTheme="majorHAnsi" w:hAnsiTheme="majorHAnsi" w:cstheme="majorHAnsi"/>
        </w:rPr>
      </w:pPr>
      <w:r w:rsidRPr="0002432F">
        <w:rPr>
          <w:rFonts w:asciiTheme="majorHAnsi" w:hAnsiTheme="majorHAnsi" w:cstheme="majorHAnsi"/>
          <w:b/>
          <w:bCs/>
        </w:rPr>
        <w:t xml:space="preserve">Oral abstract, </w:t>
      </w:r>
      <w:r w:rsidR="00EB516E" w:rsidRPr="0002432F">
        <w:rPr>
          <w:rFonts w:asciiTheme="majorHAnsi" w:hAnsiTheme="majorHAnsi" w:cstheme="majorHAnsi"/>
          <w:b/>
          <w:bCs/>
        </w:rPr>
        <w:t xml:space="preserve">ASCO Annual Meeting, Chicago, IL </w:t>
      </w:r>
      <w:r w:rsidR="00EB516E" w:rsidRPr="0002432F">
        <w:rPr>
          <w:rFonts w:asciiTheme="majorHAnsi" w:hAnsiTheme="majorHAnsi" w:cstheme="majorHAnsi"/>
          <w:b/>
          <w:bCs/>
        </w:rPr>
        <w:tab/>
      </w:r>
      <w:r w:rsidR="00EB516E" w:rsidRPr="00463671">
        <w:rPr>
          <w:rFonts w:asciiTheme="majorHAnsi" w:hAnsiTheme="majorHAnsi" w:cstheme="majorHAnsi"/>
        </w:rPr>
        <w:tab/>
      </w:r>
      <w:r w:rsidR="00EB516E" w:rsidRPr="00463671">
        <w:rPr>
          <w:rFonts w:asciiTheme="majorHAnsi" w:hAnsiTheme="majorHAnsi" w:cstheme="majorHAnsi"/>
        </w:rPr>
        <w:tab/>
      </w:r>
      <w:r>
        <w:rPr>
          <w:rFonts w:asciiTheme="majorHAnsi" w:hAnsiTheme="majorHAnsi" w:cstheme="majorHAnsi"/>
        </w:rPr>
        <w:t xml:space="preserve">   </w:t>
      </w:r>
      <w:r w:rsidR="00EB516E" w:rsidRPr="00463671">
        <w:rPr>
          <w:rFonts w:asciiTheme="majorHAnsi" w:hAnsiTheme="majorHAnsi" w:cstheme="majorHAnsi"/>
        </w:rPr>
        <w:tab/>
      </w:r>
      <w:r w:rsidR="00EB516E" w:rsidRPr="00463671">
        <w:rPr>
          <w:rFonts w:asciiTheme="majorHAnsi" w:hAnsiTheme="majorHAnsi" w:cstheme="majorHAnsi"/>
        </w:rPr>
        <w:tab/>
      </w:r>
      <w:r w:rsidR="00EB516E" w:rsidRPr="00463671">
        <w:rPr>
          <w:rFonts w:asciiTheme="majorHAnsi" w:hAnsiTheme="majorHAnsi" w:cstheme="majorHAnsi"/>
        </w:rPr>
        <w:tab/>
      </w:r>
      <w:r w:rsidR="00CD2356">
        <w:rPr>
          <w:rFonts w:asciiTheme="majorHAnsi" w:hAnsiTheme="majorHAnsi" w:cstheme="majorHAnsi"/>
        </w:rPr>
        <w:t xml:space="preserve">                    </w:t>
      </w:r>
      <w:r>
        <w:rPr>
          <w:rFonts w:asciiTheme="majorHAnsi" w:hAnsiTheme="majorHAnsi" w:cstheme="majorHAnsi"/>
        </w:rPr>
        <w:t xml:space="preserve">    </w:t>
      </w:r>
      <w:r w:rsidR="00334E73">
        <w:rPr>
          <w:rFonts w:asciiTheme="majorHAnsi" w:hAnsiTheme="majorHAnsi" w:cstheme="majorHAnsi"/>
        </w:rPr>
        <w:t xml:space="preserve">      </w:t>
      </w:r>
      <w:r w:rsidR="00EB516E" w:rsidRPr="00463671">
        <w:rPr>
          <w:rFonts w:asciiTheme="majorHAnsi" w:hAnsiTheme="majorHAnsi" w:cstheme="majorHAnsi"/>
        </w:rPr>
        <w:t>5/2008</w:t>
      </w:r>
    </w:p>
    <w:p w14:paraId="7679E8B0" w14:textId="77777777" w:rsidR="00145425" w:rsidRDefault="00145425" w:rsidP="00D369D4">
      <w:pPr>
        <w:ind w:left="720"/>
        <w:rPr>
          <w:rFonts w:asciiTheme="majorHAnsi" w:hAnsiTheme="majorHAnsi" w:cstheme="majorHAnsi"/>
          <w:sz w:val="22"/>
        </w:rPr>
      </w:pPr>
      <w:r>
        <w:rPr>
          <w:rFonts w:asciiTheme="majorHAnsi" w:hAnsiTheme="majorHAnsi" w:cstheme="majorHAnsi"/>
          <w:b/>
          <w:sz w:val="22"/>
        </w:rPr>
        <w:t xml:space="preserve"> </w:t>
      </w:r>
      <w:r w:rsidR="00EB516E" w:rsidRPr="00463671">
        <w:rPr>
          <w:rFonts w:asciiTheme="majorHAnsi" w:hAnsiTheme="majorHAnsi" w:cstheme="majorHAnsi"/>
          <w:b/>
          <w:sz w:val="22"/>
        </w:rPr>
        <w:t>Wiebe L</w:t>
      </w:r>
      <w:r w:rsidR="00EB516E" w:rsidRPr="00463671">
        <w:rPr>
          <w:rFonts w:asciiTheme="majorHAnsi" w:hAnsiTheme="majorHAnsi" w:cstheme="majorHAnsi"/>
          <w:sz w:val="22"/>
        </w:rPr>
        <w:t xml:space="preserve">, Kasza K, Maki RG, D’Adamo DR, Chow WA, Wade JL, Agamah E, </w:t>
      </w:r>
      <w:r w:rsidR="00EB516E" w:rsidRPr="00463671">
        <w:rPr>
          <w:rFonts w:asciiTheme="majorHAnsi" w:hAnsiTheme="majorHAnsi" w:cstheme="majorHAnsi"/>
          <w:sz w:val="22"/>
        </w:rPr>
        <w:tab/>
        <w:t xml:space="preserve">Stadler WM, Vokes EE, Kindler HL, </w:t>
      </w:r>
    </w:p>
    <w:p w14:paraId="15A9A829" w14:textId="77777777" w:rsidR="00145425" w:rsidRDefault="00145425" w:rsidP="00D369D4">
      <w:pPr>
        <w:ind w:left="720"/>
        <w:rPr>
          <w:rFonts w:asciiTheme="majorHAnsi" w:hAnsiTheme="majorHAnsi" w:cstheme="majorHAnsi"/>
          <w:b/>
          <w:bCs/>
          <w:sz w:val="22"/>
        </w:rPr>
      </w:pPr>
      <w:r>
        <w:rPr>
          <w:rFonts w:asciiTheme="majorHAnsi" w:hAnsiTheme="majorHAnsi" w:cstheme="majorHAnsi"/>
          <w:b/>
          <w:sz w:val="22"/>
        </w:rPr>
        <w:t xml:space="preserve"> </w:t>
      </w:r>
      <w:r w:rsidR="00EB516E" w:rsidRPr="00CD2356">
        <w:rPr>
          <w:rFonts w:asciiTheme="majorHAnsi" w:hAnsiTheme="majorHAnsi" w:cstheme="majorHAnsi"/>
          <w:b/>
          <w:bCs/>
          <w:sz w:val="22"/>
        </w:rPr>
        <w:t xml:space="preserve">Sorafenib (SOR) is active in patients with imatinib (IM) and sunitinib (SU)-resistant (RES) gastrointestinal </w:t>
      </w:r>
    </w:p>
    <w:p w14:paraId="6DF73F51" w14:textId="3C1AF68F" w:rsidR="00FC3C5F" w:rsidRPr="00145425" w:rsidRDefault="00145425" w:rsidP="00145425">
      <w:pPr>
        <w:ind w:left="720"/>
        <w:rPr>
          <w:rFonts w:asciiTheme="majorHAnsi" w:hAnsiTheme="majorHAnsi" w:cstheme="majorHAnsi"/>
          <w:b/>
          <w:bCs/>
          <w:sz w:val="22"/>
        </w:rPr>
      </w:pPr>
      <w:r>
        <w:rPr>
          <w:rFonts w:asciiTheme="majorHAnsi" w:hAnsiTheme="majorHAnsi" w:cstheme="majorHAnsi"/>
          <w:b/>
          <w:bCs/>
          <w:sz w:val="22"/>
        </w:rPr>
        <w:t xml:space="preserve"> s</w:t>
      </w:r>
      <w:r w:rsidR="00EB516E" w:rsidRPr="00CD2356">
        <w:rPr>
          <w:rFonts w:asciiTheme="majorHAnsi" w:hAnsiTheme="majorHAnsi" w:cstheme="majorHAnsi"/>
          <w:b/>
          <w:bCs/>
          <w:sz w:val="22"/>
        </w:rPr>
        <w:t>tromal</w:t>
      </w:r>
      <w:r>
        <w:rPr>
          <w:rFonts w:asciiTheme="majorHAnsi" w:hAnsiTheme="majorHAnsi" w:cstheme="majorHAnsi"/>
          <w:b/>
          <w:bCs/>
          <w:sz w:val="22"/>
        </w:rPr>
        <w:t xml:space="preserve"> </w:t>
      </w:r>
      <w:r w:rsidR="00EB516E" w:rsidRPr="00CD2356">
        <w:rPr>
          <w:rFonts w:asciiTheme="majorHAnsi" w:hAnsiTheme="majorHAnsi" w:cstheme="majorHAnsi"/>
          <w:b/>
          <w:bCs/>
          <w:sz w:val="22"/>
        </w:rPr>
        <w:t>tumors (GIST): A phase II trial of the University of Chicago Phase II Consortium</w:t>
      </w:r>
      <w:r w:rsidR="00EB516E" w:rsidRPr="00B122D5">
        <w:rPr>
          <w:rFonts w:ascii="Calibri" w:hAnsi="Calibri" w:cs="Calibri"/>
          <w:sz w:val="22"/>
        </w:rPr>
        <w:t>.</w:t>
      </w:r>
    </w:p>
    <w:p w14:paraId="1A6CAB92" w14:textId="77777777" w:rsidR="00FC3C5F" w:rsidRDefault="00FC3C5F" w:rsidP="00011430">
      <w:pPr>
        <w:rPr>
          <w:rFonts w:ascii="Calibri" w:hAnsi="Calibri" w:cs="Calibri"/>
          <w:sz w:val="22"/>
        </w:rPr>
      </w:pPr>
    </w:p>
    <w:p w14:paraId="54CED6B2" w14:textId="79030F04" w:rsidR="00602AC5" w:rsidRDefault="00B20DF3" w:rsidP="00011430">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t xml:space="preserve">Peer-Reviewed </w:t>
      </w:r>
      <w:r w:rsidR="0018264D">
        <w:rPr>
          <w:rFonts w:ascii="Calibri" w:hAnsi="Calibri" w:cs="Calibri"/>
          <w:color w:val="2F5496" w:themeColor="accent1" w:themeShade="BF"/>
          <w:sz w:val="28"/>
          <w:szCs w:val="26"/>
        </w:rPr>
        <w:t>Publications</w:t>
      </w:r>
    </w:p>
    <w:p w14:paraId="075AD437"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rPr>
        <w:t xml:space="preserve">Orf J, Thomas SH, Ahmed W, </w:t>
      </w:r>
      <w:r w:rsidRPr="0051699F">
        <w:rPr>
          <w:rFonts w:asciiTheme="majorHAnsi" w:hAnsiTheme="majorHAnsi" w:cstheme="majorHAnsi"/>
          <w:b/>
        </w:rPr>
        <w:t>Wiebe L</w:t>
      </w:r>
      <w:r w:rsidRPr="0051699F">
        <w:rPr>
          <w:rFonts w:asciiTheme="majorHAnsi" w:hAnsiTheme="majorHAnsi" w:cstheme="majorHAnsi"/>
        </w:rPr>
        <w:t>, Chamberlin P, Wedel SK, Houck C, Appropriateness of endotracheal tube size and insertion depth in children undergoing air medical transport, Pediatric Emergency Care, 16(5):321-7, 2000.</w:t>
      </w:r>
    </w:p>
    <w:p w14:paraId="69AAA3DA" w14:textId="77777777" w:rsidR="0051699F" w:rsidRDefault="0051699F" w:rsidP="00011430">
      <w:pPr>
        <w:pStyle w:val="ListParagraph"/>
        <w:numPr>
          <w:ilvl w:val="0"/>
          <w:numId w:val="34"/>
        </w:numPr>
        <w:rPr>
          <w:rFonts w:asciiTheme="majorHAnsi" w:hAnsiTheme="majorHAnsi" w:cstheme="majorHAnsi"/>
        </w:rPr>
      </w:pPr>
      <w:r>
        <w:rPr>
          <w:rFonts w:asciiTheme="majorHAnsi" w:hAnsiTheme="majorHAnsi" w:cstheme="majorHAnsi"/>
        </w:rPr>
        <w:t>P</w:t>
      </w:r>
      <w:r w:rsidR="00B20DF3" w:rsidRPr="0051699F">
        <w:rPr>
          <w:rFonts w:asciiTheme="majorHAnsi" w:hAnsiTheme="majorHAnsi" w:cstheme="majorHAnsi"/>
        </w:rPr>
        <w:t xml:space="preserve">apadopoulos KP, Noguera-Irizarry W, </w:t>
      </w:r>
      <w:r w:rsidR="00B20DF3" w:rsidRPr="0051699F">
        <w:rPr>
          <w:rFonts w:asciiTheme="majorHAnsi" w:hAnsiTheme="majorHAnsi" w:cstheme="majorHAnsi"/>
          <w:b/>
        </w:rPr>
        <w:t>Wiebe L</w:t>
      </w:r>
      <w:r w:rsidR="00B20DF3" w:rsidRPr="0051699F">
        <w:rPr>
          <w:rFonts w:asciiTheme="majorHAnsi" w:hAnsiTheme="majorHAnsi" w:cstheme="majorHAnsi"/>
        </w:rPr>
        <w:t>, Hesdorffer CS, Garvin J, Nichols GL, Vahdat LH, Lo KM, Skerrett D, Bernstein D, Sharpe E, Savage DG, Pilot study of tandem high-dose chemotherapy and autologous stem cell transplantation with a novel combination of regimens in patients with poor risk lymphoma, Bone Marrow Transplantation, 36(6):491-7, 2005.</w:t>
      </w:r>
    </w:p>
    <w:p w14:paraId="2BAE3807"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rPr>
        <w:t xml:space="preserve">Landry DW, Zucker H, Sauer M, Reznick M, and </w:t>
      </w:r>
      <w:r w:rsidRPr="0051699F">
        <w:rPr>
          <w:rFonts w:asciiTheme="majorHAnsi" w:hAnsiTheme="majorHAnsi" w:cstheme="majorHAnsi"/>
          <w:b/>
        </w:rPr>
        <w:t>Wiebe L</w:t>
      </w:r>
      <w:r w:rsidRPr="0051699F">
        <w:rPr>
          <w:rFonts w:asciiTheme="majorHAnsi" w:hAnsiTheme="majorHAnsi" w:cstheme="majorHAnsi"/>
        </w:rPr>
        <w:t>, Hypocellularity and absence of compaction as criteria for embryonic death, Regenerative Medicine, 1(3):361-71, 2006.</w:t>
      </w:r>
    </w:p>
    <w:p w14:paraId="164E164E"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b/>
        </w:rPr>
        <w:t>Wiebe L</w:t>
      </w:r>
      <w:r w:rsidRPr="0051699F">
        <w:rPr>
          <w:rFonts w:asciiTheme="majorHAnsi" w:hAnsiTheme="majorHAnsi" w:cstheme="majorHAnsi"/>
        </w:rPr>
        <w:t xml:space="preserve"> and Von Roenn JH, The role of an oncologist in palliative care: Working with a palliative care team, Cancer J, 16(5):488-492, 2010.</w:t>
      </w:r>
    </w:p>
    <w:p w14:paraId="5A22838D"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rPr>
        <w:t xml:space="preserve">Hemauer K, Mwebesa E, Merriman A, Frazer T, Eastwood D, Shi J, </w:t>
      </w:r>
      <w:r w:rsidRPr="0051699F">
        <w:rPr>
          <w:rFonts w:asciiTheme="majorHAnsi" w:hAnsiTheme="majorHAnsi" w:cstheme="majorHAnsi"/>
          <w:b/>
        </w:rPr>
        <w:t>Wiebe LA</w:t>
      </w:r>
      <w:r w:rsidRPr="0051699F">
        <w:rPr>
          <w:rFonts w:asciiTheme="majorHAnsi" w:hAnsiTheme="majorHAnsi" w:cstheme="majorHAnsi"/>
        </w:rPr>
        <w:t>. Retrospective study of opioid and adjuvant pain medication in patients admitted to Hospice Africa Uganda. J Palliative Care. 28(3): 226-7, 2012.</w:t>
      </w:r>
    </w:p>
    <w:p w14:paraId="517CF85D"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rPr>
        <w:t xml:space="preserve">Turaga KK, Tsai S, </w:t>
      </w:r>
      <w:r w:rsidRPr="0051699F">
        <w:rPr>
          <w:rFonts w:asciiTheme="majorHAnsi" w:hAnsiTheme="majorHAnsi" w:cstheme="majorHAnsi"/>
          <w:b/>
        </w:rPr>
        <w:t>Wiebe LA</w:t>
      </w:r>
      <w:r w:rsidRPr="0051699F">
        <w:rPr>
          <w:rFonts w:asciiTheme="majorHAnsi" w:hAnsiTheme="majorHAnsi" w:cstheme="majorHAnsi"/>
        </w:rPr>
        <w:t>, Evans DB, Gamblin TC. Novel multimodality treatment sequencing for extrahepatic (mid and distal) cholangiocarcinoma. Annals of Surgical Oncology, 20(4):1230-9, 2013.</w:t>
      </w:r>
    </w:p>
    <w:p w14:paraId="490A5099"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rPr>
        <w:t xml:space="preserve">Torgerson S, </w:t>
      </w:r>
      <w:r w:rsidRPr="0051699F">
        <w:rPr>
          <w:rFonts w:asciiTheme="majorHAnsi" w:hAnsiTheme="majorHAnsi" w:cstheme="majorHAnsi"/>
          <w:b/>
        </w:rPr>
        <w:t>Wiebe LA</w:t>
      </w:r>
      <w:r w:rsidRPr="0051699F">
        <w:rPr>
          <w:rFonts w:asciiTheme="majorHAnsi" w:hAnsiTheme="majorHAnsi" w:cstheme="majorHAnsi"/>
        </w:rPr>
        <w:t>. Supportive care of the advanced pancreatic cancer patient. ONCOLOGY, 27(3):183-190, 2013.</w:t>
      </w:r>
    </w:p>
    <w:p w14:paraId="10FA8DDA" w14:textId="77777777" w:rsidR="0051699F" w:rsidRDefault="00B20DF3" w:rsidP="00011430">
      <w:pPr>
        <w:pStyle w:val="ListParagraph"/>
        <w:numPr>
          <w:ilvl w:val="0"/>
          <w:numId w:val="34"/>
        </w:numPr>
        <w:rPr>
          <w:rFonts w:asciiTheme="majorHAnsi" w:hAnsiTheme="majorHAnsi" w:cstheme="majorHAnsi"/>
        </w:rPr>
      </w:pPr>
      <w:r w:rsidRPr="0051699F">
        <w:rPr>
          <w:rFonts w:asciiTheme="majorHAnsi" w:hAnsiTheme="majorHAnsi" w:cstheme="majorHAnsi"/>
        </w:rPr>
        <w:t xml:space="preserve">Christians K, Tsai S, Mahmoud A, Ritch P, Thomas JP, </w:t>
      </w:r>
      <w:r w:rsidRPr="0051699F">
        <w:rPr>
          <w:rFonts w:asciiTheme="majorHAnsi" w:hAnsiTheme="majorHAnsi" w:cstheme="majorHAnsi"/>
          <w:b/>
        </w:rPr>
        <w:t>Wiebe L</w:t>
      </w:r>
      <w:r w:rsidRPr="0051699F">
        <w:rPr>
          <w:rFonts w:asciiTheme="majorHAnsi" w:hAnsiTheme="majorHAnsi" w:cstheme="majorHAnsi"/>
        </w:rPr>
        <w:t>, Kelly T, Erickson B, Wang H, Evans DB, George B. Neoadjuvant FOLFIRINOX for borderline resectable pancreas cancer: A new treatment paradigm? Oncologist 2014;19:1-9.</w:t>
      </w:r>
    </w:p>
    <w:p w14:paraId="2F4F9507" w14:textId="77777777" w:rsidR="0051699F" w:rsidRDefault="00B20DF3" w:rsidP="0051699F">
      <w:pPr>
        <w:pStyle w:val="ListParagraph"/>
        <w:numPr>
          <w:ilvl w:val="0"/>
          <w:numId w:val="34"/>
        </w:numPr>
        <w:rPr>
          <w:rFonts w:asciiTheme="majorHAnsi" w:hAnsiTheme="majorHAnsi" w:cstheme="majorHAnsi"/>
        </w:rPr>
      </w:pPr>
      <w:r w:rsidRPr="0051699F">
        <w:rPr>
          <w:rFonts w:asciiTheme="majorHAnsi" w:hAnsiTheme="majorHAnsi" w:cstheme="majorHAnsi"/>
        </w:rPr>
        <w:t xml:space="preserve">Kharofa J, Tsai S, Kelly T, Wood C, George B, Ritch P, </w:t>
      </w:r>
      <w:r w:rsidRPr="0051699F">
        <w:rPr>
          <w:rFonts w:asciiTheme="majorHAnsi" w:hAnsiTheme="majorHAnsi" w:cstheme="majorHAnsi"/>
          <w:b/>
        </w:rPr>
        <w:t>Wiebe L</w:t>
      </w:r>
      <w:r w:rsidRPr="0051699F">
        <w:rPr>
          <w:rFonts w:asciiTheme="majorHAnsi" w:hAnsiTheme="majorHAnsi" w:cstheme="majorHAnsi"/>
        </w:rPr>
        <w:t>, Christians K, Evans DB, Erickson B. Neoadjuvant chemoradiation with IMRT in resectable and borderline resectable pancreatic cancer. Radiother Oncol 2014;113(1):41-6.</w:t>
      </w:r>
    </w:p>
    <w:p w14:paraId="3A4939B7" w14:textId="77777777" w:rsidR="0051699F" w:rsidRPr="0051699F" w:rsidRDefault="00B20DF3" w:rsidP="0051699F">
      <w:pPr>
        <w:pStyle w:val="ListParagraph"/>
        <w:numPr>
          <w:ilvl w:val="0"/>
          <w:numId w:val="34"/>
        </w:numPr>
        <w:rPr>
          <w:rFonts w:asciiTheme="majorHAnsi" w:hAnsiTheme="majorHAnsi" w:cstheme="majorHAnsi"/>
        </w:rPr>
      </w:pPr>
      <w:r w:rsidRPr="0051699F">
        <w:rPr>
          <w:rFonts w:asciiTheme="majorHAnsi" w:hAnsiTheme="majorHAnsi" w:cstheme="majorHAnsi"/>
          <w:color w:val="222222"/>
          <w:shd w:val="clear" w:color="auto" w:fill="FFFFFF"/>
        </w:rPr>
        <w:t xml:space="preserve">Longo JM, Siker ML, George B, Ludwig KA, Otterson MF, Peterson C, Ridolfi T, Thomas JP, </w:t>
      </w:r>
      <w:r w:rsidRPr="0051699F">
        <w:rPr>
          <w:rFonts w:asciiTheme="majorHAnsi" w:hAnsiTheme="majorHAnsi" w:cstheme="majorHAnsi"/>
          <w:b/>
          <w:color w:val="222222"/>
          <w:shd w:val="clear" w:color="auto" w:fill="FFFFFF"/>
        </w:rPr>
        <w:t>Wiebe LA</w:t>
      </w:r>
      <w:r w:rsidRPr="0051699F">
        <w:rPr>
          <w:rFonts w:asciiTheme="majorHAnsi" w:hAnsiTheme="majorHAnsi" w:cstheme="majorHAnsi"/>
          <w:color w:val="222222"/>
          <w:shd w:val="clear" w:color="auto" w:fill="FFFFFF"/>
        </w:rPr>
        <w:t xml:space="preserve">, Erickson BA. Image Based Helical Tomotherapy </w:t>
      </w:r>
      <w:r w:rsidR="009072B6" w:rsidRPr="0051699F">
        <w:rPr>
          <w:rFonts w:asciiTheme="majorHAnsi" w:hAnsiTheme="majorHAnsi" w:cstheme="majorHAnsi"/>
          <w:color w:val="222222"/>
          <w:shd w:val="clear" w:color="auto" w:fill="FFFFFF"/>
        </w:rPr>
        <w:t>w</w:t>
      </w:r>
      <w:r w:rsidRPr="0051699F">
        <w:rPr>
          <w:rFonts w:asciiTheme="majorHAnsi" w:hAnsiTheme="majorHAnsi" w:cstheme="majorHAnsi"/>
          <w:color w:val="222222"/>
          <w:shd w:val="clear" w:color="auto" w:fill="FFFFFF"/>
        </w:rPr>
        <w:t>ith Concurrent Chemotherapy in the Treatment of Anal Canal Carcinoma: A Single-Institution Series.</w:t>
      </w:r>
      <w:r w:rsidRPr="0051699F">
        <w:rPr>
          <w:rStyle w:val="apple-converted-space"/>
          <w:rFonts w:asciiTheme="majorHAnsi" w:hAnsiTheme="majorHAnsi" w:cstheme="majorHAnsi"/>
          <w:color w:val="222222"/>
          <w:shd w:val="clear" w:color="auto" w:fill="FFFFFF"/>
        </w:rPr>
        <w:t> </w:t>
      </w:r>
      <w:r w:rsidRPr="0051699F">
        <w:rPr>
          <w:rFonts w:asciiTheme="majorHAnsi" w:hAnsiTheme="majorHAnsi" w:cstheme="majorHAnsi"/>
          <w:iCs/>
          <w:color w:val="222222"/>
          <w:shd w:val="clear" w:color="auto" w:fill="FFFFFF"/>
        </w:rPr>
        <w:t>International Journal of Radiation Oncology</w:t>
      </w:r>
      <w:r w:rsidR="009072B6" w:rsidRPr="0051699F">
        <w:rPr>
          <w:rFonts w:asciiTheme="majorHAnsi" w:hAnsiTheme="majorHAnsi" w:cstheme="majorHAnsi"/>
          <w:iCs/>
          <w:color w:val="222222"/>
          <w:shd w:val="clear" w:color="auto" w:fill="FFFFFF"/>
        </w:rPr>
        <w:t>,</w:t>
      </w:r>
      <w:r w:rsidRPr="0051699F">
        <w:rPr>
          <w:rFonts w:asciiTheme="majorHAnsi" w:hAnsiTheme="majorHAnsi" w:cstheme="majorHAnsi"/>
          <w:iCs/>
          <w:color w:val="222222"/>
          <w:shd w:val="clear" w:color="auto" w:fill="FFFFFF"/>
        </w:rPr>
        <w:t xml:space="preserve"> Biology</w:t>
      </w:r>
      <w:r w:rsidR="009072B6" w:rsidRPr="0051699F">
        <w:rPr>
          <w:rFonts w:asciiTheme="majorHAnsi" w:hAnsiTheme="majorHAnsi" w:cstheme="majorHAnsi"/>
          <w:iCs/>
          <w:color w:val="222222"/>
          <w:shd w:val="clear" w:color="auto" w:fill="FFFFFF"/>
        </w:rPr>
        <w:t>,</w:t>
      </w:r>
      <w:r w:rsidRPr="0051699F">
        <w:rPr>
          <w:rFonts w:asciiTheme="majorHAnsi" w:hAnsiTheme="majorHAnsi" w:cstheme="majorHAnsi"/>
          <w:iCs/>
          <w:color w:val="222222"/>
          <w:shd w:val="clear" w:color="auto" w:fill="FFFFFF"/>
        </w:rPr>
        <w:t xml:space="preserve"> Physics</w:t>
      </w:r>
      <w:r w:rsidRPr="0051699F">
        <w:rPr>
          <w:rFonts w:asciiTheme="majorHAnsi" w:hAnsiTheme="majorHAnsi" w:cstheme="majorHAnsi"/>
          <w:color w:val="222222"/>
          <w:shd w:val="clear" w:color="auto" w:fill="FFFFFF"/>
        </w:rPr>
        <w:t>,</w:t>
      </w:r>
      <w:r w:rsidRPr="0051699F">
        <w:rPr>
          <w:rStyle w:val="apple-converted-space"/>
          <w:rFonts w:asciiTheme="majorHAnsi" w:hAnsiTheme="majorHAnsi" w:cstheme="majorHAnsi"/>
          <w:color w:val="222222"/>
          <w:shd w:val="clear" w:color="auto" w:fill="FFFFFF"/>
        </w:rPr>
        <w:t> </w:t>
      </w:r>
      <w:r w:rsidRPr="0051699F">
        <w:rPr>
          <w:rFonts w:asciiTheme="majorHAnsi" w:hAnsiTheme="majorHAnsi" w:cstheme="majorHAnsi"/>
          <w:iCs/>
          <w:color w:val="222222"/>
          <w:shd w:val="clear" w:color="auto" w:fill="FFFFFF"/>
        </w:rPr>
        <w:t>93</w:t>
      </w:r>
      <w:r w:rsidRPr="0051699F">
        <w:rPr>
          <w:rFonts w:asciiTheme="majorHAnsi" w:hAnsiTheme="majorHAnsi" w:cstheme="majorHAnsi"/>
          <w:color w:val="222222"/>
          <w:shd w:val="clear" w:color="auto" w:fill="FFFFFF"/>
        </w:rPr>
        <w:t>(3), E150, 2015.</w:t>
      </w:r>
    </w:p>
    <w:p w14:paraId="6B06F230" w14:textId="68E14C8C" w:rsidR="00B20DF3" w:rsidRPr="0051699F" w:rsidRDefault="00B20DF3" w:rsidP="0051699F">
      <w:pPr>
        <w:pStyle w:val="ListParagraph"/>
        <w:numPr>
          <w:ilvl w:val="0"/>
          <w:numId w:val="34"/>
        </w:numPr>
        <w:rPr>
          <w:rFonts w:asciiTheme="majorHAnsi" w:hAnsiTheme="majorHAnsi" w:cstheme="majorHAnsi"/>
        </w:rPr>
      </w:pPr>
      <w:r w:rsidRPr="0051699F">
        <w:rPr>
          <w:rFonts w:asciiTheme="majorHAnsi" w:hAnsiTheme="majorHAnsi" w:cstheme="majorHAnsi"/>
        </w:rPr>
        <w:t xml:space="preserve">McSorley B, Zirimenya L, Cercone K, Frazer T, Vistocky A, Mwebesa E, Selman L, </w:t>
      </w:r>
      <w:r w:rsidRPr="0051699F">
        <w:rPr>
          <w:rFonts w:asciiTheme="majorHAnsi" w:hAnsiTheme="majorHAnsi" w:cstheme="majorHAnsi"/>
          <w:b/>
        </w:rPr>
        <w:t>Wiebe L</w:t>
      </w:r>
      <w:r w:rsidRPr="0051699F">
        <w:rPr>
          <w:rFonts w:asciiTheme="majorHAnsi" w:hAnsiTheme="majorHAnsi" w:cstheme="majorHAnsi"/>
        </w:rPr>
        <w:t>, Rhodes M. Spiritual Distress Screening Using the Novel “Spirit 3” at Hospice Africa Uganda. J Global Oncol 2016 2(3s):46s-46s. DOI 10.1200/JGO.2016.004432</w:t>
      </w:r>
    </w:p>
    <w:p w14:paraId="33D0F9BA" w14:textId="20A0D496" w:rsidR="00B20DF3" w:rsidRDefault="00B20DF3" w:rsidP="00011430">
      <w:pPr>
        <w:jc w:val="both"/>
        <w:rPr>
          <w:rFonts w:ascii="Calibri" w:hAnsi="Calibri" w:cs="Calibri"/>
          <w:color w:val="2F5496" w:themeColor="accent1" w:themeShade="BF"/>
          <w:sz w:val="28"/>
          <w:szCs w:val="26"/>
        </w:rPr>
      </w:pPr>
      <w:r>
        <w:rPr>
          <w:rFonts w:ascii="Calibri" w:hAnsi="Calibri" w:cs="Calibri"/>
          <w:color w:val="2F5496" w:themeColor="accent1" w:themeShade="BF"/>
          <w:sz w:val="28"/>
          <w:szCs w:val="26"/>
        </w:rPr>
        <w:lastRenderedPageBreak/>
        <w:t>Invited Reviewed Articles</w:t>
      </w:r>
    </w:p>
    <w:p w14:paraId="394AA289" w14:textId="7F4A26A0" w:rsidR="0051699F" w:rsidRPr="0051699F" w:rsidRDefault="00B20DF3" w:rsidP="0051699F">
      <w:pPr>
        <w:pStyle w:val="ListParagraph"/>
        <w:numPr>
          <w:ilvl w:val="0"/>
          <w:numId w:val="35"/>
        </w:numPr>
        <w:rPr>
          <w:rFonts w:asciiTheme="majorHAnsi" w:hAnsiTheme="majorHAnsi" w:cstheme="majorHAnsi"/>
        </w:rPr>
      </w:pPr>
      <w:r w:rsidRPr="0051699F">
        <w:rPr>
          <w:rFonts w:asciiTheme="majorHAnsi" w:hAnsiTheme="majorHAnsi" w:cstheme="majorHAnsi"/>
          <w:b/>
        </w:rPr>
        <w:t>Wiebe L</w:t>
      </w:r>
      <w:r w:rsidRPr="0051699F">
        <w:rPr>
          <w:rFonts w:asciiTheme="majorHAnsi" w:hAnsiTheme="majorHAnsi" w:cstheme="majorHAnsi"/>
        </w:rPr>
        <w:t xml:space="preserve"> and Von Roenn JH, Optimizing palliative care of patients with advanced pancreatic cancer, ONCOLOGY, 23</w:t>
      </w:r>
      <w:r w:rsidR="009072B6" w:rsidRPr="0051699F">
        <w:rPr>
          <w:rFonts w:asciiTheme="majorHAnsi" w:hAnsiTheme="majorHAnsi" w:cstheme="majorHAnsi"/>
        </w:rPr>
        <w:t xml:space="preserve"> </w:t>
      </w:r>
      <w:r w:rsidRPr="0051699F">
        <w:rPr>
          <w:rFonts w:asciiTheme="majorHAnsi" w:hAnsiTheme="majorHAnsi" w:cstheme="majorHAnsi"/>
        </w:rPr>
        <w:t xml:space="preserve">(12, supp 4):28-33, 2009. </w:t>
      </w:r>
    </w:p>
    <w:p w14:paraId="180948B3" w14:textId="77777777" w:rsidR="0051699F" w:rsidRDefault="00B20DF3" w:rsidP="00011430">
      <w:pPr>
        <w:pStyle w:val="ListParagraph"/>
        <w:numPr>
          <w:ilvl w:val="0"/>
          <w:numId w:val="35"/>
        </w:numPr>
        <w:rPr>
          <w:rFonts w:asciiTheme="majorHAnsi" w:hAnsiTheme="majorHAnsi" w:cstheme="majorHAnsi"/>
        </w:rPr>
      </w:pPr>
      <w:r w:rsidRPr="0051699F">
        <w:rPr>
          <w:rFonts w:asciiTheme="majorHAnsi" w:hAnsiTheme="majorHAnsi" w:cstheme="majorHAnsi"/>
          <w:b/>
        </w:rPr>
        <w:t>Wiebe LA</w:t>
      </w:r>
      <w:r w:rsidRPr="0051699F">
        <w:rPr>
          <w:rFonts w:asciiTheme="majorHAnsi" w:hAnsiTheme="majorHAnsi" w:cstheme="majorHAnsi"/>
        </w:rPr>
        <w:t>, Phillips TJC, Li JM, Allen JA and Shetty K, Pain in HIV: An Evolving Epidemic, J Pain, 12(6):619-24, 2011.</w:t>
      </w:r>
    </w:p>
    <w:p w14:paraId="59492AD1" w14:textId="77777777" w:rsidR="0051699F" w:rsidRDefault="00B20DF3" w:rsidP="0051699F">
      <w:pPr>
        <w:pStyle w:val="ListParagraph"/>
        <w:numPr>
          <w:ilvl w:val="0"/>
          <w:numId w:val="35"/>
        </w:numPr>
        <w:rPr>
          <w:rFonts w:asciiTheme="majorHAnsi" w:hAnsiTheme="majorHAnsi" w:cstheme="majorHAnsi"/>
        </w:rPr>
      </w:pPr>
      <w:r w:rsidRPr="0051699F">
        <w:rPr>
          <w:rFonts w:asciiTheme="majorHAnsi" w:hAnsiTheme="majorHAnsi" w:cstheme="majorHAnsi"/>
          <w:b/>
        </w:rPr>
        <w:t>Wiebe LA</w:t>
      </w:r>
      <w:r w:rsidRPr="0051699F">
        <w:rPr>
          <w:rFonts w:asciiTheme="majorHAnsi" w:hAnsiTheme="majorHAnsi" w:cstheme="majorHAnsi"/>
        </w:rPr>
        <w:t xml:space="preserve">. A Myriad of Symptoms: New Approaches to Optimizing Palliative Care Of Patients with Advanced Pancreatic Cancer. In: Govindan R, ed. </w:t>
      </w:r>
      <w:r w:rsidRPr="0051699F">
        <w:rPr>
          <w:rFonts w:asciiTheme="majorHAnsi" w:hAnsiTheme="majorHAnsi" w:cstheme="majorHAnsi"/>
          <w:i/>
        </w:rPr>
        <w:t xml:space="preserve">2012 ASCO Educational Book. </w:t>
      </w:r>
      <w:r w:rsidRPr="0051699F">
        <w:rPr>
          <w:rFonts w:asciiTheme="majorHAnsi" w:hAnsiTheme="majorHAnsi" w:cstheme="majorHAnsi"/>
        </w:rPr>
        <w:t>Alexandria, VA: American Society of Clinical Oncology, 2012: 243-248.</w:t>
      </w:r>
    </w:p>
    <w:p w14:paraId="3F44F359" w14:textId="02678AEC" w:rsidR="00B20DF3" w:rsidRPr="0051699F" w:rsidRDefault="00B20DF3" w:rsidP="0051699F">
      <w:pPr>
        <w:pStyle w:val="ListParagraph"/>
        <w:numPr>
          <w:ilvl w:val="0"/>
          <w:numId w:val="35"/>
        </w:numPr>
        <w:rPr>
          <w:rFonts w:asciiTheme="majorHAnsi" w:hAnsiTheme="majorHAnsi" w:cstheme="majorHAnsi"/>
        </w:rPr>
      </w:pPr>
      <w:r w:rsidRPr="0051699F">
        <w:rPr>
          <w:rFonts w:asciiTheme="majorHAnsi" w:hAnsiTheme="majorHAnsi" w:cstheme="majorHAnsi"/>
        </w:rPr>
        <w:t xml:space="preserve">Patel JN, </w:t>
      </w:r>
      <w:r w:rsidRPr="0051699F">
        <w:rPr>
          <w:rFonts w:asciiTheme="majorHAnsi" w:hAnsiTheme="majorHAnsi" w:cstheme="majorHAnsi"/>
          <w:b/>
        </w:rPr>
        <w:t>Wiebe LA</w:t>
      </w:r>
      <w:r w:rsidRPr="0051699F">
        <w:rPr>
          <w:rFonts w:asciiTheme="majorHAnsi" w:hAnsiTheme="majorHAnsi" w:cstheme="majorHAnsi"/>
        </w:rPr>
        <w:t>, Dunnenberger HM, McLeod HL. Value of supportive care pharmacogenomics in oncology practice. The Oncologist 2018;23(8): 956-964.</w:t>
      </w:r>
    </w:p>
    <w:p w14:paraId="4BCF2E82" w14:textId="77777777" w:rsidR="00F04F80" w:rsidRPr="00B20DF3" w:rsidRDefault="00F04F80" w:rsidP="00011430">
      <w:pPr>
        <w:rPr>
          <w:rFonts w:asciiTheme="majorHAnsi" w:hAnsiTheme="majorHAnsi" w:cstheme="majorHAnsi"/>
        </w:rPr>
      </w:pPr>
    </w:p>
    <w:sectPr w:rsidR="00F04F80" w:rsidRPr="00B20DF3" w:rsidSect="00FC1D22">
      <w:headerReference w:type="even" r:id="rId13"/>
      <w:headerReference w:type="default" r:id="rId14"/>
      <w:footerReference w:type="default" r:id="rId15"/>
      <w:headerReference w:type="first" r:id="rId16"/>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7A90" w14:textId="77777777" w:rsidR="00956F56" w:rsidRDefault="00956F56" w:rsidP="002843EA">
      <w:r>
        <w:separator/>
      </w:r>
    </w:p>
  </w:endnote>
  <w:endnote w:type="continuationSeparator" w:id="0">
    <w:p w14:paraId="4C536D00" w14:textId="77777777" w:rsidR="00956F56" w:rsidRDefault="00956F56" w:rsidP="0028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D595" w14:textId="0D65BD1F" w:rsidR="00597EAE" w:rsidRPr="00386FB5" w:rsidRDefault="00171B1D" w:rsidP="00386FB5">
    <w:pPr>
      <w:pStyle w:val="Footer"/>
      <w:spacing w:line="360" w:lineRule="auto"/>
      <w:jc w:val="center"/>
      <w:rPr>
        <w:rFonts w:cs="Times New Roman (Body CS)"/>
        <w:color w:val="808080" w:themeColor="background1" w:themeShade="80"/>
        <w:sz w:val="18"/>
        <w:szCs w:val="18"/>
      </w:rPr>
    </w:pPr>
    <w:r w:rsidRPr="00386FB5">
      <w:rPr>
        <w:rFonts w:cs="Times New Roman (Body CS)"/>
        <w:color w:val="808080" w:themeColor="background1" w:themeShade="80"/>
        <w:sz w:val="18"/>
        <w:szCs w:val="18"/>
      </w:rPr>
      <w:t>This document is not a retention agreement. A retention agreement is always required in order to be retained.</w:t>
    </w:r>
  </w:p>
  <w:p w14:paraId="3A249BE6" w14:textId="17359C3D" w:rsidR="00354457" w:rsidRPr="00597EAE" w:rsidRDefault="00597EAE" w:rsidP="00597EAE">
    <w:pPr>
      <w:pStyle w:val="Footer"/>
      <w:jc w:val="center"/>
      <w:rPr>
        <w:color w:val="808080" w:themeColor="background1" w:themeShade="80"/>
        <w:spacing w:val="30"/>
        <w:sz w:val="16"/>
      </w:rPr>
    </w:pPr>
    <w:r>
      <w:rPr>
        <w:rFonts w:cstheme="majorHAnsi"/>
        <w:i/>
        <w:color w:val="7F7F7F" w:themeColor="text1" w:themeTint="80"/>
        <w:sz w:val="20"/>
      </w:rPr>
      <w:t xml:space="preserve">April </w:t>
    </w:r>
    <w:r w:rsidR="00580D88">
      <w:rPr>
        <w:rFonts w:cstheme="majorHAnsi"/>
        <w:i/>
        <w:color w:val="7F7F7F" w:themeColor="text1" w:themeTint="80"/>
        <w:sz w:val="20"/>
      </w:rPr>
      <w:t>2</w:t>
    </w:r>
    <w:r w:rsidR="005F73AC">
      <w:rPr>
        <w:rFonts w:cstheme="majorHAnsi"/>
        <w:i/>
        <w:color w:val="7F7F7F" w:themeColor="text1" w:themeTint="80"/>
        <w:sz w:val="20"/>
      </w:rPr>
      <w:t>6</w:t>
    </w:r>
    <w:r>
      <w:rPr>
        <w:rFonts w:cstheme="majorHAnsi"/>
        <w:i/>
        <w:color w:val="7F7F7F" w:themeColor="text1" w:themeTint="80"/>
        <w:sz w:val="20"/>
      </w:rPr>
      <w:t>, 2026 - C</w:t>
    </w:r>
    <w:r w:rsidRPr="006414E2">
      <w:rPr>
        <w:rFonts w:cstheme="majorHAnsi"/>
        <w:i/>
        <w:color w:val="7F7F7F" w:themeColor="text1" w:themeTint="80"/>
        <w:sz w:val="20"/>
      </w:rPr>
      <w:t>urriculum Vitae</w:t>
    </w:r>
    <w:r>
      <w:rPr>
        <w:rFonts w:cstheme="majorHAnsi"/>
        <w:i/>
        <w:color w:val="7F7F7F" w:themeColor="text1" w:themeTint="80"/>
        <w:sz w:val="20"/>
      </w:rPr>
      <w:t xml:space="preserve"> </w:t>
    </w:r>
    <w:r w:rsidRPr="006414E2">
      <w:rPr>
        <w:rFonts w:cstheme="majorHAnsi"/>
        <w:i/>
        <w:color w:val="7F7F7F" w:themeColor="text1" w:themeTint="80"/>
        <w:sz w:val="20"/>
      </w:rPr>
      <w:t xml:space="preserve">- </w:t>
    </w:r>
    <w:r>
      <w:rPr>
        <w:rFonts w:cstheme="majorHAnsi"/>
        <w:i/>
        <w:color w:val="7F7F7F" w:themeColor="text1" w:themeTint="80"/>
        <w:sz w:val="20"/>
      </w:rPr>
      <w:t>Lauren A. Wiebe</w:t>
    </w:r>
    <w:r w:rsidRPr="006414E2">
      <w:rPr>
        <w:rFonts w:cstheme="majorHAnsi"/>
        <w:i/>
        <w:color w:val="7F7F7F" w:themeColor="text1" w:themeTint="80"/>
        <w:sz w:val="20"/>
      </w:rPr>
      <w:t>, MD</w:t>
    </w:r>
    <w:r>
      <w:rPr>
        <w:color w:val="808080" w:themeColor="background1" w:themeShade="80"/>
        <w:spacing w:val="30"/>
        <w:sz w:val="16"/>
      </w:rPr>
      <w:t xml:space="preserve"> - </w:t>
    </w:r>
    <w:r w:rsidR="00CB60FD" w:rsidRPr="006414E2">
      <w:rPr>
        <w:rFonts w:cstheme="majorHAnsi"/>
        <w:i/>
        <w:color w:val="7F7F7F" w:themeColor="text1" w:themeTint="80"/>
        <w:sz w:val="20"/>
      </w:rPr>
      <w:t xml:space="preserve">Page </w:t>
    </w:r>
    <w:r w:rsidR="000E08FA">
      <w:rPr>
        <w:rFonts w:cstheme="majorHAnsi"/>
        <w:i/>
        <w:noProof/>
        <w:color w:val="7F7F7F" w:themeColor="text1" w:themeTint="80"/>
        <w:sz w:val="20"/>
      </w:rPr>
      <w:fldChar w:fldCharType="begin"/>
    </w:r>
    <w:r w:rsidR="000E08FA">
      <w:rPr>
        <w:rFonts w:cstheme="majorHAnsi"/>
        <w:i/>
        <w:noProof/>
        <w:color w:val="7F7F7F" w:themeColor="text1" w:themeTint="80"/>
        <w:sz w:val="20"/>
      </w:rPr>
      <w:instrText xml:space="preserve"> PAGE  \* MERGEFORMAT </w:instrText>
    </w:r>
    <w:r w:rsidR="000E08FA">
      <w:rPr>
        <w:rFonts w:cstheme="majorHAnsi"/>
        <w:i/>
        <w:noProof/>
        <w:color w:val="7F7F7F" w:themeColor="text1" w:themeTint="80"/>
        <w:sz w:val="20"/>
      </w:rPr>
      <w:fldChar w:fldCharType="separate"/>
    </w:r>
    <w:r w:rsidR="0099203F" w:rsidRPr="0099203F">
      <w:rPr>
        <w:rFonts w:cstheme="majorHAnsi"/>
        <w:i/>
        <w:noProof/>
        <w:color w:val="7F7F7F" w:themeColor="text1" w:themeTint="80"/>
        <w:sz w:val="20"/>
      </w:rPr>
      <w:t>2</w:t>
    </w:r>
    <w:r w:rsidR="000E08FA">
      <w:rPr>
        <w:rFonts w:cstheme="majorHAnsi"/>
        <w:i/>
        <w:noProof/>
        <w:color w:val="7F7F7F" w:themeColor="text1" w:themeTint="80"/>
        <w:sz w:val="20"/>
      </w:rPr>
      <w:fldChar w:fldCharType="end"/>
    </w:r>
    <w:r w:rsidR="00CB60FD" w:rsidRPr="006414E2">
      <w:rPr>
        <w:rFonts w:cstheme="majorHAnsi"/>
        <w:i/>
        <w:color w:val="7F7F7F" w:themeColor="text1" w:themeTint="80"/>
        <w:sz w:val="20"/>
      </w:rPr>
      <w:t xml:space="preserve"> of </w:t>
    </w:r>
    <w:r w:rsidR="000E08FA">
      <w:rPr>
        <w:rFonts w:cstheme="majorHAnsi"/>
        <w:i/>
        <w:noProof/>
        <w:color w:val="7F7F7F" w:themeColor="text1" w:themeTint="80"/>
        <w:sz w:val="20"/>
      </w:rPr>
      <w:fldChar w:fldCharType="begin"/>
    </w:r>
    <w:r w:rsidR="000E08FA">
      <w:rPr>
        <w:rFonts w:cstheme="majorHAnsi"/>
        <w:i/>
        <w:noProof/>
        <w:color w:val="7F7F7F" w:themeColor="text1" w:themeTint="80"/>
        <w:sz w:val="20"/>
      </w:rPr>
      <w:instrText xml:space="preserve"> NUMPAGES  \* MERGEFORMAT </w:instrText>
    </w:r>
    <w:r w:rsidR="000E08FA">
      <w:rPr>
        <w:rFonts w:cstheme="majorHAnsi"/>
        <w:i/>
        <w:noProof/>
        <w:color w:val="7F7F7F" w:themeColor="text1" w:themeTint="80"/>
        <w:sz w:val="20"/>
      </w:rPr>
      <w:fldChar w:fldCharType="separate"/>
    </w:r>
    <w:r w:rsidR="0099203F" w:rsidRPr="0099203F">
      <w:rPr>
        <w:rFonts w:cstheme="majorHAnsi"/>
        <w:i/>
        <w:noProof/>
        <w:color w:val="7F7F7F" w:themeColor="text1" w:themeTint="80"/>
        <w:sz w:val="20"/>
      </w:rPr>
      <w:t>5</w:t>
    </w:r>
    <w:r w:rsidR="000E08FA">
      <w:rPr>
        <w:rFonts w:cstheme="majorHAnsi"/>
        <w:i/>
        <w:noProof/>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787C" w14:textId="77777777" w:rsidR="00956F56" w:rsidRDefault="00956F56" w:rsidP="002843EA">
      <w:r>
        <w:separator/>
      </w:r>
    </w:p>
  </w:footnote>
  <w:footnote w:type="continuationSeparator" w:id="0">
    <w:p w14:paraId="69B878C5" w14:textId="77777777" w:rsidR="00956F56" w:rsidRDefault="00956F56" w:rsidP="0028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1924" w14:textId="3A5A8161" w:rsidR="00AF4742" w:rsidRDefault="00956F56">
    <w:pPr>
      <w:pStyle w:val="Header"/>
    </w:pPr>
    <w:r>
      <w:rPr>
        <w:noProof/>
      </w:rPr>
      <w:pict w14:anchorId="29E02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19195" o:spid="_x0000_s1027" type="#_x0000_t136" alt="" style="position:absolute;margin-left:0;margin-top:0;width:660.55pt;height:100.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FFAD" w14:textId="4C2FA65D" w:rsidR="002843EA" w:rsidRDefault="00956F56" w:rsidP="00A10267">
    <w:pPr>
      <w:pStyle w:val="Header"/>
    </w:pPr>
    <w:r>
      <w:rPr>
        <w:noProof/>
      </w:rPr>
      <w:pict w14:anchorId="30387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19196" o:spid="_x0000_s1026" type="#_x0000_t136" alt="" style="position:absolute;margin-left:0;margin-top:0;width:660.55pt;height:100.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pert not retained"/>
          <w10:wrap anchorx="margin" anchory="margin"/>
        </v:shape>
      </w:pict>
    </w:r>
    <w:r w:rsidR="008A7BE5">
      <w:rPr>
        <w:noProof/>
      </w:rPr>
      <mc:AlternateContent>
        <mc:Choice Requires="wps">
          <w:drawing>
            <wp:anchor distT="0" distB="0" distL="114300" distR="114300" simplePos="0" relativeHeight="251658240" behindDoc="1" locked="0" layoutInCell="1" allowOverlap="1" wp14:anchorId="133F3ED2" wp14:editId="7C59CB63">
              <wp:simplePos x="0" y="0"/>
              <wp:positionH relativeFrom="page">
                <wp:align>right</wp:align>
              </wp:positionH>
              <wp:positionV relativeFrom="paragraph">
                <wp:posOffset>-438150</wp:posOffset>
              </wp:positionV>
              <wp:extent cx="7956550" cy="431800"/>
              <wp:effectExtent l="0" t="0" r="0" b="0"/>
              <wp:wrapThrough wrapText="bothSides">
                <wp:wrapPolygon edited="0">
                  <wp:start x="-26" y="0"/>
                  <wp:lineTo x="-26" y="20647"/>
                  <wp:lineTo x="21600" y="20647"/>
                  <wp:lineTo x="21600" y="0"/>
                  <wp:lineTo x="-26" y="0"/>
                </wp:wrapPolygon>
              </wp:wrapThrough>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6550" cy="431800"/>
                      </a:xfrm>
                      <a:prstGeom prst="rect">
                        <a:avLst/>
                      </a:prstGeom>
                      <a:solidFill>
                        <a:srgbClr val="2F5597">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1D6387F" id="Rectangle 5" o:spid="_x0000_s1026" style="position:absolute;margin-left:575.3pt;margin-top:-34.5pt;width:626.5pt;height:34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" fillcolor="#2f5597" stroked="f" strokeweight="1pt">
              <v:fill opacity="52428f"/>
              <v:path arrowok="t"/>
              <w10:wrap type="through" anchorx="page"/>
            </v:rect>
          </w:pict>
        </mc:Fallback>
      </mc:AlternateContent>
    </w:r>
    <w:r w:rsidR="00CB60FD">
      <w:tab/>
    </w:r>
    <w:r w:rsidR="00CB60F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5855" w14:textId="7B7166DC" w:rsidR="00AF4742" w:rsidRDefault="00956F56">
    <w:pPr>
      <w:pStyle w:val="Header"/>
    </w:pPr>
    <w:r>
      <w:rPr>
        <w:noProof/>
      </w:rPr>
      <w:pict w14:anchorId="684BA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619194" o:spid="_x0000_s1025" type="#_x0000_t136" alt="" style="position:absolute;margin-left:0;margin-top:0;width:660.55pt;height:10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Expert 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BD9"/>
    <w:multiLevelType w:val="hybridMultilevel"/>
    <w:tmpl w:val="224C3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3442A"/>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31EE"/>
    <w:multiLevelType w:val="hybridMultilevel"/>
    <w:tmpl w:val="485C6F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865CF"/>
    <w:multiLevelType w:val="hybridMultilevel"/>
    <w:tmpl w:val="ECB8E5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2052"/>
    <w:multiLevelType w:val="hybridMultilevel"/>
    <w:tmpl w:val="55F8677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B6A70"/>
    <w:multiLevelType w:val="hybridMultilevel"/>
    <w:tmpl w:val="4A00627E"/>
    <w:lvl w:ilvl="0" w:tplc="1728AED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CF118F"/>
    <w:multiLevelType w:val="hybridMultilevel"/>
    <w:tmpl w:val="42288DEE"/>
    <w:lvl w:ilvl="0" w:tplc="9496E6CA">
      <w:start w:val="1"/>
      <w:numFmt w:val="bullet"/>
      <w:lvlText w:val=""/>
      <w:lvlJc w:val="left"/>
      <w:pPr>
        <w:ind w:left="720" w:hanging="360"/>
      </w:pPr>
      <w:rPr>
        <w:rFonts w:ascii="Symbol" w:hAnsi="Symbol" w:hint="default"/>
      </w:rPr>
    </w:lvl>
    <w:lvl w:ilvl="1" w:tplc="64AA58D2">
      <w:numFmt w:val="bullet"/>
      <w:lvlText w:val="•"/>
      <w:lvlJc w:val="left"/>
      <w:pPr>
        <w:ind w:left="1800" w:hanging="720"/>
      </w:pPr>
      <w:rPr>
        <w:rFonts w:ascii="Calibri Light" w:eastAsiaTheme="minorHAnsi" w:hAnsi="Calibri Light"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62CD2"/>
    <w:multiLevelType w:val="hybridMultilevel"/>
    <w:tmpl w:val="6F62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90691"/>
    <w:multiLevelType w:val="hybridMultilevel"/>
    <w:tmpl w:val="0F827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AF2489"/>
    <w:multiLevelType w:val="hybridMultilevel"/>
    <w:tmpl w:val="98880FD0"/>
    <w:lvl w:ilvl="0" w:tplc="9496E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397374"/>
    <w:multiLevelType w:val="hybridMultilevel"/>
    <w:tmpl w:val="06B0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5144D1"/>
    <w:multiLevelType w:val="hybridMultilevel"/>
    <w:tmpl w:val="5130292A"/>
    <w:lvl w:ilvl="0" w:tplc="F724B7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C1FC5"/>
    <w:multiLevelType w:val="hybridMultilevel"/>
    <w:tmpl w:val="F75075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A18C7"/>
    <w:multiLevelType w:val="hybridMultilevel"/>
    <w:tmpl w:val="89F2795E"/>
    <w:lvl w:ilvl="0" w:tplc="0FAC8604">
      <w:start w:val="1"/>
      <w:numFmt w:val="decimal"/>
      <w:lvlText w:val="%1."/>
      <w:lvlJc w:val="left"/>
      <w:pPr>
        <w:ind w:left="360" w:hanging="360"/>
      </w:pPr>
      <w:rPr>
        <w:rFonts w:asciiTheme="majorHAnsi" w:hAnsiTheme="majorHAnsi" w:hint="default"/>
        <w:b w:val="0"/>
        <w:i w:val="0"/>
        <w:sz w:val="2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413107"/>
    <w:multiLevelType w:val="hybridMultilevel"/>
    <w:tmpl w:val="48821604"/>
    <w:lvl w:ilvl="0" w:tplc="64B62476">
      <w:start w:val="1"/>
      <w:numFmt w:val="decimal"/>
      <w:lvlText w:val="%1)"/>
      <w:lvlJc w:val="left"/>
      <w:pPr>
        <w:ind w:left="720" w:hanging="360"/>
      </w:pPr>
      <w:rPr>
        <w:rFonts w:asciiTheme="majorHAnsi" w:hAnsiTheme="majorHAnsi" w:cstheme="majorHAnsi"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A61B6"/>
    <w:multiLevelType w:val="hybridMultilevel"/>
    <w:tmpl w:val="A7CCD3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9060F"/>
    <w:multiLevelType w:val="hybridMultilevel"/>
    <w:tmpl w:val="DAE4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908F3"/>
    <w:multiLevelType w:val="hybridMultilevel"/>
    <w:tmpl w:val="FE4EC0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E1E1F"/>
    <w:multiLevelType w:val="hybridMultilevel"/>
    <w:tmpl w:val="9226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D12F2"/>
    <w:multiLevelType w:val="hybridMultilevel"/>
    <w:tmpl w:val="2048AD1C"/>
    <w:lvl w:ilvl="0" w:tplc="0FAC8604">
      <w:start w:val="1"/>
      <w:numFmt w:val="decimal"/>
      <w:lvlText w:val="%1."/>
      <w:lvlJc w:val="left"/>
      <w:pPr>
        <w:ind w:left="360" w:hanging="360"/>
      </w:pPr>
      <w:rPr>
        <w:rFonts w:asciiTheme="majorHAnsi" w:hAnsiTheme="majorHAnsi" w:hint="default"/>
        <w:b w:val="0"/>
        <w:i w:val="0"/>
        <w:color w:val="auto"/>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760554"/>
    <w:multiLevelType w:val="hybridMultilevel"/>
    <w:tmpl w:val="52306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B6C3A"/>
    <w:multiLevelType w:val="hybridMultilevel"/>
    <w:tmpl w:val="8618A5B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826D3"/>
    <w:multiLevelType w:val="hybridMultilevel"/>
    <w:tmpl w:val="710E8694"/>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F2538"/>
    <w:multiLevelType w:val="hybridMultilevel"/>
    <w:tmpl w:val="36524E3C"/>
    <w:lvl w:ilvl="0" w:tplc="9496E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32A16"/>
    <w:multiLevelType w:val="hybridMultilevel"/>
    <w:tmpl w:val="5B1CAC2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17A7219"/>
    <w:multiLevelType w:val="hybridMultilevel"/>
    <w:tmpl w:val="5B1CAC2E"/>
    <w:lvl w:ilvl="0" w:tplc="26B439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4D08A7"/>
    <w:multiLevelType w:val="hybridMultilevel"/>
    <w:tmpl w:val="C14A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76207"/>
    <w:multiLevelType w:val="hybridMultilevel"/>
    <w:tmpl w:val="FE20A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C7365"/>
    <w:multiLevelType w:val="hybridMultilevel"/>
    <w:tmpl w:val="15A23026"/>
    <w:lvl w:ilvl="0" w:tplc="06AAE5CA">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29" w15:restartNumberingAfterBreak="0">
    <w:nsid w:val="64962377"/>
    <w:multiLevelType w:val="hybridMultilevel"/>
    <w:tmpl w:val="979A6A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759CF"/>
    <w:multiLevelType w:val="hybridMultilevel"/>
    <w:tmpl w:val="DDFA72CA"/>
    <w:lvl w:ilvl="0" w:tplc="04090011">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FC2F3E"/>
    <w:multiLevelType w:val="hybridMultilevel"/>
    <w:tmpl w:val="20F842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A1B3E"/>
    <w:multiLevelType w:val="hybridMultilevel"/>
    <w:tmpl w:val="C6FE8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D2410"/>
    <w:multiLevelType w:val="multilevel"/>
    <w:tmpl w:val="80801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F87712"/>
    <w:multiLevelType w:val="hybridMultilevel"/>
    <w:tmpl w:val="916C42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079014006">
    <w:abstractNumId w:val="7"/>
  </w:num>
  <w:num w:numId="2" w16cid:durableId="280838946">
    <w:abstractNumId w:val="22"/>
  </w:num>
  <w:num w:numId="3" w16cid:durableId="2002615660">
    <w:abstractNumId w:val="6"/>
  </w:num>
  <w:num w:numId="4" w16cid:durableId="1112818048">
    <w:abstractNumId w:val="23"/>
  </w:num>
  <w:num w:numId="5" w16cid:durableId="1096823240">
    <w:abstractNumId w:val="9"/>
  </w:num>
  <w:num w:numId="6" w16cid:durableId="313073899">
    <w:abstractNumId w:val="34"/>
  </w:num>
  <w:num w:numId="7" w16cid:durableId="208956330">
    <w:abstractNumId w:val="21"/>
  </w:num>
  <w:num w:numId="8" w16cid:durableId="183523878">
    <w:abstractNumId w:val="2"/>
  </w:num>
  <w:num w:numId="9" w16cid:durableId="1016686445">
    <w:abstractNumId w:val="29"/>
  </w:num>
  <w:num w:numId="10" w16cid:durableId="431510667">
    <w:abstractNumId w:val="17"/>
  </w:num>
  <w:num w:numId="11" w16cid:durableId="1418751345">
    <w:abstractNumId w:val="12"/>
  </w:num>
  <w:num w:numId="12" w16cid:durableId="1443064379">
    <w:abstractNumId w:val="15"/>
  </w:num>
  <w:num w:numId="13" w16cid:durableId="1308971204">
    <w:abstractNumId w:val="31"/>
  </w:num>
  <w:num w:numId="14" w16cid:durableId="1592616627">
    <w:abstractNumId w:val="3"/>
  </w:num>
  <w:num w:numId="15" w16cid:durableId="1284967394">
    <w:abstractNumId w:val="4"/>
  </w:num>
  <w:num w:numId="16" w16cid:durableId="1822888421">
    <w:abstractNumId w:val="27"/>
  </w:num>
  <w:num w:numId="17" w16cid:durableId="1993823976">
    <w:abstractNumId w:val="32"/>
  </w:num>
  <w:num w:numId="18" w16cid:durableId="2142573509">
    <w:abstractNumId w:val="1"/>
  </w:num>
  <w:num w:numId="19" w16cid:durableId="1319112230">
    <w:abstractNumId w:val="14"/>
  </w:num>
  <w:num w:numId="20" w16cid:durableId="594167272">
    <w:abstractNumId w:val="30"/>
  </w:num>
  <w:num w:numId="21" w16cid:durableId="924219721">
    <w:abstractNumId w:val="13"/>
  </w:num>
  <w:num w:numId="22" w16cid:durableId="857885116">
    <w:abstractNumId w:val="33"/>
  </w:num>
  <w:num w:numId="23" w16cid:durableId="949556496">
    <w:abstractNumId w:val="19"/>
  </w:num>
  <w:num w:numId="24" w16cid:durableId="2057849710">
    <w:abstractNumId w:val="10"/>
  </w:num>
  <w:num w:numId="25" w16cid:durableId="1311062466">
    <w:abstractNumId w:val="8"/>
  </w:num>
  <w:num w:numId="26" w16cid:durableId="1023022316">
    <w:abstractNumId w:val="5"/>
  </w:num>
  <w:num w:numId="27" w16cid:durableId="1895193659">
    <w:abstractNumId w:val="28"/>
  </w:num>
  <w:num w:numId="28" w16cid:durableId="716317243">
    <w:abstractNumId w:val="11"/>
  </w:num>
  <w:num w:numId="29" w16cid:durableId="946737198">
    <w:abstractNumId w:val="26"/>
  </w:num>
  <w:num w:numId="30" w16cid:durableId="991103080">
    <w:abstractNumId w:val="20"/>
  </w:num>
  <w:num w:numId="31" w16cid:durableId="1934775610">
    <w:abstractNumId w:val="18"/>
  </w:num>
  <w:num w:numId="32" w16cid:durableId="1948081891">
    <w:abstractNumId w:val="25"/>
  </w:num>
  <w:num w:numId="33" w16cid:durableId="1274824459">
    <w:abstractNumId w:val="24"/>
  </w:num>
  <w:num w:numId="34" w16cid:durableId="614409918">
    <w:abstractNumId w:val="0"/>
  </w:num>
  <w:num w:numId="35" w16cid:durableId="1925450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DE"/>
    <w:rsid w:val="00001576"/>
    <w:rsid w:val="00005A10"/>
    <w:rsid w:val="00011430"/>
    <w:rsid w:val="00024246"/>
    <w:rsid w:val="0002432F"/>
    <w:rsid w:val="00040DEA"/>
    <w:rsid w:val="000442A6"/>
    <w:rsid w:val="00045F36"/>
    <w:rsid w:val="00046266"/>
    <w:rsid w:val="0005235C"/>
    <w:rsid w:val="0006758A"/>
    <w:rsid w:val="00082D96"/>
    <w:rsid w:val="00084F56"/>
    <w:rsid w:val="00085B23"/>
    <w:rsid w:val="00091D1B"/>
    <w:rsid w:val="000A10A2"/>
    <w:rsid w:val="000A6671"/>
    <w:rsid w:val="000A6F88"/>
    <w:rsid w:val="000B5C07"/>
    <w:rsid w:val="000C4E63"/>
    <w:rsid w:val="000D1995"/>
    <w:rsid w:val="000D52F3"/>
    <w:rsid w:val="000E08FA"/>
    <w:rsid w:val="000E5934"/>
    <w:rsid w:val="000F3F98"/>
    <w:rsid w:val="0012688F"/>
    <w:rsid w:val="00126A51"/>
    <w:rsid w:val="00132208"/>
    <w:rsid w:val="00141DE1"/>
    <w:rsid w:val="00142A49"/>
    <w:rsid w:val="00145425"/>
    <w:rsid w:val="00145C80"/>
    <w:rsid w:val="00151809"/>
    <w:rsid w:val="001527D0"/>
    <w:rsid w:val="00154371"/>
    <w:rsid w:val="00155112"/>
    <w:rsid w:val="001609AA"/>
    <w:rsid w:val="00163A2A"/>
    <w:rsid w:val="001669D8"/>
    <w:rsid w:val="00166B11"/>
    <w:rsid w:val="00171B1D"/>
    <w:rsid w:val="001776BF"/>
    <w:rsid w:val="0018112A"/>
    <w:rsid w:val="00181F4A"/>
    <w:rsid w:val="0018264D"/>
    <w:rsid w:val="00183324"/>
    <w:rsid w:val="00186FF0"/>
    <w:rsid w:val="0018792A"/>
    <w:rsid w:val="00190C1F"/>
    <w:rsid w:val="00190DBA"/>
    <w:rsid w:val="00197319"/>
    <w:rsid w:val="001A39BF"/>
    <w:rsid w:val="001A7B97"/>
    <w:rsid w:val="001B1F7C"/>
    <w:rsid w:val="001B6D62"/>
    <w:rsid w:val="001C72E3"/>
    <w:rsid w:val="001D2BBB"/>
    <w:rsid w:val="001E1044"/>
    <w:rsid w:val="001E47E2"/>
    <w:rsid w:val="001F79F7"/>
    <w:rsid w:val="002068C1"/>
    <w:rsid w:val="00207C24"/>
    <w:rsid w:val="00226CA5"/>
    <w:rsid w:val="002374EA"/>
    <w:rsid w:val="00247F2E"/>
    <w:rsid w:val="00252544"/>
    <w:rsid w:val="002563C5"/>
    <w:rsid w:val="0026096C"/>
    <w:rsid w:val="002622DA"/>
    <w:rsid w:val="00262CF0"/>
    <w:rsid w:val="00267345"/>
    <w:rsid w:val="00274C89"/>
    <w:rsid w:val="00275AE4"/>
    <w:rsid w:val="00282B21"/>
    <w:rsid w:val="002843EA"/>
    <w:rsid w:val="00285D68"/>
    <w:rsid w:val="00287FEC"/>
    <w:rsid w:val="002A25C3"/>
    <w:rsid w:val="002A53F9"/>
    <w:rsid w:val="002A54CF"/>
    <w:rsid w:val="002A7266"/>
    <w:rsid w:val="002A7E10"/>
    <w:rsid w:val="002B2099"/>
    <w:rsid w:val="002B4B04"/>
    <w:rsid w:val="002B5325"/>
    <w:rsid w:val="002C1A3F"/>
    <w:rsid w:val="002C2F0B"/>
    <w:rsid w:val="002C73F8"/>
    <w:rsid w:val="002E5E5E"/>
    <w:rsid w:val="002E6A76"/>
    <w:rsid w:val="002F04BD"/>
    <w:rsid w:val="002F247C"/>
    <w:rsid w:val="002F40D1"/>
    <w:rsid w:val="00304DA5"/>
    <w:rsid w:val="00305CE8"/>
    <w:rsid w:val="00312445"/>
    <w:rsid w:val="00322F58"/>
    <w:rsid w:val="003245B6"/>
    <w:rsid w:val="003334C4"/>
    <w:rsid w:val="00334B9E"/>
    <w:rsid w:val="00334E73"/>
    <w:rsid w:val="003458E6"/>
    <w:rsid w:val="00354457"/>
    <w:rsid w:val="00362FA3"/>
    <w:rsid w:val="003635DF"/>
    <w:rsid w:val="00370639"/>
    <w:rsid w:val="00371F88"/>
    <w:rsid w:val="003773EE"/>
    <w:rsid w:val="003857E4"/>
    <w:rsid w:val="00386FB5"/>
    <w:rsid w:val="00396583"/>
    <w:rsid w:val="003A1F75"/>
    <w:rsid w:val="003A3F75"/>
    <w:rsid w:val="003A68B2"/>
    <w:rsid w:val="003A6903"/>
    <w:rsid w:val="003B5F0E"/>
    <w:rsid w:val="003C0190"/>
    <w:rsid w:val="003C0EA6"/>
    <w:rsid w:val="003C6833"/>
    <w:rsid w:val="003D26E0"/>
    <w:rsid w:val="003E0920"/>
    <w:rsid w:val="003E097A"/>
    <w:rsid w:val="003E43A5"/>
    <w:rsid w:val="003F1DF1"/>
    <w:rsid w:val="00401BD6"/>
    <w:rsid w:val="004073E8"/>
    <w:rsid w:val="0041023B"/>
    <w:rsid w:val="00411B8E"/>
    <w:rsid w:val="004158C3"/>
    <w:rsid w:val="00435863"/>
    <w:rsid w:val="00437620"/>
    <w:rsid w:val="00450EF0"/>
    <w:rsid w:val="00454CCA"/>
    <w:rsid w:val="00454F15"/>
    <w:rsid w:val="00462DD5"/>
    <w:rsid w:val="00463671"/>
    <w:rsid w:val="004647FE"/>
    <w:rsid w:val="0046709C"/>
    <w:rsid w:val="0047508E"/>
    <w:rsid w:val="00483389"/>
    <w:rsid w:val="00483CEC"/>
    <w:rsid w:val="00484945"/>
    <w:rsid w:val="00485115"/>
    <w:rsid w:val="004931BE"/>
    <w:rsid w:val="00494157"/>
    <w:rsid w:val="00496965"/>
    <w:rsid w:val="004A5D74"/>
    <w:rsid w:val="004C604B"/>
    <w:rsid w:val="004C707D"/>
    <w:rsid w:val="004D42BE"/>
    <w:rsid w:val="004D7B92"/>
    <w:rsid w:val="004E1CD0"/>
    <w:rsid w:val="004E6B7B"/>
    <w:rsid w:val="00500523"/>
    <w:rsid w:val="00500E1E"/>
    <w:rsid w:val="005019CC"/>
    <w:rsid w:val="00501EF5"/>
    <w:rsid w:val="0051699F"/>
    <w:rsid w:val="0052138A"/>
    <w:rsid w:val="00522EE6"/>
    <w:rsid w:val="00525847"/>
    <w:rsid w:val="00546025"/>
    <w:rsid w:val="00547E07"/>
    <w:rsid w:val="00552CF1"/>
    <w:rsid w:val="00555379"/>
    <w:rsid w:val="0056760F"/>
    <w:rsid w:val="00576BFB"/>
    <w:rsid w:val="00580D88"/>
    <w:rsid w:val="00594FBA"/>
    <w:rsid w:val="00596895"/>
    <w:rsid w:val="00597EAE"/>
    <w:rsid w:val="005A1682"/>
    <w:rsid w:val="005A1D03"/>
    <w:rsid w:val="005A1EA5"/>
    <w:rsid w:val="005A5CEB"/>
    <w:rsid w:val="005C7A5B"/>
    <w:rsid w:val="005D1235"/>
    <w:rsid w:val="005D18A9"/>
    <w:rsid w:val="005D2641"/>
    <w:rsid w:val="005D64DB"/>
    <w:rsid w:val="005E42BC"/>
    <w:rsid w:val="005E5DB1"/>
    <w:rsid w:val="005F73AC"/>
    <w:rsid w:val="00602AC5"/>
    <w:rsid w:val="00606FC2"/>
    <w:rsid w:val="006167D4"/>
    <w:rsid w:val="00617309"/>
    <w:rsid w:val="00621280"/>
    <w:rsid w:val="00631208"/>
    <w:rsid w:val="00633727"/>
    <w:rsid w:val="006414E2"/>
    <w:rsid w:val="00666D77"/>
    <w:rsid w:val="006705F5"/>
    <w:rsid w:val="006720B4"/>
    <w:rsid w:val="00675C59"/>
    <w:rsid w:val="0068014A"/>
    <w:rsid w:val="00680709"/>
    <w:rsid w:val="00684F5A"/>
    <w:rsid w:val="00685C72"/>
    <w:rsid w:val="00693AB0"/>
    <w:rsid w:val="006A38C8"/>
    <w:rsid w:val="006A5F20"/>
    <w:rsid w:val="006B483E"/>
    <w:rsid w:val="006B4DE4"/>
    <w:rsid w:val="006B739D"/>
    <w:rsid w:val="006C1459"/>
    <w:rsid w:val="006C4956"/>
    <w:rsid w:val="006C6A58"/>
    <w:rsid w:val="006D139B"/>
    <w:rsid w:val="006D3736"/>
    <w:rsid w:val="006D5797"/>
    <w:rsid w:val="006E04B0"/>
    <w:rsid w:val="006E0A9F"/>
    <w:rsid w:val="006E31AC"/>
    <w:rsid w:val="006F24A5"/>
    <w:rsid w:val="006F4A22"/>
    <w:rsid w:val="00700370"/>
    <w:rsid w:val="00700713"/>
    <w:rsid w:val="0070154E"/>
    <w:rsid w:val="007076BC"/>
    <w:rsid w:val="00711D50"/>
    <w:rsid w:val="00720C3E"/>
    <w:rsid w:val="0072157C"/>
    <w:rsid w:val="0072175D"/>
    <w:rsid w:val="00721E2B"/>
    <w:rsid w:val="007278DE"/>
    <w:rsid w:val="00727F16"/>
    <w:rsid w:val="00727FE3"/>
    <w:rsid w:val="00733A0E"/>
    <w:rsid w:val="00744942"/>
    <w:rsid w:val="00750FBD"/>
    <w:rsid w:val="007563A5"/>
    <w:rsid w:val="00767E57"/>
    <w:rsid w:val="00773176"/>
    <w:rsid w:val="00773DB9"/>
    <w:rsid w:val="00785C1A"/>
    <w:rsid w:val="00790558"/>
    <w:rsid w:val="0079309D"/>
    <w:rsid w:val="00793B5A"/>
    <w:rsid w:val="00796258"/>
    <w:rsid w:val="00796852"/>
    <w:rsid w:val="007A3426"/>
    <w:rsid w:val="007A6624"/>
    <w:rsid w:val="007B591E"/>
    <w:rsid w:val="007C58E2"/>
    <w:rsid w:val="007D07F9"/>
    <w:rsid w:val="007D6274"/>
    <w:rsid w:val="007D6620"/>
    <w:rsid w:val="007D6826"/>
    <w:rsid w:val="007F6457"/>
    <w:rsid w:val="00800E61"/>
    <w:rsid w:val="0080258D"/>
    <w:rsid w:val="0080281D"/>
    <w:rsid w:val="0080594D"/>
    <w:rsid w:val="008219BA"/>
    <w:rsid w:val="0082407B"/>
    <w:rsid w:val="00835AF1"/>
    <w:rsid w:val="0084118B"/>
    <w:rsid w:val="00844D0A"/>
    <w:rsid w:val="008479B2"/>
    <w:rsid w:val="00856334"/>
    <w:rsid w:val="008623E0"/>
    <w:rsid w:val="0086522A"/>
    <w:rsid w:val="0086637E"/>
    <w:rsid w:val="008728F6"/>
    <w:rsid w:val="008810C0"/>
    <w:rsid w:val="00885257"/>
    <w:rsid w:val="00887FAD"/>
    <w:rsid w:val="00897100"/>
    <w:rsid w:val="008A2922"/>
    <w:rsid w:val="008A7BE5"/>
    <w:rsid w:val="008B13DD"/>
    <w:rsid w:val="008B6ECD"/>
    <w:rsid w:val="008C13AB"/>
    <w:rsid w:val="008C32BA"/>
    <w:rsid w:val="008C7B69"/>
    <w:rsid w:val="008D67BC"/>
    <w:rsid w:val="008F5023"/>
    <w:rsid w:val="00902686"/>
    <w:rsid w:val="009072B6"/>
    <w:rsid w:val="00911D19"/>
    <w:rsid w:val="009164E1"/>
    <w:rsid w:val="00923EDE"/>
    <w:rsid w:val="00924A66"/>
    <w:rsid w:val="00930D11"/>
    <w:rsid w:val="00945D64"/>
    <w:rsid w:val="00953990"/>
    <w:rsid w:val="00955337"/>
    <w:rsid w:val="00956F56"/>
    <w:rsid w:val="009601EE"/>
    <w:rsid w:val="00972887"/>
    <w:rsid w:val="00974E68"/>
    <w:rsid w:val="00974FB8"/>
    <w:rsid w:val="00981A33"/>
    <w:rsid w:val="009860AF"/>
    <w:rsid w:val="0099203F"/>
    <w:rsid w:val="009A2943"/>
    <w:rsid w:val="009A5478"/>
    <w:rsid w:val="009A66CD"/>
    <w:rsid w:val="009A7DD2"/>
    <w:rsid w:val="009B02E5"/>
    <w:rsid w:val="009B1A15"/>
    <w:rsid w:val="009B38DE"/>
    <w:rsid w:val="009B5660"/>
    <w:rsid w:val="009D12B7"/>
    <w:rsid w:val="009E28BE"/>
    <w:rsid w:val="009F64F2"/>
    <w:rsid w:val="009F6692"/>
    <w:rsid w:val="00A06039"/>
    <w:rsid w:val="00A10267"/>
    <w:rsid w:val="00A16594"/>
    <w:rsid w:val="00A1722E"/>
    <w:rsid w:val="00A23689"/>
    <w:rsid w:val="00A247FA"/>
    <w:rsid w:val="00A24BBD"/>
    <w:rsid w:val="00A300FE"/>
    <w:rsid w:val="00A31F45"/>
    <w:rsid w:val="00A5107D"/>
    <w:rsid w:val="00A52AB6"/>
    <w:rsid w:val="00A548F0"/>
    <w:rsid w:val="00A54DC6"/>
    <w:rsid w:val="00A56EAE"/>
    <w:rsid w:val="00A60967"/>
    <w:rsid w:val="00A81FF3"/>
    <w:rsid w:val="00A82DBC"/>
    <w:rsid w:val="00A83569"/>
    <w:rsid w:val="00A86C03"/>
    <w:rsid w:val="00A901D5"/>
    <w:rsid w:val="00A90AE0"/>
    <w:rsid w:val="00A92BE5"/>
    <w:rsid w:val="00A97878"/>
    <w:rsid w:val="00AA0A64"/>
    <w:rsid w:val="00AA512B"/>
    <w:rsid w:val="00AA7282"/>
    <w:rsid w:val="00AC4F44"/>
    <w:rsid w:val="00AC5A7F"/>
    <w:rsid w:val="00AE2D56"/>
    <w:rsid w:val="00AF4742"/>
    <w:rsid w:val="00AF51F5"/>
    <w:rsid w:val="00AF5F90"/>
    <w:rsid w:val="00AF7C9D"/>
    <w:rsid w:val="00B001EF"/>
    <w:rsid w:val="00B00B71"/>
    <w:rsid w:val="00B022FB"/>
    <w:rsid w:val="00B02B3A"/>
    <w:rsid w:val="00B11A41"/>
    <w:rsid w:val="00B160A4"/>
    <w:rsid w:val="00B1766A"/>
    <w:rsid w:val="00B20DF3"/>
    <w:rsid w:val="00B21489"/>
    <w:rsid w:val="00B21E54"/>
    <w:rsid w:val="00B30D91"/>
    <w:rsid w:val="00B325DE"/>
    <w:rsid w:val="00B35210"/>
    <w:rsid w:val="00B435B8"/>
    <w:rsid w:val="00B45E74"/>
    <w:rsid w:val="00B5359C"/>
    <w:rsid w:val="00B650AC"/>
    <w:rsid w:val="00B660D7"/>
    <w:rsid w:val="00B71517"/>
    <w:rsid w:val="00B834FA"/>
    <w:rsid w:val="00B83B40"/>
    <w:rsid w:val="00B83C20"/>
    <w:rsid w:val="00B8798A"/>
    <w:rsid w:val="00B9127C"/>
    <w:rsid w:val="00B944C8"/>
    <w:rsid w:val="00B96BBD"/>
    <w:rsid w:val="00BA637B"/>
    <w:rsid w:val="00BB290E"/>
    <w:rsid w:val="00BB307C"/>
    <w:rsid w:val="00BB7F44"/>
    <w:rsid w:val="00BD1890"/>
    <w:rsid w:val="00BD2782"/>
    <w:rsid w:val="00BD35FA"/>
    <w:rsid w:val="00BE2A81"/>
    <w:rsid w:val="00BE3595"/>
    <w:rsid w:val="00BE44C7"/>
    <w:rsid w:val="00BF0E47"/>
    <w:rsid w:val="00BF4A69"/>
    <w:rsid w:val="00C02028"/>
    <w:rsid w:val="00C02412"/>
    <w:rsid w:val="00C047F2"/>
    <w:rsid w:val="00C06E38"/>
    <w:rsid w:val="00C111A5"/>
    <w:rsid w:val="00C1771A"/>
    <w:rsid w:val="00C206CF"/>
    <w:rsid w:val="00C22AED"/>
    <w:rsid w:val="00C3495E"/>
    <w:rsid w:val="00C36AAE"/>
    <w:rsid w:val="00C3794E"/>
    <w:rsid w:val="00C47DCD"/>
    <w:rsid w:val="00C53B2D"/>
    <w:rsid w:val="00C61081"/>
    <w:rsid w:val="00C6372E"/>
    <w:rsid w:val="00C645C1"/>
    <w:rsid w:val="00C76124"/>
    <w:rsid w:val="00C946C2"/>
    <w:rsid w:val="00C97C3A"/>
    <w:rsid w:val="00CA4506"/>
    <w:rsid w:val="00CA493A"/>
    <w:rsid w:val="00CA567C"/>
    <w:rsid w:val="00CB60FD"/>
    <w:rsid w:val="00CC08DE"/>
    <w:rsid w:val="00CC1944"/>
    <w:rsid w:val="00CD066D"/>
    <w:rsid w:val="00CD11A6"/>
    <w:rsid w:val="00CD2356"/>
    <w:rsid w:val="00CD25F8"/>
    <w:rsid w:val="00CE200C"/>
    <w:rsid w:val="00CF1E86"/>
    <w:rsid w:val="00CF326A"/>
    <w:rsid w:val="00CF4244"/>
    <w:rsid w:val="00CF6FA5"/>
    <w:rsid w:val="00D00C18"/>
    <w:rsid w:val="00D02941"/>
    <w:rsid w:val="00D072B7"/>
    <w:rsid w:val="00D1224D"/>
    <w:rsid w:val="00D125A3"/>
    <w:rsid w:val="00D16605"/>
    <w:rsid w:val="00D20498"/>
    <w:rsid w:val="00D2074F"/>
    <w:rsid w:val="00D23E28"/>
    <w:rsid w:val="00D30A1F"/>
    <w:rsid w:val="00D369D4"/>
    <w:rsid w:val="00D370A0"/>
    <w:rsid w:val="00D3747A"/>
    <w:rsid w:val="00D45786"/>
    <w:rsid w:val="00D52CA4"/>
    <w:rsid w:val="00D5797E"/>
    <w:rsid w:val="00D631F9"/>
    <w:rsid w:val="00D65BA2"/>
    <w:rsid w:val="00D65BD7"/>
    <w:rsid w:val="00D65E15"/>
    <w:rsid w:val="00D75D92"/>
    <w:rsid w:val="00D9735A"/>
    <w:rsid w:val="00D97B44"/>
    <w:rsid w:val="00DB0EA6"/>
    <w:rsid w:val="00DB325E"/>
    <w:rsid w:val="00DB33F3"/>
    <w:rsid w:val="00DE78AF"/>
    <w:rsid w:val="00DF00DC"/>
    <w:rsid w:val="00DF5EE3"/>
    <w:rsid w:val="00DF62D6"/>
    <w:rsid w:val="00DF7BA3"/>
    <w:rsid w:val="00E0131A"/>
    <w:rsid w:val="00E1262B"/>
    <w:rsid w:val="00E139D8"/>
    <w:rsid w:val="00E14356"/>
    <w:rsid w:val="00E313DF"/>
    <w:rsid w:val="00E31959"/>
    <w:rsid w:val="00E337A6"/>
    <w:rsid w:val="00E34934"/>
    <w:rsid w:val="00E35489"/>
    <w:rsid w:val="00E42349"/>
    <w:rsid w:val="00E43090"/>
    <w:rsid w:val="00E46349"/>
    <w:rsid w:val="00E53098"/>
    <w:rsid w:val="00E57E75"/>
    <w:rsid w:val="00E60FAB"/>
    <w:rsid w:val="00E6146D"/>
    <w:rsid w:val="00E62161"/>
    <w:rsid w:val="00E62A32"/>
    <w:rsid w:val="00E64CC2"/>
    <w:rsid w:val="00E65CE2"/>
    <w:rsid w:val="00E85E20"/>
    <w:rsid w:val="00E865B4"/>
    <w:rsid w:val="00E908D6"/>
    <w:rsid w:val="00E928DF"/>
    <w:rsid w:val="00E949D6"/>
    <w:rsid w:val="00EB04E1"/>
    <w:rsid w:val="00EB0DF6"/>
    <w:rsid w:val="00EB516E"/>
    <w:rsid w:val="00EC5676"/>
    <w:rsid w:val="00ED1E03"/>
    <w:rsid w:val="00ED270B"/>
    <w:rsid w:val="00ED475D"/>
    <w:rsid w:val="00ED6732"/>
    <w:rsid w:val="00ED72EF"/>
    <w:rsid w:val="00EE57CC"/>
    <w:rsid w:val="00EE5889"/>
    <w:rsid w:val="00EE6E04"/>
    <w:rsid w:val="00F01AC1"/>
    <w:rsid w:val="00F04F80"/>
    <w:rsid w:val="00F06642"/>
    <w:rsid w:val="00F068D1"/>
    <w:rsid w:val="00F1502F"/>
    <w:rsid w:val="00F15D21"/>
    <w:rsid w:val="00F21BE1"/>
    <w:rsid w:val="00F2342B"/>
    <w:rsid w:val="00F24195"/>
    <w:rsid w:val="00F370CA"/>
    <w:rsid w:val="00F50ADA"/>
    <w:rsid w:val="00F50B02"/>
    <w:rsid w:val="00F51291"/>
    <w:rsid w:val="00F6176D"/>
    <w:rsid w:val="00F65A5B"/>
    <w:rsid w:val="00F735D8"/>
    <w:rsid w:val="00F80811"/>
    <w:rsid w:val="00F94821"/>
    <w:rsid w:val="00FA5B7C"/>
    <w:rsid w:val="00FC1D22"/>
    <w:rsid w:val="00FC3C5F"/>
    <w:rsid w:val="00FD030F"/>
    <w:rsid w:val="00FE5E00"/>
    <w:rsid w:val="00FF1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5ED0E"/>
  <w15:docId w15:val="{F1FD061C-1328-4A43-8975-595EC14C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A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8511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843EA"/>
  </w:style>
  <w:style w:type="paragraph" w:styleId="Footer">
    <w:name w:val="footer"/>
    <w:basedOn w:val="Normal"/>
    <w:link w:val="FooterChar"/>
    <w:uiPriority w:val="99"/>
    <w:unhideWhenUsed/>
    <w:rsid w:val="002843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843EA"/>
  </w:style>
  <w:style w:type="character" w:styleId="Hyperlink">
    <w:name w:val="Hyperlink"/>
    <w:basedOn w:val="DefaultParagraphFont"/>
    <w:uiPriority w:val="99"/>
    <w:unhideWhenUsed/>
    <w:rsid w:val="002843EA"/>
    <w:rPr>
      <w:color w:val="0563C1" w:themeColor="hyperlink"/>
      <w:u w:val="single"/>
    </w:rPr>
  </w:style>
  <w:style w:type="character" w:customStyle="1" w:styleId="UnresolvedMention1">
    <w:name w:val="Unresolved Mention1"/>
    <w:basedOn w:val="DefaultParagraphFont"/>
    <w:uiPriority w:val="99"/>
    <w:semiHidden/>
    <w:unhideWhenUsed/>
    <w:rsid w:val="002843EA"/>
    <w:rPr>
      <w:color w:val="808080"/>
      <w:shd w:val="clear" w:color="auto" w:fill="E6E6E6"/>
    </w:rPr>
  </w:style>
  <w:style w:type="paragraph" w:styleId="ListParagraph">
    <w:name w:val="List Paragraph"/>
    <w:basedOn w:val="Normal"/>
    <w:uiPriority w:val="34"/>
    <w:qFormat/>
    <w:rsid w:val="002843EA"/>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8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6039"/>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06039"/>
    <w:rPr>
      <w:rFonts w:ascii="Segoe UI" w:hAnsi="Segoe UI" w:cs="Segoe UI"/>
      <w:sz w:val="18"/>
      <w:szCs w:val="18"/>
    </w:rPr>
  </w:style>
  <w:style w:type="paragraph" w:styleId="NormalWeb">
    <w:name w:val="Normal (Web)"/>
    <w:basedOn w:val="Normal"/>
    <w:uiPriority w:val="99"/>
    <w:rsid w:val="0018264D"/>
    <w:pPr>
      <w:spacing w:before="100" w:beforeAutospacing="1" w:after="100" w:afterAutospacing="1"/>
    </w:pPr>
  </w:style>
  <w:style w:type="character" w:styleId="UnresolvedMention">
    <w:name w:val="Unresolved Mention"/>
    <w:basedOn w:val="DefaultParagraphFont"/>
    <w:uiPriority w:val="99"/>
    <w:semiHidden/>
    <w:unhideWhenUsed/>
    <w:rsid w:val="001B1F7C"/>
    <w:rPr>
      <w:color w:val="605E5C"/>
      <w:shd w:val="clear" w:color="auto" w:fill="E1DFDD"/>
    </w:rPr>
  </w:style>
  <w:style w:type="character" w:styleId="FollowedHyperlink">
    <w:name w:val="FollowedHyperlink"/>
    <w:basedOn w:val="DefaultParagraphFont"/>
    <w:semiHidden/>
    <w:unhideWhenUsed/>
    <w:rsid w:val="001B1F7C"/>
    <w:rPr>
      <w:color w:val="954F72" w:themeColor="followedHyperlink"/>
      <w:u w:val="single"/>
    </w:rPr>
  </w:style>
  <w:style w:type="character" w:styleId="Emphasis">
    <w:name w:val="Emphasis"/>
    <w:basedOn w:val="DefaultParagraphFont"/>
    <w:uiPriority w:val="20"/>
    <w:rsid w:val="00E949D6"/>
    <w:rPr>
      <w:i/>
    </w:rPr>
  </w:style>
  <w:style w:type="character" w:customStyle="1" w:styleId="apple-converted-space">
    <w:name w:val="apple-converted-space"/>
    <w:basedOn w:val="DefaultParagraphFont"/>
    <w:rsid w:val="00B20DF3"/>
  </w:style>
  <w:style w:type="character" w:customStyle="1" w:styleId="xapple-style-span">
    <w:name w:val="x_apple-style-span"/>
    <w:basedOn w:val="DefaultParagraphFont"/>
    <w:rsid w:val="00C02412"/>
  </w:style>
  <w:style w:type="paragraph" w:customStyle="1" w:styleId="wordsection1">
    <w:name w:val="wordsection1"/>
    <w:basedOn w:val="Normal"/>
    <w:uiPriority w:val="99"/>
    <w:rsid w:val="005E5DB1"/>
    <w:rPr>
      <w:rFonts w:eastAsiaTheme="minorHAnsi"/>
    </w:rPr>
  </w:style>
  <w:style w:type="paragraph" w:customStyle="1" w:styleId="Default">
    <w:name w:val="Default"/>
    <w:rsid w:val="00BE3595"/>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opnavtitletext">
    <w:name w:val="topnavtitletext"/>
    <w:rsid w:val="00BE3595"/>
  </w:style>
  <w:style w:type="character" w:customStyle="1" w:styleId="Heading1Char">
    <w:name w:val="Heading 1 Char"/>
    <w:basedOn w:val="DefaultParagraphFont"/>
    <w:link w:val="Heading1"/>
    <w:uiPriority w:val="9"/>
    <w:rsid w:val="00485115"/>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semiHidden/>
    <w:unhideWhenUsed/>
    <w:rsid w:val="00FF129B"/>
    <w:rPr>
      <w:sz w:val="16"/>
      <w:szCs w:val="16"/>
    </w:rPr>
  </w:style>
  <w:style w:type="paragraph" w:styleId="CommentText">
    <w:name w:val="annotation text"/>
    <w:basedOn w:val="Normal"/>
    <w:link w:val="CommentTextChar"/>
    <w:unhideWhenUsed/>
    <w:rsid w:val="00FF129B"/>
    <w:rPr>
      <w:sz w:val="20"/>
      <w:szCs w:val="20"/>
    </w:rPr>
  </w:style>
  <w:style w:type="character" w:customStyle="1" w:styleId="CommentTextChar">
    <w:name w:val="Comment Text Char"/>
    <w:basedOn w:val="DefaultParagraphFont"/>
    <w:link w:val="CommentText"/>
    <w:rsid w:val="00FF12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F129B"/>
    <w:rPr>
      <w:b/>
      <w:bCs/>
    </w:rPr>
  </w:style>
  <w:style w:type="character" w:customStyle="1" w:styleId="CommentSubjectChar">
    <w:name w:val="Comment Subject Char"/>
    <w:basedOn w:val="CommentTextChar"/>
    <w:link w:val="CommentSubject"/>
    <w:semiHidden/>
    <w:rsid w:val="00FF12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510">
      <w:bodyDiv w:val="1"/>
      <w:marLeft w:val="0"/>
      <w:marRight w:val="0"/>
      <w:marTop w:val="0"/>
      <w:marBottom w:val="0"/>
      <w:divBdr>
        <w:top w:val="none" w:sz="0" w:space="0" w:color="auto"/>
        <w:left w:val="none" w:sz="0" w:space="0" w:color="auto"/>
        <w:bottom w:val="none" w:sz="0" w:space="0" w:color="auto"/>
        <w:right w:val="none" w:sz="0" w:space="0" w:color="auto"/>
      </w:divBdr>
    </w:div>
    <w:div w:id="134690163">
      <w:bodyDiv w:val="1"/>
      <w:marLeft w:val="0"/>
      <w:marRight w:val="0"/>
      <w:marTop w:val="0"/>
      <w:marBottom w:val="0"/>
      <w:divBdr>
        <w:top w:val="none" w:sz="0" w:space="0" w:color="auto"/>
        <w:left w:val="none" w:sz="0" w:space="0" w:color="auto"/>
        <w:bottom w:val="none" w:sz="0" w:space="0" w:color="auto"/>
        <w:right w:val="none" w:sz="0" w:space="0" w:color="auto"/>
      </w:divBdr>
    </w:div>
    <w:div w:id="501549232">
      <w:bodyDiv w:val="1"/>
      <w:marLeft w:val="0"/>
      <w:marRight w:val="0"/>
      <w:marTop w:val="0"/>
      <w:marBottom w:val="0"/>
      <w:divBdr>
        <w:top w:val="none" w:sz="0" w:space="0" w:color="auto"/>
        <w:left w:val="none" w:sz="0" w:space="0" w:color="auto"/>
        <w:bottom w:val="none" w:sz="0" w:space="0" w:color="auto"/>
        <w:right w:val="none" w:sz="0" w:space="0" w:color="auto"/>
      </w:divBdr>
    </w:div>
    <w:div w:id="586380683">
      <w:bodyDiv w:val="1"/>
      <w:marLeft w:val="0"/>
      <w:marRight w:val="0"/>
      <w:marTop w:val="0"/>
      <w:marBottom w:val="0"/>
      <w:divBdr>
        <w:top w:val="none" w:sz="0" w:space="0" w:color="auto"/>
        <w:left w:val="none" w:sz="0" w:space="0" w:color="auto"/>
        <w:bottom w:val="none" w:sz="0" w:space="0" w:color="auto"/>
        <w:right w:val="none" w:sz="0" w:space="0" w:color="auto"/>
      </w:divBdr>
    </w:div>
    <w:div w:id="706834570">
      <w:bodyDiv w:val="1"/>
      <w:marLeft w:val="0"/>
      <w:marRight w:val="0"/>
      <w:marTop w:val="0"/>
      <w:marBottom w:val="0"/>
      <w:divBdr>
        <w:top w:val="none" w:sz="0" w:space="0" w:color="auto"/>
        <w:left w:val="none" w:sz="0" w:space="0" w:color="auto"/>
        <w:bottom w:val="none" w:sz="0" w:space="0" w:color="auto"/>
        <w:right w:val="none" w:sz="0" w:space="0" w:color="auto"/>
      </w:divBdr>
    </w:div>
    <w:div w:id="879318720">
      <w:bodyDiv w:val="1"/>
      <w:marLeft w:val="0"/>
      <w:marRight w:val="0"/>
      <w:marTop w:val="0"/>
      <w:marBottom w:val="0"/>
      <w:divBdr>
        <w:top w:val="none" w:sz="0" w:space="0" w:color="auto"/>
        <w:left w:val="none" w:sz="0" w:space="0" w:color="auto"/>
        <w:bottom w:val="none" w:sz="0" w:space="0" w:color="auto"/>
        <w:right w:val="none" w:sz="0" w:space="0" w:color="auto"/>
      </w:divBdr>
    </w:div>
    <w:div w:id="932317484">
      <w:bodyDiv w:val="1"/>
      <w:marLeft w:val="0"/>
      <w:marRight w:val="0"/>
      <w:marTop w:val="0"/>
      <w:marBottom w:val="0"/>
      <w:divBdr>
        <w:top w:val="none" w:sz="0" w:space="0" w:color="auto"/>
        <w:left w:val="none" w:sz="0" w:space="0" w:color="auto"/>
        <w:bottom w:val="none" w:sz="0" w:space="0" w:color="auto"/>
        <w:right w:val="none" w:sz="0" w:space="0" w:color="auto"/>
      </w:divBdr>
    </w:div>
    <w:div w:id="1081828624">
      <w:bodyDiv w:val="1"/>
      <w:marLeft w:val="0"/>
      <w:marRight w:val="0"/>
      <w:marTop w:val="0"/>
      <w:marBottom w:val="0"/>
      <w:divBdr>
        <w:top w:val="none" w:sz="0" w:space="0" w:color="auto"/>
        <w:left w:val="none" w:sz="0" w:space="0" w:color="auto"/>
        <w:bottom w:val="none" w:sz="0" w:space="0" w:color="auto"/>
        <w:right w:val="none" w:sz="0" w:space="0" w:color="auto"/>
      </w:divBdr>
    </w:div>
    <w:div w:id="1385250838">
      <w:bodyDiv w:val="1"/>
      <w:marLeft w:val="0"/>
      <w:marRight w:val="0"/>
      <w:marTop w:val="0"/>
      <w:marBottom w:val="0"/>
      <w:divBdr>
        <w:top w:val="none" w:sz="0" w:space="0" w:color="auto"/>
        <w:left w:val="none" w:sz="0" w:space="0" w:color="auto"/>
        <w:bottom w:val="none" w:sz="0" w:space="0" w:color="auto"/>
        <w:right w:val="none" w:sz="0" w:space="0" w:color="auto"/>
      </w:divBdr>
    </w:div>
    <w:div w:id="1519586627">
      <w:bodyDiv w:val="1"/>
      <w:marLeft w:val="0"/>
      <w:marRight w:val="0"/>
      <w:marTop w:val="0"/>
      <w:marBottom w:val="0"/>
      <w:divBdr>
        <w:top w:val="none" w:sz="0" w:space="0" w:color="auto"/>
        <w:left w:val="none" w:sz="0" w:space="0" w:color="auto"/>
        <w:bottom w:val="none" w:sz="0" w:space="0" w:color="auto"/>
        <w:right w:val="none" w:sz="0" w:space="0" w:color="auto"/>
      </w:divBdr>
    </w:div>
    <w:div w:id="1761635805">
      <w:bodyDiv w:val="1"/>
      <w:marLeft w:val="0"/>
      <w:marRight w:val="0"/>
      <w:marTop w:val="0"/>
      <w:marBottom w:val="0"/>
      <w:divBdr>
        <w:top w:val="none" w:sz="0" w:space="0" w:color="auto"/>
        <w:left w:val="none" w:sz="0" w:space="0" w:color="auto"/>
        <w:bottom w:val="none" w:sz="0" w:space="0" w:color="auto"/>
        <w:right w:val="none" w:sz="0" w:space="0" w:color="auto"/>
      </w:divBdr>
    </w:div>
    <w:div w:id="1920363972">
      <w:bodyDiv w:val="1"/>
      <w:marLeft w:val="0"/>
      <w:marRight w:val="0"/>
      <w:marTop w:val="0"/>
      <w:marBottom w:val="0"/>
      <w:divBdr>
        <w:top w:val="none" w:sz="0" w:space="0" w:color="auto"/>
        <w:left w:val="none" w:sz="0" w:space="0" w:color="auto"/>
        <w:bottom w:val="none" w:sz="0" w:space="0" w:color="auto"/>
        <w:right w:val="none" w:sz="0" w:space="0" w:color="auto"/>
      </w:divBdr>
    </w:div>
    <w:div w:id="1962878081">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emanpalliative.org/courses/specialty-level-palliative-care-webinar-seri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robp.2012.07.2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ccn.org/system/files/CSOI-Palliative-P4-v.019.0828201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nccn.org/system/files/CSOI-Palliative-P6-v.019.08282018.pdf" TargetMode="External"/><Relationship Id="rId4" Type="http://schemas.openxmlformats.org/officeDocument/2006/relationships/settings" Target="settings.xml"/><Relationship Id="rId9" Type="http://schemas.openxmlformats.org/officeDocument/2006/relationships/hyperlink" Target="https://education.nccn.org/node/7954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D3C2-F450-C949-921B-631EB523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5764</Words>
  <Characters>32858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Fogelman, MD</dc:creator>
  <cp:keywords/>
  <dc:description/>
  <cp:lastModifiedBy>Microsoft Office User</cp:lastModifiedBy>
  <cp:revision>4</cp:revision>
  <cp:lastPrinted>2026-04-17T00:33:00Z</cp:lastPrinted>
  <dcterms:created xsi:type="dcterms:W3CDTF">2026-04-26T14:20:00Z</dcterms:created>
  <dcterms:modified xsi:type="dcterms:W3CDTF">2026-04-26T14:21:00Z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9671bbf4-33e2-4ea5-8109-4b32ac3940a9</vt:lpwstr>
  </property>
</Properties>
</file>