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420D5BE" w14:textId="4F86D7BC" w:rsidR="0079757E" w:rsidRDefault="0079757E" w:rsidP="0079757E">
      <w:pPr>
        <w:pBdr>
          <w:bottom w:val="single" w:sz="4" w:space="1" w:color="auto"/>
        </w:pBdr>
        <w:rPr>
          <w:b/>
          <w:bCs/>
          <w:smallCaps/>
          <w:spacing w:val="20"/>
          <w:sz w:val="44"/>
          <w:szCs w:val="48"/>
        </w:rPr>
      </w:pPr>
      <w:bookmarkStart w:id="0" w:name="_Hlk185616935"/>
      <w:r>
        <w:rPr>
          <w:b/>
          <w:bCs/>
          <w:smallCaps/>
          <w:noProof/>
          <w:spacing w:val="20"/>
          <w:sz w:val="44"/>
          <w:szCs w:val="48"/>
        </w:rPr>
        <w:drawing>
          <wp:anchor distT="0" distB="0" distL="114300" distR="114300" simplePos="0" relativeHeight="251661824" behindDoc="0" locked="0" layoutInCell="1" allowOverlap="1" wp14:anchorId="7FA60902" wp14:editId="5A0261B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6205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246" y="21287"/>
                <wp:lineTo x="21246" y="0"/>
                <wp:lineTo x="0" y="0"/>
              </wp:wrapPolygon>
            </wp:wrapThrough>
            <wp:docPr id="1064911634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11634" name="Picture 1" descr="A person in a suit and tie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mallCaps/>
          <w:spacing w:val="20"/>
          <w:sz w:val="44"/>
          <w:szCs w:val="48"/>
        </w:rPr>
        <w:t>curriculum vitae</w:t>
      </w:r>
    </w:p>
    <w:p w14:paraId="02D75AAE" w14:textId="3567EF5B" w:rsidR="003C7FFD" w:rsidRPr="007419BF" w:rsidRDefault="006A658C" w:rsidP="0079757E">
      <w:pPr>
        <w:pBdr>
          <w:bottom w:val="single" w:sz="4" w:space="1" w:color="auto"/>
        </w:pBdr>
        <w:rPr>
          <w:b/>
          <w:bCs/>
          <w:smallCaps/>
          <w:spacing w:val="20"/>
          <w:sz w:val="44"/>
          <w:szCs w:val="48"/>
        </w:rPr>
      </w:pPr>
      <w:r w:rsidRPr="007419BF">
        <w:rPr>
          <w:b/>
          <w:bCs/>
          <w:smallCaps/>
          <w:spacing w:val="20"/>
          <w:sz w:val="44"/>
          <w:szCs w:val="48"/>
        </w:rPr>
        <w:t>MATTHEW D. LINE, CFE, MAFF, CAMS</w:t>
      </w:r>
    </w:p>
    <w:p w14:paraId="1CCC232C" w14:textId="6D62EA30" w:rsidR="00941D30" w:rsidRPr="007419BF" w:rsidRDefault="00300CB0" w:rsidP="00300CB0">
      <w:pPr>
        <w:pBdr>
          <w:top w:val="single" w:sz="4" w:space="1" w:color="000000"/>
        </w:pBdr>
        <w:jc w:val="center"/>
        <w:rPr>
          <w:i/>
          <w:iCs/>
          <w:color w:val="000000" w:themeColor="text1"/>
          <w:sz w:val="18"/>
        </w:rPr>
      </w:pPr>
      <w:r w:rsidRPr="007419BF">
        <w:rPr>
          <w:i/>
          <w:iCs/>
          <w:color w:val="000000" w:themeColor="text1"/>
          <w:sz w:val="18"/>
        </w:rPr>
        <w:t>Charlotte, NC | (704) 561-1777 | Matthew@mdlforensics.com | www.linkedin.com/in/matthew-line-5a6827229</w:t>
      </w:r>
    </w:p>
    <w:p w14:paraId="21C3321B" w14:textId="77777777" w:rsidR="008B0ED5" w:rsidRPr="007419BF" w:rsidRDefault="008B0ED5" w:rsidP="00CC72E4">
      <w:pPr>
        <w:pBdr>
          <w:top w:val="single" w:sz="4" w:space="1" w:color="000000"/>
        </w:pBdr>
        <w:jc w:val="center"/>
        <w:rPr>
          <w:i/>
          <w:iCs/>
          <w:color w:val="000000" w:themeColor="text1"/>
          <w:sz w:val="6"/>
          <w:szCs w:val="12"/>
        </w:rPr>
      </w:pPr>
    </w:p>
    <w:p w14:paraId="75DAFE83" w14:textId="77777777" w:rsidR="00D41450" w:rsidRDefault="00D41450" w:rsidP="00CC72E4">
      <w:pPr>
        <w:jc w:val="both"/>
        <w:rPr>
          <w:color w:val="000000"/>
        </w:rPr>
      </w:pPr>
    </w:p>
    <w:p w14:paraId="20F90BAF" w14:textId="0EAFEB3C" w:rsidR="00CC72E4" w:rsidRPr="007419BF" w:rsidRDefault="00CC72E4" w:rsidP="00CC72E4">
      <w:pPr>
        <w:jc w:val="both"/>
        <w:rPr>
          <w:color w:val="000000"/>
        </w:rPr>
      </w:pPr>
      <w:r w:rsidRPr="007419BF">
        <w:rPr>
          <w:color w:val="000000"/>
        </w:rPr>
        <w:t>Matthew D. Line, CFE, MAFF, CAMS, is a seasoned forensic accounting and financial investigations expert with over 25 years of experience in</w:t>
      </w:r>
      <w:r w:rsidR="006D1A9C" w:rsidRPr="007419BF">
        <w:rPr>
          <w:color w:val="000000"/>
        </w:rPr>
        <w:t xml:space="preserve"> financial forensic</w:t>
      </w:r>
      <w:r w:rsidR="004F010C" w:rsidRPr="007419BF">
        <w:rPr>
          <w:color w:val="000000"/>
        </w:rPr>
        <w:t xml:space="preserve">, </w:t>
      </w:r>
      <w:r w:rsidR="007927C8" w:rsidRPr="007419BF">
        <w:rPr>
          <w:color w:val="000000"/>
        </w:rPr>
        <w:t>unraveling complex financial transactions</w:t>
      </w:r>
      <w:r w:rsidR="00815FB1" w:rsidRPr="007419BF">
        <w:rPr>
          <w:color w:val="000000"/>
        </w:rPr>
        <w:t xml:space="preserve">, frauds, and schemes in high-stakes criminal and civil </w:t>
      </w:r>
      <w:r w:rsidRPr="007419BF">
        <w:rPr>
          <w:color w:val="000000"/>
        </w:rPr>
        <w:t>litigation</w:t>
      </w:r>
      <w:r w:rsidR="004F010C" w:rsidRPr="007419BF">
        <w:rPr>
          <w:color w:val="000000"/>
        </w:rPr>
        <w:t xml:space="preserve"> matters</w:t>
      </w:r>
      <w:r w:rsidRPr="007419BF">
        <w:rPr>
          <w:color w:val="000000"/>
        </w:rPr>
        <w:t>. As the Managing Member of MDL Financial Forensics, LLC, he provides forensic accounting, litigation support, and business valuation services to clients navigating civil</w:t>
      </w:r>
      <w:r w:rsidR="00905C00" w:rsidRPr="007419BF">
        <w:rPr>
          <w:color w:val="000000"/>
        </w:rPr>
        <w:t xml:space="preserve"> and </w:t>
      </w:r>
      <w:r w:rsidRPr="007419BF">
        <w:rPr>
          <w:color w:val="000000"/>
        </w:rPr>
        <w:t xml:space="preserve">criminal </w:t>
      </w:r>
      <w:r w:rsidR="00C427E3" w:rsidRPr="007419BF">
        <w:rPr>
          <w:color w:val="000000"/>
        </w:rPr>
        <w:t xml:space="preserve">financial </w:t>
      </w:r>
      <w:r w:rsidRPr="007419BF">
        <w:rPr>
          <w:color w:val="000000"/>
        </w:rPr>
        <w:t>disputes. His expertise spans fraud</w:t>
      </w:r>
      <w:r w:rsidR="006A33CC">
        <w:rPr>
          <w:color w:val="000000"/>
        </w:rPr>
        <w:t xml:space="preserve"> and financial forensic</w:t>
      </w:r>
      <w:r w:rsidRPr="007419BF">
        <w:rPr>
          <w:color w:val="000000"/>
        </w:rPr>
        <w:t xml:space="preserve"> investigations, asset tracing, </w:t>
      </w:r>
      <w:r w:rsidR="00BC2476">
        <w:rPr>
          <w:color w:val="000000"/>
        </w:rPr>
        <w:t xml:space="preserve">lifestyle analysis, </w:t>
      </w:r>
      <w:r w:rsidRPr="007419BF">
        <w:rPr>
          <w:color w:val="000000"/>
        </w:rPr>
        <w:t xml:space="preserve">economic damages analysis, and valuation in matters involving tax, </w:t>
      </w:r>
      <w:r w:rsidR="00704FD0" w:rsidRPr="007419BF">
        <w:rPr>
          <w:color w:val="000000"/>
        </w:rPr>
        <w:t xml:space="preserve">embezzlement, </w:t>
      </w:r>
      <w:r w:rsidR="00C66FE9" w:rsidRPr="007419BF">
        <w:rPr>
          <w:color w:val="000000"/>
        </w:rPr>
        <w:t xml:space="preserve">money laundering, </w:t>
      </w:r>
      <w:r w:rsidR="00704FD0" w:rsidRPr="007419BF">
        <w:rPr>
          <w:color w:val="000000"/>
        </w:rPr>
        <w:t xml:space="preserve">white collar frauds, </w:t>
      </w:r>
      <w:r w:rsidRPr="007419BF">
        <w:rPr>
          <w:color w:val="000000"/>
        </w:rPr>
        <w:t xml:space="preserve">bankruptcy, family law, </w:t>
      </w:r>
      <w:r w:rsidR="00835547" w:rsidRPr="007419BF">
        <w:rPr>
          <w:color w:val="000000"/>
        </w:rPr>
        <w:t xml:space="preserve">asset misappropriation </w:t>
      </w:r>
      <w:r w:rsidRPr="007419BF">
        <w:rPr>
          <w:color w:val="000000"/>
        </w:rPr>
        <w:t xml:space="preserve">and </w:t>
      </w:r>
      <w:r w:rsidR="00C66FE9" w:rsidRPr="007419BF">
        <w:rPr>
          <w:color w:val="000000"/>
        </w:rPr>
        <w:t>business</w:t>
      </w:r>
      <w:r w:rsidRPr="007419BF">
        <w:rPr>
          <w:color w:val="000000"/>
        </w:rPr>
        <w:t xml:space="preserve"> disputes.</w:t>
      </w:r>
    </w:p>
    <w:p w14:paraId="278432FA" w14:textId="2ACC4071" w:rsidR="00CC72E4" w:rsidRPr="007419BF" w:rsidRDefault="00CC72E4" w:rsidP="00CC72E4">
      <w:pPr>
        <w:jc w:val="both"/>
        <w:rPr>
          <w:color w:val="000000"/>
        </w:rPr>
      </w:pPr>
    </w:p>
    <w:p w14:paraId="2942BE0C" w14:textId="24D51BE5" w:rsidR="00CC72E4" w:rsidRPr="007419BF" w:rsidRDefault="00CC72E4" w:rsidP="00CC72E4">
      <w:pPr>
        <w:jc w:val="both"/>
        <w:rPr>
          <w:color w:val="000000"/>
        </w:rPr>
      </w:pPr>
      <w:r w:rsidRPr="007419BF">
        <w:rPr>
          <w:color w:val="000000"/>
        </w:rPr>
        <w:t xml:space="preserve">Prior to founding MDL Financial Forensics, Matthew served as a Special Agent with the Internal Revenue Service, Criminal Investigation Division, where he led and conducted </w:t>
      </w:r>
      <w:r w:rsidR="008543E3" w:rsidRPr="007419BF">
        <w:rPr>
          <w:color w:val="000000"/>
        </w:rPr>
        <w:t xml:space="preserve">complex </w:t>
      </w:r>
      <w:r w:rsidRPr="007419BF">
        <w:rPr>
          <w:color w:val="000000"/>
        </w:rPr>
        <w:t xml:space="preserve">financial forensic investigations across multiple U.S. jurisdictions. His work involved </w:t>
      </w:r>
      <w:r w:rsidR="001D5EE5" w:rsidRPr="007419BF">
        <w:rPr>
          <w:color w:val="000000"/>
        </w:rPr>
        <w:t xml:space="preserve">conducting and providing oversight of </w:t>
      </w:r>
      <w:r w:rsidR="006A1740" w:rsidRPr="007419BF">
        <w:rPr>
          <w:color w:val="000000"/>
        </w:rPr>
        <w:t xml:space="preserve">complex financial investigations, </w:t>
      </w:r>
      <w:r w:rsidR="009B0349" w:rsidRPr="007419BF">
        <w:rPr>
          <w:color w:val="000000"/>
        </w:rPr>
        <w:t>preparing investigative reports,</w:t>
      </w:r>
      <w:r w:rsidRPr="007419BF">
        <w:rPr>
          <w:color w:val="000000"/>
        </w:rPr>
        <w:t xml:space="preserve"> coordinating with the Department of Justice, </w:t>
      </w:r>
      <w:r w:rsidR="00C27BFF" w:rsidRPr="007419BF">
        <w:rPr>
          <w:color w:val="000000"/>
        </w:rPr>
        <w:t xml:space="preserve">consulting on litigation strategies, </w:t>
      </w:r>
      <w:r w:rsidRPr="007419BF">
        <w:rPr>
          <w:color w:val="000000"/>
        </w:rPr>
        <w:t xml:space="preserve">and providing testimony in federal trials. He also held leadership roles </w:t>
      </w:r>
      <w:r w:rsidR="00740C1C" w:rsidRPr="007419BF">
        <w:rPr>
          <w:color w:val="000000"/>
        </w:rPr>
        <w:t xml:space="preserve">overseeing operations </w:t>
      </w:r>
      <w:r w:rsidR="00E4384F" w:rsidRPr="007419BF">
        <w:rPr>
          <w:color w:val="000000"/>
        </w:rPr>
        <w:t xml:space="preserve">and </w:t>
      </w:r>
      <w:r w:rsidRPr="007419BF">
        <w:rPr>
          <w:color w:val="000000"/>
        </w:rPr>
        <w:t>enforcement strategy</w:t>
      </w:r>
      <w:r w:rsidR="00E4384F" w:rsidRPr="007419BF">
        <w:rPr>
          <w:color w:val="000000"/>
        </w:rPr>
        <w:t xml:space="preserve">, leading </w:t>
      </w:r>
      <w:r w:rsidRPr="007419BF">
        <w:rPr>
          <w:color w:val="000000"/>
        </w:rPr>
        <w:t xml:space="preserve">interagency collaboration, </w:t>
      </w:r>
      <w:r w:rsidR="00E4384F" w:rsidRPr="007419BF">
        <w:rPr>
          <w:color w:val="000000"/>
        </w:rPr>
        <w:t xml:space="preserve">and </w:t>
      </w:r>
      <w:r w:rsidRPr="007419BF">
        <w:rPr>
          <w:color w:val="000000"/>
        </w:rPr>
        <w:t xml:space="preserve">helping shape proactive approaches to financial crime mitigation. </w:t>
      </w:r>
    </w:p>
    <w:p w14:paraId="5E95BE82" w14:textId="2F0E4F5F" w:rsidR="00CC72E4" w:rsidRPr="007419BF" w:rsidRDefault="00CC72E4" w:rsidP="00CC72E4">
      <w:pPr>
        <w:jc w:val="both"/>
        <w:rPr>
          <w:color w:val="000000"/>
        </w:rPr>
      </w:pPr>
    </w:p>
    <w:p w14:paraId="7DF2DB84" w14:textId="087F700A" w:rsidR="00947CD8" w:rsidRPr="00AF11CD" w:rsidRDefault="00E3697C" w:rsidP="00CC72E4">
      <w:pPr>
        <w:pStyle w:val="Heading1"/>
        <w:pBdr>
          <w:top w:val="single" w:sz="4" w:space="0" w:color="auto"/>
        </w:pBdr>
        <w:rPr>
          <w:bCs w:val="0"/>
          <w:sz w:val="28"/>
          <w:szCs w:val="28"/>
        </w:rPr>
      </w:pPr>
      <w:bookmarkStart w:id="1" w:name="_Hlk185885914"/>
      <w:bookmarkStart w:id="2" w:name="_Hlk175555898"/>
      <w:bookmarkStart w:id="3" w:name="_Hlk211783520"/>
      <w:bookmarkEnd w:id="0"/>
      <w:r w:rsidRPr="00AF11CD">
        <w:rPr>
          <w:bCs w:val="0"/>
          <w:sz w:val="28"/>
          <w:szCs w:val="28"/>
        </w:rPr>
        <w:t>Professional Experience</w:t>
      </w:r>
    </w:p>
    <w:bookmarkEnd w:id="1"/>
    <w:bookmarkEnd w:id="2"/>
    <w:p w14:paraId="12D1D179" w14:textId="1AC7217B" w:rsidR="00CC72E4" w:rsidRPr="007449E2" w:rsidRDefault="00CC72E4" w:rsidP="00CC72E4">
      <w:pPr>
        <w:tabs>
          <w:tab w:val="right" w:pos="10224"/>
        </w:tabs>
        <w:rPr>
          <w:b/>
          <w:bCs/>
        </w:rPr>
      </w:pPr>
      <w:r w:rsidRPr="007449E2">
        <w:rPr>
          <w:b/>
          <w:bCs/>
        </w:rPr>
        <w:t>Managing Member</w:t>
      </w:r>
      <w:r w:rsidRPr="007449E2">
        <w:rPr>
          <w:b/>
          <w:bCs/>
        </w:rPr>
        <w:tab/>
        <w:t xml:space="preserve">2025 - Present </w:t>
      </w:r>
    </w:p>
    <w:p w14:paraId="547C7351" w14:textId="2E0A1F6E" w:rsidR="00CC72E4" w:rsidRPr="007449E2" w:rsidRDefault="00CC72E4" w:rsidP="00CC72E4">
      <w:pPr>
        <w:tabs>
          <w:tab w:val="right" w:pos="10224"/>
        </w:tabs>
        <w:rPr>
          <w:b/>
          <w:bCs/>
        </w:rPr>
      </w:pPr>
      <w:r w:rsidRPr="007449E2">
        <w:rPr>
          <w:b/>
          <w:bCs/>
        </w:rPr>
        <w:t>MDL FINANCIAL FORENSICS</w:t>
      </w:r>
    </w:p>
    <w:p w14:paraId="3B43EC99" w14:textId="4E6148DA" w:rsidR="00CC72E4" w:rsidRPr="007449E2" w:rsidRDefault="00CC72E4" w:rsidP="00CC72E4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t xml:space="preserve">Provide forensic accounting, litigation support, and valuation services as a consultant and expert witness. </w:t>
      </w:r>
    </w:p>
    <w:p w14:paraId="306F672C" w14:textId="78721F07" w:rsidR="00CC72E4" w:rsidRPr="007449E2" w:rsidRDefault="00CC72E4" w:rsidP="00CC72E4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t xml:space="preserve">Support criminal and civil matters, including tax, family law, bankruptcy, business disputes, economic </w:t>
      </w:r>
      <w:proofErr w:type="gramStart"/>
      <w:r w:rsidRPr="007449E2">
        <w:rPr>
          <w:color w:val="000000"/>
        </w:rPr>
        <w:t>damages</w:t>
      </w:r>
      <w:proofErr w:type="gramEnd"/>
      <w:r w:rsidRPr="007449E2">
        <w:rPr>
          <w:color w:val="000000"/>
        </w:rPr>
        <w:t>, fraud investigations, business valuations, and other financial forensic matters.</w:t>
      </w:r>
    </w:p>
    <w:p w14:paraId="77005EC8" w14:textId="77777777" w:rsidR="00CC72E4" w:rsidRPr="007449E2" w:rsidRDefault="00CC72E4" w:rsidP="00CC72E4">
      <w:pPr>
        <w:tabs>
          <w:tab w:val="right" w:pos="10224"/>
        </w:tabs>
        <w:rPr>
          <w:b/>
          <w:bCs/>
        </w:rPr>
      </w:pPr>
    </w:p>
    <w:p w14:paraId="40EF4F11" w14:textId="27B572C3" w:rsidR="00CC72E4" w:rsidRPr="007449E2" w:rsidRDefault="00CC72E4" w:rsidP="00CC72E4">
      <w:pPr>
        <w:tabs>
          <w:tab w:val="right" w:pos="10224"/>
        </w:tabs>
        <w:rPr>
          <w:b/>
          <w:bCs/>
        </w:rPr>
      </w:pPr>
      <w:r w:rsidRPr="007449E2">
        <w:rPr>
          <w:b/>
          <w:bCs/>
        </w:rPr>
        <w:t>Associate</w:t>
      </w:r>
      <w:r w:rsidRPr="007449E2">
        <w:rPr>
          <w:b/>
          <w:bCs/>
        </w:rPr>
        <w:tab/>
        <w:t>2025 - Present</w:t>
      </w:r>
    </w:p>
    <w:p w14:paraId="72408AEF" w14:textId="42909D4C" w:rsidR="00CC72E4" w:rsidRPr="007449E2" w:rsidRDefault="00CC72E4" w:rsidP="00CC72E4">
      <w:pPr>
        <w:tabs>
          <w:tab w:val="right" w:pos="10224"/>
        </w:tabs>
        <w:rPr>
          <w:b/>
          <w:bCs/>
        </w:rPr>
      </w:pPr>
      <w:r w:rsidRPr="007449E2">
        <w:rPr>
          <w:b/>
          <w:bCs/>
        </w:rPr>
        <w:t>NORDLANDER CPA, PLLC</w:t>
      </w:r>
    </w:p>
    <w:p w14:paraId="69674BE5" w14:textId="0D428021" w:rsidR="002D09EE" w:rsidRDefault="00CC72E4" w:rsidP="00D2593F">
      <w:pPr>
        <w:pStyle w:val="ListParagraph"/>
        <w:numPr>
          <w:ilvl w:val="0"/>
          <w:numId w:val="3"/>
        </w:numPr>
        <w:rPr>
          <w:color w:val="000000"/>
        </w:rPr>
      </w:pPr>
      <w:r w:rsidRPr="002D09EE">
        <w:rPr>
          <w:color w:val="000000"/>
        </w:rPr>
        <w:t xml:space="preserve">Provide forensic accounting support and analysis for litigation matters. </w:t>
      </w:r>
    </w:p>
    <w:p w14:paraId="0C18FCD0" w14:textId="49980E3E" w:rsidR="00CC72E4" w:rsidRPr="002D09EE" w:rsidRDefault="00CC72E4" w:rsidP="00D2593F">
      <w:pPr>
        <w:pStyle w:val="ListParagraph"/>
        <w:numPr>
          <w:ilvl w:val="0"/>
          <w:numId w:val="3"/>
        </w:numPr>
        <w:rPr>
          <w:color w:val="000000"/>
        </w:rPr>
      </w:pPr>
      <w:r w:rsidRPr="002D09EE">
        <w:rPr>
          <w:color w:val="000000"/>
        </w:rPr>
        <w:t>Review and analyze financial records, prepare reports, and support financial forensic services for criminal, civil and investigative assignments including tax, family law, bankruptcy, and other financial matters.</w:t>
      </w:r>
    </w:p>
    <w:p w14:paraId="3F472724" w14:textId="77777777" w:rsidR="00CC72E4" w:rsidRPr="007449E2" w:rsidRDefault="00CC72E4" w:rsidP="00CC72E4">
      <w:pPr>
        <w:tabs>
          <w:tab w:val="right" w:pos="10224"/>
        </w:tabs>
        <w:rPr>
          <w:b/>
          <w:bCs/>
        </w:rPr>
      </w:pPr>
    </w:p>
    <w:p w14:paraId="49EA9EAB" w14:textId="1665179A" w:rsidR="00CC72E4" w:rsidRPr="007449E2" w:rsidRDefault="00CC72E4" w:rsidP="00CC72E4">
      <w:pPr>
        <w:tabs>
          <w:tab w:val="right" w:pos="10224"/>
        </w:tabs>
        <w:rPr>
          <w:b/>
          <w:bCs/>
        </w:rPr>
      </w:pPr>
      <w:r w:rsidRPr="007449E2">
        <w:rPr>
          <w:b/>
          <w:bCs/>
        </w:rPr>
        <w:t>Special Agent – Criminal Investigator</w:t>
      </w:r>
      <w:r w:rsidRPr="007449E2">
        <w:rPr>
          <w:b/>
          <w:bCs/>
        </w:rPr>
        <w:tab/>
        <w:t>2000 - 2025</w:t>
      </w:r>
    </w:p>
    <w:p w14:paraId="72CACFEA" w14:textId="77777777" w:rsidR="00CC72E4" w:rsidRPr="007449E2" w:rsidRDefault="00CC72E4" w:rsidP="00CC72E4">
      <w:pPr>
        <w:tabs>
          <w:tab w:val="right" w:pos="10224"/>
        </w:tabs>
        <w:rPr>
          <w:b/>
          <w:bCs/>
        </w:rPr>
      </w:pPr>
      <w:r w:rsidRPr="007449E2">
        <w:rPr>
          <w:b/>
          <w:bCs/>
        </w:rPr>
        <w:t>INTERNAL REVENUE SERVICE, CRIMINAL INVESTIGATION DIVISION</w:t>
      </w:r>
    </w:p>
    <w:p w14:paraId="36602F55" w14:textId="7EC6BE41" w:rsidR="006379F8" w:rsidRPr="007449E2" w:rsidRDefault="006379F8" w:rsidP="00CC72E4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t>H</w:t>
      </w:r>
      <w:r w:rsidR="00CC72E4" w:rsidRPr="007449E2">
        <w:rPr>
          <w:color w:val="000000"/>
        </w:rPr>
        <w:t xml:space="preserve">eld numerous </w:t>
      </w:r>
      <w:proofErr w:type="gramStart"/>
      <w:r w:rsidR="00CC72E4" w:rsidRPr="007449E2">
        <w:rPr>
          <w:color w:val="000000"/>
        </w:rPr>
        <w:t>executive</w:t>
      </w:r>
      <w:proofErr w:type="gramEnd"/>
      <w:r w:rsidR="00CC72E4" w:rsidRPr="007449E2">
        <w:rPr>
          <w:color w:val="000000"/>
        </w:rPr>
        <w:t xml:space="preserve">, senior leader, and frontline roles throughout IRS-CI. </w:t>
      </w:r>
    </w:p>
    <w:p w14:paraId="3E826E52" w14:textId="370974B6" w:rsidR="008E50D0" w:rsidRPr="007449E2" w:rsidRDefault="006379F8" w:rsidP="00CC72E4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t>L</w:t>
      </w:r>
      <w:r w:rsidR="00CC72E4" w:rsidRPr="007449E2">
        <w:rPr>
          <w:color w:val="000000"/>
        </w:rPr>
        <w:t xml:space="preserve">ed operations and spearheaded criminal enforcement strategies for financial crimes across numerous areas throughout the U.S. and its territories. </w:t>
      </w:r>
    </w:p>
    <w:p w14:paraId="6E347C32" w14:textId="0B6F0A03" w:rsidR="006379F8" w:rsidRPr="007449E2" w:rsidRDefault="006379F8" w:rsidP="00CC72E4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t>Provided oversight and guidance on</w:t>
      </w:r>
      <w:r w:rsidR="00CC72E4" w:rsidRPr="007449E2">
        <w:rPr>
          <w:color w:val="000000"/>
        </w:rPr>
        <w:t xml:space="preserve"> over 1,000 complex financial investigations across multiple U.S. judicial districts</w:t>
      </w:r>
      <w:r w:rsidRPr="007449E2">
        <w:rPr>
          <w:color w:val="000000"/>
        </w:rPr>
        <w:t xml:space="preserve"> with losses exceeding $1 billion.</w:t>
      </w:r>
    </w:p>
    <w:p w14:paraId="69351367" w14:textId="7B4C1D69" w:rsidR="00CC72E4" w:rsidRPr="007449E2" w:rsidRDefault="006379F8" w:rsidP="00CC72E4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t>C</w:t>
      </w:r>
      <w:r w:rsidR="00CC72E4" w:rsidRPr="007449E2">
        <w:rPr>
          <w:color w:val="000000"/>
        </w:rPr>
        <w:t>oordinated activities with the U.S. Department of Justice</w:t>
      </w:r>
      <w:r w:rsidRPr="007449E2">
        <w:rPr>
          <w:color w:val="000000"/>
        </w:rPr>
        <w:t xml:space="preserve"> on complex litigation matters involving financial frauds</w:t>
      </w:r>
      <w:r w:rsidR="00CC72E4" w:rsidRPr="007449E2">
        <w:rPr>
          <w:color w:val="000000"/>
        </w:rPr>
        <w:t xml:space="preserve">. </w:t>
      </w:r>
    </w:p>
    <w:p w14:paraId="37377023" w14:textId="31CBBDF4" w:rsidR="008E50D0" w:rsidRPr="007449E2" w:rsidRDefault="006379F8" w:rsidP="00CC72E4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t>C</w:t>
      </w:r>
      <w:r w:rsidR="00CC72E4" w:rsidRPr="007449E2">
        <w:rPr>
          <w:color w:val="000000"/>
        </w:rPr>
        <w:t xml:space="preserve">onducted and led in-depth financial forensic investigations into tax violations, bankruptcy frauds, other financial frauds, money laundering, and related financial crimes. </w:t>
      </w:r>
    </w:p>
    <w:p w14:paraId="518E52D1" w14:textId="77777777" w:rsidR="006379F8" w:rsidRPr="007449E2" w:rsidRDefault="006379F8" w:rsidP="006379F8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t xml:space="preserve">Provided </w:t>
      </w:r>
      <w:r w:rsidR="00CC72E4" w:rsidRPr="007449E2">
        <w:rPr>
          <w:color w:val="000000"/>
        </w:rPr>
        <w:t xml:space="preserve">litigation </w:t>
      </w:r>
      <w:r w:rsidRPr="007449E2">
        <w:rPr>
          <w:color w:val="000000"/>
        </w:rPr>
        <w:t xml:space="preserve">support </w:t>
      </w:r>
      <w:r w:rsidR="00CC72E4" w:rsidRPr="007449E2">
        <w:rPr>
          <w:color w:val="000000"/>
        </w:rPr>
        <w:t>and provided testimony in trial</w:t>
      </w:r>
      <w:r w:rsidRPr="007449E2">
        <w:rPr>
          <w:color w:val="000000"/>
        </w:rPr>
        <w:t xml:space="preserve"> in criminal and civil fraud matters</w:t>
      </w:r>
      <w:r w:rsidR="00CC72E4" w:rsidRPr="007449E2">
        <w:rPr>
          <w:color w:val="000000"/>
        </w:rPr>
        <w:t>.</w:t>
      </w:r>
    </w:p>
    <w:p w14:paraId="550B5F17" w14:textId="1717A201" w:rsidR="00CC72E4" w:rsidRPr="007449E2" w:rsidRDefault="00CC72E4" w:rsidP="006379F8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t xml:space="preserve">Led outreach to attorneys, financial institutions, and the public to educate against frauds </w:t>
      </w:r>
    </w:p>
    <w:p w14:paraId="304BE107" w14:textId="77777777" w:rsidR="00CC72E4" w:rsidRPr="007449E2" w:rsidRDefault="00CC72E4" w:rsidP="00CC72E4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lastRenderedPageBreak/>
        <w:t>Developed and implemented a strategy to enhance training and collaboration amongst regulators and financial institutions to enhance capabilities to identify complex frauds involving cryptocurrency.</w:t>
      </w:r>
    </w:p>
    <w:p w14:paraId="503AD86A" w14:textId="77777777" w:rsidR="00CC72E4" w:rsidRPr="007449E2" w:rsidRDefault="00CC72E4" w:rsidP="00CC72E4">
      <w:pPr>
        <w:tabs>
          <w:tab w:val="right" w:pos="10224"/>
        </w:tabs>
        <w:rPr>
          <w:b/>
          <w:bCs/>
        </w:rPr>
      </w:pPr>
    </w:p>
    <w:p w14:paraId="436BD858" w14:textId="7E66E219" w:rsidR="00CC72E4" w:rsidRPr="007449E2" w:rsidRDefault="00CC72E4" w:rsidP="00CC72E4">
      <w:pPr>
        <w:tabs>
          <w:tab w:val="right" w:pos="10224"/>
        </w:tabs>
        <w:rPr>
          <w:b/>
          <w:bCs/>
        </w:rPr>
      </w:pPr>
      <w:r w:rsidRPr="007449E2">
        <w:rPr>
          <w:b/>
          <w:bCs/>
        </w:rPr>
        <w:t>Credit / Financial Analyst</w:t>
      </w:r>
      <w:r w:rsidRPr="007449E2">
        <w:rPr>
          <w:b/>
          <w:bCs/>
        </w:rPr>
        <w:tab/>
        <w:t xml:space="preserve">1999 - 2000 </w:t>
      </w:r>
    </w:p>
    <w:p w14:paraId="65D788E3" w14:textId="4FDBEEFA" w:rsidR="00CC72E4" w:rsidRPr="007449E2" w:rsidRDefault="00CC72E4" w:rsidP="00CC72E4">
      <w:pPr>
        <w:tabs>
          <w:tab w:val="right" w:pos="10224"/>
        </w:tabs>
        <w:rPr>
          <w:b/>
          <w:bCs/>
        </w:rPr>
      </w:pPr>
      <w:r w:rsidRPr="007449E2">
        <w:rPr>
          <w:b/>
          <w:bCs/>
        </w:rPr>
        <w:t>HERITAGE NATIONAL BANK</w:t>
      </w:r>
    </w:p>
    <w:p w14:paraId="54FA4A82" w14:textId="5E2A76A7" w:rsidR="00D665A8" w:rsidRPr="007449E2" w:rsidRDefault="00CC72E4" w:rsidP="00CC72E4">
      <w:pPr>
        <w:pStyle w:val="ListParagraph"/>
        <w:numPr>
          <w:ilvl w:val="0"/>
          <w:numId w:val="3"/>
        </w:numPr>
        <w:rPr>
          <w:color w:val="000000"/>
        </w:rPr>
      </w:pPr>
      <w:r w:rsidRPr="007449E2">
        <w:rPr>
          <w:color w:val="000000"/>
        </w:rPr>
        <w:t xml:space="preserve">Conducted </w:t>
      </w:r>
      <w:r w:rsidR="006379F8" w:rsidRPr="007449E2">
        <w:rPr>
          <w:color w:val="000000"/>
        </w:rPr>
        <w:t xml:space="preserve">lending </w:t>
      </w:r>
      <w:r w:rsidRPr="007449E2">
        <w:rPr>
          <w:color w:val="000000"/>
        </w:rPr>
        <w:t>review</w:t>
      </w:r>
      <w:r w:rsidR="006379F8" w:rsidRPr="007449E2">
        <w:rPr>
          <w:color w:val="000000"/>
        </w:rPr>
        <w:t>s</w:t>
      </w:r>
      <w:r w:rsidRPr="007449E2">
        <w:rPr>
          <w:color w:val="000000"/>
        </w:rPr>
        <w:t xml:space="preserve"> and </w:t>
      </w:r>
      <w:r w:rsidR="006379F8" w:rsidRPr="007449E2">
        <w:rPr>
          <w:color w:val="000000"/>
        </w:rPr>
        <w:t xml:space="preserve">detailed </w:t>
      </w:r>
      <w:r w:rsidRPr="007449E2">
        <w:rPr>
          <w:color w:val="000000"/>
        </w:rPr>
        <w:t>analysis of individual and business financial statements, credit history, and loan applications to help evaluate lending risk prior to loan approval.</w:t>
      </w:r>
    </w:p>
    <w:p w14:paraId="20855058" w14:textId="77777777" w:rsidR="00607B7E" w:rsidRPr="007419BF" w:rsidRDefault="00607B7E" w:rsidP="00CC72E4">
      <w:pPr>
        <w:rPr>
          <w:color w:val="000000"/>
          <w:sz w:val="10"/>
          <w:szCs w:val="10"/>
        </w:rPr>
      </w:pPr>
    </w:p>
    <w:p w14:paraId="1712D8D7" w14:textId="291BB102" w:rsidR="00112709" w:rsidRPr="00AF11CD" w:rsidRDefault="00A91437" w:rsidP="00CC72E4">
      <w:pPr>
        <w:pStyle w:val="Heading1"/>
        <w:pBdr>
          <w:top w:val="single" w:sz="4" w:space="0" w:color="auto"/>
        </w:pBdr>
        <w:rPr>
          <w:bCs w:val="0"/>
          <w:sz w:val="28"/>
          <w:szCs w:val="28"/>
        </w:rPr>
      </w:pPr>
      <w:r w:rsidRPr="00AF11CD">
        <w:rPr>
          <w:bCs w:val="0"/>
          <w:sz w:val="28"/>
          <w:szCs w:val="28"/>
        </w:rPr>
        <w:t xml:space="preserve">Education </w:t>
      </w:r>
    </w:p>
    <w:p w14:paraId="04AAB022" w14:textId="77777777" w:rsidR="00CC72E4" w:rsidRPr="007449E2" w:rsidRDefault="00CC72E4" w:rsidP="00CC72E4">
      <w:pPr>
        <w:rPr>
          <w:b/>
          <w:bCs/>
          <w:color w:val="000000"/>
        </w:rPr>
      </w:pPr>
      <w:r w:rsidRPr="007449E2">
        <w:rPr>
          <w:b/>
          <w:bCs/>
          <w:color w:val="000000"/>
        </w:rPr>
        <w:t>University of Nevada, Reno | 2000</w:t>
      </w:r>
    </w:p>
    <w:p w14:paraId="2D50D51E" w14:textId="2396BB0B" w:rsidR="00112709" w:rsidRPr="007449E2" w:rsidRDefault="00CC72E4" w:rsidP="00CC72E4">
      <w:pPr>
        <w:rPr>
          <w:color w:val="000000"/>
        </w:rPr>
      </w:pPr>
      <w:r w:rsidRPr="007449E2">
        <w:rPr>
          <w:color w:val="000000"/>
        </w:rPr>
        <w:t>Bachelor of Science in Business Administration</w:t>
      </w:r>
      <w:r w:rsidR="00300CB0" w:rsidRPr="007449E2">
        <w:rPr>
          <w:color w:val="000000"/>
        </w:rPr>
        <w:t xml:space="preserve"> | </w:t>
      </w:r>
      <w:r w:rsidRPr="007449E2">
        <w:rPr>
          <w:color w:val="000000"/>
        </w:rPr>
        <w:t>Major in Accounting</w:t>
      </w:r>
    </w:p>
    <w:p w14:paraId="26496AA6" w14:textId="77777777" w:rsidR="00941D30" w:rsidRPr="007419BF" w:rsidRDefault="00941D30" w:rsidP="00CC72E4">
      <w:pPr>
        <w:rPr>
          <w:i/>
          <w:iCs/>
          <w:color w:val="000000"/>
          <w:sz w:val="20"/>
          <w:szCs w:val="20"/>
        </w:rPr>
      </w:pPr>
    </w:p>
    <w:p w14:paraId="02C2C291" w14:textId="77777777" w:rsidR="00CC72E4" w:rsidRPr="00AF11CD" w:rsidRDefault="00CC72E4" w:rsidP="00CC72E4">
      <w:pPr>
        <w:pStyle w:val="Heading1"/>
        <w:pBdr>
          <w:top w:val="single" w:sz="4" w:space="0" w:color="auto"/>
        </w:pBdr>
        <w:rPr>
          <w:bCs w:val="0"/>
          <w:sz w:val="28"/>
          <w:szCs w:val="28"/>
        </w:rPr>
      </w:pPr>
      <w:r w:rsidRPr="00AF11CD">
        <w:rPr>
          <w:bCs w:val="0"/>
          <w:sz w:val="28"/>
          <w:szCs w:val="28"/>
        </w:rPr>
        <w:t>Certifications</w:t>
      </w:r>
    </w:p>
    <w:p w14:paraId="42A8AD64" w14:textId="42F4949A" w:rsidR="00CC72E4" w:rsidRPr="007449E2" w:rsidRDefault="00CC72E4" w:rsidP="004D1927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7449E2">
        <w:rPr>
          <w:color w:val="000000"/>
        </w:rPr>
        <w:t>Master Analyst in Financial Forensics (MAFF) - National Association of Certified Valuators and Analysts (2025)</w:t>
      </w:r>
    </w:p>
    <w:p w14:paraId="5C109AC7" w14:textId="59FD5159" w:rsidR="00CC72E4" w:rsidRPr="007449E2" w:rsidRDefault="00CC72E4" w:rsidP="004D1927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7449E2">
        <w:rPr>
          <w:color w:val="000000"/>
        </w:rPr>
        <w:t>Certified Valuation Analyst (CVA) Candidate - National Association of Certified Valuators and Analysts (2025)</w:t>
      </w:r>
    </w:p>
    <w:p w14:paraId="040E9D76" w14:textId="61D44C60" w:rsidR="00CC72E4" w:rsidRPr="007449E2" w:rsidRDefault="00CC72E4" w:rsidP="004D1927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7449E2">
        <w:rPr>
          <w:color w:val="000000"/>
        </w:rPr>
        <w:t>Certified Anti</w:t>
      </w:r>
      <w:r w:rsidR="00C27BFF" w:rsidRPr="007449E2">
        <w:rPr>
          <w:color w:val="000000"/>
        </w:rPr>
        <w:t>-</w:t>
      </w:r>
      <w:r w:rsidRPr="007449E2">
        <w:rPr>
          <w:color w:val="000000"/>
        </w:rPr>
        <w:t>Money Laundering Specialist (CAMS) - Association of Certified Anti-Money Laundering Specialists (202</w:t>
      </w:r>
      <w:r w:rsidR="00AF11CD">
        <w:rPr>
          <w:color w:val="000000"/>
        </w:rPr>
        <w:t>5</w:t>
      </w:r>
      <w:r w:rsidRPr="007449E2">
        <w:rPr>
          <w:color w:val="000000"/>
        </w:rPr>
        <w:t>)</w:t>
      </w:r>
    </w:p>
    <w:p w14:paraId="3FBB7130" w14:textId="77777777" w:rsidR="00CC72E4" w:rsidRPr="007449E2" w:rsidRDefault="00CC72E4" w:rsidP="004D1927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proofErr w:type="spellStart"/>
      <w:r w:rsidRPr="007449E2">
        <w:rPr>
          <w:color w:val="000000"/>
        </w:rPr>
        <w:t>Chainalysis</w:t>
      </w:r>
      <w:proofErr w:type="spellEnd"/>
      <w:r w:rsidRPr="007449E2">
        <w:rPr>
          <w:color w:val="000000"/>
        </w:rPr>
        <w:t xml:space="preserve"> Cryptocurrency Fundamental Certification (2022)</w:t>
      </w:r>
    </w:p>
    <w:p w14:paraId="3B0D4AC6" w14:textId="388BC3FA" w:rsidR="00BF4FD2" w:rsidRPr="007449E2" w:rsidRDefault="00CC72E4" w:rsidP="004D1927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7449E2">
        <w:rPr>
          <w:color w:val="000000"/>
        </w:rPr>
        <w:t>Certified Fraud Examiner (CFE) - Association of Certified Fraud Examiners (202</w:t>
      </w:r>
      <w:r w:rsidR="006379F8" w:rsidRPr="007449E2">
        <w:rPr>
          <w:color w:val="000000"/>
        </w:rPr>
        <w:t>1</w:t>
      </w:r>
      <w:r w:rsidRPr="007449E2">
        <w:rPr>
          <w:color w:val="000000"/>
        </w:rPr>
        <w:t>)</w:t>
      </w:r>
    </w:p>
    <w:p w14:paraId="26EBAA35" w14:textId="77777777" w:rsidR="00BF4FD2" w:rsidRPr="007449E2" w:rsidRDefault="00BF4FD2" w:rsidP="00BF4FD2">
      <w:pPr>
        <w:pStyle w:val="ListParagraph"/>
        <w:ind w:left="360"/>
        <w:rPr>
          <w:color w:val="000000"/>
        </w:rPr>
      </w:pPr>
    </w:p>
    <w:p w14:paraId="590136D2" w14:textId="358C0836" w:rsidR="00BF4FD2" w:rsidRPr="00AF11CD" w:rsidRDefault="00BF4FD2" w:rsidP="00BF4FD2">
      <w:pPr>
        <w:pStyle w:val="Heading1"/>
        <w:pBdr>
          <w:top w:val="single" w:sz="4" w:space="0" w:color="auto"/>
        </w:pBdr>
        <w:rPr>
          <w:bCs w:val="0"/>
          <w:sz w:val="28"/>
          <w:szCs w:val="28"/>
        </w:rPr>
      </w:pPr>
      <w:r w:rsidRPr="00AF11CD">
        <w:rPr>
          <w:bCs w:val="0"/>
          <w:sz w:val="28"/>
          <w:szCs w:val="28"/>
        </w:rPr>
        <w:t>specialized education</w:t>
      </w:r>
    </w:p>
    <w:p w14:paraId="1EA0FF0B" w14:textId="0162EEEB" w:rsidR="00BF4FD2" w:rsidRPr="00AF11CD" w:rsidRDefault="00BF79D6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AF11CD">
        <w:rPr>
          <w:color w:val="000000"/>
        </w:rPr>
        <w:t xml:space="preserve">Foundations of </w:t>
      </w:r>
      <w:r w:rsidR="008F1E1B" w:rsidRPr="00AF11CD">
        <w:rPr>
          <w:color w:val="000000"/>
        </w:rPr>
        <w:t xml:space="preserve">Financial Forensics </w:t>
      </w:r>
      <w:r w:rsidR="00BF4FD2" w:rsidRPr="00AF11CD">
        <w:rPr>
          <w:color w:val="000000"/>
        </w:rPr>
        <w:t>- National Association of Certifie</w:t>
      </w:r>
      <w:r w:rsidR="008A33C4" w:rsidRPr="00AF11CD">
        <w:rPr>
          <w:color w:val="000000"/>
        </w:rPr>
        <w:t>d Valuators and Analysts</w:t>
      </w:r>
      <w:r w:rsidR="00BF4FD2" w:rsidRPr="00AF11CD">
        <w:rPr>
          <w:color w:val="000000"/>
        </w:rPr>
        <w:t xml:space="preserve"> (2025)</w:t>
      </w:r>
    </w:p>
    <w:p w14:paraId="4BCB09F6" w14:textId="50162DCE" w:rsidR="008F1E1B" w:rsidRPr="00AF11CD" w:rsidRDefault="008F1E1B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AF11CD">
        <w:rPr>
          <w:color w:val="000000"/>
        </w:rPr>
        <w:t>Financial Litigation Clinic</w:t>
      </w:r>
      <w:r w:rsidR="00894867" w:rsidRPr="00AF11CD">
        <w:rPr>
          <w:color w:val="000000"/>
        </w:rPr>
        <w:t>-Matrimonial Litigation - National Association of Certified Valuators and Analysts (2025)</w:t>
      </w:r>
    </w:p>
    <w:p w14:paraId="4C007FC0" w14:textId="4E9D3F7B" w:rsidR="00894867" w:rsidRPr="00AF11CD" w:rsidRDefault="009A07F9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AF11CD">
        <w:rPr>
          <w:color w:val="000000"/>
        </w:rPr>
        <w:t>Business Valuation Certification and Training Center - National Association of Certified Valuators and Analysts (2025)</w:t>
      </w:r>
    </w:p>
    <w:p w14:paraId="70611395" w14:textId="6FA29D42" w:rsidR="009A07F9" w:rsidRPr="00AF11CD" w:rsidRDefault="009A07F9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AF11CD">
        <w:rPr>
          <w:color w:val="000000"/>
        </w:rPr>
        <w:t xml:space="preserve">Cryptocurrency </w:t>
      </w:r>
      <w:r w:rsidR="002E66C3" w:rsidRPr="00AF11CD">
        <w:rPr>
          <w:color w:val="000000"/>
        </w:rPr>
        <w:t>Investigations and Tracing - National Association of Certified Valuators and Analysts (2025)</w:t>
      </w:r>
    </w:p>
    <w:p w14:paraId="06F4A514" w14:textId="09154308" w:rsidR="00BF4FD2" w:rsidRPr="00AF11CD" w:rsidRDefault="002E66C3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AF11CD">
        <w:rPr>
          <w:color w:val="000000"/>
        </w:rPr>
        <w:t>Calculating Personal Injury and Economic Damages - National Association of Certified Valuators and Analysts (2025)</w:t>
      </w:r>
    </w:p>
    <w:p w14:paraId="6BD9D29F" w14:textId="0CD953CC" w:rsidR="0040640D" w:rsidRPr="00AF11CD" w:rsidRDefault="0040640D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AF11CD">
        <w:rPr>
          <w:color w:val="000000"/>
        </w:rPr>
        <w:t>Special Agent Investiga</w:t>
      </w:r>
      <w:r w:rsidR="00AB4481" w:rsidRPr="00AF11CD">
        <w:rPr>
          <w:color w:val="000000"/>
        </w:rPr>
        <w:t>tive Techniques – National Criminal Investigative Training Academy – Internal Revenue Service (2001)</w:t>
      </w:r>
    </w:p>
    <w:p w14:paraId="63A9980A" w14:textId="3D482269" w:rsidR="0040640D" w:rsidRPr="00AF11CD" w:rsidRDefault="0040640D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AF11CD">
        <w:rPr>
          <w:color w:val="000000"/>
        </w:rPr>
        <w:t xml:space="preserve">Criminal Investigator Training Program </w:t>
      </w:r>
      <w:r w:rsidR="00AB4481" w:rsidRPr="00AF11CD">
        <w:rPr>
          <w:color w:val="000000"/>
        </w:rPr>
        <w:t>–</w:t>
      </w:r>
      <w:r w:rsidRPr="00AF11CD">
        <w:rPr>
          <w:color w:val="000000"/>
        </w:rPr>
        <w:t xml:space="preserve"> </w:t>
      </w:r>
      <w:r w:rsidR="00AB4481" w:rsidRPr="00AF11CD">
        <w:rPr>
          <w:color w:val="000000"/>
        </w:rPr>
        <w:t>Federal Law Enforcement Training Center (</w:t>
      </w:r>
      <w:r w:rsidRPr="00AF11CD">
        <w:rPr>
          <w:color w:val="000000"/>
        </w:rPr>
        <w:t>2000</w:t>
      </w:r>
      <w:r w:rsidR="00AB4481" w:rsidRPr="00AF11CD">
        <w:rPr>
          <w:color w:val="000000"/>
        </w:rPr>
        <w:t>)</w:t>
      </w:r>
    </w:p>
    <w:p w14:paraId="6C9274A9" w14:textId="77777777" w:rsidR="00DF5C1F" w:rsidRPr="007419BF" w:rsidRDefault="00DF5C1F" w:rsidP="00DF5C1F">
      <w:pPr>
        <w:pStyle w:val="ListParagraph"/>
        <w:ind w:left="360"/>
        <w:rPr>
          <w:color w:val="000000"/>
          <w:sz w:val="18"/>
          <w:szCs w:val="18"/>
        </w:rPr>
      </w:pPr>
    </w:p>
    <w:p w14:paraId="26581071" w14:textId="77777777" w:rsidR="00CC72E4" w:rsidRPr="007419BF" w:rsidRDefault="00CC72E4" w:rsidP="00CC72E4">
      <w:pPr>
        <w:rPr>
          <w:color w:val="000000"/>
          <w:sz w:val="10"/>
          <w:szCs w:val="10"/>
        </w:rPr>
      </w:pPr>
    </w:p>
    <w:p w14:paraId="1B7B8423" w14:textId="77777777" w:rsidR="00CC72E4" w:rsidRPr="00AF11CD" w:rsidRDefault="00CC72E4" w:rsidP="00CC72E4">
      <w:pPr>
        <w:pStyle w:val="Heading1"/>
        <w:pBdr>
          <w:top w:val="single" w:sz="4" w:space="0" w:color="auto"/>
        </w:pBdr>
        <w:rPr>
          <w:bCs w:val="0"/>
          <w:sz w:val="28"/>
          <w:szCs w:val="28"/>
        </w:rPr>
      </w:pPr>
      <w:r w:rsidRPr="00AF11CD">
        <w:rPr>
          <w:bCs w:val="0"/>
          <w:sz w:val="28"/>
          <w:szCs w:val="28"/>
        </w:rPr>
        <w:t>Professional Organizations</w:t>
      </w:r>
    </w:p>
    <w:p w14:paraId="2C5D280D" w14:textId="592499E6" w:rsidR="00966650" w:rsidRDefault="00966650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American Bar Association | </w:t>
      </w:r>
      <w:r w:rsidR="000D7D30">
        <w:rPr>
          <w:color w:val="000000"/>
        </w:rPr>
        <w:t>2025 - Current</w:t>
      </w:r>
    </w:p>
    <w:p w14:paraId="5DAB582D" w14:textId="534C2CBD" w:rsidR="00CC72E4" w:rsidRPr="00AF11CD" w:rsidRDefault="00CC72E4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AF11CD">
        <w:rPr>
          <w:color w:val="000000"/>
        </w:rPr>
        <w:t>National Association of Certified Valuators and Analysts | 2025 - Current</w:t>
      </w:r>
    </w:p>
    <w:p w14:paraId="11628FE4" w14:textId="33102BA2" w:rsidR="00CC72E4" w:rsidRPr="00AF11CD" w:rsidRDefault="00CC72E4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AF11CD">
        <w:rPr>
          <w:color w:val="000000"/>
        </w:rPr>
        <w:t>Association of Certified Anti-Money Laundering Specialists | 2018 - Current</w:t>
      </w:r>
    </w:p>
    <w:p w14:paraId="0D36D3A1" w14:textId="128AAC61" w:rsidR="00CC72E4" w:rsidRPr="00AF11CD" w:rsidRDefault="00CC72E4" w:rsidP="008202E3">
      <w:pPr>
        <w:pStyle w:val="ListParagraph"/>
        <w:numPr>
          <w:ilvl w:val="0"/>
          <w:numId w:val="3"/>
        </w:numPr>
        <w:spacing w:after="120"/>
        <w:contextualSpacing w:val="0"/>
        <w:rPr>
          <w:color w:val="000000"/>
        </w:rPr>
      </w:pPr>
      <w:r w:rsidRPr="00AF11CD">
        <w:rPr>
          <w:color w:val="000000"/>
        </w:rPr>
        <w:t>Association of Certified Fraud Examiners | 2018 - Current</w:t>
      </w:r>
    </w:p>
    <w:bookmarkEnd w:id="3"/>
    <w:p w14:paraId="0B618B01" w14:textId="77777777" w:rsidR="00CC72E4" w:rsidRPr="007419BF" w:rsidRDefault="00CC72E4" w:rsidP="00CC72E4">
      <w:pPr>
        <w:rPr>
          <w:color w:val="000000"/>
          <w:sz w:val="10"/>
          <w:szCs w:val="10"/>
        </w:rPr>
      </w:pPr>
    </w:p>
    <w:p w14:paraId="381E4BBA" w14:textId="4B80DF35" w:rsidR="00CC72E4" w:rsidRPr="00AF11CD" w:rsidRDefault="00FC61FD" w:rsidP="00CC72E4">
      <w:pPr>
        <w:pStyle w:val="Heading1"/>
        <w:pBdr>
          <w:top w:val="single" w:sz="4" w:space="0" w:color="auto"/>
        </w:pBdr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Speaking engagements and </w:t>
      </w:r>
      <w:r w:rsidR="00CC72E4" w:rsidRPr="00AF11CD">
        <w:rPr>
          <w:bCs w:val="0"/>
          <w:sz w:val="28"/>
          <w:szCs w:val="28"/>
        </w:rPr>
        <w:t>Presentations</w:t>
      </w:r>
    </w:p>
    <w:p w14:paraId="6685A5D0" w14:textId="77777777" w:rsidR="00CC72E4" w:rsidRPr="00AF11CD" w:rsidRDefault="00CC72E4" w:rsidP="00351359">
      <w:pPr>
        <w:pStyle w:val="ListParagraph"/>
        <w:numPr>
          <w:ilvl w:val="0"/>
          <w:numId w:val="50"/>
        </w:numPr>
        <w:rPr>
          <w:color w:val="000000"/>
        </w:rPr>
      </w:pPr>
      <w:r w:rsidRPr="00AF11CD">
        <w:rPr>
          <w:b/>
          <w:bCs/>
          <w:color w:val="000000"/>
        </w:rPr>
        <w:t>15th Annual Bank Secrecy Act Seminar</w:t>
      </w:r>
      <w:r w:rsidRPr="00AF11CD">
        <w:rPr>
          <w:color w:val="000000"/>
        </w:rPr>
        <w:t xml:space="preserve"> | February 25, 2025</w:t>
      </w:r>
    </w:p>
    <w:p w14:paraId="30371C77" w14:textId="77777777" w:rsidR="00CC72E4" w:rsidRPr="00AF11CD" w:rsidRDefault="00CC72E4" w:rsidP="00351359">
      <w:pPr>
        <w:pStyle w:val="ListParagraph"/>
        <w:rPr>
          <w:color w:val="000000"/>
        </w:rPr>
      </w:pPr>
      <w:r w:rsidRPr="00AF11CD">
        <w:rPr>
          <w:color w:val="000000"/>
        </w:rPr>
        <w:lastRenderedPageBreak/>
        <w:t>Panelist discussing financial threats and trends</w:t>
      </w:r>
    </w:p>
    <w:p w14:paraId="4D4BDD64" w14:textId="77777777" w:rsidR="00CC72E4" w:rsidRPr="00AF11CD" w:rsidRDefault="00CC72E4" w:rsidP="00CC72E4">
      <w:pPr>
        <w:rPr>
          <w:color w:val="000000"/>
        </w:rPr>
      </w:pPr>
    </w:p>
    <w:p w14:paraId="72792F33" w14:textId="77777777" w:rsidR="00CC72E4" w:rsidRPr="00AF11CD" w:rsidRDefault="00CC72E4" w:rsidP="00351359">
      <w:pPr>
        <w:pStyle w:val="ListParagraph"/>
        <w:numPr>
          <w:ilvl w:val="0"/>
          <w:numId w:val="50"/>
        </w:numPr>
        <w:rPr>
          <w:color w:val="000000"/>
        </w:rPr>
      </w:pPr>
      <w:r w:rsidRPr="00AF11CD">
        <w:rPr>
          <w:b/>
          <w:bCs/>
          <w:color w:val="000000"/>
        </w:rPr>
        <w:t>ACAMS South Florida Spring Financial Crime Forum</w:t>
      </w:r>
      <w:r w:rsidRPr="00AF11CD">
        <w:rPr>
          <w:color w:val="000000"/>
        </w:rPr>
        <w:t xml:space="preserve"> | February 16, 2024</w:t>
      </w:r>
    </w:p>
    <w:p w14:paraId="2E14AA9E" w14:textId="77777777" w:rsidR="00CC72E4" w:rsidRPr="00AF11CD" w:rsidRDefault="00CC72E4" w:rsidP="00351359">
      <w:pPr>
        <w:pStyle w:val="ListParagraph"/>
        <w:rPr>
          <w:color w:val="000000"/>
        </w:rPr>
      </w:pPr>
      <w:r w:rsidRPr="00AF11CD">
        <w:rPr>
          <w:color w:val="000000"/>
        </w:rPr>
        <w:t>Panelist on top/emerging financial crime threats</w:t>
      </w:r>
    </w:p>
    <w:p w14:paraId="69E2493C" w14:textId="77777777" w:rsidR="00CC72E4" w:rsidRPr="00AF11CD" w:rsidRDefault="00CC72E4" w:rsidP="00CC72E4">
      <w:pPr>
        <w:rPr>
          <w:color w:val="000000"/>
        </w:rPr>
      </w:pPr>
    </w:p>
    <w:p w14:paraId="29207AD5" w14:textId="77777777" w:rsidR="00CC72E4" w:rsidRPr="00AF11CD" w:rsidRDefault="00CC72E4" w:rsidP="00351359">
      <w:pPr>
        <w:pStyle w:val="ListParagraph"/>
        <w:numPr>
          <w:ilvl w:val="0"/>
          <w:numId w:val="50"/>
        </w:numPr>
        <w:rPr>
          <w:color w:val="000000"/>
        </w:rPr>
      </w:pPr>
      <w:r w:rsidRPr="00AF11CD">
        <w:rPr>
          <w:b/>
          <w:bCs/>
          <w:color w:val="000000"/>
        </w:rPr>
        <w:t>Society of Trust and Estate Planners Miami Summit</w:t>
      </w:r>
      <w:r w:rsidRPr="00AF11CD">
        <w:rPr>
          <w:color w:val="000000"/>
        </w:rPr>
        <w:t xml:space="preserve"> | May 13, 2022</w:t>
      </w:r>
    </w:p>
    <w:p w14:paraId="5E1516C4" w14:textId="77777777" w:rsidR="00CC72E4" w:rsidRPr="00AF11CD" w:rsidRDefault="00CC72E4" w:rsidP="00351359">
      <w:pPr>
        <w:pStyle w:val="ListParagraph"/>
        <w:rPr>
          <w:color w:val="000000"/>
        </w:rPr>
      </w:pPr>
      <w:r w:rsidRPr="00AF11CD">
        <w:rPr>
          <w:color w:val="000000"/>
        </w:rPr>
        <w:t>Panelist: Nowhere to Run; DOJ FinCEN and Why you can’t Ignore Compliance</w:t>
      </w:r>
    </w:p>
    <w:p w14:paraId="6A1751CA" w14:textId="77777777" w:rsidR="00CC72E4" w:rsidRPr="00AF11CD" w:rsidRDefault="00CC72E4" w:rsidP="00CC72E4">
      <w:pPr>
        <w:rPr>
          <w:color w:val="000000"/>
        </w:rPr>
      </w:pPr>
    </w:p>
    <w:p w14:paraId="1BA9A480" w14:textId="77777777" w:rsidR="00CC72E4" w:rsidRPr="00AF11CD" w:rsidRDefault="00CC72E4" w:rsidP="00351359">
      <w:pPr>
        <w:pStyle w:val="ListParagraph"/>
        <w:numPr>
          <w:ilvl w:val="0"/>
          <w:numId w:val="50"/>
        </w:numPr>
        <w:rPr>
          <w:color w:val="000000"/>
        </w:rPr>
      </w:pPr>
      <w:r w:rsidRPr="00AF11CD">
        <w:rPr>
          <w:b/>
          <w:bCs/>
          <w:color w:val="000000"/>
        </w:rPr>
        <w:t>18th Annual Puerto Rico Anti-Money Laundering Symposium</w:t>
      </w:r>
      <w:r w:rsidRPr="00AF11CD">
        <w:rPr>
          <w:color w:val="000000"/>
        </w:rPr>
        <w:t xml:space="preserve"> | March 31, 2022</w:t>
      </w:r>
    </w:p>
    <w:p w14:paraId="56188E7A" w14:textId="77777777" w:rsidR="00CC72E4" w:rsidRPr="00AF11CD" w:rsidRDefault="00CC72E4" w:rsidP="00351359">
      <w:pPr>
        <w:pStyle w:val="ListParagraph"/>
        <w:rPr>
          <w:color w:val="000000"/>
        </w:rPr>
      </w:pPr>
      <w:r w:rsidRPr="00AF11CD">
        <w:rPr>
          <w:color w:val="000000"/>
        </w:rPr>
        <w:t>Panelist on compliance, enforcement, and emerging financial crime threats</w:t>
      </w:r>
    </w:p>
    <w:p w14:paraId="071EBF35" w14:textId="77777777" w:rsidR="00CC72E4" w:rsidRPr="007419BF" w:rsidRDefault="00CC72E4" w:rsidP="00CC72E4">
      <w:pPr>
        <w:rPr>
          <w:color w:val="000000"/>
          <w:sz w:val="10"/>
          <w:szCs w:val="10"/>
        </w:rPr>
      </w:pPr>
    </w:p>
    <w:p w14:paraId="10F69655" w14:textId="77777777" w:rsidR="008E50D0" w:rsidRPr="007419BF" w:rsidRDefault="008E50D0" w:rsidP="008E50D0">
      <w:pPr>
        <w:rPr>
          <w:color w:val="000000"/>
          <w:sz w:val="10"/>
          <w:szCs w:val="10"/>
        </w:rPr>
      </w:pPr>
    </w:p>
    <w:sectPr w:rsidR="008E50D0" w:rsidRPr="007419BF" w:rsidSect="00F74B80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567" w:bottom="810" w:left="567" w:header="720" w:footer="47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66E0" w14:textId="77777777" w:rsidR="006E1EAD" w:rsidRDefault="006E1EAD">
      <w:r>
        <w:separator/>
      </w:r>
    </w:p>
  </w:endnote>
  <w:endnote w:type="continuationSeparator" w:id="0">
    <w:p w14:paraId="4161507B" w14:textId="77777777" w:rsidR="006E1EAD" w:rsidRDefault="006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G Omeg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98E4" w14:textId="77777777" w:rsidR="00A92A69" w:rsidRDefault="00A9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91E5" w14:textId="77777777" w:rsidR="00A92A69" w:rsidRDefault="00A9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3AA7" w14:textId="77777777" w:rsidR="00A92A69" w:rsidRDefault="00A9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2B33" w14:textId="77777777" w:rsidR="006E1EAD" w:rsidRDefault="006E1EAD">
      <w:r>
        <w:separator/>
      </w:r>
    </w:p>
  </w:footnote>
  <w:footnote w:type="continuationSeparator" w:id="0">
    <w:p w14:paraId="61D2D441" w14:textId="77777777" w:rsidR="006E1EAD" w:rsidRDefault="006E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E582" w14:textId="77777777" w:rsidR="00A92A69" w:rsidRDefault="00A9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F1EB" w14:textId="53BAD050" w:rsidR="00A92A69" w:rsidRDefault="00A9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8F7"/>
    <w:multiLevelType w:val="hybridMultilevel"/>
    <w:tmpl w:val="DE5E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2849"/>
    <w:multiLevelType w:val="multilevel"/>
    <w:tmpl w:val="86D0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64B0B"/>
    <w:multiLevelType w:val="multilevel"/>
    <w:tmpl w:val="712C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B27BB"/>
    <w:multiLevelType w:val="multilevel"/>
    <w:tmpl w:val="BC56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A0057"/>
    <w:multiLevelType w:val="multilevel"/>
    <w:tmpl w:val="8F6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54097"/>
    <w:multiLevelType w:val="multilevel"/>
    <w:tmpl w:val="40E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527DC"/>
    <w:multiLevelType w:val="hybridMultilevel"/>
    <w:tmpl w:val="DB3650EE"/>
    <w:lvl w:ilvl="0" w:tplc="1E180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05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44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2C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A2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2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82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A1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60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16CBE"/>
    <w:multiLevelType w:val="multilevel"/>
    <w:tmpl w:val="11BC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9677D"/>
    <w:multiLevelType w:val="multilevel"/>
    <w:tmpl w:val="D86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51F1A"/>
    <w:multiLevelType w:val="multilevel"/>
    <w:tmpl w:val="CE28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712FA"/>
    <w:multiLevelType w:val="multilevel"/>
    <w:tmpl w:val="70B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6340B"/>
    <w:multiLevelType w:val="multilevel"/>
    <w:tmpl w:val="8A14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10D60"/>
    <w:multiLevelType w:val="multilevel"/>
    <w:tmpl w:val="7AEE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F1EEA"/>
    <w:multiLevelType w:val="multilevel"/>
    <w:tmpl w:val="6142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F226C"/>
    <w:multiLevelType w:val="multilevel"/>
    <w:tmpl w:val="7C5A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13D8B"/>
    <w:multiLevelType w:val="hybridMultilevel"/>
    <w:tmpl w:val="77E4E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F78A3"/>
    <w:multiLevelType w:val="multilevel"/>
    <w:tmpl w:val="A376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E3064"/>
    <w:multiLevelType w:val="hybridMultilevel"/>
    <w:tmpl w:val="516A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4A19DC"/>
    <w:multiLevelType w:val="hybridMultilevel"/>
    <w:tmpl w:val="7B828FAE"/>
    <w:lvl w:ilvl="0" w:tplc="8BC6A4F2">
      <w:start w:val="27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23743"/>
    <w:multiLevelType w:val="multilevel"/>
    <w:tmpl w:val="7DA2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308"/>
    <w:multiLevelType w:val="multilevel"/>
    <w:tmpl w:val="5E5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FC46E9"/>
    <w:multiLevelType w:val="hybridMultilevel"/>
    <w:tmpl w:val="3ED2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C0ABD"/>
    <w:multiLevelType w:val="hybridMultilevel"/>
    <w:tmpl w:val="5EFA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44A31"/>
    <w:multiLevelType w:val="hybridMultilevel"/>
    <w:tmpl w:val="DF44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018AF"/>
    <w:multiLevelType w:val="multilevel"/>
    <w:tmpl w:val="5D42341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5867356"/>
    <w:multiLevelType w:val="multilevel"/>
    <w:tmpl w:val="15BA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038E1"/>
    <w:multiLevelType w:val="hybridMultilevel"/>
    <w:tmpl w:val="9192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4473A"/>
    <w:multiLevelType w:val="multilevel"/>
    <w:tmpl w:val="923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137A6"/>
    <w:multiLevelType w:val="hybridMultilevel"/>
    <w:tmpl w:val="305C89AC"/>
    <w:lvl w:ilvl="0" w:tplc="8072FCC8">
      <w:start w:val="97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E26F5"/>
    <w:multiLevelType w:val="multilevel"/>
    <w:tmpl w:val="695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70198"/>
    <w:multiLevelType w:val="multilevel"/>
    <w:tmpl w:val="B75E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455119"/>
    <w:multiLevelType w:val="multilevel"/>
    <w:tmpl w:val="F638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03483B"/>
    <w:multiLevelType w:val="multilevel"/>
    <w:tmpl w:val="795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690EF7"/>
    <w:multiLevelType w:val="multilevel"/>
    <w:tmpl w:val="7CFA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3F5B20"/>
    <w:multiLevelType w:val="multilevel"/>
    <w:tmpl w:val="2CC2578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5E7A42AE"/>
    <w:multiLevelType w:val="hybridMultilevel"/>
    <w:tmpl w:val="834A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D3228"/>
    <w:multiLevelType w:val="multilevel"/>
    <w:tmpl w:val="DCFC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46209D"/>
    <w:multiLevelType w:val="multilevel"/>
    <w:tmpl w:val="DCF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686116"/>
    <w:multiLevelType w:val="multilevel"/>
    <w:tmpl w:val="ECA4FE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5"/>
        <w:szCs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DB34404"/>
    <w:multiLevelType w:val="multilevel"/>
    <w:tmpl w:val="3866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550455"/>
    <w:multiLevelType w:val="multilevel"/>
    <w:tmpl w:val="C5B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B66A37"/>
    <w:multiLevelType w:val="multilevel"/>
    <w:tmpl w:val="2082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C113EC"/>
    <w:multiLevelType w:val="multilevel"/>
    <w:tmpl w:val="ECA4FE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5"/>
        <w:szCs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2C65AC0"/>
    <w:multiLevelType w:val="multilevel"/>
    <w:tmpl w:val="A680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D725C3"/>
    <w:multiLevelType w:val="hybridMultilevel"/>
    <w:tmpl w:val="ACA6D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37BAF"/>
    <w:multiLevelType w:val="hybridMultilevel"/>
    <w:tmpl w:val="6506211A"/>
    <w:lvl w:ilvl="0" w:tplc="FCD88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C1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2E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43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C5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89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E0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6E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2D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43A33"/>
    <w:multiLevelType w:val="multilevel"/>
    <w:tmpl w:val="C6E0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5A349F"/>
    <w:multiLevelType w:val="multilevel"/>
    <w:tmpl w:val="DAAA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9D3398"/>
    <w:multiLevelType w:val="multilevel"/>
    <w:tmpl w:val="1E4E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507841">
    <w:abstractNumId w:val="25"/>
  </w:num>
  <w:num w:numId="2" w16cid:durableId="1458569242">
    <w:abstractNumId w:val="35"/>
  </w:num>
  <w:num w:numId="3" w16cid:durableId="1699309257">
    <w:abstractNumId w:val="39"/>
  </w:num>
  <w:num w:numId="4" w16cid:durableId="1279139960">
    <w:abstractNumId w:val="18"/>
  </w:num>
  <w:num w:numId="5" w16cid:durableId="1788546640">
    <w:abstractNumId w:val="46"/>
  </w:num>
  <w:num w:numId="6" w16cid:durableId="928272352">
    <w:abstractNumId w:val="6"/>
  </w:num>
  <w:num w:numId="7" w16cid:durableId="1138379752">
    <w:abstractNumId w:val="12"/>
  </w:num>
  <w:num w:numId="8" w16cid:durableId="13582818">
    <w:abstractNumId w:val="24"/>
  </w:num>
  <w:num w:numId="9" w16cid:durableId="43528962">
    <w:abstractNumId w:val="19"/>
  </w:num>
  <w:num w:numId="10" w16cid:durableId="500582740">
    <w:abstractNumId w:val="29"/>
  </w:num>
  <w:num w:numId="11" w16cid:durableId="1281648288">
    <w:abstractNumId w:val="33"/>
  </w:num>
  <w:num w:numId="12" w16cid:durableId="1921480193">
    <w:abstractNumId w:val="43"/>
  </w:num>
  <w:num w:numId="13" w16cid:durableId="561603572">
    <w:abstractNumId w:val="1"/>
  </w:num>
  <w:num w:numId="14" w16cid:durableId="1931234195">
    <w:abstractNumId w:val="36"/>
  </w:num>
  <w:num w:numId="15" w16cid:durableId="1960793423">
    <w:abstractNumId w:val="10"/>
  </w:num>
  <w:num w:numId="16" w16cid:durableId="102459512">
    <w:abstractNumId w:val="8"/>
  </w:num>
  <w:num w:numId="17" w16cid:durableId="1709256979">
    <w:abstractNumId w:val="38"/>
  </w:num>
  <w:num w:numId="18" w16cid:durableId="1318653388">
    <w:abstractNumId w:val="26"/>
  </w:num>
  <w:num w:numId="19" w16cid:durableId="1609771000">
    <w:abstractNumId w:val="11"/>
  </w:num>
  <w:num w:numId="20" w16cid:durableId="2004313392">
    <w:abstractNumId w:val="47"/>
  </w:num>
  <w:num w:numId="21" w16cid:durableId="1098714724">
    <w:abstractNumId w:val="49"/>
  </w:num>
  <w:num w:numId="22" w16cid:durableId="1143886484">
    <w:abstractNumId w:val="20"/>
  </w:num>
  <w:num w:numId="23" w16cid:durableId="240603246">
    <w:abstractNumId w:val="31"/>
  </w:num>
  <w:num w:numId="24" w16cid:durableId="437062974">
    <w:abstractNumId w:val="37"/>
  </w:num>
  <w:num w:numId="25" w16cid:durableId="515078451">
    <w:abstractNumId w:val="40"/>
  </w:num>
  <w:num w:numId="26" w16cid:durableId="635375152">
    <w:abstractNumId w:val="41"/>
  </w:num>
  <w:num w:numId="27" w16cid:durableId="1689672768">
    <w:abstractNumId w:val="2"/>
  </w:num>
  <w:num w:numId="28" w16cid:durableId="1919637053">
    <w:abstractNumId w:val="34"/>
  </w:num>
  <w:num w:numId="29" w16cid:durableId="1961450258">
    <w:abstractNumId w:val="4"/>
  </w:num>
  <w:num w:numId="30" w16cid:durableId="581792840">
    <w:abstractNumId w:val="5"/>
  </w:num>
  <w:num w:numId="31" w16cid:durableId="1564877282">
    <w:abstractNumId w:val="3"/>
  </w:num>
  <w:num w:numId="32" w16cid:durableId="1205601038">
    <w:abstractNumId w:val="44"/>
  </w:num>
  <w:num w:numId="33" w16cid:durableId="498926946">
    <w:abstractNumId w:val="42"/>
  </w:num>
  <w:num w:numId="34" w16cid:durableId="821309870">
    <w:abstractNumId w:val="32"/>
  </w:num>
  <w:num w:numId="35" w16cid:durableId="1785611306">
    <w:abstractNumId w:val="14"/>
  </w:num>
  <w:num w:numId="36" w16cid:durableId="722944197">
    <w:abstractNumId w:val="13"/>
  </w:num>
  <w:num w:numId="37" w16cid:durableId="1061516574">
    <w:abstractNumId w:val="21"/>
  </w:num>
  <w:num w:numId="38" w16cid:durableId="1395197881">
    <w:abstractNumId w:val="7"/>
  </w:num>
  <w:num w:numId="39" w16cid:durableId="2003199782">
    <w:abstractNumId w:val="16"/>
  </w:num>
  <w:num w:numId="40" w16cid:durableId="162744228">
    <w:abstractNumId w:val="28"/>
  </w:num>
  <w:num w:numId="41" w16cid:durableId="946624715">
    <w:abstractNumId w:val="45"/>
  </w:num>
  <w:num w:numId="42" w16cid:durableId="22172936">
    <w:abstractNumId w:val="30"/>
  </w:num>
  <w:num w:numId="43" w16cid:durableId="1019039190">
    <w:abstractNumId w:val="9"/>
  </w:num>
  <w:num w:numId="44" w16cid:durableId="487865052">
    <w:abstractNumId w:val="22"/>
  </w:num>
  <w:num w:numId="45" w16cid:durableId="1576236322">
    <w:abstractNumId w:val="0"/>
  </w:num>
  <w:num w:numId="46" w16cid:durableId="50465542">
    <w:abstractNumId w:val="15"/>
  </w:num>
  <w:num w:numId="47" w16cid:durableId="1556896388">
    <w:abstractNumId w:val="48"/>
  </w:num>
  <w:num w:numId="48" w16cid:durableId="1363239746">
    <w:abstractNumId w:val="27"/>
  </w:num>
  <w:num w:numId="49" w16cid:durableId="475221522">
    <w:abstractNumId w:val="23"/>
  </w:num>
  <w:num w:numId="50" w16cid:durableId="15933168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DEpamRuYWRsamJko6SsGpxcWZ+XkgBSa1ACgOkdQsAAAA"/>
  </w:docVars>
  <w:rsids>
    <w:rsidRoot w:val="00C43326"/>
    <w:rsid w:val="00001782"/>
    <w:rsid w:val="00001AC3"/>
    <w:rsid w:val="00002C7E"/>
    <w:rsid w:val="0000370E"/>
    <w:rsid w:val="000057F9"/>
    <w:rsid w:val="00006D8A"/>
    <w:rsid w:val="00007732"/>
    <w:rsid w:val="00007B64"/>
    <w:rsid w:val="00011721"/>
    <w:rsid w:val="000118F4"/>
    <w:rsid w:val="00013432"/>
    <w:rsid w:val="00013D94"/>
    <w:rsid w:val="00014073"/>
    <w:rsid w:val="00014338"/>
    <w:rsid w:val="0001443F"/>
    <w:rsid w:val="00014E6A"/>
    <w:rsid w:val="00015720"/>
    <w:rsid w:val="000205CD"/>
    <w:rsid w:val="000257C2"/>
    <w:rsid w:val="000258B8"/>
    <w:rsid w:val="000258FB"/>
    <w:rsid w:val="000259DD"/>
    <w:rsid w:val="0002727E"/>
    <w:rsid w:val="00030859"/>
    <w:rsid w:val="000309A1"/>
    <w:rsid w:val="00031695"/>
    <w:rsid w:val="00031B25"/>
    <w:rsid w:val="00031FA5"/>
    <w:rsid w:val="000332B6"/>
    <w:rsid w:val="00034E3D"/>
    <w:rsid w:val="000359ED"/>
    <w:rsid w:val="00036625"/>
    <w:rsid w:val="0004188A"/>
    <w:rsid w:val="00041B1B"/>
    <w:rsid w:val="00041BDF"/>
    <w:rsid w:val="00041C4B"/>
    <w:rsid w:val="00042A2A"/>
    <w:rsid w:val="00042EB9"/>
    <w:rsid w:val="0004357E"/>
    <w:rsid w:val="00044FCB"/>
    <w:rsid w:val="000478F5"/>
    <w:rsid w:val="00047B2E"/>
    <w:rsid w:val="00050697"/>
    <w:rsid w:val="000524E3"/>
    <w:rsid w:val="00056D5F"/>
    <w:rsid w:val="000605AD"/>
    <w:rsid w:val="00060A92"/>
    <w:rsid w:val="00060CE3"/>
    <w:rsid w:val="00061261"/>
    <w:rsid w:val="00062150"/>
    <w:rsid w:val="000621A3"/>
    <w:rsid w:val="00062789"/>
    <w:rsid w:val="00063285"/>
    <w:rsid w:val="00063544"/>
    <w:rsid w:val="00063F03"/>
    <w:rsid w:val="00071ED3"/>
    <w:rsid w:val="00073783"/>
    <w:rsid w:val="00074094"/>
    <w:rsid w:val="00075E0B"/>
    <w:rsid w:val="000809EE"/>
    <w:rsid w:val="0008162B"/>
    <w:rsid w:val="00081C49"/>
    <w:rsid w:val="000837CB"/>
    <w:rsid w:val="000837DD"/>
    <w:rsid w:val="00083E22"/>
    <w:rsid w:val="00083F1A"/>
    <w:rsid w:val="00084586"/>
    <w:rsid w:val="000845DD"/>
    <w:rsid w:val="00084E4C"/>
    <w:rsid w:val="00090295"/>
    <w:rsid w:val="00092AAA"/>
    <w:rsid w:val="00093C9D"/>
    <w:rsid w:val="00094C20"/>
    <w:rsid w:val="0009548D"/>
    <w:rsid w:val="0009564D"/>
    <w:rsid w:val="0009593E"/>
    <w:rsid w:val="00096751"/>
    <w:rsid w:val="00097CDA"/>
    <w:rsid w:val="000A0E12"/>
    <w:rsid w:val="000A10F3"/>
    <w:rsid w:val="000A163E"/>
    <w:rsid w:val="000A2FD6"/>
    <w:rsid w:val="000A2FF8"/>
    <w:rsid w:val="000A3DCE"/>
    <w:rsid w:val="000A42F4"/>
    <w:rsid w:val="000B12B5"/>
    <w:rsid w:val="000B1568"/>
    <w:rsid w:val="000B1A52"/>
    <w:rsid w:val="000B30C4"/>
    <w:rsid w:val="000B5770"/>
    <w:rsid w:val="000B60D8"/>
    <w:rsid w:val="000B6835"/>
    <w:rsid w:val="000B6AFF"/>
    <w:rsid w:val="000B6EF0"/>
    <w:rsid w:val="000B7D9F"/>
    <w:rsid w:val="000B7F17"/>
    <w:rsid w:val="000C05FE"/>
    <w:rsid w:val="000C2ADA"/>
    <w:rsid w:val="000C2DDF"/>
    <w:rsid w:val="000C3486"/>
    <w:rsid w:val="000C3DBD"/>
    <w:rsid w:val="000D19D7"/>
    <w:rsid w:val="000D27AA"/>
    <w:rsid w:val="000D2F32"/>
    <w:rsid w:val="000D3078"/>
    <w:rsid w:val="000D34E9"/>
    <w:rsid w:val="000D438D"/>
    <w:rsid w:val="000D47D7"/>
    <w:rsid w:val="000D5C7A"/>
    <w:rsid w:val="000D7D30"/>
    <w:rsid w:val="000E135A"/>
    <w:rsid w:val="000E194A"/>
    <w:rsid w:val="000E25A7"/>
    <w:rsid w:val="000E26A8"/>
    <w:rsid w:val="000E2EFE"/>
    <w:rsid w:val="000E4379"/>
    <w:rsid w:val="000E6D2F"/>
    <w:rsid w:val="000E761F"/>
    <w:rsid w:val="000E77CC"/>
    <w:rsid w:val="000E7FF8"/>
    <w:rsid w:val="000F195C"/>
    <w:rsid w:val="000F3329"/>
    <w:rsid w:val="000F5261"/>
    <w:rsid w:val="000F5E08"/>
    <w:rsid w:val="000F69CE"/>
    <w:rsid w:val="000F7827"/>
    <w:rsid w:val="000F7F0F"/>
    <w:rsid w:val="00100016"/>
    <w:rsid w:val="001003FC"/>
    <w:rsid w:val="00100821"/>
    <w:rsid w:val="0010083C"/>
    <w:rsid w:val="00100AE7"/>
    <w:rsid w:val="00100CB4"/>
    <w:rsid w:val="001011D8"/>
    <w:rsid w:val="001034F4"/>
    <w:rsid w:val="00104FD6"/>
    <w:rsid w:val="00105A09"/>
    <w:rsid w:val="00110D5D"/>
    <w:rsid w:val="0011159C"/>
    <w:rsid w:val="001123EC"/>
    <w:rsid w:val="00112709"/>
    <w:rsid w:val="00112A52"/>
    <w:rsid w:val="00114AE0"/>
    <w:rsid w:val="0011524A"/>
    <w:rsid w:val="00115AC6"/>
    <w:rsid w:val="00116202"/>
    <w:rsid w:val="00116355"/>
    <w:rsid w:val="0011652F"/>
    <w:rsid w:val="001167C4"/>
    <w:rsid w:val="00116ACD"/>
    <w:rsid w:val="00116BE5"/>
    <w:rsid w:val="00116D37"/>
    <w:rsid w:val="001173C5"/>
    <w:rsid w:val="00117CCF"/>
    <w:rsid w:val="001211D6"/>
    <w:rsid w:val="0012265D"/>
    <w:rsid w:val="00122FE0"/>
    <w:rsid w:val="0012516F"/>
    <w:rsid w:val="00126362"/>
    <w:rsid w:val="00126E7E"/>
    <w:rsid w:val="001313D6"/>
    <w:rsid w:val="00131547"/>
    <w:rsid w:val="00131B0B"/>
    <w:rsid w:val="00132A05"/>
    <w:rsid w:val="00132FAC"/>
    <w:rsid w:val="00132FD0"/>
    <w:rsid w:val="00134029"/>
    <w:rsid w:val="001346DC"/>
    <w:rsid w:val="0013487B"/>
    <w:rsid w:val="00137B43"/>
    <w:rsid w:val="0014311D"/>
    <w:rsid w:val="001436D7"/>
    <w:rsid w:val="001479DA"/>
    <w:rsid w:val="001502D3"/>
    <w:rsid w:val="00151F9E"/>
    <w:rsid w:val="00152D55"/>
    <w:rsid w:val="00153BB9"/>
    <w:rsid w:val="00154831"/>
    <w:rsid w:val="0015549A"/>
    <w:rsid w:val="00155EF3"/>
    <w:rsid w:val="00156E15"/>
    <w:rsid w:val="00157BBF"/>
    <w:rsid w:val="00160E77"/>
    <w:rsid w:val="001616D5"/>
    <w:rsid w:val="00162158"/>
    <w:rsid w:val="0016245F"/>
    <w:rsid w:val="00162C98"/>
    <w:rsid w:val="00164A32"/>
    <w:rsid w:val="001661FC"/>
    <w:rsid w:val="00170555"/>
    <w:rsid w:val="001707C9"/>
    <w:rsid w:val="00171649"/>
    <w:rsid w:val="00172C6A"/>
    <w:rsid w:val="001730D5"/>
    <w:rsid w:val="0017434C"/>
    <w:rsid w:val="0017444B"/>
    <w:rsid w:val="00175CBD"/>
    <w:rsid w:val="00176603"/>
    <w:rsid w:val="001772E0"/>
    <w:rsid w:val="00177F18"/>
    <w:rsid w:val="00180CC2"/>
    <w:rsid w:val="00183330"/>
    <w:rsid w:val="0018416A"/>
    <w:rsid w:val="00185366"/>
    <w:rsid w:val="001857AE"/>
    <w:rsid w:val="00186964"/>
    <w:rsid w:val="00186B00"/>
    <w:rsid w:val="001871D5"/>
    <w:rsid w:val="001907D9"/>
    <w:rsid w:val="00193220"/>
    <w:rsid w:val="001934F2"/>
    <w:rsid w:val="00193EE7"/>
    <w:rsid w:val="00194D25"/>
    <w:rsid w:val="00195FAE"/>
    <w:rsid w:val="00196EDA"/>
    <w:rsid w:val="00197529"/>
    <w:rsid w:val="001A068A"/>
    <w:rsid w:val="001A255D"/>
    <w:rsid w:val="001A4ED7"/>
    <w:rsid w:val="001A5122"/>
    <w:rsid w:val="001A58DA"/>
    <w:rsid w:val="001A5FA8"/>
    <w:rsid w:val="001A6774"/>
    <w:rsid w:val="001A6B78"/>
    <w:rsid w:val="001A6BC4"/>
    <w:rsid w:val="001A7D98"/>
    <w:rsid w:val="001B02A6"/>
    <w:rsid w:val="001B02C3"/>
    <w:rsid w:val="001B1709"/>
    <w:rsid w:val="001B2E67"/>
    <w:rsid w:val="001B389F"/>
    <w:rsid w:val="001B3B84"/>
    <w:rsid w:val="001B4A56"/>
    <w:rsid w:val="001B4F55"/>
    <w:rsid w:val="001B62E2"/>
    <w:rsid w:val="001B7053"/>
    <w:rsid w:val="001C0391"/>
    <w:rsid w:val="001C0FB2"/>
    <w:rsid w:val="001C337A"/>
    <w:rsid w:val="001C5337"/>
    <w:rsid w:val="001C5762"/>
    <w:rsid w:val="001C7934"/>
    <w:rsid w:val="001C7AFB"/>
    <w:rsid w:val="001C7EC0"/>
    <w:rsid w:val="001D14DD"/>
    <w:rsid w:val="001D20E7"/>
    <w:rsid w:val="001D286B"/>
    <w:rsid w:val="001D4728"/>
    <w:rsid w:val="001D4FD9"/>
    <w:rsid w:val="001D5046"/>
    <w:rsid w:val="001D5089"/>
    <w:rsid w:val="001D5EE5"/>
    <w:rsid w:val="001D701A"/>
    <w:rsid w:val="001E1DF8"/>
    <w:rsid w:val="001E1F6D"/>
    <w:rsid w:val="001E1FA0"/>
    <w:rsid w:val="001E37FA"/>
    <w:rsid w:val="001E39DD"/>
    <w:rsid w:val="001F0183"/>
    <w:rsid w:val="001F07B1"/>
    <w:rsid w:val="001F1C6A"/>
    <w:rsid w:val="001F1C79"/>
    <w:rsid w:val="001F2814"/>
    <w:rsid w:val="001F38FF"/>
    <w:rsid w:val="001F5CE4"/>
    <w:rsid w:val="001F5EE8"/>
    <w:rsid w:val="001F5FAA"/>
    <w:rsid w:val="001F6E6C"/>
    <w:rsid w:val="001F7D22"/>
    <w:rsid w:val="00202719"/>
    <w:rsid w:val="00202EEC"/>
    <w:rsid w:val="00203045"/>
    <w:rsid w:val="00203238"/>
    <w:rsid w:val="00203463"/>
    <w:rsid w:val="00203683"/>
    <w:rsid w:val="002045FB"/>
    <w:rsid w:val="00204642"/>
    <w:rsid w:val="0020488D"/>
    <w:rsid w:val="00207A80"/>
    <w:rsid w:val="00211C34"/>
    <w:rsid w:val="002121C6"/>
    <w:rsid w:val="00213083"/>
    <w:rsid w:val="00213622"/>
    <w:rsid w:val="0021441C"/>
    <w:rsid w:val="00214FA9"/>
    <w:rsid w:val="0021638E"/>
    <w:rsid w:val="002175A5"/>
    <w:rsid w:val="00217813"/>
    <w:rsid w:val="0022201B"/>
    <w:rsid w:val="0022330C"/>
    <w:rsid w:val="00223B45"/>
    <w:rsid w:val="0022621E"/>
    <w:rsid w:val="002267D0"/>
    <w:rsid w:val="00227E2F"/>
    <w:rsid w:val="00227F4E"/>
    <w:rsid w:val="00234CF1"/>
    <w:rsid w:val="0023501A"/>
    <w:rsid w:val="002358B3"/>
    <w:rsid w:val="00235F8F"/>
    <w:rsid w:val="0023695D"/>
    <w:rsid w:val="00237933"/>
    <w:rsid w:val="00237E4B"/>
    <w:rsid w:val="002412C7"/>
    <w:rsid w:val="00241F74"/>
    <w:rsid w:val="002433A2"/>
    <w:rsid w:val="00243BA7"/>
    <w:rsid w:val="002451D4"/>
    <w:rsid w:val="00245AAE"/>
    <w:rsid w:val="00246ED6"/>
    <w:rsid w:val="00247A43"/>
    <w:rsid w:val="002520A4"/>
    <w:rsid w:val="00252701"/>
    <w:rsid w:val="00252DD1"/>
    <w:rsid w:val="00252ED5"/>
    <w:rsid w:val="00254BC9"/>
    <w:rsid w:val="00256EF4"/>
    <w:rsid w:val="002603C2"/>
    <w:rsid w:val="00260651"/>
    <w:rsid w:val="00263CBB"/>
    <w:rsid w:val="002650C8"/>
    <w:rsid w:val="0026727B"/>
    <w:rsid w:val="002675A1"/>
    <w:rsid w:val="00267E9F"/>
    <w:rsid w:val="00272312"/>
    <w:rsid w:val="00273B26"/>
    <w:rsid w:val="00273B64"/>
    <w:rsid w:val="0027513A"/>
    <w:rsid w:val="00275A65"/>
    <w:rsid w:val="0028066F"/>
    <w:rsid w:val="00280ADD"/>
    <w:rsid w:val="00281292"/>
    <w:rsid w:val="0028214F"/>
    <w:rsid w:val="002822BB"/>
    <w:rsid w:val="0028355D"/>
    <w:rsid w:val="00283693"/>
    <w:rsid w:val="002840BB"/>
    <w:rsid w:val="00285FCA"/>
    <w:rsid w:val="00286A3B"/>
    <w:rsid w:val="0029051B"/>
    <w:rsid w:val="0029091C"/>
    <w:rsid w:val="00290BAE"/>
    <w:rsid w:val="00290C56"/>
    <w:rsid w:val="0029202D"/>
    <w:rsid w:val="00293038"/>
    <w:rsid w:val="002941D3"/>
    <w:rsid w:val="00294CD7"/>
    <w:rsid w:val="00294D25"/>
    <w:rsid w:val="0029582A"/>
    <w:rsid w:val="00295C39"/>
    <w:rsid w:val="002962CD"/>
    <w:rsid w:val="00297E52"/>
    <w:rsid w:val="002A0D58"/>
    <w:rsid w:val="002A18B9"/>
    <w:rsid w:val="002A53B8"/>
    <w:rsid w:val="002A742C"/>
    <w:rsid w:val="002A7D55"/>
    <w:rsid w:val="002B0481"/>
    <w:rsid w:val="002B06F2"/>
    <w:rsid w:val="002B234E"/>
    <w:rsid w:val="002B2E9E"/>
    <w:rsid w:val="002B538D"/>
    <w:rsid w:val="002B6F8E"/>
    <w:rsid w:val="002B71A6"/>
    <w:rsid w:val="002B7B80"/>
    <w:rsid w:val="002C00A9"/>
    <w:rsid w:val="002C071A"/>
    <w:rsid w:val="002C0C15"/>
    <w:rsid w:val="002C20DF"/>
    <w:rsid w:val="002C2C97"/>
    <w:rsid w:val="002C3EC4"/>
    <w:rsid w:val="002C42AB"/>
    <w:rsid w:val="002C4DA5"/>
    <w:rsid w:val="002C500B"/>
    <w:rsid w:val="002C6E45"/>
    <w:rsid w:val="002C72EA"/>
    <w:rsid w:val="002C7B4D"/>
    <w:rsid w:val="002C7B5D"/>
    <w:rsid w:val="002D09EE"/>
    <w:rsid w:val="002D195D"/>
    <w:rsid w:val="002D20CC"/>
    <w:rsid w:val="002D2F9E"/>
    <w:rsid w:val="002D4E29"/>
    <w:rsid w:val="002D5096"/>
    <w:rsid w:val="002D5A38"/>
    <w:rsid w:val="002D7A8D"/>
    <w:rsid w:val="002D7D05"/>
    <w:rsid w:val="002E04A0"/>
    <w:rsid w:val="002E31F3"/>
    <w:rsid w:val="002E4681"/>
    <w:rsid w:val="002E4C77"/>
    <w:rsid w:val="002E66C3"/>
    <w:rsid w:val="002E6DBF"/>
    <w:rsid w:val="002F1945"/>
    <w:rsid w:val="002F1CC5"/>
    <w:rsid w:val="002F3B0A"/>
    <w:rsid w:val="002F3D9C"/>
    <w:rsid w:val="002F3FBA"/>
    <w:rsid w:val="002F4588"/>
    <w:rsid w:val="002F7B8C"/>
    <w:rsid w:val="00300CB0"/>
    <w:rsid w:val="003019A1"/>
    <w:rsid w:val="00302A52"/>
    <w:rsid w:val="00307FCE"/>
    <w:rsid w:val="0031029F"/>
    <w:rsid w:val="0031216A"/>
    <w:rsid w:val="00312DDF"/>
    <w:rsid w:val="00313108"/>
    <w:rsid w:val="0031566E"/>
    <w:rsid w:val="00316C01"/>
    <w:rsid w:val="00317426"/>
    <w:rsid w:val="00317449"/>
    <w:rsid w:val="00317896"/>
    <w:rsid w:val="003200F9"/>
    <w:rsid w:val="003212A6"/>
    <w:rsid w:val="00321F20"/>
    <w:rsid w:val="00323E6A"/>
    <w:rsid w:val="00324642"/>
    <w:rsid w:val="003250D4"/>
    <w:rsid w:val="0032733C"/>
    <w:rsid w:val="003316F4"/>
    <w:rsid w:val="0033367C"/>
    <w:rsid w:val="00333DE3"/>
    <w:rsid w:val="003341B9"/>
    <w:rsid w:val="0033472F"/>
    <w:rsid w:val="0033536A"/>
    <w:rsid w:val="003358F6"/>
    <w:rsid w:val="00341A17"/>
    <w:rsid w:val="00341B63"/>
    <w:rsid w:val="00342142"/>
    <w:rsid w:val="003421C7"/>
    <w:rsid w:val="00343BA8"/>
    <w:rsid w:val="003477EB"/>
    <w:rsid w:val="00351359"/>
    <w:rsid w:val="00352059"/>
    <w:rsid w:val="00354EC1"/>
    <w:rsid w:val="00355CF1"/>
    <w:rsid w:val="00355D18"/>
    <w:rsid w:val="00355DBD"/>
    <w:rsid w:val="003560E3"/>
    <w:rsid w:val="0035680C"/>
    <w:rsid w:val="00357278"/>
    <w:rsid w:val="00360771"/>
    <w:rsid w:val="00360937"/>
    <w:rsid w:val="00360A8D"/>
    <w:rsid w:val="003614B1"/>
    <w:rsid w:val="00361508"/>
    <w:rsid w:val="003647CC"/>
    <w:rsid w:val="003653A5"/>
    <w:rsid w:val="00365A56"/>
    <w:rsid w:val="00366BA6"/>
    <w:rsid w:val="00367054"/>
    <w:rsid w:val="003673F0"/>
    <w:rsid w:val="003758A4"/>
    <w:rsid w:val="00375E04"/>
    <w:rsid w:val="00377A19"/>
    <w:rsid w:val="00377C62"/>
    <w:rsid w:val="00381C84"/>
    <w:rsid w:val="00382259"/>
    <w:rsid w:val="0038239C"/>
    <w:rsid w:val="00383527"/>
    <w:rsid w:val="003857C4"/>
    <w:rsid w:val="00386476"/>
    <w:rsid w:val="00386C2A"/>
    <w:rsid w:val="00387839"/>
    <w:rsid w:val="00387B3D"/>
    <w:rsid w:val="00387EC0"/>
    <w:rsid w:val="00390A5C"/>
    <w:rsid w:val="00390F80"/>
    <w:rsid w:val="003919DB"/>
    <w:rsid w:val="00392ED0"/>
    <w:rsid w:val="00394594"/>
    <w:rsid w:val="00394BB5"/>
    <w:rsid w:val="00395A0D"/>
    <w:rsid w:val="0039741B"/>
    <w:rsid w:val="00397585"/>
    <w:rsid w:val="00397EDE"/>
    <w:rsid w:val="003A086C"/>
    <w:rsid w:val="003A19CD"/>
    <w:rsid w:val="003A2076"/>
    <w:rsid w:val="003A296D"/>
    <w:rsid w:val="003A2BB0"/>
    <w:rsid w:val="003A3556"/>
    <w:rsid w:val="003A4444"/>
    <w:rsid w:val="003A7267"/>
    <w:rsid w:val="003A74BE"/>
    <w:rsid w:val="003B2EED"/>
    <w:rsid w:val="003B3E4F"/>
    <w:rsid w:val="003B3EE7"/>
    <w:rsid w:val="003B4999"/>
    <w:rsid w:val="003B4CDB"/>
    <w:rsid w:val="003B6E5D"/>
    <w:rsid w:val="003C327C"/>
    <w:rsid w:val="003C3FAA"/>
    <w:rsid w:val="003C46A3"/>
    <w:rsid w:val="003C4858"/>
    <w:rsid w:val="003C5D56"/>
    <w:rsid w:val="003C6571"/>
    <w:rsid w:val="003C7BA4"/>
    <w:rsid w:val="003C7FFD"/>
    <w:rsid w:val="003D0CFA"/>
    <w:rsid w:val="003D217E"/>
    <w:rsid w:val="003D2212"/>
    <w:rsid w:val="003D2A7C"/>
    <w:rsid w:val="003D3471"/>
    <w:rsid w:val="003D3A13"/>
    <w:rsid w:val="003D3D43"/>
    <w:rsid w:val="003D49A8"/>
    <w:rsid w:val="003D5A82"/>
    <w:rsid w:val="003D65BF"/>
    <w:rsid w:val="003E0DBB"/>
    <w:rsid w:val="003E3C0A"/>
    <w:rsid w:val="003E3E06"/>
    <w:rsid w:val="003E4C42"/>
    <w:rsid w:val="003E5D6B"/>
    <w:rsid w:val="003E7B09"/>
    <w:rsid w:val="003E7D33"/>
    <w:rsid w:val="003F02BE"/>
    <w:rsid w:val="003F106C"/>
    <w:rsid w:val="003F13D4"/>
    <w:rsid w:val="003F1A38"/>
    <w:rsid w:val="003F5AC7"/>
    <w:rsid w:val="003F5DB8"/>
    <w:rsid w:val="003F65AE"/>
    <w:rsid w:val="00400180"/>
    <w:rsid w:val="004005BC"/>
    <w:rsid w:val="00402BEF"/>
    <w:rsid w:val="00403BFA"/>
    <w:rsid w:val="00404DB9"/>
    <w:rsid w:val="0040640D"/>
    <w:rsid w:val="0041121F"/>
    <w:rsid w:val="004154F3"/>
    <w:rsid w:val="00416073"/>
    <w:rsid w:val="00417735"/>
    <w:rsid w:val="004201FE"/>
    <w:rsid w:val="0042286C"/>
    <w:rsid w:val="0042359C"/>
    <w:rsid w:val="00423AD4"/>
    <w:rsid w:val="00423C36"/>
    <w:rsid w:val="00426522"/>
    <w:rsid w:val="004272FA"/>
    <w:rsid w:val="0043252F"/>
    <w:rsid w:val="00435D28"/>
    <w:rsid w:val="004369FC"/>
    <w:rsid w:val="0043767C"/>
    <w:rsid w:val="00440C4E"/>
    <w:rsid w:val="00441D66"/>
    <w:rsid w:val="00442683"/>
    <w:rsid w:val="00442AE5"/>
    <w:rsid w:val="00444F5B"/>
    <w:rsid w:val="0044778C"/>
    <w:rsid w:val="00447B72"/>
    <w:rsid w:val="0045037C"/>
    <w:rsid w:val="004510D2"/>
    <w:rsid w:val="00451A1B"/>
    <w:rsid w:val="00454E70"/>
    <w:rsid w:val="00456A61"/>
    <w:rsid w:val="00456DB6"/>
    <w:rsid w:val="004577E7"/>
    <w:rsid w:val="00457AC0"/>
    <w:rsid w:val="00460167"/>
    <w:rsid w:val="00460659"/>
    <w:rsid w:val="00460C31"/>
    <w:rsid w:val="0046184C"/>
    <w:rsid w:val="00470A83"/>
    <w:rsid w:val="00472582"/>
    <w:rsid w:val="004732DF"/>
    <w:rsid w:val="004745B9"/>
    <w:rsid w:val="00475A3C"/>
    <w:rsid w:val="0047666E"/>
    <w:rsid w:val="0047699B"/>
    <w:rsid w:val="004813A7"/>
    <w:rsid w:val="00481745"/>
    <w:rsid w:val="00481CB6"/>
    <w:rsid w:val="004834BA"/>
    <w:rsid w:val="004861E1"/>
    <w:rsid w:val="00486B54"/>
    <w:rsid w:val="0048757C"/>
    <w:rsid w:val="00487A87"/>
    <w:rsid w:val="00487CC0"/>
    <w:rsid w:val="004900C2"/>
    <w:rsid w:val="00490373"/>
    <w:rsid w:val="00490C89"/>
    <w:rsid w:val="004912C1"/>
    <w:rsid w:val="00491E5A"/>
    <w:rsid w:val="00492F70"/>
    <w:rsid w:val="00493537"/>
    <w:rsid w:val="00493CA0"/>
    <w:rsid w:val="004957C8"/>
    <w:rsid w:val="00496D64"/>
    <w:rsid w:val="004A0C8D"/>
    <w:rsid w:val="004A2962"/>
    <w:rsid w:val="004A369F"/>
    <w:rsid w:val="004A45A2"/>
    <w:rsid w:val="004A55C4"/>
    <w:rsid w:val="004A5623"/>
    <w:rsid w:val="004A569A"/>
    <w:rsid w:val="004A5ACA"/>
    <w:rsid w:val="004A6251"/>
    <w:rsid w:val="004A6C57"/>
    <w:rsid w:val="004B01C2"/>
    <w:rsid w:val="004B20B4"/>
    <w:rsid w:val="004B2D95"/>
    <w:rsid w:val="004B5130"/>
    <w:rsid w:val="004B6BD7"/>
    <w:rsid w:val="004C1814"/>
    <w:rsid w:val="004C26EA"/>
    <w:rsid w:val="004C3190"/>
    <w:rsid w:val="004C3666"/>
    <w:rsid w:val="004C6E26"/>
    <w:rsid w:val="004C76CB"/>
    <w:rsid w:val="004C7731"/>
    <w:rsid w:val="004D0499"/>
    <w:rsid w:val="004D1927"/>
    <w:rsid w:val="004D24AB"/>
    <w:rsid w:val="004D2CC7"/>
    <w:rsid w:val="004D32AC"/>
    <w:rsid w:val="004D33F2"/>
    <w:rsid w:val="004D4297"/>
    <w:rsid w:val="004D43D2"/>
    <w:rsid w:val="004D4C01"/>
    <w:rsid w:val="004D62DA"/>
    <w:rsid w:val="004D7286"/>
    <w:rsid w:val="004D7C83"/>
    <w:rsid w:val="004E0076"/>
    <w:rsid w:val="004E0EED"/>
    <w:rsid w:val="004E141F"/>
    <w:rsid w:val="004E14FA"/>
    <w:rsid w:val="004E1623"/>
    <w:rsid w:val="004E2653"/>
    <w:rsid w:val="004E298B"/>
    <w:rsid w:val="004E3451"/>
    <w:rsid w:val="004E39F5"/>
    <w:rsid w:val="004E4416"/>
    <w:rsid w:val="004E4570"/>
    <w:rsid w:val="004E4911"/>
    <w:rsid w:val="004E4E7A"/>
    <w:rsid w:val="004E69B2"/>
    <w:rsid w:val="004F010C"/>
    <w:rsid w:val="004F0CA4"/>
    <w:rsid w:val="004F113C"/>
    <w:rsid w:val="004F1717"/>
    <w:rsid w:val="004F1C0D"/>
    <w:rsid w:val="004F277A"/>
    <w:rsid w:val="004F30DE"/>
    <w:rsid w:val="004F3239"/>
    <w:rsid w:val="004F574F"/>
    <w:rsid w:val="004F5881"/>
    <w:rsid w:val="004F58C5"/>
    <w:rsid w:val="00500E17"/>
    <w:rsid w:val="0050110E"/>
    <w:rsid w:val="005022C1"/>
    <w:rsid w:val="005038D7"/>
    <w:rsid w:val="005040C1"/>
    <w:rsid w:val="00505FF6"/>
    <w:rsid w:val="00507859"/>
    <w:rsid w:val="00507AC3"/>
    <w:rsid w:val="00510802"/>
    <w:rsid w:val="005109DD"/>
    <w:rsid w:val="00512649"/>
    <w:rsid w:val="0051281D"/>
    <w:rsid w:val="00513ECE"/>
    <w:rsid w:val="00516935"/>
    <w:rsid w:val="00516AAE"/>
    <w:rsid w:val="0051719D"/>
    <w:rsid w:val="00517B0F"/>
    <w:rsid w:val="0052042A"/>
    <w:rsid w:val="00520B24"/>
    <w:rsid w:val="0052167F"/>
    <w:rsid w:val="00522AAA"/>
    <w:rsid w:val="00522EAE"/>
    <w:rsid w:val="00523830"/>
    <w:rsid w:val="005244E1"/>
    <w:rsid w:val="00524B26"/>
    <w:rsid w:val="00524D59"/>
    <w:rsid w:val="00527E9B"/>
    <w:rsid w:val="00530443"/>
    <w:rsid w:val="00530A3F"/>
    <w:rsid w:val="005325B1"/>
    <w:rsid w:val="005327ED"/>
    <w:rsid w:val="00532E0C"/>
    <w:rsid w:val="00533336"/>
    <w:rsid w:val="005356D8"/>
    <w:rsid w:val="0053726A"/>
    <w:rsid w:val="0053757C"/>
    <w:rsid w:val="00540018"/>
    <w:rsid w:val="0054004F"/>
    <w:rsid w:val="00543531"/>
    <w:rsid w:val="00544733"/>
    <w:rsid w:val="005468D8"/>
    <w:rsid w:val="00546E4A"/>
    <w:rsid w:val="00547AC0"/>
    <w:rsid w:val="00547E6C"/>
    <w:rsid w:val="00554920"/>
    <w:rsid w:val="00554AB5"/>
    <w:rsid w:val="00555898"/>
    <w:rsid w:val="005578B7"/>
    <w:rsid w:val="00560D3D"/>
    <w:rsid w:val="00564BEB"/>
    <w:rsid w:val="00566E71"/>
    <w:rsid w:val="00570945"/>
    <w:rsid w:val="00571642"/>
    <w:rsid w:val="005720FC"/>
    <w:rsid w:val="0057395B"/>
    <w:rsid w:val="00574B9B"/>
    <w:rsid w:val="00574D79"/>
    <w:rsid w:val="00574EDA"/>
    <w:rsid w:val="005760D9"/>
    <w:rsid w:val="00580119"/>
    <w:rsid w:val="00580210"/>
    <w:rsid w:val="005804C2"/>
    <w:rsid w:val="005806B7"/>
    <w:rsid w:val="005812B0"/>
    <w:rsid w:val="005824E7"/>
    <w:rsid w:val="005831CE"/>
    <w:rsid w:val="00584FE6"/>
    <w:rsid w:val="00585028"/>
    <w:rsid w:val="00592B59"/>
    <w:rsid w:val="00592F3C"/>
    <w:rsid w:val="0059316B"/>
    <w:rsid w:val="00593447"/>
    <w:rsid w:val="005935C0"/>
    <w:rsid w:val="00594224"/>
    <w:rsid w:val="005956C3"/>
    <w:rsid w:val="005976DE"/>
    <w:rsid w:val="005A2514"/>
    <w:rsid w:val="005A2798"/>
    <w:rsid w:val="005A6135"/>
    <w:rsid w:val="005B0079"/>
    <w:rsid w:val="005B07C3"/>
    <w:rsid w:val="005B0DF2"/>
    <w:rsid w:val="005B3DE1"/>
    <w:rsid w:val="005B60F3"/>
    <w:rsid w:val="005B696F"/>
    <w:rsid w:val="005C1BB8"/>
    <w:rsid w:val="005C1D96"/>
    <w:rsid w:val="005C47AC"/>
    <w:rsid w:val="005C566E"/>
    <w:rsid w:val="005C594E"/>
    <w:rsid w:val="005C6E5F"/>
    <w:rsid w:val="005C77C2"/>
    <w:rsid w:val="005C7DB1"/>
    <w:rsid w:val="005C7F42"/>
    <w:rsid w:val="005D5350"/>
    <w:rsid w:val="005D62EE"/>
    <w:rsid w:val="005D6316"/>
    <w:rsid w:val="005D6923"/>
    <w:rsid w:val="005E013E"/>
    <w:rsid w:val="005E1323"/>
    <w:rsid w:val="005E2224"/>
    <w:rsid w:val="005E287D"/>
    <w:rsid w:val="005E3C5C"/>
    <w:rsid w:val="005E657A"/>
    <w:rsid w:val="005F041E"/>
    <w:rsid w:val="005F0647"/>
    <w:rsid w:val="005F0F1B"/>
    <w:rsid w:val="005F1D95"/>
    <w:rsid w:val="005F33AD"/>
    <w:rsid w:val="005F3639"/>
    <w:rsid w:val="005F3EC6"/>
    <w:rsid w:val="005F4DA0"/>
    <w:rsid w:val="005F53EA"/>
    <w:rsid w:val="005F707C"/>
    <w:rsid w:val="005F7859"/>
    <w:rsid w:val="00601304"/>
    <w:rsid w:val="0060247F"/>
    <w:rsid w:val="0060496A"/>
    <w:rsid w:val="0060534D"/>
    <w:rsid w:val="00605912"/>
    <w:rsid w:val="00607347"/>
    <w:rsid w:val="00607704"/>
    <w:rsid w:val="00607B7E"/>
    <w:rsid w:val="00610063"/>
    <w:rsid w:val="00610394"/>
    <w:rsid w:val="0061039B"/>
    <w:rsid w:val="00610DC2"/>
    <w:rsid w:val="00611E33"/>
    <w:rsid w:val="006125DE"/>
    <w:rsid w:val="006129AC"/>
    <w:rsid w:val="00613472"/>
    <w:rsid w:val="00613D59"/>
    <w:rsid w:val="006140F2"/>
    <w:rsid w:val="0061770B"/>
    <w:rsid w:val="00621CB3"/>
    <w:rsid w:val="00623ADE"/>
    <w:rsid w:val="006240F0"/>
    <w:rsid w:val="0062594F"/>
    <w:rsid w:val="006278F5"/>
    <w:rsid w:val="00632A58"/>
    <w:rsid w:val="00632D29"/>
    <w:rsid w:val="00635CFA"/>
    <w:rsid w:val="00637078"/>
    <w:rsid w:val="006379F8"/>
    <w:rsid w:val="00637A30"/>
    <w:rsid w:val="00637CA3"/>
    <w:rsid w:val="00640EE6"/>
    <w:rsid w:val="006415AC"/>
    <w:rsid w:val="00641849"/>
    <w:rsid w:val="0065186B"/>
    <w:rsid w:val="00651EAB"/>
    <w:rsid w:val="00652614"/>
    <w:rsid w:val="00654C49"/>
    <w:rsid w:val="00654FAC"/>
    <w:rsid w:val="006550CB"/>
    <w:rsid w:val="00656159"/>
    <w:rsid w:val="00657509"/>
    <w:rsid w:val="00662862"/>
    <w:rsid w:val="0066369F"/>
    <w:rsid w:val="006662C3"/>
    <w:rsid w:val="0066631E"/>
    <w:rsid w:val="00667809"/>
    <w:rsid w:val="006706DE"/>
    <w:rsid w:val="0067100A"/>
    <w:rsid w:val="00672021"/>
    <w:rsid w:val="00672E7B"/>
    <w:rsid w:val="006739D4"/>
    <w:rsid w:val="00674729"/>
    <w:rsid w:val="00675E4F"/>
    <w:rsid w:val="006760AA"/>
    <w:rsid w:val="0068011B"/>
    <w:rsid w:val="00680B8E"/>
    <w:rsid w:val="006815E0"/>
    <w:rsid w:val="00683CAB"/>
    <w:rsid w:val="0068480D"/>
    <w:rsid w:val="00685773"/>
    <w:rsid w:val="00687232"/>
    <w:rsid w:val="00693168"/>
    <w:rsid w:val="006944C6"/>
    <w:rsid w:val="00694A63"/>
    <w:rsid w:val="00694C11"/>
    <w:rsid w:val="00695A90"/>
    <w:rsid w:val="00695C55"/>
    <w:rsid w:val="00695CB0"/>
    <w:rsid w:val="00697196"/>
    <w:rsid w:val="006978EC"/>
    <w:rsid w:val="006A06F9"/>
    <w:rsid w:val="006A13B6"/>
    <w:rsid w:val="006A1740"/>
    <w:rsid w:val="006A1820"/>
    <w:rsid w:val="006A2BEF"/>
    <w:rsid w:val="006A33CC"/>
    <w:rsid w:val="006A38F5"/>
    <w:rsid w:val="006A45EF"/>
    <w:rsid w:val="006A5285"/>
    <w:rsid w:val="006A658C"/>
    <w:rsid w:val="006A66B4"/>
    <w:rsid w:val="006A68AD"/>
    <w:rsid w:val="006A6DFC"/>
    <w:rsid w:val="006A76F6"/>
    <w:rsid w:val="006B067D"/>
    <w:rsid w:val="006B2491"/>
    <w:rsid w:val="006B3501"/>
    <w:rsid w:val="006B4365"/>
    <w:rsid w:val="006B441D"/>
    <w:rsid w:val="006B6765"/>
    <w:rsid w:val="006B68D7"/>
    <w:rsid w:val="006B7B8D"/>
    <w:rsid w:val="006C124A"/>
    <w:rsid w:val="006C40FD"/>
    <w:rsid w:val="006C443D"/>
    <w:rsid w:val="006C61AF"/>
    <w:rsid w:val="006C644E"/>
    <w:rsid w:val="006C6901"/>
    <w:rsid w:val="006C6C7C"/>
    <w:rsid w:val="006D0A2D"/>
    <w:rsid w:val="006D154B"/>
    <w:rsid w:val="006D1A9C"/>
    <w:rsid w:val="006D1CBA"/>
    <w:rsid w:val="006D54D2"/>
    <w:rsid w:val="006D6229"/>
    <w:rsid w:val="006D639C"/>
    <w:rsid w:val="006D6B6B"/>
    <w:rsid w:val="006D7E5F"/>
    <w:rsid w:val="006E0391"/>
    <w:rsid w:val="006E052E"/>
    <w:rsid w:val="006E1EAD"/>
    <w:rsid w:val="006E2ED7"/>
    <w:rsid w:val="006E334F"/>
    <w:rsid w:val="006E49EE"/>
    <w:rsid w:val="006E4AC4"/>
    <w:rsid w:val="006E4D3D"/>
    <w:rsid w:val="006E536D"/>
    <w:rsid w:val="006E5FF4"/>
    <w:rsid w:val="006E638A"/>
    <w:rsid w:val="006F0A9C"/>
    <w:rsid w:val="006F243F"/>
    <w:rsid w:val="006F333A"/>
    <w:rsid w:val="006F36E3"/>
    <w:rsid w:val="006F5793"/>
    <w:rsid w:val="006F58CC"/>
    <w:rsid w:val="006F7E78"/>
    <w:rsid w:val="007009A3"/>
    <w:rsid w:val="007027B5"/>
    <w:rsid w:val="007028CE"/>
    <w:rsid w:val="007032D6"/>
    <w:rsid w:val="00704755"/>
    <w:rsid w:val="00704FD0"/>
    <w:rsid w:val="0071037C"/>
    <w:rsid w:val="0071158C"/>
    <w:rsid w:val="00714423"/>
    <w:rsid w:val="0071588B"/>
    <w:rsid w:val="00715D3D"/>
    <w:rsid w:val="00722829"/>
    <w:rsid w:val="007228B4"/>
    <w:rsid w:val="007229F9"/>
    <w:rsid w:val="007244B1"/>
    <w:rsid w:val="0072596B"/>
    <w:rsid w:val="00725C32"/>
    <w:rsid w:val="0072713A"/>
    <w:rsid w:val="00727304"/>
    <w:rsid w:val="00730583"/>
    <w:rsid w:val="00733A8D"/>
    <w:rsid w:val="00735154"/>
    <w:rsid w:val="0073667F"/>
    <w:rsid w:val="0074065F"/>
    <w:rsid w:val="00740C1C"/>
    <w:rsid w:val="007412EB"/>
    <w:rsid w:val="007419BF"/>
    <w:rsid w:val="007449E2"/>
    <w:rsid w:val="0074524D"/>
    <w:rsid w:val="007458E6"/>
    <w:rsid w:val="00746295"/>
    <w:rsid w:val="007468CD"/>
    <w:rsid w:val="00746FBE"/>
    <w:rsid w:val="0075102C"/>
    <w:rsid w:val="007511D4"/>
    <w:rsid w:val="0075124A"/>
    <w:rsid w:val="007533BF"/>
    <w:rsid w:val="00754C50"/>
    <w:rsid w:val="007567CD"/>
    <w:rsid w:val="00756E78"/>
    <w:rsid w:val="00757672"/>
    <w:rsid w:val="007578D9"/>
    <w:rsid w:val="00760B6D"/>
    <w:rsid w:val="00760F40"/>
    <w:rsid w:val="00762A61"/>
    <w:rsid w:val="007637F7"/>
    <w:rsid w:val="0076422B"/>
    <w:rsid w:val="00764684"/>
    <w:rsid w:val="00767373"/>
    <w:rsid w:val="00767C52"/>
    <w:rsid w:val="00767DE4"/>
    <w:rsid w:val="0077197A"/>
    <w:rsid w:val="007729E3"/>
    <w:rsid w:val="007736E1"/>
    <w:rsid w:val="007742E4"/>
    <w:rsid w:val="007744FA"/>
    <w:rsid w:val="00776209"/>
    <w:rsid w:val="00776C46"/>
    <w:rsid w:val="00777A04"/>
    <w:rsid w:val="00777F0E"/>
    <w:rsid w:val="0078022C"/>
    <w:rsid w:val="007831FC"/>
    <w:rsid w:val="007837A0"/>
    <w:rsid w:val="00786604"/>
    <w:rsid w:val="0079036A"/>
    <w:rsid w:val="00792050"/>
    <w:rsid w:val="007927C8"/>
    <w:rsid w:val="007937C6"/>
    <w:rsid w:val="00793A5A"/>
    <w:rsid w:val="00794A60"/>
    <w:rsid w:val="00794AED"/>
    <w:rsid w:val="00794D86"/>
    <w:rsid w:val="0079753C"/>
    <w:rsid w:val="0079757E"/>
    <w:rsid w:val="007979D3"/>
    <w:rsid w:val="007979E4"/>
    <w:rsid w:val="00797AC0"/>
    <w:rsid w:val="007A2936"/>
    <w:rsid w:val="007A3E66"/>
    <w:rsid w:val="007A4F62"/>
    <w:rsid w:val="007A63BA"/>
    <w:rsid w:val="007A693B"/>
    <w:rsid w:val="007B0CA7"/>
    <w:rsid w:val="007B1848"/>
    <w:rsid w:val="007B31DF"/>
    <w:rsid w:val="007B3BAE"/>
    <w:rsid w:val="007B4FBE"/>
    <w:rsid w:val="007B50DB"/>
    <w:rsid w:val="007B5DCE"/>
    <w:rsid w:val="007B60D2"/>
    <w:rsid w:val="007B6227"/>
    <w:rsid w:val="007C05D7"/>
    <w:rsid w:val="007C10D9"/>
    <w:rsid w:val="007C362D"/>
    <w:rsid w:val="007C38C0"/>
    <w:rsid w:val="007C5935"/>
    <w:rsid w:val="007C5C69"/>
    <w:rsid w:val="007C65A8"/>
    <w:rsid w:val="007D03C4"/>
    <w:rsid w:val="007D09FE"/>
    <w:rsid w:val="007D0D8B"/>
    <w:rsid w:val="007D1970"/>
    <w:rsid w:val="007D1B57"/>
    <w:rsid w:val="007D3517"/>
    <w:rsid w:val="007D3CEA"/>
    <w:rsid w:val="007D3E52"/>
    <w:rsid w:val="007D3E90"/>
    <w:rsid w:val="007D40E5"/>
    <w:rsid w:val="007D464C"/>
    <w:rsid w:val="007D5E9B"/>
    <w:rsid w:val="007D66CC"/>
    <w:rsid w:val="007D7668"/>
    <w:rsid w:val="007E08B0"/>
    <w:rsid w:val="007E0D12"/>
    <w:rsid w:val="007E0D60"/>
    <w:rsid w:val="007E1941"/>
    <w:rsid w:val="007E38F5"/>
    <w:rsid w:val="007E43C0"/>
    <w:rsid w:val="007E45A9"/>
    <w:rsid w:val="007E478F"/>
    <w:rsid w:val="007E4E9B"/>
    <w:rsid w:val="007E6BC6"/>
    <w:rsid w:val="007E6F0B"/>
    <w:rsid w:val="007F1494"/>
    <w:rsid w:val="007F168F"/>
    <w:rsid w:val="007F6333"/>
    <w:rsid w:val="007F70A1"/>
    <w:rsid w:val="00800F21"/>
    <w:rsid w:val="00801F0B"/>
    <w:rsid w:val="00802178"/>
    <w:rsid w:val="00802BCC"/>
    <w:rsid w:val="00803DAE"/>
    <w:rsid w:val="0080419A"/>
    <w:rsid w:val="00804214"/>
    <w:rsid w:val="00804351"/>
    <w:rsid w:val="0080598E"/>
    <w:rsid w:val="00811590"/>
    <w:rsid w:val="0081372F"/>
    <w:rsid w:val="00814CD3"/>
    <w:rsid w:val="00815FB1"/>
    <w:rsid w:val="008179BF"/>
    <w:rsid w:val="0082014B"/>
    <w:rsid w:val="00820203"/>
    <w:rsid w:val="008202E3"/>
    <w:rsid w:val="00821630"/>
    <w:rsid w:val="008223D2"/>
    <w:rsid w:val="0082591D"/>
    <w:rsid w:val="00830EFD"/>
    <w:rsid w:val="008322B6"/>
    <w:rsid w:val="00835547"/>
    <w:rsid w:val="00836E8E"/>
    <w:rsid w:val="0084069D"/>
    <w:rsid w:val="00841445"/>
    <w:rsid w:val="00841E22"/>
    <w:rsid w:val="0084326F"/>
    <w:rsid w:val="00843EA8"/>
    <w:rsid w:val="00844D08"/>
    <w:rsid w:val="008455B2"/>
    <w:rsid w:val="00845DA7"/>
    <w:rsid w:val="00847066"/>
    <w:rsid w:val="008500E4"/>
    <w:rsid w:val="00850A41"/>
    <w:rsid w:val="00852D7A"/>
    <w:rsid w:val="00853511"/>
    <w:rsid w:val="0085365B"/>
    <w:rsid w:val="008543E3"/>
    <w:rsid w:val="00855952"/>
    <w:rsid w:val="00856D42"/>
    <w:rsid w:val="00857C76"/>
    <w:rsid w:val="008601EC"/>
    <w:rsid w:val="00860360"/>
    <w:rsid w:val="008608E8"/>
    <w:rsid w:val="00860D57"/>
    <w:rsid w:val="008631FB"/>
    <w:rsid w:val="00865EB2"/>
    <w:rsid w:val="008664CA"/>
    <w:rsid w:val="00867C86"/>
    <w:rsid w:val="008728D7"/>
    <w:rsid w:val="00872DEA"/>
    <w:rsid w:val="008756CB"/>
    <w:rsid w:val="0087579D"/>
    <w:rsid w:val="00875FE5"/>
    <w:rsid w:val="00877D11"/>
    <w:rsid w:val="00877EDD"/>
    <w:rsid w:val="008806D8"/>
    <w:rsid w:val="00880716"/>
    <w:rsid w:val="008818F2"/>
    <w:rsid w:val="00881C4F"/>
    <w:rsid w:val="00882AB4"/>
    <w:rsid w:val="0088377F"/>
    <w:rsid w:val="00883BF9"/>
    <w:rsid w:val="008841AF"/>
    <w:rsid w:val="0088487E"/>
    <w:rsid w:val="00884B95"/>
    <w:rsid w:val="0088664A"/>
    <w:rsid w:val="00886A73"/>
    <w:rsid w:val="00886DB6"/>
    <w:rsid w:val="008874AD"/>
    <w:rsid w:val="00890273"/>
    <w:rsid w:val="008902FC"/>
    <w:rsid w:val="00893266"/>
    <w:rsid w:val="00893802"/>
    <w:rsid w:val="00894867"/>
    <w:rsid w:val="00894CC2"/>
    <w:rsid w:val="008A05AF"/>
    <w:rsid w:val="008A15C8"/>
    <w:rsid w:val="008A1C0A"/>
    <w:rsid w:val="008A2B69"/>
    <w:rsid w:val="008A33BB"/>
    <w:rsid w:val="008A33C4"/>
    <w:rsid w:val="008A3647"/>
    <w:rsid w:val="008B0AA4"/>
    <w:rsid w:val="008B0ED5"/>
    <w:rsid w:val="008B393C"/>
    <w:rsid w:val="008B479E"/>
    <w:rsid w:val="008B62C7"/>
    <w:rsid w:val="008B7460"/>
    <w:rsid w:val="008B7701"/>
    <w:rsid w:val="008C187F"/>
    <w:rsid w:val="008C1CA3"/>
    <w:rsid w:val="008C1EA2"/>
    <w:rsid w:val="008C490E"/>
    <w:rsid w:val="008C5C71"/>
    <w:rsid w:val="008C6658"/>
    <w:rsid w:val="008C6B5D"/>
    <w:rsid w:val="008C6DC4"/>
    <w:rsid w:val="008D11E2"/>
    <w:rsid w:val="008D1505"/>
    <w:rsid w:val="008D2FF4"/>
    <w:rsid w:val="008D3359"/>
    <w:rsid w:val="008D33C9"/>
    <w:rsid w:val="008D4130"/>
    <w:rsid w:val="008D45AC"/>
    <w:rsid w:val="008D66C6"/>
    <w:rsid w:val="008D6C30"/>
    <w:rsid w:val="008D7105"/>
    <w:rsid w:val="008D7D69"/>
    <w:rsid w:val="008E0F88"/>
    <w:rsid w:val="008E2A37"/>
    <w:rsid w:val="008E2E5C"/>
    <w:rsid w:val="008E50D0"/>
    <w:rsid w:val="008E65CD"/>
    <w:rsid w:val="008E6692"/>
    <w:rsid w:val="008F1E1B"/>
    <w:rsid w:val="008F370F"/>
    <w:rsid w:val="008F4E41"/>
    <w:rsid w:val="008F4E90"/>
    <w:rsid w:val="008F522B"/>
    <w:rsid w:val="008F646D"/>
    <w:rsid w:val="008F6B6F"/>
    <w:rsid w:val="008F706E"/>
    <w:rsid w:val="0090074B"/>
    <w:rsid w:val="00901BE2"/>
    <w:rsid w:val="009026FA"/>
    <w:rsid w:val="0090303D"/>
    <w:rsid w:val="0090411F"/>
    <w:rsid w:val="009043CB"/>
    <w:rsid w:val="00904996"/>
    <w:rsid w:val="00905C00"/>
    <w:rsid w:val="00905F71"/>
    <w:rsid w:val="0090694D"/>
    <w:rsid w:val="00907567"/>
    <w:rsid w:val="009108A3"/>
    <w:rsid w:val="00911458"/>
    <w:rsid w:val="00911C96"/>
    <w:rsid w:val="009138F2"/>
    <w:rsid w:val="0091459A"/>
    <w:rsid w:val="009149A1"/>
    <w:rsid w:val="00914FA8"/>
    <w:rsid w:val="00915A3F"/>
    <w:rsid w:val="00915B84"/>
    <w:rsid w:val="0091675F"/>
    <w:rsid w:val="00917C7B"/>
    <w:rsid w:val="009210DD"/>
    <w:rsid w:val="00922235"/>
    <w:rsid w:val="00926198"/>
    <w:rsid w:val="009261DE"/>
    <w:rsid w:val="00926D3A"/>
    <w:rsid w:val="00927172"/>
    <w:rsid w:val="00930BEC"/>
    <w:rsid w:val="0093117B"/>
    <w:rsid w:val="009322E5"/>
    <w:rsid w:val="00932AF7"/>
    <w:rsid w:val="0093326A"/>
    <w:rsid w:val="00933421"/>
    <w:rsid w:val="00935B6A"/>
    <w:rsid w:val="00936446"/>
    <w:rsid w:val="00936E82"/>
    <w:rsid w:val="0093747E"/>
    <w:rsid w:val="00941365"/>
    <w:rsid w:val="00941D30"/>
    <w:rsid w:val="00941D68"/>
    <w:rsid w:val="00941FD8"/>
    <w:rsid w:val="00942530"/>
    <w:rsid w:val="009448EF"/>
    <w:rsid w:val="00945D92"/>
    <w:rsid w:val="0094653D"/>
    <w:rsid w:val="00946651"/>
    <w:rsid w:val="009467E6"/>
    <w:rsid w:val="00946D66"/>
    <w:rsid w:val="00947CD8"/>
    <w:rsid w:val="00951F88"/>
    <w:rsid w:val="00952417"/>
    <w:rsid w:val="00953400"/>
    <w:rsid w:val="00954296"/>
    <w:rsid w:val="009542A1"/>
    <w:rsid w:val="00954E80"/>
    <w:rsid w:val="0095524D"/>
    <w:rsid w:val="0095688E"/>
    <w:rsid w:val="009613B2"/>
    <w:rsid w:val="009617B3"/>
    <w:rsid w:val="00961E46"/>
    <w:rsid w:val="009624F5"/>
    <w:rsid w:val="00962FA8"/>
    <w:rsid w:val="009636C8"/>
    <w:rsid w:val="009645D4"/>
    <w:rsid w:val="00965D78"/>
    <w:rsid w:val="009662E8"/>
    <w:rsid w:val="00966650"/>
    <w:rsid w:val="00967904"/>
    <w:rsid w:val="009732FC"/>
    <w:rsid w:val="00974471"/>
    <w:rsid w:val="00974BA5"/>
    <w:rsid w:val="00975079"/>
    <w:rsid w:val="00975318"/>
    <w:rsid w:val="009758C7"/>
    <w:rsid w:val="00976185"/>
    <w:rsid w:val="00976403"/>
    <w:rsid w:val="00981707"/>
    <w:rsid w:val="00981BB7"/>
    <w:rsid w:val="0098214E"/>
    <w:rsid w:val="009824A4"/>
    <w:rsid w:val="009828D2"/>
    <w:rsid w:val="00983793"/>
    <w:rsid w:val="0098414A"/>
    <w:rsid w:val="00984427"/>
    <w:rsid w:val="0098492B"/>
    <w:rsid w:val="0098627A"/>
    <w:rsid w:val="0098636E"/>
    <w:rsid w:val="0098748F"/>
    <w:rsid w:val="00987EFC"/>
    <w:rsid w:val="00990328"/>
    <w:rsid w:val="00991EEB"/>
    <w:rsid w:val="009A07F9"/>
    <w:rsid w:val="009A09E7"/>
    <w:rsid w:val="009A1782"/>
    <w:rsid w:val="009A2377"/>
    <w:rsid w:val="009A27E9"/>
    <w:rsid w:val="009A2B3F"/>
    <w:rsid w:val="009A44F8"/>
    <w:rsid w:val="009A6E81"/>
    <w:rsid w:val="009A7BF2"/>
    <w:rsid w:val="009A7F15"/>
    <w:rsid w:val="009B0349"/>
    <w:rsid w:val="009B1448"/>
    <w:rsid w:val="009B41FC"/>
    <w:rsid w:val="009B6501"/>
    <w:rsid w:val="009C1CE1"/>
    <w:rsid w:val="009C2176"/>
    <w:rsid w:val="009C2372"/>
    <w:rsid w:val="009C2F15"/>
    <w:rsid w:val="009C34AE"/>
    <w:rsid w:val="009C355E"/>
    <w:rsid w:val="009C3660"/>
    <w:rsid w:val="009C4B0E"/>
    <w:rsid w:val="009C536A"/>
    <w:rsid w:val="009C5926"/>
    <w:rsid w:val="009C6532"/>
    <w:rsid w:val="009D2ACD"/>
    <w:rsid w:val="009D2FD9"/>
    <w:rsid w:val="009D3C6A"/>
    <w:rsid w:val="009D3EB7"/>
    <w:rsid w:val="009D4D6F"/>
    <w:rsid w:val="009D6ADB"/>
    <w:rsid w:val="009D6E9D"/>
    <w:rsid w:val="009E396B"/>
    <w:rsid w:val="009E3E97"/>
    <w:rsid w:val="009E44B2"/>
    <w:rsid w:val="009E4AFA"/>
    <w:rsid w:val="009E7BD7"/>
    <w:rsid w:val="009F0CFC"/>
    <w:rsid w:val="009F2283"/>
    <w:rsid w:val="009F252C"/>
    <w:rsid w:val="009F3446"/>
    <w:rsid w:val="009F41B2"/>
    <w:rsid w:val="009F50D4"/>
    <w:rsid w:val="009F6B8E"/>
    <w:rsid w:val="009F6EB9"/>
    <w:rsid w:val="009F76FB"/>
    <w:rsid w:val="009F7B1D"/>
    <w:rsid w:val="009F7F66"/>
    <w:rsid w:val="00A00805"/>
    <w:rsid w:val="00A017B7"/>
    <w:rsid w:val="00A01D88"/>
    <w:rsid w:val="00A05C08"/>
    <w:rsid w:val="00A05F23"/>
    <w:rsid w:val="00A06F3E"/>
    <w:rsid w:val="00A07122"/>
    <w:rsid w:val="00A10817"/>
    <w:rsid w:val="00A10AA4"/>
    <w:rsid w:val="00A11759"/>
    <w:rsid w:val="00A11870"/>
    <w:rsid w:val="00A12089"/>
    <w:rsid w:val="00A12AF9"/>
    <w:rsid w:val="00A13A87"/>
    <w:rsid w:val="00A1560D"/>
    <w:rsid w:val="00A15DA8"/>
    <w:rsid w:val="00A15E72"/>
    <w:rsid w:val="00A167B2"/>
    <w:rsid w:val="00A16EA8"/>
    <w:rsid w:val="00A17B78"/>
    <w:rsid w:val="00A21447"/>
    <w:rsid w:val="00A215E0"/>
    <w:rsid w:val="00A22A50"/>
    <w:rsid w:val="00A237D5"/>
    <w:rsid w:val="00A23BA9"/>
    <w:rsid w:val="00A25799"/>
    <w:rsid w:val="00A27754"/>
    <w:rsid w:val="00A27A78"/>
    <w:rsid w:val="00A27A9A"/>
    <w:rsid w:val="00A27AE5"/>
    <w:rsid w:val="00A306F2"/>
    <w:rsid w:val="00A30A6F"/>
    <w:rsid w:val="00A311E2"/>
    <w:rsid w:val="00A319FF"/>
    <w:rsid w:val="00A31AE6"/>
    <w:rsid w:val="00A329D2"/>
    <w:rsid w:val="00A33415"/>
    <w:rsid w:val="00A337FF"/>
    <w:rsid w:val="00A3507F"/>
    <w:rsid w:val="00A352E4"/>
    <w:rsid w:val="00A37043"/>
    <w:rsid w:val="00A3788C"/>
    <w:rsid w:val="00A40526"/>
    <w:rsid w:val="00A422BE"/>
    <w:rsid w:val="00A426A7"/>
    <w:rsid w:val="00A430D7"/>
    <w:rsid w:val="00A443C7"/>
    <w:rsid w:val="00A50D2E"/>
    <w:rsid w:val="00A51937"/>
    <w:rsid w:val="00A542E3"/>
    <w:rsid w:val="00A55C95"/>
    <w:rsid w:val="00A57175"/>
    <w:rsid w:val="00A60D01"/>
    <w:rsid w:val="00A6203B"/>
    <w:rsid w:val="00A62B4C"/>
    <w:rsid w:val="00A643C1"/>
    <w:rsid w:val="00A6484B"/>
    <w:rsid w:val="00A668F9"/>
    <w:rsid w:val="00A66C01"/>
    <w:rsid w:val="00A66E0E"/>
    <w:rsid w:val="00A67F21"/>
    <w:rsid w:val="00A70248"/>
    <w:rsid w:val="00A71A7E"/>
    <w:rsid w:val="00A743B3"/>
    <w:rsid w:val="00A744CA"/>
    <w:rsid w:val="00A7542B"/>
    <w:rsid w:val="00A76405"/>
    <w:rsid w:val="00A80A48"/>
    <w:rsid w:val="00A8366B"/>
    <w:rsid w:val="00A83C80"/>
    <w:rsid w:val="00A84618"/>
    <w:rsid w:val="00A84C6C"/>
    <w:rsid w:val="00A8537D"/>
    <w:rsid w:val="00A855D5"/>
    <w:rsid w:val="00A865CC"/>
    <w:rsid w:val="00A9011D"/>
    <w:rsid w:val="00A91437"/>
    <w:rsid w:val="00A91742"/>
    <w:rsid w:val="00A92A69"/>
    <w:rsid w:val="00A93910"/>
    <w:rsid w:val="00A93C9F"/>
    <w:rsid w:val="00A94DEE"/>
    <w:rsid w:val="00A960C3"/>
    <w:rsid w:val="00A973C9"/>
    <w:rsid w:val="00AA1028"/>
    <w:rsid w:val="00AA1290"/>
    <w:rsid w:val="00AA129D"/>
    <w:rsid w:val="00AA3892"/>
    <w:rsid w:val="00AA3D84"/>
    <w:rsid w:val="00AA3F06"/>
    <w:rsid w:val="00AA410A"/>
    <w:rsid w:val="00AA5B6F"/>
    <w:rsid w:val="00AA763F"/>
    <w:rsid w:val="00AB0256"/>
    <w:rsid w:val="00AB0BAD"/>
    <w:rsid w:val="00AB21BB"/>
    <w:rsid w:val="00AB2C6D"/>
    <w:rsid w:val="00AB4481"/>
    <w:rsid w:val="00AB6669"/>
    <w:rsid w:val="00AB682B"/>
    <w:rsid w:val="00AB6B2F"/>
    <w:rsid w:val="00AB6EBF"/>
    <w:rsid w:val="00AB7610"/>
    <w:rsid w:val="00AB7FCE"/>
    <w:rsid w:val="00AC0E47"/>
    <w:rsid w:val="00AC0EAD"/>
    <w:rsid w:val="00AC1512"/>
    <w:rsid w:val="00AC1C8F"/>
    <w:rsid w:val="00AC1D11"/>
    <w:rsid w:val="00AC3CE3"/>
    <w:rsid w:val="00AC4DDB"/>
    <w:rsid w:val="00AC4E6F"/>
    <w:rsid w:val="00AC4EA3"/>
    <w:rsid w:val="00AC76B8"/>
    <w:rsid w:val="00AD01C9"/>
    <w:rsid w:val="00AD0303"/>
    <w:rsid w:val="00AD0CB0"/>
    <w:rsid w:val="00AD0E9A"/>
    <w:rsid w:val="00AD11F2"/>
    <w:rsid w:val="00AD1DCB"/>
    <w:rsid w:val="00AD1DED"/>
    <w:rsid w:val="00AD2C8C"/>
    <w:rsid w:val="00AD368C"/>
    <w:rsid w:val="00AD53B3"/>
    <w:rsid w:val="00AD76F2"/>
    <w:rsid w:val="00AD7885"/>
    <w:rsid w:val="00AD7E17"/>
    <w:rsid w:val="00AE2ED1"/>
    <w:rsid w:val="00AE6D3E"/>
    <w:rsid w:val="00AE6EF0"/>
    <w:rsid w:val="00AE71F1"/>
    <w:rsid w:val="00AF06D6"/>
    <w:rsid w:val="00AF11CD"/>
    <w:rsid w:val="00AF2F78"/>
    <w:rsid w:val="00AF50C5"/>
    <w:rsid w:val="00AF5DB4"/>
    <w:rsid w:val="00AF6111"/>
    <w:rsid w:val="00AF6783"/>
    <w:rsid w:val="00AF6B36"/>
    <w:rsid w:val="00AF6BE6"/>
    <w:rsid w:val="00B0003D"/>
    <w:rsid w:val="00B00D33"/>
    <w:rsid w:val="00B00E74"/>
    <w:rsid w:val="00B02878"/>
    <w:rsid w:val="00B04021"/>
    <w:rsid w:val="00B06205"/>
    <w:rsid w:val="00B06311"/>
    <w:rsid w:val="00B06BD1"/>
    <w:rsid w:val="00B06CFE"/>
    <w:rsid w:val="00B1170D"/>
    <w:rsid w:val="00B12538"/>
    <w:rsid w:val="00B15649"/>
    <w:rsid w:val="00B160F8"/>
    <w:rsid w:val="00B16139"/>
    <w:rsid w:val="00B20825"/>
    <w:rsid w:val="00B20CAB"/>
    <w:rsid w:val="00B2187E"/>
    <w:rsid w:val="00B2189B"/>
    <w:rsid w:val="00B2217F"/>
    <w:rsid w:val="00B236F2"/>
    <w:rsid w:val="00B23922"/>
    <w:rsid w:val="00B26995"/>
    <w:rsid w:val="00B31D60"/>
    <w:rsid w:val="00B344D8"/>
    <w:rsid w:val="00B3695F"/>
    <w:rsid w:val="00B36E3E"/>
    <w:rsid w:val="00B406BB"/>
    <w:rsid w:val="00B41511"/>
    <w:rsid w:val="00B42CB9"/>
    <w:rsid w:val="00B43892"/>
    <w:rsid w:val="00B439DF"/>
    <w:rsid w:val="00B4467C"/>
    <w:rsid w:val="00B449F7"/>
    <w:rsid w:val="00B4650B"/>
    <w:rsid w:val="00B467B0"/>
    <w:rsid w:val="00B470FB"/>
    <w:rsid w:val="00B51F6A"/>
    <w:rsid w:val="00B5341D"/>
    <w:rsid w:val="00B567FE"/>
    <w:rsid w:val="00B56B5E"/>
    <w:rsid w:val="00B60663"/>
    <w:rsid w:val="00B64620"/>
    <w:rsid w:val="00B655FC"/>
    <w:rsid w:val="00B6764B"/>
    <w:rsid w:val="00B72281"/>
    <w:rsid w:val="00B72F54"/>
    <w:rsid w:val="00B7473F"/>
    <w:rsid w:val="00B74B53"/>
    <w:rsid w:val="00B75AF8"/>
    <w:rsid w:val="00B7691D"/>
    <w:rsid w:val="00B76AE6"/>
    <w:rsid w:val="00B80243"/>
    <w:rsid w:val="00B805C8"/>
    <w:rsid w:val="00B817FD"/>
    <w:rsid w:val="00B82C99"/>
    <w:rsid w:val="00B82D6A"/>
    <w:rsid w:val="00B840AD"/>
    <w:rsid w:val="00B85AE3"/>
    <w:rsid w:val="00B86A29"/>
    <w:rsid w:val="00B86C56"/>
    <w:rsid w:val="00B91DC5"/>
    <w:rsid w:val="00B9394B"/>
    <w:rsid w:val="00B93A83"/>
    <w:rsid w:val="00B95406"/>
    <w:rsid w:val="00B9540D"/>
    <w:rsid w:val="00B95852"/>
    <w:rsid w:val="00B95951"/>
    <w:rsid w:val="00B96448"/>
    <w:rsid w:val="00B969E4"/>
    <w:rsid w:val="00B97634"/>
    <w:rsid w:val="00B97F66"/>
    <w:rsid w:val="00BA06B7"/>
    <w:rsid w:val="00BA11D9"/>
    <w:rsid w:val="00BA215F"/>
    <w:rsid w:val="00BA2EFA"/>
    <w:rsid w:val="00BA4F7C"/>
    <w:rsid w:val="00BA4FE0"/>
    <w:rsid w:val="00BA54C3"/>
    <w:rsid w:val="00BA60DC"/>
    <w:rsid w:val="00BA61BE"/>
    <w:rsid w:val="00BA6533"/>
    <w:rsid w:val="00BB0411"/>
    <w:rsid w:val="00BB08FA"/>
    <w:rsid w:val="00BB2D54"/>
    <w:rsid w:val="00BB4B75"/>
    <w:rsid w:val="00BB66EF"/>
    <w:rsid w:val="00BC06A1"/>
    <w:rsid w:val="00BC0721"/>
    <w:rsid w:val="00BC0F59"/>
    <w:rsid w:val="00BC2476"/>
    <w:rsid w:val="00BC31D9"/>
    <w:rsid w:val="00BC433B"/>
    <w:rsid w:val="00BC4BED"/>
    <w:rsid w:val="00BC550F"/>
    <w:rsid w:val="00BC5532"/>
    <w:rsid w:val="00BC6759"/>
    <w:rsid w:val="00BC78C5"/>
    <w:rsid w:val="00BD0B36"/>
    <w:rsid w:val="00BD1058"/>
    <w:rsid w:val="00BD160A"/>
    <w:rsid w:val="00BD2C32"/>
    <w:rsid w:val="00BD34CC"/>
    <w:rsid w:val="00BD407C"/>
    <w:rsid w:val="00BD5088"/>
    <w:rsid w:val="00BD7627"/>
    <w:rsid w:val="00BE0402"/>
    <w:rsid w:val="00BE051F"/>
    <w:rsid w:val="00BE0BE9"/>
    <w:rsid w:val="00BE12C8"/>
    <w:rsid w:val="00BE2234"/>
    <w:rsid w:val="00BE35A8"/>
    <w:rsid w:val="00BE3E99"/>
    <w:rsid w:val="00BE5C10"/>
    <w:rsid w:val="00BE5F8E"/>
    <w:rsid w:val="00BE710E"/>
    <w:rsid w:val="00BE73AD"/>
    <w:rsid w:val="00BF0B8C"/>
    <w:rsid w:val="00BF0FAC"/>
    <w:rsid w:val="00BF3531"/>
    <w:rsid w:val="00BF4017"/>
    <w:rsid w:val="00BF4FD2"/>
    <w:rsid w:val="00BF5B98"/>
    <w:rsid w:val="00BF625F"/>
    <w:rsid w:val="00BF79D6"/>
    <w:rsid w:val="00C006EA"/>
    <w:rsid w:val="00C00885"/>
    <w:rsid w:val="00C00FD0"/>
    <w:rsid w:val="00C049B9"/>
    <w:rsid w:val="00C06AFB"/>
    <w:rsid w:val="00C06C2B"/>
    <w:rsid w:val="00C06D8F"/>
    <w:rsid w:val="00C07BCC"/>
    <w:rsid w:val="00C11018"/>
    <w:rsid w:val="00C12772"/>
    <w:rsid w:val="00C12FA8"/>
    <w:rsid w:val="00C13092"/>
    <w:rsid w:val="00C14525"/>
    <w:rsid w:val="00C153E0"/>
    <w:rsid w:val="00C1576B"/>
    <w:rsid w:val="00C15EC7"/>
    <w:rsid w:val="00C16445"/>
    <w:rsid w:val="00C2014F"/>
    <w:rsid w:val="00C2060B"/>
    <w:rsid w:val="00C20AE0"/>
    <w:rsid w:val="00C20E52"/>
    <w:rsid w:val="00C21D20"/>
    <w:rsid w:val="00C226FE"/>
    <w:rsid w:val="00C2320A"/>
    <w:rsid w:val="00C24026"/>
    <w:rsid w:val="00C255F4"/>
    <w:rsid w:val="00C25F37"/>
    <w:rsid w:val="00C27086"/>
    <w:rsid w:val="00C27494"/>
    <w:rsid w:val="00C27BFF"/>
    <w:rsid w:val="00C302BF"/>
    <w:rsid w:val="00C308A2"/>
    <w:rsid w:val="00C31765"/>
    <w:rsid w:val="00C33A2F"/>
    <w:rsid w:val="00C34F37"/>
    <w:rsid w:val="00C40AEE"/>
    <w:rsid w:val="00C41366"/>
    <w:rsid w:val="00C41F9C"/>
    <w:rsid w:val="00C427E3"/>
    <w:rsid w:val="00C43326"/>
    <w:rsid w:val="00C44254"/>
    <w:rsid w:val="00C45897"/>
    <w:rsid w:val="00C50DB2"/>
    <w:rsid w:val="00C514E9"/>
    <w:rsid w:val="00C517B2"/>
    <w:rsid w:val="00C51AAC"/>
    <w:rsid w:val="00C5320F"/>
    <w:rsid w:val="00C55780"/>
    <w:rsid w:val="00C56ADC"/>
    <w:rsid w:val="00C60395"/>
    <w:rsid w:val="00C60811"/>
    <w:rsid w:val="00C61397"/>
    <w:rsid w:val="00C61FE6"/>
    <w:rsid w:val="00C62672"/>
    <w:rsid w:val="00C62A53"/>
    <w:rsid w:val="00C65950"/>
    <w:rsid w:val="00C66E8D"/>
    <w:rsid w:val="00C66FE9"/>
    <w:rsid w:val="00C70F73"/>
    <w:rsid w:val="00C7300A"/>
    <w:rsid w:val="00C74ADE"/>
    <w:rsid w:val="00C77103"/>
    <w:rsid w:val="00C7767F"/>
    <w:rsid w:val="00C77869"/>
    <w:rsid w:val="00C832E5"/>
    <w:rsid w:val="00C83661"/>
    <w:rsid w:val="00C83D3D"/>
    <w:rsid w:val="00C858F5"/>
    <w:rsid w:val="00C921FF"/>
    <w:rsid w:val="00C9394A"/>
    <w:rsid w:val="00C9693C"/>
    <w:rsid w:val="00C9772D"/>
    <w:rsid w:val="00CA004F"/>
    <w:rsid w:val="00CA0728"/>
    <w:rsid w:val="00CA10CD"/>
    <w:rsid w:val="00CA1845"/>
    <w:rsid w:val="00CA1DFC"/>
    <w:rsid w:val="00CA20C1"/>
    <w:rsid w:val="00CA2AC2"/>
    <w:rsid w:val="00CA3991"/>
    <w:rsid w:val="00CA5242"/>
    <w:rsid w:val="00CA6694"/>
    <w:rsid w:val="00CB0514"/>
    <w:rsid w:val="00CB0982"/>
    <w:rsid w:val="00CB09D6"/>
    <w:rsid w:val="00CB1D49"/>
    <w:rsid w:val="00CB267A"/>
    <w:rsid w:val="00CB3AFF"/>
    <w:rsid w:val="00CB4276"/>
    <w:rsid w:val="00CB4277"/>
    <w:rsid w:val="00CB4895"/>
    <w:rsid w:val="00CB4F1C"/>
    <w:rsid w:val="00CB685F"/>
    <w:rsid w:val="00CB6BBD"/>
    <w:rsid w:val="00CB74A2"/>
    <w:rsid w:val="00CB7840"/>
    <w:rsid w:val="00CB79E9"/>
    <w:rsid w:val="00CC031D"/>
    <w:rsid w:val="00CC1C6D"/>
    <w:rsid w:val="00CC72E4"/>
    <w:rsid w:val="00CD19F9"/>
    <w:rsid w:val="00CD1D2B"/>
    <w:rsid w:val="00CD5763"/>
    <w:rsid w:val="00CD7E56"/>
    <w:rsid w:val="00CE2451"/>
    <w:rsid w:val="00CE2814"/>
    <w:rsid w:val="00CE3F3B"/>
    <w:rsid w:val="00CE41C3"/>
    <w:rsid w:val="00CE4D22"/>
    <w:rsid w:val="00CE5300"/>
    <w:rsid w:val="00CE56D1"/>
    <w:rsid w:val="00CE6CA1"/>
    <w:rsid w:val="00CE7C93"/>
    <w:rsid w:val="00CF0B26"/>
    <w:rsid w:val="00CF0B6F"/>
    <w:rsid w:val="00CF0C25"/>
    <w:rsid w:val="00CF1569"/>
    <w:rsid w:val="00CF5423"/>
    <w:rsid w:val="00CF5614"/>
    <w:rsid w:val="00CF6EB0"/>
    <w:rsid w:val="00CF7406"/>
    <w:rsid w:val="00CF7ADA"/>
    <w:rsid w:val="00D007FF"/>
    <w:rsid w:val="00D01069"/>
    <w:rsid w:val="00D04465"/>
    <w:rsid w:val="00D04EB8"/>
    <w:rsid w:val="00D058F3"/>
    <w:rsid w:val="00D06178"/>
    <w:rsid w:val="00D10C7A"/>
    <w:rsid w:val="00D13046"/>
    <w:rsid w:val="00D13515"/>
    <w:rsid w:val="00D13D6B"/>
    <w:rsid w:val="00D168ED"/>
    <w:rsid w:val="00D16A4B"/>
    <w:rsid w:val="00D170E4"/>
    <w:rsid w:val="00D210A2"/>
    <w:rsid w:val="00D22033"/>
    <w:rsid w:val="00D23DD8"/>
    <w:rsid w:val="00D25731"/>
    <w:rsid w:val="00D262A9"/>
    <w:rsid w:val="00D2656F"/>
    <w:rsid w:val="00D26DF5"/>
    <w:rsid w:val="00D3043E"/>
    <w:rsid w:val="00D30B16"/>
    <w:rsid w:val="00D32C92"/>
    <w:rsid w:val="00D32CA7"/>
    <w:rsid w:val="00D341EF"/>
    <w:rsid w:val="00D35231"/>
    <w:rsid w:val="00D37484"/>
    <w:rsid w:val="00D41450"/>
    <w:rsid w:val="00D41E69"/>
    <w:rsid w:val="00D42352"/>
    <w:rsid w:val="00D42AA3"/>
    <w:rsid w:val="00D43D31"/>
    <w:rsid w:val="00D44125"/>
    <w:rsid w:val="00D44BA7"/>
    <w:rsid w:val="00D453F7"/>
    <w:rsid w:val="00D4614A"/>
    <w:rsid w:val="00D46949"/>
    <w:rsid w:val="00D46BE8"/>
    <w:rsid w:val="00D4768D"/>
    <w:rsid w:val="00D47CF3"/>
    <w:rsid w:val="00D50D42"/>
    <w:rsid w:val="00D51359"/>
    <w:rsid w:val="00D51FB6"/>
    <w:rsid w:val="00D52246"/>
    <w:rsid w:val="00D55A43"/>
    <w:rsid w:val="00D60B50"/>
    <w:rsid w:val="00D60F0C"/>
    <w:rsid w:val="00D612E6"/>
    <w:rsid w:val="00D63D79"/>
    <w:rsid w:val="00D63E63"/>
    <w:rsid w:val="00D64AD1"/>
    <w:rsid w:val="00D665A8"/>
    <w:rsid w:val="00D748F4"/>
    <w:rsid w:val="00D756FE"/>
    <w:rsid w:val="00D763AA"/>
    <w:rsid w:val="00D77555"/>
    <w:rsid w:val="00D8318F"/>
    <w:rsid w:val="00D84B28"/>
    <w:rsid w:val="00D85188"/>
    <w:rsid w:val="00D86CB7"/>
    <w:rsid w:val="00D87DD2"/>
    <w:rsid w:val="00D923CA"/>
    <w:rsid w:val="00D928FE"/>
    <w:rsid w:val="00D930B1"/>
    <w:rsid w:val="00D946F5"/>
    <w:rsid w:val="00D97509"/>
    <w:rsid w:val="00DA19A9"/>
    <w:rsid w:val="00DA2E84"/>
    <w:rsid w:val="00DB0B6F"/>
    <w:rsid w:val="00DB200E"/>
    <w:rsid w:val="00DB2099"/>
    <w:rsid w:val="00DB45B2"/>
    <w:rsid w:val="00DB4D7F"/>
    <w:rsid w:val="00DB5A8F"/>
    <w:rsid w:val="00DB5F72"/>
    <w:rsid w:val="00DB6786"/>
    <w:rsid w:val="00DB7A98"/>
    <w:rsid w:val="00DC1BDB"/>
    <w:rsid w:val="00DC2E4F"/>
    <w:rsid w:val="00DC47CF"/>
    <w:rsid w:val="00DC53B4"/>
    <w:rsid w:val="00DC61CC"/>
    <w:rsid w:val="00DC6E55"/>
    <w:rsid w:val="00DD0B0C"/>
    <w:rsid w:val="00DD2495"/>
    <w:rsid w:val="00DD3D86"/>
    <w:rsid w:val="00DD43E8"/>
    <w:rsid w:val="00DD5018"/>
    <w:rsid w:val="00DE35E9"/>
    <w:rsid w:val="00DE361E"/>
    <w:rsid w:val="00DE7031"/>
    <w:rsid w:val="00DE7658"/>
    <w:rsid w:val="00DF0548"/>
    <w:rsid w:val="00DF0A22"/>
    <w:rsid w:val="00DF10ED"/>
    <w:rsid w:val="00DF1BA5"/>
    <w:rsid w:val="00DF1E94"/>
    <w:rsid w:val="00DF3B2A"/>
    <w:rsid w:val="00DF5C1F"/>
    <w:rsid w:val="00DF6136"/>
    <w:rsid w:val="00E00098"/>
    <w:rsid w:val="00E0052F"/>
    <w:rsid w:val="00E02BB1"/>
    <w:rsid w:val="00E03478"/>
    <w:rsid w:val="00E041C0"/>
    <w:rsid w:val="00E114BD"/>
    <w:rsid w:val="00E13B76"/>
    <w:rsid w:val="00E1472F"/>
    <w:rsid w:val="00E16DDE"/>
    <w:rsid w:val="00E16DE4"/>
    <w:rsid w:val="00E17121"/>
    <w:rsid w:val="00E17A80"/>
    <w:rsid w:val="00E20B22"/>
    <w:rsid w:val="00E210D2"/>
    <w:rsid w:val="00E2175E"/>
    <w:rsid w:val="00E24D97"/>
    <w:rsid w:val="00E25887"/>
    <w:rsid w:val="00E2666C"/>
    <w:rsid w:val="00E26871"/>
    <w:rsid w:val="00E27CED"/>
    <w:rsid w:val="00E333D4"/>
    <w:rsid w:val="00E339AB"/>
    <w:rsid w:val="00E33B1D"/>
    <w:rsid w:val="00E3456F"/>
    <w:rsid w:val="00E358E1"/>
    <w:rsid w:val="00E35E7C"/>
    <w:rsid w:val="00E36539"/>
    <w:rsid w:val="00E3692C"/>
    <w:rsid w:val="00E3697C"/>
    <w:rsid w:val="00E36A9F"/>
    <w:rsid w:val="00E37E7E"/>
    <w:rsid w:val="00E42FC1"/>
    <w:rsid w:val="00E4384F"/>
    <w:rsid w:val="00E43ADF"/>
    <w:rsid w:val="00E46597"/>
    <w:rsid w:val="00E47881"/>
    <w:rsid w:val="00E51D1E"/>
    <w:rsid w:val="00E52985"/>
    <w:rsid w:val="00E53FFB"/>
    <w:rsid w:val="00E57DFE"/>
    <w:rsid w:val="00E611CC"/>
    <w:rsid w:val="00E63293"/>
    <w:rsid w:val="00E63665"/>
    <w:rsid w:val="00E63AE6"/>
    <w:rsid w:val="00E654CD"/>
    <w:rsid w:val="00E65FC8"/>
    <w:rsid w:val="00E663B8"/>
    <w:rsid w:val="00E66F28"/>
    <w:rsid w:val="00E673EB"/>
    <w:rsid w:val="00E67461"/>
    <w:rsid w:val="00E715BA"/>
    <w:rsid w:val="00E71DE7"/>
    <w:rsid w:val="00E74190"/>
    <w:rsid w:val="00E74607"/>
    <w:rsid w:val="00E74C2F"/>
    <w:rsid w:val="00E754F4"/>
    <w:rsid w:val="00E757BD"/>
    <w:rsid w:val="00E80D0F"/>
    <w:rsid w:val="00E8205A"/>
    <w:rsid w:val="00E8303B"/>
    <w:rsid w:val="00E845CF"/>
    <w:rsid w:val="00E85943"/>
    <w:rsid w:val="00E86E98"/>
    <w:rsid w:val="00E91ED7"/>
    <w:rsid w:val="00E940CA"/>
    <w:rsid w:val="00E946D9"/>
    <w:rsid w:val="00E95A47"/>
    <w:rsid w:val="00E9627A"/>
    <w:rsid w:val="00E965D9"/>
    <w:rsid w:val="00E9729C"/>
    <w:rsid w:val="00EA1C0B"/>
    <w:rsid w:val="00EA1E95"/>
    <w:rsid w:val="00EA1EB8"/>
    <w:rsid w:val="00EA276D"/>
    <w:rsid w:val="00EA3BA7"/>
    <w:rsid w:val="00EA64B3"/>
    <w:rsid w:val="00EA6B11"/>
    <w:rsid w:val="00EA7FF5"/>
    <w:rsid w:val="00EB4524"/>
    <w:rsid w:val="00EB5E6C"/>
    <w:rsid w:val="00EB6338"/>
    <w:rsid w:val="00EB633A"/>
    <w:rsid w:val="00EB74E7"/>
    <w:rsid w:val="00EB7A10"/>
    <w:rsid w:val="00EB7B68"/>
    <w:rsid w:val="00EB7ED9"/>
    <w:rsid w:val="00EC294F"/>
    <w:rsid w:val="00EC2C55"/>
    <w:rsid w:val="00EC2D4F"/>
    <w:rsid w:val="00EC310C"/>
    <w:rsid w:val="00EC3939"/>
    <w:rsid w:val="00EC530E"/>
    <w:rsid w:val="00EC55C2"/>
    <w:rsid w:val="00ED0B37"/>
    <w:rsid w:val="00ED11E1"/>
    <w:rsid w:val="00ED41F5"/>
    <w:rsid w:val="00ED4C07"/>
    <w:rsid w:val="00ED4C5F"/>
    <w:rsid w:val="00ED4F07"/>
    <w:rsid w:val="00ED58CE"/>
    <w:rsid w:val="00EE126A"/>
    <w:rsid w:val="00EE134C"/>
    <w:rsid w:val="00EE13F7"/>
    <w:rsid w:val="00EE14D9"/>
    <w:rsid w:val="00EE18A2"/>
    <w:rsid w:val="00EE2A46"/>
    <w:rsid w:val="00EE3F49"/>
    <w:rsid w:val="00EE424E"/>
    <w:rsid w:val="00EE5B7B"/>
    <w:rsid w:val="00EE6B6F"/>
    <w:rsid w:val="00EF03BF"/>
    <w:rsid w:val="00EF0A18"/>
    <w:rsid w:val="00EF0AC4"/>
    <w:rsid w:val="00EF1345"/>
    <w:rsid w:val="00EF19D7"/>
    <w:rsid w:val="00EF1F69"/>
    <w:rsid w:val="00EF341C"/>
    <w:rsid w:val="00EF3AAD"/>
    <w:rsid w:val="00EF57C2"/>
    <w:rsid w:val="00EF5BF3"/>
    <w:rsid w:val="00EF627F"/>
    <w:rsid w:val="00EF6A2B"/>
    <w:rsid w:val="00EF79C5"/>
    <w:rsid w:val="00F02EAC"/>
    <w:rsid w:val="00F047BB"/>
    <w:rsid w:val="00F04BE9"/>
    <w:rsid w:val="00F05DA2"/>
    <w:rsid w:val="00F072DF"/>
    <w:rsid w:val="00F07A9F"/>
    <w:rsid w:val="00F07CD6"/>
    <w:rsid w:val="00F10108"/>
    <w:rsid w:val="00F11260"/>
    <w:rsid w:val="00F112F6"/>
    <w:rsid w:val="00F1147C"/>
    <w:rsid w:val="00F13021"/>
    <w:rsid w:val="00F134D2"/>
    <w:rsid w:val="00F14175"/>
    <w:rsid w:val="00F15440"/>
    <w:rsid w:val="00F1789E"/>
    <w:rsid w:val="00F17E42"/>
    <w:rsid w:val="00F2071B"/>
    <w:rsid w:val="00F211FF"/>
    <w:rsid w:val="00F24173"/>
    <w:rsid w:val="00F24B7C"/>
    <w:rsid w:val="00F24F1B"/>
    <w:rsid w:val="00F252DF"/>
    <w:rsid w:val="00F253B5"/>
    <w:rsid w:val="00F25C45"/>
    <w:rsid w:val="00F271D9"/>
    <w:rsid w:val="00F274FE"/>
    <w:rsid w:val="00F279F9"/>
    <w:rsid w:val="00F27BCD"/>
    <w:rsid w:val="00F31EB0"/>
    <w:rsid w:val="00F3231D"/>
    <w:rsid w:val="00F3246D"/>
    <w:rsid w:val="00F32719"/>
    <w:rsid w:val="00F366B9"/>
    <w:rsid w:val="00F40EB7"/>
    <w:rsid w:val="00F42302"/>
    <w:rsid w:val="00F42F9B"/>
    <w:rsid w:val="00F439F4"/>
    <w:rsid w:val="00F44DA3"/>
    <w:rsid w:val="00F45D5A"/>
    <w:rsid w:val="00F470DE"/>
    <w:rsid w:val="00F47588"/>
    <w:rsid w:val="00F506E9"/>
    <w:rsid w:val="00F50B27"/>
    <w:rsid w:val="00F51E65"/>
    <w:rsid w:val="00F51F49"/>
    <w:rsid w:val="00F52C96"/>
    <w:rsid w:val="00F555FD"/>
    <w:rsid w:val="00F63408"/>
    <w:rsid w:val="00F63DB9"/>
    <w:rsid w:val="00F64106"/>
    <w:rsid w:val="00F646A7"/>
    <w:rsid w:val="00F65429"/>
    <w:rsid w:val="00F666E3"/>
    <w:rsid w:val="00F71423"/>
    <w:rsid w:val="00F71881"/>
    <w:rsid w:val="00F72089"/>
    <w:rsid w:val="00F7447F"/>
    <w:rsid w:val="00F74B80"/>
    <w:rsid w:val="00F76374"/>
    <w:rsid w:val="00F7666E"/>
    <w:rsid w:val="00F76A14"/>
    <w:rsid w:val="00F771D0"/>
    <w:rsid w:val="00F80760"/>
    <w:rsid w:val="00F81821"/>
    <w:rsid w:val="00F82CF2"/>
    <w:rsid w:val="00F85B04"/>
    <w:rsid w:val="00F8605B"/>
    <w:rsid w:val="00F9127A"/>
    <w:rsid w:val="00F915D0"/>
    <w:rsid w:val="00F91606"/>
    <w:rsid w:val="00F918C5"/>
    <w:rsid w:val="00F9363B"/>
    <w:rsid w:val="00F9394D"/>
    <w:rsid w:val="00F957E0"/>
    <w:rsid w:val="00F95918"/>
    <w:rsid w:val="00F95988"/>
    <w:rsid w:val="00F95C81"/>
    <w:rsid w:val="00F9699A"/>
    <w:rsid w:val="00FA205C"/>
    <w:rsid w:val="00FA314E"/>
    <w:rsid w:val="00FA364F"/>
    <w:rsid w:val="00FB1038"/>
    <w:rsid w:val="00FB16F5"/>
    <w:rsid w:val="00FB33AF"/>
    <w:rsid w:val="00FB4127"/>
    <w:rsid w:val="00FB41EC"/>
    <w:rsid w:val="00FB66CC"/>
    <w:rsid w:val="00FB73BE"/>
    <w:rsid w:val="00FB79B8"/>
    <w:rsid w:val="00FC0736"/>
    <w:rsid w:val="00FC306C"/>
    <w:rsid w:val="00FC3BFD"/>
    <w:rsid w:val="00FC4C1C"/>
    <w:rsid w:val="00FC4C85"/>
    <w:rsid w:val="00FC53DF"/>
    <w:rsid w:val="00FC61FD"/>
    <w:rsid w:val="00FC7125"/>
    <w:rsid w:val="00FC7C55"/>
    <w:rsid w:val="00FC7CD6"/>
    <w:rsid w:val="00FD0DAA"/>
    <w:rsid w:val="00FD1382"/>
    <w:rsid w:val="00FD21C5"/>
    <w:rsid w:val="00FD2A60"/>
    <w:rsid w:val="00FD33F7"/>
    <w:rsid w:val="00FD3A3E"/>
    <w:rsid w:val="00FD4B88"/>
    <w:rsid w:val="00FD5A74"/>
    <w:rsid w:val="00FD6487"/>
    <w:rsid w:val="00FD6B90"/>
    <w:rsid w:val="00FD7585"/>
    <w:rsid w:val="00FE01E2"/>
    <w:rsid w:val="00FE1FE4"/>
    <w:rsid w:val="00FE3984"/>
    <w:rsid w:val="00FE6A69"/>
    <w:rsid w:val="00FF0888"/>
    <w:rsid w:val="00FF10A1"/>
    <w:rsid w:val="00FF198A"/>
    <w:rsid w:val="00FF1A57"/>
    <w:rsid w:val="00FF1E2B"/>
    <w:rsid w:val="00FF4F71"/>
    <w:rsid w:val="00FF6795"/>
    <w:rsid w:val="00FF7405"/>
    <w:rsid w:val="00FF7448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473EB"/>
  <w15:docId w15:val="{117F8E70-722C-4A0D-B8BF-CC11E18F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Book Antiqua" w:hAnsi="Book Antiqua" w:cs="Book Antiqu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E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top w:val="single" w:sz="4" w:space="1" w:color="auto"/>
        <w:bottom w:val="single" w:sz="12" w:space="1" w:color="auto"/>
      </w:pBdr>
      <w:jc w:val="center"/>
      <w:outlineLvl w:val="0"/>
    </w:pPr>
    <w:rPr>
      <w:b/>
      <w:bCs/>
      <w:smallCaps/>
      <w:spacing w:val="3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right" w:pos="9360"/>
      </w:tabs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pBdr>
        <w:top w:val="single" w:sz="4" w:space="1" w:color="auto"/>
        <w:bottom w:val="single" w:sz="12" w:space="1" w:color="auto"/>
      </w:pBdr>
      <w:jc w:val="center"/>
      <w:outlineLvl w:val="2"/>
    </w:pPr>
    <w:rPr>
      <w:b/>
      <w:bCs/>
      <w:smallCaps/>
      <w:spacing w:val="20"/>
      <w:sz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pBdr>
        <w:bottom w:val="single" w:sz="2" w:space="1" w:color="auto"/>
      </w:pBdr>
      <w:jc w:val="center"/>
      <w:outlineLvl w:val="3"/>
    </w:pPr>
    <w:rPr>
      <w:b/>
      <w:bCs/>
      <w:smallCaps/>
      <w:spacing w:val="20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pPr>
      <w:keepNext/>
      <w:jc w:val="center"/>
      <w:outlineLvl w:val="4"/>
    </w:pPr>
    <w:rPr>
      <w:rFonts w:ascii="Californian FB" w:hAnsi="Californian FB"/>
      <w:b/>
      <w:bCs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right" w:pos="9360"/>
      </w:tabs>
      <w:outlineLvl w:val="8"/>
    </w:pPr>
    <w:rPr>
      <w:rFonts w:ascii="CG Omega" w:hAnsi="CG Omeg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720"/>
    </w:pPr>
    <w:rPr>
      <w:szCs w:val="20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410837"/>
    <w:rPr>
      <w:color w:val="0000FF"/>
      <w:u w:val="single"/>
    </w:rPr>
  </w:style>
  <w:style w:type="character" w:customStyle="1" w:styleId="style31">
    <w:name w:val="style31"/>
    <w:rsid w:val="001C3E26"/>
    <w:rPr>
      <w:b/>
      <w:bCs/>
      <w:color w:val="4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7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F4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F45"/>
    <w:rPr>
      <w:rFonts w:ascii="Book Antiqua" w:hAnsi="Book Antiqu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F45"/>
    <w:rPr>
      <w:rFonts w:ascii="Book Antiqua" w:hAnsi="Book Antiqua"/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54C9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AF7BC9"/>
    <w:rPr>
      <w:rFonts w:ascii="Book Antiqua" w:hAnsi="Book Antiqua"/>
      <w:b/>
      <w:bCs/>
      <w:smallCaps/>
      <w:spacing w:val="20"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AF7BC9"/>
    <w:rPr>
      <w:rFonts w:ascii="Californian FB" w:hAnsi="Californian FB"/>
      <w:b/>
      <w:bCs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74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504"/>
    <w:rPr>
      <w:rFonts w:ascii="Book Antiqua" w:hAnsi="Book Antiqua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4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504"/>
    <w:rPr>
      <w:rFonts w:ascii="Book Antiqua" w:hAnsi="Book Antiqua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44A0F"/>
    <w:rPr>
      <w:rFonts w:ascii="Book Antiqua" w:hAnsi="Book Antiqua"/>
      <w:b/>
      <w:bCs/>
      <w:smallCaps/>
      <w:spacing w:val="30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0F"/>
    <w:rPr>
      <w:rFonts w:ascii="Book Antiqua" w:hAnsi="Book Antiqua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2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A0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78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D7D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3E22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34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34A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34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34AE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A6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2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8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2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3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90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9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7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4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5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9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5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72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040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2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4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8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4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8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7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98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67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9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5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8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7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9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9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32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67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816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36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02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1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6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6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8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27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7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1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0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420919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2704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10880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309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6724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167878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2671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217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5050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372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381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0621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652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7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453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3972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9971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+fViGe7tiuc7QMC4qUytaAfcpg==">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</go:docsCustomData>
</go:gDocsCustomXmlDataStorage>
</file>

<file path=customXml/itemProps1.xml><?xml version="1.0" encoding="utf-8"?>
<ds:datastoreItem xmlns:ds="http://schemas.openxmlformats.org/officeDocument/2006/customXml" ds:itemID="{3695870D-988C-47E7-8ACE-7C61B9697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5219</Characters>
  <Application>Microsoft Office Word</Application>
  <DocSecurity>0</DocSecurity>
  <Lines>102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cvjetuk@gmail.com</dc:creator>
  <cp:lastModifiedBy>Matthew Line</cp:lastModifiedBy>
  <cp:revision>8</cp:revision>
  <cp:lastPrinted>2025-10-13T03:22:00Z</cp:lastPrinted>
  <dcterms:created xsi:type="dcterms:W3CDTF">2025-10-14T19:10:00Z</dcterms:created>
  <dcterms:modified xsi:type="dcterms:W3CDTF">2025-10-24T19:42:00Z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54b28e0e8c7181e26c0cd6ef3b2352b7a234d760edca4fb563eb52dc12c93f62</vt:lpwstr>
  </property>
</Properties>
</file>