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01CDB" w14:textId="77777777" w:rsidR="008127B8" w:rsidRPr="006B1046" w:rsidRDefault="008127B8" w:rsidP="008127B8">
      <w:pPr>
        <w:jc w:val="center"/>
        <w:rPr>
          <w:rFonts w:ascii="Verdana" w:eastAsia="Verdana" w:hAnsi="Verdana" w:cs="Verdana"/>
        </w:rPr>
      </w:pPr>
      <w:r w:rsidRPr="006B1046">
        <w:rPr>
          <w:rFonts w:ascii="Verdana" w:eastAsia="Verdana" w:hAnsi="Verdana" w:cs="Verdana"/>
          <w:b/>
          <w:sz w:val="32"/>
          <w:szCs w:val="32"/>
        </w:rPr>
        <w:t xml:space="preserve">APRIL GOULD </w:t>
      </w:r>
      <w:r w:rsidRPr="006B1046">
        <w:rPr>
          <w:rFonts w:ascii="Verdana" w:eastAsia="Verdana" w:hAnsi="Verdana" w:cs="Verdana"/>
          <w:b/>
        </w:rPr>
        <w:br/>
      </w:r>
      <w:r w:rsidRPr="006B1046">
        <w:rPr>
          <w:rFonts w:ascii="Verdana" w:eastAsia="Verdana" w:hAnsi="Verdana" w:cs="Verdana"/>
        </w:rPr>
        <w:t xml:space="preserve">Criminology Expert </w:t>
      </w:r>
    </w:p>
    <w:p w14:paraId="0A4FA234" w14:textId="77777777" w:rsidR="008127B8" w:rsidRPr="006B1046" w:rsidRDefault="008127B8" w:rsidP="008127B8">
      <w:pPr>
        <w:jc w:val="center"/>
        <w:rPr>
          <w:rFonts w:ascii="Verdana" w:eastAsia="Verdana" w:hAnsi="Verdana" w:cs="Verdana"/>
        </w:rPr>
      </w:pPr>
      <w:hyperlink r:id="rId6" w:history="1">
        <w:r w:rsidRPr="00BE37E8">
          <w:rPr>
            <w:rStyle w:val="Hyperlink"/>
            <w:rFonts w:ascii="Verdana" w:eastAsia="Verdana" w:hAnsi="Verdana" w:cs="Verdana"/>
          </w:rPr>
          <w:t>aprilgould@parkdietzassociates.com</w:t>
        </w:r>
      </w:hyperlink>
      <w:r w:rsidRPr="006B1046">
        <w:rPr>
          <w:rFonts w:ascii="Verdana" w:eastAsia="Verdana" w:hAnsi="Verdana" w:cs="Verdana"/>
        </w:rPr>
        <w:t xml:space="preserve"> </w:t>
      </w:r>
      <w:r w:rsidRPr="006B1046">
        <w:rPr>
          <w:rFonts w:ascii="Verdana" w:eastAsia="Verdana" w:hAnsi="Verdana" w:cs="Verdana"/>
        </w:rPr>
        <w:br/>
      </w: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3C5B4B97" w14:textId="77777777" w:rsidTr="00145E60">
        <w:tc>
          <w:tcPr>
            <w:tcW w:w="9350" w:type="dxa"/>
            <w:tcBorders>
              <w:bottom w:val="single" w:sz="4" w:space="0" w:color="000000"/>
            </w:tcBorders>
          </w:tcPr>
          <w:p w14:paraId="2C0E518D" w14:textId="77777777" w:rsidR="008127B8" w:rsidRPr="0044062C" w:rsidRDefault="008127B8" w:rsidP="00145E60">
            <w:pPr>
              <w:ind w:left="-107"/>
              <w:rPr>
                <w:rFonts w:ascii="Verdana" w:eastAsia="Verdana" w:hAnsi="Verdana" w:cs="Verdana"/>
                <w:b/>
              </w:rPr>
            </w:pPr>
            <w:r w:rsidRPr="0044062C">
              <w:rPr>
                <w:rFonts w:ascii="Verdana" w:eastAsia="Verdana" w:hAnsi="Verdana" w:cs="Verdana"/>
                <w:b/>
              </w:rPr>
              <w:t>EDUCATION</w:t>
            </w:r>
          </w:p>
        </w:tc>
      </w:tr>
    </w:tbl>
    <w:p w14:paraId="156FB0A2" w14:textId="77777777" w:rsidR="008127B8" w:rsidRPr="0044062C" w:rsidRDefault="008127B8" w:rsidP="008127B8">
      <w:pPr>
        <w:rPr>
          <w:rFonts w:ascii="Verdana" w:eastAsia="Verdana" w:hAnsi="Verdana" w:cs="Verdana"/>
        </w:rPr>
      </w:pPr>
    </w:p>
    <w:p w14:paraId="78D7E2FB" w14:textId="77777777" w:rsidR="008127B8" w:rsidRPr="0044062C" w:rsidRDefault="008127B8" w:rsidP="008127B8">
      <w:pPr>
        <w:rPr>
          <w:rFonts w:ascii="Verdana" w:eastAsia="Verdana" w:hAnsi="Verdana" w:cs="Verdana"/>
        </w:rPr>
      </w:pPr>
      <w:r w:rsidRPr="0044062C">
        <w:rPr>
          <w:rFonts w:ascii="Verdana" w:eastAsia="Verdana" w:hAnsi="Verdana" w:cs="Verdana"/>
        </w:rPr>
        <w:t>Ph.D., 2018-2022. Sociology. University of California, Riverside.</w:t>
      </w:r>
    </w:p>
    <w:p w14:paraId="0D2BB6DD" w14:textId="77777777" w:rsidR="008127B8" w:rsidRPr="006426BA" w:rsidRDefault="008127B8" w:rsidP="008127B8">
      <w:pPr>
        <w:ind w:left="720"/>
        <w:jc w:val="both"/>
        <w:rPr>
          <w:rFonts w:ascii="Verdana" w:eastAsia="Verdana" w:hAnsi="Verdana" w:cs="Verdana"/>
          <w:iCs/>
        </w:rPr>
      </w:pPr>
      <w:r w:rsidRPr="0044062C">
        <w:rPr>
          <w:rFonts w:ascii="Verdana" w:eastAsia="Verdana" w:hAnsi="Verdana" w:cs="Verdana"/>
        </w:rPr>
        <w:t xml:space="preserve">Concentrations: Criminology and Medical Sociology. </w:t>
      </w:r>
      <w:r w:rsidRPr="0044062C">
        <w:rPr>
          <w:rFonts w:ascii="Verdana" w:eastAsia="Verdana" w:hAnsi="Verdana" w:cs="Verdana"/>
          <w:i/>
        </w:rPr>
        <w:t>Chancellor’s Distinguished Fellow. Graduate Student Research Fellow, Presley Center of Crime and Justice Studies.</w:t>
      </w:r>
      <w:r>
        <w:rPr>
          <w:rFonts w:ascii="Verdana" w:eastAsia="Verdana" w:hAnsi="Verdana" w:cs="Verdana"/>
          <w:i/>
        </w:rPr>
        <w:t xml:space="preserve"> </w:t>
      </w:r>
    </w:p>
    <w:p w14:paraId="6113038A" w14:textId="77777777" w:rsidR="008127B8" w:rsidRPr="0044062C" w:rsidRDefault="008127B8" w:rsidP="008127B8">
      <w:pPr>
        <w:rPr>
          <w:rFonts w:ascii="Verdana" w:eastAsia="Verdana" w:hAnsi="Verdana" w:cs="Verdana"/>
        </w:rPr>
      </w:pPr>
    </w:p>
    <w:p w14:paraId="317BBB5F" w14:textId="77777777" w:rsidR="008127B8" w:rsidRPr="0044062C" w:rsidRDefault="008127B8" w:rsidP="008127B8">
      <w:pPr>
        <w:rPr>
          <w:rFonts w:ascii="Verdana" w:eastAsia="Verdana" w:hAnsi="Verdana" w:cs="Verdana"/>
        </w:rPr>
      </w:pPr>
      <w:r w:rsidRPr="0044062C">
        <w:rPr>
          <w:rFonts w:ascii="Verdana" w:eastAsia="Verdana" w:hAnsi="Verdana" w:cs="Verdana"/>
        </w:rPr>
        <w:t>M.A., 2020. Sociology. University of California, Riverside.</w:t>
      </w:r>
      <w:r w:rsidRPr="006426BA">
        <w:rPr>
          <w:rFonts w:ascii="Verdana" w:eastAsia="Verdana" w:hAnsi="Verdana" w:cs="Verdana"/>
          <w:iCs/>
        </w:rPr>
        <w:t xml:space="preserve"> </w:t>
      </w:r>
      <w:r>
        <w:rPr>
          <w:rFonts w:ascii="Verdana" w:eastAsia="Verdana" w:hAnsi="Verdana" w:cs="Verdana"/>
          <w:iCs/>
        </w:rPr>
        <w:t xml:space="preserve">GPA: </w:t>
      </w:r>
    </w:p>
    <w:p w14:paraId="72CFF71D" w14:textId="77777777" w:rsidR="008127B8" w:rsidRPr="0044062C" w:rsidRDefault="008127B8" w:rsidP="008127B8">
      <w:pPr>
        <w:rPr>
          <w:rFonts w:ascii="Verdana" w:eastAsia="Verdana" w:hAnsi="Verdana" w:cs="Verdana"/>
        </w:rPr>
      </w:pPr>
    </w:p>
    <w:p w14:paraId="2F47F7F1" w14:textId="77777777" w:rsidR="008127B8" w:rsidRPr="0044062C" w:rsidRDefault="008127B8" w:rsidP="008127B8">
      <w:pPr>
        <w:rPr>
          <w:rFonts w:ascii="Verdana" w:eastAsia="Verdana" w:hAnsi="Verdana" w:cs="Verdana"/>
        </w:rPr>
      </w:pPr>
      <w:r w:rsidRPr="0044062C">
        <w:rPr>
          <w:rFonts w:ascii="Verdana" w:eastAsia="Verdana" w:hAnsi="Verdana" w:cs="Verdana"/>
        </w:rPr>
        <w:t>M.P.H., 2017. Health Policy, Law, and Ethics. University of Virginia.</w:t>
      </w:r>
    </w:p>
    <w:p w14:paraId="76FF9B4F" w14:textId="77777777" w:rsidR="008127B8" w:rsidRPr="0044062C" w:rsidRDefault="008127B8" w:rsidP="008127B8">
      <w:pPr>
        <w:rPr>
          <w:rFonts w:ascii="Verdana" w:eastAsia="Verdana" w:hAnsi="Verdana" w:cs="Verdana"/>
        </w:rPr>
      </w:pPr>
    </w:p>
    <w:p w14:paraId="46F61FD5" w14:textId="77777777" w:rsidR="008127B8" w:rsidRPr="0044062C" w:rsidRDefault="008127B8" w:rsidP="008127B8">
      <w:pPr>
        <w:rPr>
          <w:rFonts w:ascii="Verdana" w:eastAsia="Verdana" w:hAnsi="Verdana" w:cs="Verdana"/>
          <w:i/>
        </w:rPr>
      </w:pPr>
      <w:r w:rsidRPr="0044062C">
        <w:rPr>
          <w:rFonts w:ascii="Verdana" w:eastAsia="Verdana" w:hAnsi="Verdana" w:cs="Verdana"/>
        </w:rPr>
        <w:t xml:space="preserve">B.A., 2015. Public Health Policy. University of California, Irvine. </w:t>
      </w:r>
      <w:r w:rsidRPr="0044062C">
        <w:rPr>
          <w:rFonts w:ascii="Verdana" w:eastAsia="Verdana" w:hAnsi="Verdana" w:cs="Verdana"/>
          <w:i/>
        </w:rPr>
        <w:t>Cum Laude.</w:t>
      </w:r>
    </w:p>
    <w:p w14:paraId="6B300B36" w14:textId="77777777" w:rsidR="008127B8" w:rsidRPr="0044062C" w:rsidRDefault="008127B8" w:rsidP="008127B8">
      <w:pPr>
        <w:rPr>
          <w:rFonts w:ascii="Verdana" w:eastAsia="Verdana" w:hAnsi="Verdana" w:cs="Verdana"/>
          <w:i/>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6964E49E" w14:textId="77777777" w:rsidTr="00145E60">
        <w:tc>
          <w:tcPr>
            <w:tcW w:w="9350" w:type="dxa"/>
          </w:tcPr>
          <w:p w14:paraId="2D2B18D8" w14:textId="77777777" w:rsidR="008127B8" w:rsidRPr="0044062C" w:rsidRDefault="008127B8" w:rsidP="00145E60">
            <w:pPr>
              <w:ind w:left="-107"/>
              <w:rPr>
                <w:rFonts w:ascii="Verdana" w:eastAsia="Verdana" w:hAnsi="Verdana" w:cs="Verdana"/>
                <w:b/>
              </w:rPr>
            </w:pPr>
            <w:r w:rsidRPr="0044062C">
              <w:rPr>
                <w:rFonts w:ascii="Verdana" w:eastAsia="Verdana" w:hAnsi="Verdana" w:cs="Verdana"/>
                <w:b/>
              </w:rPr>
              <w:t>PUBLICATIONS</w:t>
            </w:r>
          </w:p>
        </w:tc>
      </w:tr>
    </w:tbl>
    <w:p w14:paraId="5EA36C8B" w14:textId="77777777" w:rsidR="008127B8" w:rsidRPr="0044062C" w:rsidRDefault="008127B8" w:rsidP="008127B8">
      <w:pPr>
        <w:rPr>
          <w:rFonts w:ascii="Verdana" w:eastAsia="Verdana" w:hAnsi="Verdana" w:cs="Verdana"/>
          <w:b/>
          <w:i/>
        </w:rPr>
      </w:pPr>
    </w:p>
    <w:p w14:paraId="3E8806F5" w14:textId="77777777" w:rsidR="008127B8" w:rsidRPr="0044062C" w:rsidRDefault="008127B8" w:rsidP="008127B8">
      <w:pPr>
        <w:rPr>
          <w:rFonts w:ascii="Verdana" w:eastAsia="Verdana" w:hAnsi="Verdana" w:cs="Verdana"/>
          <w:b/>
          <w:i/>
        </w:rPr>
      </w:pPr>
      <w:r w:rsidRPr="0044062C">
        <w:rPr>
          <w:rFonts w:ascii="Verdana" w:eastAsia="Verdana" w:hAnsi="Verdana" w:cs="Verdana"/>
          <w:b/>
          <w:i/>
        </w:rPr>
        <w:t>Peer-Reviewed Academic Journals</w:t>
      </w:r>
    </w:p>
    <w:p w14:paraId="037FC584" w14:textId="77777777" w:rsidR="008127B8" w:rsidRPr="0044062C" w:rsidRDefault="008127B8" w:rsidP="008127B8">
      <w:pPr>
        <w:rPr>
          <w:rFonts w:ascii="Verdana" w:eastAsia="Verdana" w:hAnsi="Verdana" w:cs="Verdana"/>
          <w:b/>
          <w:i/>
        </w:rPr>
      </w:pPr>
    </w:p>
    <w:p w14:paraId="57C90AA1" w14:textId="77777777" w:rsidR="008127B8" w:rsidRPr="0044062C" w:rsidRDefault="008127B8" w:rsidP="008127B8">
      <w:pPr>
        <w:jc w:val="both"/>
        <w:rPr>
          <w:rFonts w:ascii="Verdana" w:eastAsia="Verdana" w:hAnsi="Verdana" w:cs="Verdana"/>
        </w:rPr>
      </w:pPr>
      <w:r w:rsidRPr="0044062C">
        <w:rPr>
          <w:rFonts w:ascii="Verdana" w:eastAsia="Verdana" w:hAnsi="Verdana" w:cs="Verdana"/>
          <w:b/>
        </w:rPr>
        <w:t>Gould, April Celeste R</w:t>
      </w:r>
      <w:r w:rsidRPr="0044062C">
        <w:rPr>
          <w:rFonts w:ascii="Verdana" w:eastAsia="Verdana" w:hAnsi="Verdana" w:cs="Verdana"/>
        </w:rPr>
        <w:t xml:space="preserve">. (2021). “Hate Exhaustion, Emotional Support, and Desistance from White Supremacist Groups.” </w:t>
      </w:r>
      <w:r w:rsidRPr="0044062C">
        <w:rPr>
          <w:rFonts w:ascii="Verdana" w:eastAsia="Verdana" w:hAnsi="Verdana" w:cs="Verdana"/>
          <w:i/>
        </w:rPr>
        <w:t>Journal of Qualitative Criminal Justice and Criminology</w:t>
      </w:r>
      <w:r w:rsidRPr="0044062C">
        <w:rPr>
          <w:rFonts w:ascii="Verdana" w:eastAsia="Verdana" w:hAnsi="Verdana" w:cs="Verdana"/>
        </w:rPr>
        <w:t xml:space="preserve"> 10(3).</w:t>
      </w:r>
    </w:p>
    <w:p w14:paraId="56A9ACBC" w14:textId="77777777" w:rsidR="008127B8" w:rsidRPr="0044062C" w:rsidRDefault="008127B8" w:rsidP="008127B8">
      <w:pPr>
        <w:rPr>
          <w:rFonts w:ascii="Verdana" w:eastAsia="Verdana" w:hAnsi="Verdana" w:cs="Verdana"/>
        </w:rPr>
      </w:pPr>
    </w:p>
    <w:p w14:paraId="465497DD" w14:textId="77777777" w:rsidR="008127B8" w:rsidRPr="0044062C" w:rsidRDefault="008127B8" w:rsidP="008127B8">
      <w:pPr>
        <w:jc w:val="both"/>
        <w:rPr>
          <w:rFonts w:ascii="Verdana" w:eastAsia="Verdana" w:hAnsi="Verdana" w:cs="Verdana"/>
          <w:i/>
        </w:rPr>
      </w:pPr>
      <w:r w:rsidRPr="0044062C">
        <w:rPr>
          <w:rFonts w:ascii="Verdana" w:eastAsia="Verdana" w:hAnsi="Verdana" w:cs="Verdana"/>
        </w:rPr>
        <w:t xml:space="preserve">Janet I. Warren, James Reed, </w:t>
      </w:r>
      <w:r w:rsidRPr="0044062C">
        <w:rPr>
          <w:rFonts w:ascii="Verdana" w:eastAsia="Verdana" w:hAnsi="Verdana" w:cs="Verdana"/>
          <w:b/>
        </w:rPr>
        <w:t>April Celeste R. Leviton,</w:t>
      </w:r>
      <w:r w:rsidRPr="0044062C">
        <w:rPr>
          <w:rFonts w:ascii="Verdana" w:eastAsia="Verdana" w:hAnsi="Verdana" w:cs="Verdana"/>
        </w:rPr>
        <w:t xml:space="preserve"> Park E. Dietz, Kristen Lybert, Adrienne N. Isom, Joy Lynn E. Shelton. (2020). “Exploring the Sexual Motivation Behind Child Abduction and Murder: Characteristics and Outcomes of 565 Incidents of Child Abduction.” </w:t>
      </w:r>
      <w:r w:rsidRPr="0044062C">
        <w:rPr>
          <w:rFonts w:ascii="Verdana" w:eastAsia="Verdana" w:hAnsi="Verdana" w:cs="Verdana"/>
          <w:i/>
        </w:rPr>
        <w:t>Behavioral Sciences and the Law.</w:t>
      </w:r>
    </w:p>
    <w:p w14:paraId="3652E4E2" w14:textId="77777777" w:rsidR="008127B8" w:rsidRPr="0044062C" w:rsidRDefault="008127B8" w:rsidP="008127B8">
      <w:pPr>
        <w:rPr>
          <w:rFonts w:ascii="Verdana" w:eastAsia="Verdana" w:hAnsi="Verdana" w:cs="Verdana"/>
          <w:i/>
        </w:rPr>
      </w:pPr>
    </w:p>
    <w:p w14:paraId="252385A6"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Warren, Janet I., </w:t>
      </w:r>
      <w:r w:rsidRPr="0044062C">
        <w:rPr>
          <w:rFonts w:ascii="Verdana" w:eastAsia="Verdana" w:hAnsi="Verdana" w:cs="Verdana"/>
          <w:b/>
        </w:rPr>
        <w:t xml:space="preserve">April Celeste R. Leviton, </w:t>
      </w:r>
      <w:r w:rsidRPr="0044062C">
        <w:rPr>
          <w:rFonts w:ascii="Verdana" w:eastAsia="Verdana" w:hAnsi="Verdana" w:cs="Verdana"/>
        </w:rPr>
        <w:t xml:space="preserve">Gregory B. Saathoff, Anita Grabowska, Andrea D. Fancher, Maihan Far Alam, Terri D. Patterson. (2020). “An Empirical Examination of the Application of the Moral-Situational Action Model to Women Involved in Extremist Violence.” </w:t>
      </w:r>
      <w:r w:rsidRPr="0044062C">
        <w:rPr>
          <w:rFonts w:ascii="Verdana" w:eastAsia="Verdana" w:hAnsi="Verdana" w:cs="Verdana"/>
          <w:i/>
        </w:rPr>
        <w:t xml:space="preserve">Journal of Threat Assessment and Management </w:t>
      </w:r>
      <w:r w:rsidRPr="0044062C">
        <w:rPr>
          <w:rFonts w:ascii="Verdana" w:eastAsia="Verdana" w:hAnsi="Verdana" w:cs="Verdana"/>
        </w:rPr>
        <w:t>7(1-2):41.</w:t>
      </w:r>
    </w:p>
    <w:p w14:paraId="5ECAF916" w14:textId="77777777" w:rsidR="008127B8" w:rsidRPr="0044062C" w:rsidRDefault="008127B8" w:rsidP="008127B8">
      <w:pPr>
        <w:rPr>
          <w:rFonts w:ascii="Verdana" w:eastAsia="Verdana" w:hAnsi="Verdana" w:cs="Verdana"/>
        </w:rPr>
      </w:pPr>
    </w:p>
    <w:p w14:paraId="2BC29B48"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Warren, Janet I., Shelly L. Jackson, Benjamin E. Skowysz, Shelby E. Kiefner, James Reed, </w:t>
      </w:r>
      <w:r w:rsidRPr="0044062C">
        <w:rPr>
          <w:rFonts w:ascii="Verdana" w:eastAsia="Verdana" w:hAnsi="Verdana" w:cs="Verdana"/>
          <w:b/>
        </w:rPr>
        <w:t>April Celeste R. Leviton</w:t>
      </w:r>
      <w:r w:rsidRPr="0044062C">
        <w:rPr>
          <w:rFonts w:ascii="Verdana" w:eastAsia="Verdana" w:hAnsi="Verdana" w:cs="Verdana"/>
        </w:rPr>
        <w:t xml:space="preserve">, Maria F. Nacu, Chantee G. Jiggetts, and Gerald G. Walls, G.G. (2019). “The Competency Attainment Outcomes of 1,913 Juveniles Found Incompetent to Stand Trial.” </w:t>
      </w:r>
      <w:r w:rsidRPr="0044062C">
        <w:rPr>
          <w:rFonts w:ascii="Verdana" w:eastAsia="Verdana" w:hAnsi="Verdana" w:cs="Verdana"/>
          <w:i/>
        </w:rPr>
        <w:t>Journal of Applied Juvenile Justice Services.</w:t>
      </w:r>
      <w:r w:rsidRPr="0044062C">
        <w:rPr>
          <w:rFonts w:ascii="Verdana" w:eastAsia="Verdana" w:hAnsi="Verdana" w:cs="Verdana"/>
        </w:rPr>
        <w:t xml:space="preserve"> 6(1): 47-74.</w:t>
      </w:r>
    </w:p>
    <w:p w14:paraId="63CBEE46" w14:textId="77777777" w:rsidR="008127B8" w:rsidRPr="0044062C" w:rsidRDefault="008127B8" w:rsidP="008127B8">
      <w:pPr>
        <w:rPr>
          <w:rFonts w:ascii="Verdana" w:eastAsia="Verdana" w:hAnsi="Verdana" w:cs="Verdana"/>
        </w:rPr>
      </w:pPr>
    </w:p>
    <w:p w14:paraId="2180DA75"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Heidarysafa, Mojtaba, James Reed, Kamran Kowsari, </w:t>
      </w:r>
      <w:r w:rsidRPr="0044062C">
        <w:rPr>
          <w:rFonts w:ascii="Verdana" w:eastAsia="Verdana" w:hAnsi="Verdana" w:cs="Verdana"/>
          <w:b/>
        </w:rPr>
        <w:t>April Celeste R. Leviton</w:t>
      </w:r>
      <w:r w:rsidRPr="0044062C">
        <w:rPr>
          <w:rFonts w:ascii="Verdana" w:eastAsia="Verdana" w:hAnsi="Verdana" w:cs="Verdana"/>
        </w:rPr>
        <w:t>, Janet I. Warren, and Donald E. Brown. (2019). "From Videos to URLs: A Multi-Browser Guide to Extract User’s Behavior with Optical Character Recognition." In Science and Information Conference, pp. 503-514. Springer, Cham, 2019.</w:t>
      </w:r>
    </w:p>
    <w:p w14:paraId="67498AFA" w14:textId="77777777" w:rsidR="008127B8" w:rsidRPr="0044062C" w:rsidRDefault="008127B8" w:rsidP="008127B8">
      <w:pPr>
        <w:rPr>
          <w:rFonts w:ascii="Verdana" w:eastAsia="Verdana" w:hAnsi="Verdana" w:cs="Verdana"/>
        </w:rPr>
      </w:pPr>
    </w:p>
    <w:p w14:paraId="0B6575CF"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lastRenderedPageBreak/>
        <w:t xml:space="preserve">Warren, Janet I., </w:t>
      </w:r>
      <w:r w:rsidRPr="0044062C">
        <w:rPr>
          <w:rFonts w:ascii="Verdana" w:eastAsia="Verdana" w:hAnsi="Verdana" w:cs="Verdana"/>
          <w:b/>
        </w:rPr>
        <w:t>April Celeste R. Leviton,</w:t>
      </w:r>
      <w:r w:rsidRPr="0044062C">
        <w:rPr>
          <w:rFonts w:ascii="Verdana" w:eastAsia="Verdana" w:hAnsi="Verdana" w:cs="Verdana"/>
        </w:rPr>
        <w:t xml:space="preserve"> James Reed, Gregory B. Saathoff, Terri D. Patterson, Lauren A. Richards, and Andrea D. Fancher. (2018). “Operationalizing Theory: A Moral-Situational Action Model for Extremist Violence.” </w:t>
      </w:r>
      <w:r w:rsidRPr="0044062C">
        <w:rPr>
          <w:rFonts w:ascii="Verdana" w:eastAsia="Verdana" w:hAnsi="Verdana" w:cs="Verdana"/>
          <w:i/>
        </w:rPr>
        <w:t>Journal of Threat Assessment and Management</w:t>
      </w:r>
      <w:r w:rsidRPr="0044062C">
        <w:rPr>
          <w:rFonts w:ascii="Verdana" w:eastAsia="Verdana" w:hAnsi="Verdana" w:cs="Verdana"/>
        </w:rPr>
        <w:t xml:space="preserve"> 5(4): 205-226. </w:t>
      </w:r>
    </w:p>
    <w:p w14:paraId="4E6549A2" w14:textId="77777777" w:rsidR="008127B8" w:rsidRPr="0044062C" w:rsidRDefault="008127B8" w:rsidP="008127B8">
      <w:pPr>
        <w:rPr>
          <w:rFonts w:ascii="Verdana" w:eastAsia="Verdana" w:hAnsi="Verdana" w:cs="Verdana"/>
        </w:rPr>
      </w:pPr>
    </w:p>
    <w:p w14:paraId="1EC6B7FA" w14:textId="77777777" w:rsidR="008127B8" w:rsidRPr="0044062C" w:rsidRDefault="008127B8" w:rsidP="008127B8">
      <w:pPr>
        <w:rPr>
          <w:rFonts w:ascii="Verdana" w:eastAsia="Verdana" w:hAnsi="Verdana" w:cs="Verdana"/>
          <w:b/>
          <w:i/>
        </w:rPr>
      </w:pPr>
      <w:r w:rsidRPr="0044062C">
        <w:rPr>
          <w:rFonts w:ascii="Verdana" w:eastAsia="Verdana" w:hAnsi="Verdana" w:cs="Verdana"/>
          <w:b/>
          <w:i/>
        </w:rPr>
        <w:t>Book Chapter</w:t>
      </w:r>
    </w:p>
    <w:p w14:paraId="488CA96B" w14:textId="77777777" w:rsidR="008127B8" w:rsidRPr="0044062C" w:rsidRDefault="008127B8" w:rsidP="008127B8">
      <w:pPr>
        <w:rPr>
          <w:rFonts w:ascii="Verdana" w:eastAsia="Verdana" w:hAnsi="Verdana" w:cs="Verdana"/>
          <w:b/>
        </w:rPr>
      </w:pPr>
    </w:p>
    <w:p w14:paraId="574C3F2B" w14:textId="3D0424FE" w:rsidR="008127B8" w:rsidRPr="0044062C" w:rsidRDefault="008127B8" w:rsidP="008127B8">
      <w:pPr>
        <w:jc w:val="both"/>
        <w:rPr>
          <w:rFonts w:ascii="Verdana" w:eastAsia="Verdana" w:hAnsi="Verdana" w:cs="Verdana"/>
          <w:b/>
        </w:rPr>
      </w:pPr>
      <w:r w:rsidRPr="0044062C">
        <w:rPr>
          <w:rFonts w:ascii="Verdana" w:eastAsia="Verdana" w:hAnsi="Verdana" w:cs="Verdana"/>
        </w:rPr>
        <w:t xml:space="preserve">Warren, Janet I., </w:t>
      </w:r>
      <w:r w:rsidRPr="0044062C">
        <w:rPr>
          <w:rFonts w:ascii="Verdana" w:eastAsia="Verdana" w:hAnsi="Verdana" w:cs="Verdana"/>
          <w:b/>
        </w:rPr>
        <w:t>April Leviton-Gould</w:t>
      </w:r>
      <w:r w:rsidRPr="0044062C">
        <w:rPr>
          <w:rFonts w:ascii="Verdana" w:eastAsia="Verdana" w:hAnsi="Verdana" w:cs="Verdana"/>
        </w:rPr>
        <w:t xml:space="preserve">, Anita Grabowska, Gregory B. Saathoff, Terri Patterson, Donald E. Brown. (2022).“Moralität und die Radikalisierung von Frauen: Das Moral-Situational-Action-Modell extremistischer Gewalt [Morality and the Radicalization of Women: The Moral-Situational-Action Model of Extremist Violence].” Nomos Verlagsgesellschaft Mbh &amp; Co. ISBN-10:  3848763214 ISBN-13:  978-3848763214.  </w:t>
      </w:r>
      <w:r w:rsidRPr="0044062C">
        <w:rPr>
          <w:rFonts w:ascii="Verdana" w:eastAsia="Verdana" w:hAnsi="Verdana" w:cs="Verdana"/>
          <w:b/>
        </w:rPr>
        <w:t xml:space="preserve"> </w:t>
      </w:r>
    </w:p>
    <w:p w14:paraId="23203189" w14:textId="77777777" w:rsidR="008127B8" w:rsidRPr="0044062C" w:rsidRDefault="008127B8" w:rsidP="008127B8">
      <w:pPr>
        <w:rPr>
          <w:rFonts w:ascii="Verdana" w:eastAsia="Verdana" w:hAnsi="Verdana" w:cs="Verdana"/>
        </w:rPr>
      </w:pPr>
    </w:p>
    <w:p w14:paraId="2519113D" w14:textId="77777777" w:rsidR="008127B8" w:rsidRPr="0044062C" w:rsidRDefault="008127B8" w:rsidP="008127B8">
      <w:pPr>
        <w:rPr>
          <w:rFonts w:ascii="Verdana" w:eastAsia="Verdana" w:hAnsi="Verdana" w:cs="Verdana"/>
          <w:b/>
          <w:i/>
        </w:rPr>
      </w:pPr>
      <w:r w:rsidRPr="0044062C">
        <w:rPr>
          <w:rFonts w:ascii="Verdana" w:eastAsia="Verdana" w:hAnsi="Verdana" w:cs="Verdana"/>
          <w:b/>
          <w:i/>
        </w:rPr>
        <w:t>Reports</w:t>
      </w:r>
    </w:p>
    <w:p w14:paraId="4DB71B0A" w14:textId="77777777" w:rsidR="008127B8" w:rsidRPr="0044062C" w:rsidRDefault="008127B8" w:rsidP="008127B8">
      <w:pPr>
        <w:rPr>
          <w:rFonts w:ascii="Verdana" w:eastAsia="Verdana" w:hAnsi="Verdana" w:cs="Verdana"/>
        </w:rPr>
      </w:pPr>
    </w:p>
    <w:p w14:paraId="04952C39"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Nieri, Tanya, Nataly Morales Sandoval, </w:t>
      </w:r>
      <w:r w:rsidRPr="0044062C">
        <w:rPr>
          <w:rFonts w:ascii="Verdana" w:eastAsia="Verdana" w:hAnsi="Verdana" w:cs="Verdana"/>
          <w:b/>
        </w:rPr>
        <w:t>April Leviton</w:t>
      </w:r>
      <w:r w:rsidRPr="0044062C">
        <w:rPr>
          <w:rFonts w:ascii="Verdana" w:eastAsia="Verdana" w:hAnsi="Verdana" w:cs="Verdana"/>
        </w:rPr>
        <w:t xml:space="preserve">, Brianna Phamtuong, Devon Sakamoto, Dani Cook, Marisol Torres, Samantha Eastman, and Julie Chobdee. (2021). “ACHF College Well-Being Project Report: Creating Well-Being in Learning Environments at UC Riverside. Riverside, CA. UC Riverside Healthy Campus Well-Being in Learning Environments Subcommittee. </w:t>
      </w:r>
    </w:p>
    <w:p w14:paraId="69CE3529" w14:textId="77777777" w:rsidR="008127B8" w:rsidRPr="0044062C" w:rsidRDefault="008127B8" w:rsidP="008127B8">
      <w:pPr>
        <w:rPr>
          <w:rFonts w:ascii="Verdana" w:eastAsia="Verdana" w:hAnsi="Verdana" w:cs="Verdana"/>
        </w:rPr>
      </w:pPr>
    </w:p>
    <w:p w14:paraId="26DA576A" w14:textId="77777777" w:rsidR="008127B8" w:rsidRPr="0044062C" w:rsidRDefault="008127B8" w:rsidP="008127B8">
      <w:pPr>
        <w:jc w:val="both"/>
        <w:rPr>
          <w:rFonts w:ascii="Verdana" w:eastAsia="Verdana" w:hAnsi="Verdana" w:cs="Verdana"/>
          <w:i/>
        </w:rPr>
      </w:pPr>
      <w:r w:rsidRPr="0044062C">
        <w:rPr>
          <w:rFonts w:ascii="Verdana" w:eastAsia="Verdana" w:hAnsi="Verdana" w:cs="Verdana"/>
        </w:rPr>
        <w:t xml:space="preserve">Lola Smallwood Cuevas; Semi Cole; Ellen Reese; and Gary Rettberg; with Sara Bruene, Matthew Byrne, Christian Guerra, Luis Higinio, </w:t>
      </w:r>
      <w:r w:rsidRPr="0044062C">
        <w:rPr>
          <w:rFonts w:ascii="Verdana" w:eastAsia="Verdana" w:hAnsi="Verdana" w:cs="Verdana"/>
          <w:b/>
        </w:rPr>
        <w:t>April Celeste Leviton,</w:t>
      </w:r>
      <w:r w:rsidRPr="0044062C">
        <w:rPr>
          <w:rFonts w:ascii="Verdana" w:eastAsia="Verdana" w:hAnsi="Verdana" w:cs="Verdana"/>
        </w:rPr>
        <w:t xml:space="preserve"> Bernabe Rodriguez, Ardcha Premruedeelert, and Alexander Scott.  (2020). “Ain't No Sunshine: The State of Black Workers and Demands for a Brighter Future for the Inland Empire.” Riverside, CA:</w:t>
      </w:r>
      <w:r w:rsidRPr="0044062C">
        <w:rPr>
          <w:rFonts w:ascii="Verdana" w:eastAsia="Verdana" w:hAnsi="Verdana" w:cs="Verdana"/>
          <w:i/>
        </w:rPr>
        <w:t xml:space="preserve"> Future Inland Empire Black Worker Center Project (IEBWCP) Advisory Group, Center for Social Innovation at UCR, Labor Studies Program at UCR, and Los Angeles Black Workers Center.</w:t>
      </w:r>
    </w:p>
    <w:p w14:paraId="2158381B" w14:textId="77777777" w:rsidR="008127B8" w:rsidRPr="0044062C" w:rsidRDefault="008127B8" w:rsidP="008127B8">
      <w:pPr>
        <w:rPr>
          <w:rFonts w:ascii="Verdana" w:eastAsia="Verdana" w:hAnsi="Verdana" w:cs="Verdana"/>
          <w:b/>
          <w:i/>
        </w:rPr>
      </w:pPr>
    </w:p>
    <w:p w14:paraId="506D18EF" w14:textId="77777777" w:rsidR="008127B8" w:rsidRPr="0044062C" w:rsidRDefault="008127B8" w:rsidP="008127B8">
      <w:pPr>
        <w:rPr>
          <w:rFonts w:ascii="Verdana" w:eastAsia="Verdana" w:hAnsi="Verdana" w:cs="Verdana"/>
          <w:b/>
          <w:i/>
        </w:rPr>
      </w:pPr>
      <w:r w:rsidRPr="0044062C">
        <w:rPr>
          <w:rFonts w:ascii="Verdana" w:eastAsia="Verdana" w:hAnsi="Verdana" w:cs="Verdana"/>
          <w:b/>
          <w:i/>
        </w:rPr>
        <w:t>Theses</w:t>
      </w:r>
    </w:p>
    <w:p w14:paraId="04625A5A" w14:textId="77777777" w:rsidR="008127B8" w:rsidRPr="0044062C" w:rsidRDefault="008127B8" w:rsidP="008127B8">
      <w:pPr>
        <w:rPr>
          <w:rFonts w:ascii="Verdana" w:eastAsia="Verdana" w:hAnsi="Verdana" w:cs="Verdana"/>
          <w:b/>
          <w:i/>
        </w:rPr>
      </w:pPr>
    </w:p>
    <w:p w14:paraId="4C30D3C9" w14:textId="77777777" w:rsidR="008127B8" w:rsidRPr="0044062C" w:rsidRDefault="008127B8" w:rsidP="008127B8">
      <w:pPr>
        <w:jc w:val="both"/>
        <w:rPr>
          <w:rFonts w:ascii="Verdana" w:eastAsia="Verdana" w:hAnsi="Verdana" w:cs="Verdana"/>
        </w:rPr>
      </w:pPr>
      <w:r w:rsidRPr="0044062C">
        <w:rPr>
          <w:rFonts w:ascii="Verdana" w:eastAsia="Verdana" w:hAnsi="Verdana" w:cs="Verdana"/>
          <w:b/>
        </w:rPr>
        <w:t xml:space="preserve">Gould, April. </w:t>
      </w:r>
      <w:r w:rsidRPr="0044062C">
        <w:rPr>
          <w:rFonts w:ascii="Verdana" w:eastAsia="Verdana" w:hAnsi="Verdana" w:cs="Verdana"/>
        </w:rPr>
        <w:t>(2022). “Hell Hath No Fury: A Mixed-Methods Analysis of Women’s Grievances and Lethality in Terrorism.” Ph.D. Dissertation. University of California, Riverside.</w:t>
      </w:r>
    </w:p>
    <w:p w14:paraId="08399C7E" w14:textId="77777777" w:rsidR="008127B8" w:rsidRPr="0044062C" w:rsidRDefault="008127B8" w:rsidP="008127B8">
      <w:pPr>
        <w:jc w:val="both"/>
        <w:rPr>
          <w:rFonts w:ascii="Verdana" w:eastAsia="Verdana" w:hAnsi="Verdana" w:cs="Verdana"/>
          <w:b/>
          <w:i/>
        </w:rPr>
      </w:pPr>
    </w:p>
    <w:p w14:paraId="2535326A" w14:textId="77777777" w:rsidR="008127B8" w:rsidRPr="0044062C" w:rsidRDefault="008127B8" w:rsidP="008127B8">
      <w:pPr>
        <w:jc w:val="both"/>
        <w:rPr>
          <w:rFonts w:ascii="Verdana" w:eastAsia="Verdana" w:hAnsi="Verdana" w:cs="Verdana"/>
          <w:color w:val="0000FF"/>
          <w:u w:val="single"/>
        </w:rPr>
      </w:pPr>
      <w:r w:rsidRPr="0044062C">
        <w:rPr>
          <w:rFonts w:ascii="Verdana" w:eastAsia="Verdana" w:hAnsi="Verdana" w:cs="Verdana"/>
          <w:b/>
        </w:rPr>
        <w:t xml:space="preserve">Leviton, April C. </w:t>
      </w:r>
      <w:r w:rsidRPr="0044062C">
        <w:rPr>
          <w:rFonts w:ascii="Verdana" w:eastAsia="Verdana" w:hAnsi="Verdana" w:cs="Verdana"/>
        </w:rPr>
        <w:t xml:space="preserve">2020. “White Out: Understanding the Significance of Social Support in the Lives of Former White Supremacists.” Master’s Thesis. University of California, Riverside. </w:t>
      </w:r>
      <w:r w:rsidRPr="0044062C">
        <w:rPr>
          <w:rFonts w:ascii="Verdana" w:eastAsia="Verdana" w:hAnsi="Verdana" w:cs="Verdana"/>
          <w:i/>
        </w:rPr>
        <w:t xml:space="preserve">escholarship.org. </w:t>
      </w:r>
      <w:r w:rsidRPr="0044062C">
        <w:rPr>
          <w:rFonts w:ascii="Verdana" w:eastAsia="Verdana" w:hAnsi="Verdana" w:cs="Verdana"/>
        </w:rPr>
        <w:t xml:space="preserve">Available: </w:t>
      </w:r>
      <w:hyperlink r:id="rId7">
        <w:r w:rsidRPr="0044062C">
          <w:rPr>
            <w:rFonts w:ascii="Verdana" w:eastAsia="Verdana" w:hAnsi="Verdana" w:cs="Verdana"/>
            <w:color w:val="0000FF"/>
            <w:u w:val="single"/>
          </w:rPr>
          <w:t>https://escholarship.org/content/qt5kz4h967/qt5kz4h967.pdf</w:t>
        </w:r>
      </w:hyperlink>
    </w:p>
    <w:p w14:paraId="04DBDF88" w14:textId="77777777" w:rsidR="008127B8" w:rsidRPr="0044062C" w:rsidRDefault="008127B8" w:rsidP="008127B8">
      <w:pPr>
        <w:jc w:val="both"/>
        <w:rPr>
          <w:rFonts w:ascii="Verdana" w:eastAsia="Verdana" w:hAnsi="Verdana" w:cs="Verdana"/>
        </w:rPr>
      </w:pPr>
    </w:p>
    <w:p w14:paraId="021B21C7" w14:textId="77777777" w:rsidR="008127B8" w:rsidRPr="0044062C" w:rsidRDefault="008127B8" w:rsidP="008127B8">
      <w:pPr>
        <w:jc w:val="both"/>
        <w:rPr>
          <w:rFonts w:ascii="Verdana" w:eastAsia="Verdana" w:hAnsi="Verdana" w:cs="Verdana"/>
        </w:rPr>
      </w:pPr>
      <w:r w:rsidRPr="0044062C">
        <w:rPr>
          <w:rFonts w:ascii="Verdana" w:eastAsia="Verdana" w:hAnsi="Verdana" w:cs="Verdana"/>
          <w:b/>
        </w:rPr>
        <w:t xml:space="preserve">Leviton, April C. </w:t>
      </w:r>
      <w:r w:rsidRPr="0044062C">
        <w:rPr>
          <w:rFonts w:ascii="Verdana" w:eastAsia="Verdana" w:hAnsi="Verdana" w:cs="Verdana"/>
        </w:rPr>
        <w:t>2017. “Academic Motivation, Stress, and Coping.” Master’s Thesis. University of Virginia.</w:t>
      </w:r>
    </w:p>
    <w:p w14:paraId="65EB79B3" w14:textId="77777777" w:rsidR="008127B8" w:rsidRPr="0044062C" w:rsidRDefault="008127B8" w:rsidP="008127B8">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05FCB4C9" w14:textId="77777777" w:rsidTr="00145E60">
        <w:tc>
          <w:tcPr>
            <w:tcW w:w="9350" w:type="dxa"/>
          </w:tcPr>
          <w:p w14:paraId="15A8C0E4" w14:textId="77777777" w:rsidR="008127B8" w:rsidRPr="0044062C" w:rsidRDefault="008127B8" w:rsidP="00145E60">
            <w:pPr>
              <w:ind w:left="-107"/>
              <w:rPr>
                <w:rFonts w:ascii="Verdana" w:eastAsia="Verdana" w:hAnsi="Verdana" w:cs="Verdana"/>
                <w:b/>
              </w:rPr>
            </w:pPr>
            <w:r w:rsidRPr="0044062C">
              <w:rPr>
                <w:rFonts w:ascii="Verdana" w:eastAsia="Verdana" w:hAnsi="Verdana" w:cs="Verdana"/>
                <w:b/>
              </w:rPr>
              <w:t>AWARDS &amp; HONORS</w:t>
            </w:r>
          </w:p>
        </w:tc>
      </w:tr>
    </w:tbl>
    <w:p w14:paraId="4AB04136" w14:textId="77777777" w:rsidR="008127B8" w:rsidRPr="0044062C" w:rsidRDefault="008127B8" w:rsidP="008127B8">
      <w:pPr>
        <w:rPr>
          <w:rFonts w:ascii="Verdana" w:eastAsia="Verdana" w:hAnsi="Verdana" w:cs="Verdana"/>
        </w:rPr>
      </w:pPr>
    </w:p>
    <w:p w14:paraId="66C28550" w14:textId="77777777" w:rsidR="008127B8" w:rsidRPr="0044062C" w:rsidRDefault="008127B8" w:rsidP="008127B8">
      <w:pPr>
        <w:rPr>
          <w:rFonts w:ascii="Verdana" w:eastAsia="Verdana" w:hAnsi="Verdana" w:cs="Verdana"/>
        </w:rPr>
      </w:pPr>
      <w:r w:rsidRPr="0044062C">
        <w:rPr>
          <w:rFonts w:ascii="Verdana" w:eastAsia="Verdana" w:hAnsi="Verdana" w:cs="Verdana"/>
        </w:rPr>
        <w:t xml:space="preserve">2022 </w:t>
      </w:r>
      <w:r w:rsidRPr="0044062C">
        <w:rPr>
          <w:rFonts w:ascii="Verdana" w:eastAsia="Verdana" w:hAnsi="Verdana" w:cs="Verdana"/>
        </w:rPr>
        <w:tab/>
        <w:t xml:space="preserve">Grad. Slam Graduate Student Presentation Competition Finalist &amp; Honorable </w:t>
      </w:r>
      <w:r w:rsidRPr="0044062C">
        <w:rPr>
          <w:rFonts w:ascii="Verdana" w:eastAsia="Verdana" w:hAnsi="Verdana" w:cs="Verdana"/>
        </w:rPr>
        <w:lastRenderedPageBreak/>
        <w:t>Mention. University of California, Riverside.</w:t>
      </w:r>
    </w:p>
    <w:p w14:paraId="4F813FF4" w14:textId="77777777" w:rsidR="008127B8" w:rsidRPr="0044062C" w:rsidRDefault="008127B8" w:rsidP="008127B8">
      <w:pPr>
        <w:rPr>
          <w:rFonts w:ascii="Verdana" w:eastAsia="Verdana" w:hAnsi="Verdana" w:cs="Verdana"/>
        </w:rPr>
      </w:pPr>
    </w:p>
    <w:p w14:paraId="2C7F5114" w14:textId="77777777" w:rsidR="008127B8" w:rsidRPr="0044062C" w:rsidRDefault="008127B8" w:rsidP="008127B8">
      <w:pPr>
        <w:rPr>
          <w:rFonts w:ascii="Verdana" w:eastAsia="Verdana" w:hAnsi="Verdana" w:cs="Verdana"/>
        </w:rPr>
      </w:pPr>
      <w:r w:rsidRPr="0044062C">
        <w:rPr>
          <w:rFonts w:ascii="Verdana" w:eastAsia="Verdana" w:hAnsi="Verdana" w:cs="Verdana"/>
        </w:rPr>
        <w:t xml:space="preserve">2021 </w:t>
      </w:r>
      <w:r w:rsidRPr="0044062C">
        <w:rPr>
          <w:rFonts w:ascii="Verdana" w:eastAsia="Verdana" w:hAnsi="Verdana" w:cs="Verdana"/>
        </w:rPr>
        <w:tab/>
        <w:t>Doctoral Research Fellowship. Threat Assessment Group. Newport Beach, CA.</w:t>
      </w:r>
    </w:p>
    <w:p w14:paraId="2B563326" w14:textId="77777777" w:rsidR="008127B8" w:rsidRPr="0044062C" w:rsidRDefault="008127B8" w:rsidP="008127B8">
      <w:pPr>
        <w:rPr>
          <w:rFonts w:ascii="Verdana" w:eastAsia="Verdana" w:hAnsi="Verdana" w:cs="Verdana"/>
        </w:rPr>
      </w:pPr>
      <w:r w:rsidRPr="0044062C">
        <w:rPr>
          <w:rFonts w:ascii="Verdana" w:eastAsia="Verdana" w:hAnsi="Verdana" w:cs="Verdana"/>
        </w:rPr>
        <w:t xml:space="preserve"> </w:t>
      </w:r>
    </w:p>
    <w:p w14:paraId="24F50C34" w14:textId="77777777" w:rsidR="008127B8" w:rsidRPr="0044062C" w:rsidRDefault="008127B8" w:rsidP="008127B8">
      <w:pPr>
        <w:rPr>
          <w:rFonts w:ascii="Verdana" w:eastAsia="Verdana" w:hAnsi="Verdana" w:cs="Verdana"/>
        </w:rPr>
      </w:pPr>
      <w:r w:rsidRPr="0044062C">
        <w:rPr>
          <w:rFonts w:ascii="Verdana" w:eastAsia="Verdana" w:hAnsi="Verdana" w:cs="Verdana"/>
        </w:rPr>
        <w:t xml:space="preserve">2021 </w:t>
      </w:r>
      <w:r w:rsidRPr="0044062C">
        <w:rPr>
          <w:rFonts w:ascii="Verdana" w:eastAsia="Verdana" w:hAnsi="Verdana" w:cs="Verdana"/>
        </w:rPr>
        <w:tab/>
        <w:t>Pass with Distinction – Qualifying Examination. University of California, Riverside.</w:t>
      </w:r>
    </w:p>
    <w:p w14:paraId="67E1E0BC" w14:textId="77777777" w:rsidR="008127B8" w:rsidRPr="0044062C" w:rsidRDefault="008127B8" w:rsidP="008127B8">
      <w:pPr>
        <w:rPr>
          <w:rFonts w:ascii="Verdana" w:eastAsia="Verdana" w:hAnsi="Verdana" w:cs="Verdana"/>
        </w:rPr>
      </w:pPr>
    </w:p>
    <w:p w14:paraId="5F776ED3" w14:textId="77777777" w:rsidR="008127B8" w:rsidRPr="0044062C" w:rsidRDefault="008127B8" w:rsidP="008127B8">
      <w:pPr>
        <w:rPr>
          <w:rFonts w:ascii="Verdana" w:eastAsia="Verdana" w:hAnsi="Verdana" w:cs="Verdana"/>
        </w:rPr>
      </w:pPr>
      <w:r w:rsidRPr="0044062C">
        <w:rPr>
          <w:rFonts w:ascii="Verdana" w:eastAsia="Verdana" w:hAnsi="Verdana" w:cs="Verdana"/>
        </w:rPr>
        <w:t>2019. Robert Presley Center for Crime and Justice Studies Graduate Student Research Fellowship. University of California, Riverside. $7,091.00 (plus fees and tuition).</w:t>
      </w:r>
    </w:p>
    <w:p w14:paraId="03E38F64" w14:textId="77777777" w:rsidR="008127B8" w:rsidRPr="0044062C" w:rsidRDefault="008127B8" w:rsidP="008127B8">
      <w:pPr>
        <w:rPr>
          <w:rFonts w:ascii="Verdana" w:eastAsia="Verdana" w:hAnsi="Verdana" w:cs="Verdana"/>
        </w:rPr>
      </w:pPr>
    </w:p>
    <w:p w14:paraId="4C0090AC" w14:textId="77777777" w:rsidR="008127B8" w:rsidRPr="0044062C" w:rsidRDefault="008127B8" w:rsidP="008127B8">
      <w:pPr>
        <w:rPr>
          <w:rFonts w:ascii="Verdana" w:eastAsia="Verdana" w:hAnsi="Verdana" w:cs="Verdana"/>
        </w:rPr>
      </w:pPr>
      <w:r w:rsidRPr="0044062C">
        <w:rPr>
          <w:rFonts w:ascii="Verdana" w:eastAsia="Verdana" w:hAnsi="Verdana" w:cs="Verdana"/>
        </w:rPr>
        <w:t xml:space="preserve">2018. Chancellor’s Distinguished Fellowship. University of California, Riverside. $18,324.00 (plus fees and tuition). </w:t>
      </w:r>
    </w:p>
    <w:p w14:paraId="4CBAE9CE" w14:textId="77777777" w:rsidR="008127B8" w:rsidRPr="0044062C" w:rsidRDefault="008127B8" w:rsidP="008127B8">
      <w:pPr>
        <w:rPr>
          <w:rFonts w:ascii="Verdana" w:eastAsia="Verdana" w:hAnsi="Verdana" w:cs="Verdana"/>
        </w:rPr>
      </w:pPr>
    </w:p>
    <w:p w14:paraId="39A85D14" w14:textId="77777777" w:rsidR="008127B8" w:rsidRPr="0044062C" w:rsidRDefault="008127B8" w:rsidP="008127B8">
      <w:pPr>
        <w:rPr>
          <w:rFonts w:ascii="Verdana" w:eastAsia="Verdana" w:hAnsi="Verdana" w:cs="Verdana"/>
        </w:rPr>
      </w:pPr>
      <w:r w:rsidRPr="0044062C">
        <w:rPr>
          <w:rFonts w:ascii="Verdana" w:eastAsia="Verdana" w:hAnsi="Verdana" w:cs="Verdana"/>
        </w:rPr>
        <w:t xml:space="preserve">2015. </w:t>
      </w:r>
      <w:r w:rsidRPr="0044062C">
        <w:rPr>
          <w:rFonts w:ascii="Verdana" w:eastAsia="Verdana" w:hAnsi="Verdana" w:cs="Verdana"/>
          <w:i/>
        </w:rPr>
        <w:t xml:space="preserve">Cum Laude </w:t>
      </w:r>
      <w:r w:rsidRPr="0044062C">
        <w:rPr>
          <w:rFonts w:ascii="Verdana" w:eastAsia="Verdana" w:hAnsi="Verdana" w:cs="Verdana"/>
        </w:rPr>
        <w:t>Latin Honor’s. University of California, Irvine.</w:t>
      </w:r>
    </w:p>
    <w:p w14:paraId="0B07888F" w14:textId="77777777" w:rsidR="008127B8" w:rsidRPr="0044062C" w:rsidRDefault="008127B8" w:rsidP="008127B8">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36DAB65C" w14:textId="77777777" w:rsidTr="00145E60">
        <w:tc>
          <w:tcPr>
            <w:tcW w:w="9350" w:type="dxa"/>
          </w:tcPr>
          <w:p w14:paraId="3B0E8395" w14:textId="77777777" w:rsidR="008127B8" w:rsidRPr="0044062C" w:rsidRDefault="008127B8" w:rsidP="00145E60">
            <w:pPr>
              <w:ind w:left="-107"/>
              <w:rPr>
                <w:rFonts w:ascii="Verdana" w:eastAsia="Verdana" w:hAnsi="Verdana" w:cs="Verdana"/>
                <w:b/>
              </w:rPr>
            </w:pPr>
            <w:r w:rsidRPr="0044062C">
              <w:rPr>
                <w:rFonts w:ascii="Verdana" w:eastAsia="Verdana" w:hAnsi="Verdana" w:cs="Verdana"/>
                <w:b/>
              </w:rPr>
              <w:t>CONFERENCES</w:t>
            </w:r>
          </w:p>
        </w:tc>
      </w:tr>
    </w:tbl>
    <w:p w14:paraId="7F92A8FB" w14:textId="77777777" w:rsidR="008127B8" w:rsidRDefault="008127B8" w:rsidP="008127B8">
      <w:pPr>
        <w:rPr>
          <w:rFonts w:ascii="Verdana" w:eastAsia="Verdana" w:hAnsi="Verdana" w:cs="Verdana"/>
        </w:rPr>
      </w:pPr>
    </w:p>
    <w:p w14:paraId="3869A2EA"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2021. Author Meets Critic with Dr. Rory McVeigh (also authored by Dr. Kevin Estep). “The Politics of Losing: Trump, the Klan, and the Mainstreaming of Resentment. Pacific Sociological Association. Virtual Conference due to the COVID-19 Pandemic.</w:t>
      </w:r>
    </w:p>
    <w:p w14:paraId="479BBD0E" w14:textId="77777777" w:rsidR="008127B8" w:rsidRPr="0044062C" w:rsidRDefault="008127B8" w:rsidP="008127B8">
      <w:pPr>
        <w:jc w:val="both"/>
        <w:rPr>
          <w:rFonts w:ascii="Verdana" w:eastAsia="Verdana" w:hAnsi="Verdana" w:cs="Verdana"/>
        </w:rPr>
      </w:pPr>
    </w:p>
    <w:p w14:paraId="3CB097F4"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2021. </w:t>
      </w:r>
      <w:r w:rsidRPr="0044062C">
        <w:rPr>
          <w:rFonts w:ascii="Verdana" w:eastAsia="Verdana" w:hAnsi="Verdana" w:cs="Verdana"/>
          <w:b/>
        </w:rPr>
        <w:t>April Leviton</w:t>
      </w:r>
      <w:r w:rsidRPr="0044062C">
        <w:rPr>
          <w:rFonts w:ascii="Verdana" w:eastAsia="Verdana" w:hAnsi="Verdana" w:cs="Verdana"/>
        </w:rPr>
        <w:t xml:space="preserve"> (presenting author) and Tanya Nieri, Samantha Eastman, Julie Chobdee, Marisol Torres, Devon Sakamoto, Dani Cook, Nataly Sandoval, and Brianna Phamtuong (non-presenting authors). “Well-Being in Learning Environments: An Exploratory Study of Healthy Pedagogy Strategies.” Pacific Sociological Association. Virtual Conference due to the COVID-19 Pandemic.</w:t>
      </w:r>
    </w:p>
    <w:p w14:paraId="5DC24B9F" w14:textId="77777777" w:rsidR="008127B8" w:rsidRPr="0044062C" w:rsidRDefault="008127B8" w:rsidP="008127B8">
      <w:pPr>
        <w:jc w:val="both"/>
        <w:rPr>
          <w:rFonts w:ascii="Verdana" w:eastAsia="Verdana" w:hAnsi="Verdana" w:cs="Verdana"/>
        </w:rPr>
      </w:pPr>
    </w:p>
    <w:p w14:paraId="01DC06C1"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2020. Luis Higinio and </w:t>
      </w:r>
      <w:r w:rsidRPr="0044062C">
        <w:rPr>
          <w:rFonts w:ascii="Verdana" w:eastAsia="Verdana" w:hAnsi="Verdana" w:cs="Verdana"/>
          <w:b/>
        </w:rPr>
        <w:t>April Celeste Leviton</w:t>
      </w:r>
      <w:r w:rsidRPr="0044062C">
        <w:rPr>
          <w:rFonts w:ascii="Verdana" w:eastAsia="Verdana" w:hAnsi="Verdana" w:cs="Verdana"/>
        </w:rPr>
        <w:t xml:space="preserve"> (presenting authors) and Sara Bruene, Matthew Byrne, Christian Guerra, Bernabe Rodriguez, Ardcha Premruedeelert, Ellen Reese, and Alexander Scott (non-presenting authors). "Black Workers' Experiences in the Inland Empire." Research presentation for The Demand for a Brighter Future for the Inland Empire: A Virtual Briefing on the State of Black Workers Honoring Juneteenth, June 18 (virtual briefing and report release hosted by the Center for Social Innovation, UC-Riverside)</w:t>
      </w:r>
    </w:p>
    <w:p w14:paraId="70FBD47B" w14:textId="77777777" w:rsidR="008127B8" w:rsidRPr="0044062C" w:rsidRDefault="008127B8" w:rsidP="008127B8">
      <w:pPr>
        <w:jc w:val="both"/>
        <w:rPr>
          <w:rFonts w:ascii="Verdana" w:eastAsia="Verdana" w:hAnsi="Verdana" w:cs="Verdana"/>
        </w:rPr>
      </w:pPr>
    </w:p>
    <w:p w14:paraId="08135FA3"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2019. “Extreme Stress: The Collateral Consequences of Women’s Participation in White Supremacist Terror Groups.” Round Table Presentation. American Society of Criminology. San Francisco, California.</w:t>
      </w:r>
    </w:p>
    <w:p w14:paraId="6A489873" w14:textId="77777777" w:rsidR="008127B8" w:rsidRPr="0044062C" w:rsidRDefault="008127B8" w:rsidP="008127B8">
      <w:pPr>
        <w:jc w:val="both"/>
        <w:rPr>
          <w:rFonts w:ascii="Verdana" w:eastAsia="Verdana" w:hAnsi="Verdana" w:cs="Verdana"/>
        </w:rPr>
      </w:pPr>
    </w:p>
    <w:p w14:paraId="7E0D625E"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2019. “Using the Moral-Situational Action Model for Risk Assessments of Female Terrorists.” Panelist, International Academy of Law and Mental Health. Rome, Italy.</w:t>
      </w:r>
    </w:p>
    <w:p w14:paraId="6283B43F" w14:textId="77777777" w:rsidR="008127B8" w:rsidRPr="0044062C" w:rsidRDefault="008127B8" w:rsidP="008127B8">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23E2D7BA" w14:textId="77777777" w:rsidTr="00145E60">
        <w:tc>
          <w:tcPr>
            <w:tcW w:w="9350" w:type="dxa"/>
          </w:tcPr>
          <w:p w14:paraId="71A6B7B7" w14:textId="77777777" w:rsidR="008127B8" w:rsidRPr="0044062C" w:rsidRDefault="008127B8" w:rsidP="00145E60">
            <w:pPr>
              <w:ind w:left="-107"/>
              <w:rPr>
                <w:rFonts w:ascii="Verdana" w:eastAsia="Verdana" w:hAnsi="Verdana" w:cs="Verdana"/>
                <w:b/>
              </w:rPr>
            </w:pPr>
            <w:r w:rsidRPr="0044062C">
              <w:rPr>
                <w:rFonts w:ascii="Verdana" w:eastAsia="Verdana" w:hAnsi="Verdana" w:cs="Verdana"/>
                <w:b/>
              </w:rPr>
              <w:t>ACADEMIC &amp; PROFESSIONAL PRESENTATIONS</w:t>
            </w:r>
          </w:p>
        </w:tc>
      </w:tr>
    </w:tbl>
    <w:p w14:paraId="507AB1F1" w14:textId="77777777" w:rsidR="008127B8" w:rsidRDefault="008127B8" w:rsidP="008127B8">
      <w:pPr>
        <w:rPr>
          <w:rFonts w:ascii="Verdana" w:eastAsia="Verdana" w:hAnsi="Verdana" w:cs="Verdana"/>
        </w:rPr>
      </w:pPr>
    </w:p>
    <w:p w14:paraId="0E094D4F" w14:textId="77777777" w:rsidR="008127B8" w:rsidRDefault="008127B8" w:rsidP="008127B8">
      <w:pPr>
        <w:jc w:val="both"/>
        <w:rPr>
          <w:rFonts w:ascii="Verdana" w:eastAsia="Verdana" w:hAnsi="Verdana" w:cs="Verdana"/>
        </w:rPr>
      </w:pPr>
      <w:r>
        <w:rPr>
          <w:rFonts w:ascii="Verdana" w:eastAsia="Verdana" w:hAnsi="Verdana" w:cs="Verdana"/>
        </w:rPr>
        <w:t xml:space="preserve">2024. </w:t>
      </w:r>
      <w:r w:rsidRPr="0044062C">
        <w:rPr>
          <w:rFonts w:ascii="Verdana" w:eastAsia="Verdana" w:hAnsi="Verdana" w:cs="Verdana"/>
        </w:rPr>
        <w:t>“Effective and Respectful Communication with Genderqueer and LGBTQ+ Youth.”</w:t>
      </w:r>
      <w:r>
        <w:rPr>
          <w:rFonts w:ascii="Verdana" w:eastAsia="Verdana" w:hAnsi="Verdana" w:cs="Verdana"/>
        </w:rPr>
        <w:t xml:space="preserve"> Illinois Office of the Attorney General. Live Webinar. Virtual.</w:t>
      </w:r>
    </w:p>
    <w:p w14:paraId="15E7929D" w14:textId="77777777" w:rsidR="008127B8" w:rsidRDefault="008127B8" w:rsidP="008127B8">
      <w:pPr>
        <w:jc w:val="both"/>
        <w:rPr>
          <w:rFonts w:ascii="Verdana" w:eastAsia="Verdana" w:hAnsi="Verdana" w:cs="Verdana"/>
        </w:rPr>
      </w:pPr>
    </w:p>
    <w:p w14:paraId="6FF04C60" w14:textId="77777777" w:rsidR="008127B8" w:rsidRPr="0044062C" w:rsidRDefault="008127B8" w:rsidP="008127B8">
      <w:pPr>
        <w:jc w:val="both"/>
        <w:rPr>
          <w:rFonts w:ascii="Verdana" w:eastAsia="Verdana" w:hAnsi="Verdana" w:cs="Verdana"/>
        </w:rPr>
      </w:pPr>
      <w:r>
        <w:rPr>
          <w:rFonts w:ascii="Verdana" w:eastAsia="Verdana" w:hAnsi="Verdana" w:cs="Verdana"/>
        </w:rPr>
        <w:t>2024. Personality Disorders and Unwanted and Threatening Communications. Threat Assessment Group. Newport Beach, CA.</w:t>
      </w:r>
    </w:p>
    <w:p w14:paraId="70AEF9AE" w14:textId="77777777" w:rsidR="008127B8" w:rsidRDefault="008127B8" w:rsidP="008127B8">
      <w:pPr>
        <w:jc w:val="both"/>
        <w:rPr>
          <w:rFonts w:ascii="Verdana" w:eastAsia="Verdana" w:hAnsi="Verdana" w:cs="Verdana"/>
        </w:rPr>
      </w:pPr>
    </w:p>
    <w:p w14:paraId="03AD7D54"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2023. “Effective and Respectful Communication with Genderqueer and LGBTQ+ Youth.” National District Attorneys’ Association. Live Webinar. Virtual.</w:t>
      </w:r>
    </w:p>
    <w:p w14:paraId="31ADAF65" w14:textId="77777777" w:rsidR="008127B8" w:rsidRPr="0044062C" w:rsidRDefault="008127B8" w:rsidP="008127B8">
      <w:pPr>
        <w:jc w:val="both"/>
        <w:rPr>
          <w:rFonts w:ascii="Verdana" w:eastAsia="Verdana" w:hAnsi="Verdana" w:cs="Verdana"/>
        </w:rPr>
      </w:pPr>
    </w:p>
    <w:p w14:paraId="6F2E9226"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2023. Presentation with D.D.A. Wendy Patrick. “Use of Risk Assessment to Estimate Lethality.” National District Attorneys’ Association. CLE Live Webinar. Virtual. </w:t>
      </w:r>
    </w:p>
    <w:p w14:paraId="68A9C18D" w14:textId="77777777" w:rsidR="008127B8" w:rsidRPr="0044062C" w:rsidRDefault="008127B8" w:rsidP="008127B8">
      <w:pPr>
        <w:jc w:val="both"/>
        <w:rPr>
          <w:rFonts w:ascii="Verdana" w:eastAsia="Verdana" w:hAnsi="Verdana" w:cs="Verdana"/>
        </w:rPr>
      </w:pPr>
    </w:p>
    <w:p w14:paraId="537320E7" w14:textId="0ADCCB6A"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2023. </w:t>
      </w:r>
      <w:r w:rsidR="00510348" w:rsidRPr="0044062C">
        <w:rPr>
          <w:rFonts w:ascii="Verdana" w:eastAsia="Verdana" w:hAnsi="Verdana" w:cs="Verdana"/>
        </w:rPr>
        <w:t>Bruin Synaptogenesis</w:t>
      </w:r>
      <w:r w:rsidRPr="0044062C">
        <w:rPr>
          <w:rFonts w:ascii="Verdana" w:eastAsia="Verdana" w:hAnsi="Verdana" w:cs="Verdana"/>
        </w:rPr>
        <w:t xml:space="preserve"> Forensic Psychology and Criminology Speaker Event. Psychology Department. March 6</w:t>
      </w:r>
      <w:r w:rsidRPr="0044062C">
        <w:rPr>
          <w:rFonts w:ascii="Verdana" w:eastAsia="Verdana" w:hAnsi="Verdana" w:cs="Verdana"/>
          <w:vertAlign w:val="superscript"/>
        </w:rPr>
        <w:t>th</w:t>
      </w:r>
      <w:r w:rsidRPr="0044062C">
        <w:rPr>
          <w:rFonts w:ascii="Verdana" w:eastAsia="Verdana" w:hAnsi="Verdana" w:cs="Verdana"/>
        </w:rPr>
        <w:t>, 2023. University of California, Los Angeles.</w:t>
      </w:r>
    </w:p>
    <w:p w14:paraId="02C2203A" w14:textId="77777777" w:rsidR="008127B8" w:rsidRPr="0044062C" w:rsidRDefault="008127B8" w:rsidP="008127B8">
      <w:pPr>
        <w:jc w:val="both"/>
        <w:rPr>
          <w:rFonts w:ascii="Verdana" w:eastAsia="Verdana" w:hAnsi="Verdana" w:cs="Verdana"/>
        </w:rPr>
      </w:pPr>
    </w:p>
    <w:p w14:paraId="6C5B1088"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2022. Dissertation Defense: “Hell Hath No Fury: A Mixed-Methods Analysis of Women’s Grievances, Durations of Involvement, and Lethality in Terrorism.” December 5th, 2022. University of California, Riverside. </w:t>
      </w:r>
    </w:p>
    <w:p w14:paraId="7C962BD7"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 </w:t>
      </w:r>
    </w:p>
    <w:p w14:paraId="281CC062" w14:textId="77777777" w:rsidR="008127B8" w:rsidRDefault="008127B8" w:rsidP="008127B8">
      <w:pPr>
        <w:jc w:val="both"/>
        <w:rPr>
          <w:rFonts w:ascii="Verdana" w:eastAsia="Verdana" w:hAnsi="Verdana" w:cs="Verdana"/>
        </w:rPr>
      </w:pPr>
      <w:r w:rsidRPr="0044062C">
        <w:rPr>
          <w:rFonts w:ascii="Verdana" w:eastAsia="Verdana" w:hAnsi="Verdana" w:cs="Verdana"/>
        </w:rPr>
        <w:t xml:space="preserve">2022. “Dissertation Chapter: The Qualitative Coding of Violent Extremist Women’s Grievances.” Graduate Student Research Forum. Departmental Presentation. University of California, Riverside. </w:t>
      </w:r>
    </w:p>
    <w:p w14:paraId="720D2B04" w14:textId="77777777" w:rsidR="008127B8" w:rsidRDefault="008127B8" w:rsidP="008127B8">
      <w:pPr>
        <w:jc w:val="both"/>
        <w:rPr>
          <w:rFonts w:ascii="Verdana" w:eastAsia="Verdana" w:hAnsi="Verdana" w:cs="Verdana"/>
        </w:rPr>
      </w:pPr>
    </w:p>
    <w:p w14:paraId="7E383A3A" w14:textId="77777777" w:rsidR="008127B8" w:rsidRDefault="008127B8" w:rsidP="008127B8">
      <w:pPr>
        <w:jc w:val="both"/>
        <w:rPr>
          <w:rFonts w:ascii="Verdana" w:eastAsia="Verdana" w:hAnsi="Verdana" w:cs="Verdana"/>
        </w:rPr>
      </w:pPr>
      <w:r>
        <w:rPr>
          <w:rFonts w:ascii="Verdana" w:eastAsia="Verdana" w:hAnsi="Verdana" w:cs="Verdana"/>
        </w:rPr>
        <w:t>2022. Mental Illness, Personality Disorders, and Suicide Prevention. Threat Assessment Group. Newport Beach, CA.</w:t>
      </w:r>
    </w:p>
    <w:p w14:paraId="4E1EB3FD" w14:textId="77777777" w:rsidR="008127B8" w:rsidRPr="0044062C" w:rsidRDefault="008127B8" w:rsidP="008127B8">
      <w:pPr>
        <w:jc w:val="both"/>
        <w:rPr>
          <w:rFonts w:ascii="Verdana" w:eastAsia="Verdana" w:hAnsi="Verdana" w:cs="Verdana"/>
        </w:rPr>
      </w:pPr>
    </w:p>
    <w:p w14:paraId="0AEBC090"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2022. “Why Did She Do It?” Grad Slam Speech Competition. Campus-Wide Presentation. University of California, Riverside.  </w:t>
      </w:r>
    </w:p>
    <w:p w14:paraId="11470B03"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 </w:t>
      </w:r>
    </w:p>
    <w:p w14:paraId="6D7E3C7E"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2021. “Grievances, Lethality, and Durational of Involvement Among Violent Extremist Women.” Departmental Presentation. University of California, Riverside. </w:t>
      </w:r>
    </w:p>
    <w:p w14:paraId="1EE395C7" w14:textId="77777777" w:rsidR="008127B8" w:rsidRDefault="008127B8" w:rsidP="008127B8">
      <w:pPr>
        <w:jc w:val="both"/>
        <w:rPr>
          <w:rFonts w:ascii="Verdana" w:eastAsia="Verdana" w:hAnsi="Verdana" w:cs="Verdana"/>
        </w:rPr>
      </w:pPr>
    </w:p>
    <w:p w14:paraId="1BF5AB44" w14:textId="77777777" w:rsidR="008127B8" w:rsidRDefault="008127B8" w:rsidP="008127B8">
      <w:pPr>
        <w:jc w:val="both"/>
        <w:rPr>
          <w:rFonts w:ascii="Verdana" w:eastAsia="Verdana" w:hAnsi="Verdana" w:cs="Verdana"/>
        </w:rPr>
      </w:pPr>
      <w:r>
        <w:rPr>
          <w:rFonts w:ascii="Verdana" w:eastAsia="Verdana" w:hAnsi="Verdana" w:cs="Verdana"/>
        </w:rPr>
        <w:t>2021. Mental Illness, Personality Disorders, and Suicide Prevention. Threat Assessment Group. Newport Beach, CA.</w:t>
      </w:r>
    </w:p>
    <w:p w14:paraId="3AB81D7B" w14:textId="77777777" w:rsidR="008127B8" w:rsidRPr="0044062C" w:rsidRDefault="008127B8" w:rsidP="008127B8">
      <w:pPr>
        <w:jc w:val="both"/>
        <w:rPr>
          <w:rFonts w:ascii="Verdana" w:eastAsia="Verdana" w:hAnsi="Verdana" w:cs="Verdana"/>
        </w:rPr>
      </w:pPr>
    </w:p>
    <w:p w14:paraId="444FBFFD"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2020. Graduate Student Open House. Departmental Presentation. University of California, Riverside.</w:t>
      </w:r>
    </w:p>
    <w:p w14:paraId="4285319D" w14:textId="77777777" w:rsidR="008127B8" w:rsidRPr="0044062C" w:rsidRDefault="008127B8" w:rsidP="008127B8">
      <w:pPr>
        <w:jc w:val="both"/>
        <w:rPr>
          <w:rFonts w:ascii="Verdana" w:eastAsia="Verdana" w:hAnsi="Verdana" w:cs="Verdana"/>
        </w:rPr>
      </w:pPr>
    </w:p>
    <w:p w14:paraId="0ACD32AC"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2020. “White Out: Understanding the Significance of Social Support in the Lives of Former White Supremacists.” Departmental Presentation. University of California, Riverside. </w:t>
      </w:r>
    </w:p>
    <w:p w14:paraId="7D1DB3C4" w14:textId="77777777" w:rsidR="008127B8" w:rsidRPr="0044062C" w:rsidRDefault="008127B8" w:rsidP="008127B8">
      <w:pPr>
        <w:jc w:val="both"/>
        <w:rPr>
          <w:rFonts w:ascii="Verdana" w:eastAsia="Verdana" w:hAnsi="Verdana" w:cs="Verdana"/>
        </w:rPr>
      </w:pPr>
    </w:p>
    <w:p w14:paraId="77866AC0"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2020. Luis Higinio and April Celeste Leviton (presenting authors) and Sara Bruene, Matthew Byrne, Christian Guerra, Bernabe Rodriguez, Ardcha Premruedeelert, Ellen Reese, and Alexander Scott (non-presenting authors). "Black Workers in the Inland Empire: "Black Workers' Experiences in the Inland Empire." Presentation to the Future Inland Empire Black Worker Center Project (IEBWCP) Advisory Group at the UDW/AFSCME 3930 union hall in Riverside, CA on March 11, 2020.</w:t>
      </w:r>
    </w:p>
    <w:p w14:paraId="7ABA2E06" w14:textId="77777777" w:rsidR="008127B8" w:rsidRPr="0044062C" w:rsidRDefault="008127B8" w:rsidP="008127B8">
      <w:pPr>
        <w:jc w:val="both"/>
        <w:rPr>
          <w:rFonts w:ascii="Verdana" w:eastAsia="Verdana" w:hAnsi="Verdana" w:cs="Verdana"/>
        </w:rPr>
      </w:pPr>
    </w:p>
    <w:p w14:paraId="53849A22"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lastRenderedPageBreak/>
        <w:t xml:space="preserve">2018. Presentation with James Reed. “Project Examining Allegations of Sexual Abuse within a National Youth Serving Organization.” Case Conference. Institute of Law, Psychiatry, and Public Policy. </w:t>
      </w:r>
    </w:p>
    <w:p w14:paraId="2119F13B" w14:textId="77777777" w:rsidR="008127B8" w:rsidRPr="0044062C" w:rsidRDefault="008127B8" w:rsidP="008127B8">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1A0BDD53" w14:textId="77777777" w:rsidTr="00145E60">
        <w:tc>
          <w:tcPr>
            <w:tcW w:w="9350" w:type="dxa"/>
          </w:tcPr>
          <w:p w14:paraId="7B4826F7" w14:textId="77777777" w:rsidR="008127B8" w:rsidRPr="0044062C" w:rsidRDefault="008127B8" w:rsidP="00145E60">
            <w:pPr>
              <w:ind w:left="-107"/>
              <w:rPr>
                <w:rFonts w:ascii="Verdana" w:eastAsia="Verdana" w:hAnsi="Verdana" w:cs="Verdana"/>
                <w:b/>
              </w:rPr>
            </w:pPr>
            <w:r w:rsidRPr="0044062C">
              <w:rPr>
                <w:rFonts w:ascii="Verdana" w:eastAsia="Verdana" w:hAnsi="Verdana" w:cs="Verdana"/>
                <w:b/>
              </w:rPr>
              <w:t>TEACHING EXPERIENCE</w:t>
            </w:r>
          </w:p>
        </w:tc>
      </w:tr>
    </w:tbl>
    <w:p w14:paraId="54367BEA" w14:textId="77777777" w:rsidR="008127B8" w:rsidRPr="0044062C" w:rsidRDefault="008127B8" w:rsidP="008127B8">
      <w:pPr>
        <w:rPr>
          <w:rFonts w:ascii="Verdana" w:eastAsia="Verdana" w:hAnsi="Verdana" w:cs="Verdana"/>
        </w:rPr>
      </w:pPr>
    </w:p>
    <w:p w14:paraId="493C93C7"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2021. Guest Lecturer. Stigma As a Social Determinant of Health. Dr. Lucie Kalousova. Vanderbilt University. Nashville, Tennessee. </w:t>
      </w:r>
    </w:p>
    <w:p w14:paraId="33FE15FB"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 </w:t>
      </w:r>
    </w:p>
    <w:p w14:paraId="359E0C1C"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2021. Teaching Assistant. Methods of Sociological Inquiry (Soc. 004). Dr. Matthew Mahutga. University of California, Riverside. </w:t>
      </w:r>
    </w:p>
    <w:p w14:paraId="0B43646B" w14:textId="77777777" w:rsidR="008127B8" w:rsidRPr="0044062C" w:rsidRDefault="008127B8" w:rsidP="008127B8">
      <w:pPr>
        <w:jc w:val="both"/>
        <w:rPr>
          <w:rFonts w:ascii="Verdana" w:eastAsia="Verdana" w:hAnsi="Verdana" w:cs="Verdana"/>
        </w:rPr>
      </w:pPr>
    </w:p>
    <w:p w14:paraId="337012F8"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2021. Teaching Assistant. Deviance (Soc. 180). Dr. Sharon Oselin. University of California, Riverside.</w:t>
      </w:r>
    </w:p>
    <w:p w14:paraId="6D94937A" w14:textId="77777777" w:rsidR="008127B8" w:rsidRPr="0044062C" w:rsidRDefault="008127B8" w:rsidP="008127B8">
      <w:pPr>
        <w:jc w:val="both"/>
        <w:rPr>
          <w:rFonts w:ascii="Verdana" w:eastAsia="Verdana" w:hAnsi="Verdana" w:cs="Verdana"/>
        </w:rPr>
      </w:pPr>
    </w:p>
    <w:p w14:paraId="77EA91EC"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2021. Teaching Assistant. Methods of Sociological Inquiry (Soc. 004). Dr. Amy Kroska. University of California, Riverside.</w:t>
      </w:r>
    </w:p>
    <w:p w14:paraId="7CED0C6F" w14:textId="77777777" w:rsidR="008127B8" w:rsidRPr="0044062C" w:rsidRDefault="008127B8" w:rsidP="008127B8">
      <w:pPr>
        <w:jc w:val="both"/>
        <w:rPr>
          <w:rFonts w:ascii="Verdana" w:eastAsia="Verdana" w:hAnsi="Verdana" w:cs="Verdana"/>
        </w:rPr>
      </w:pPr>
    </w:p>
    <w:p w14:paraId="2D02E859"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2020. Teaching Assistant. Social Determinants of Health (Soc. 127). Dr. Lucie Kalousova. University of California, Riverside.</w:t>
      </w:r>
    </w:p>
    <w:p w14:paraId="63987911" w14:textId="77777777" w:rsidR="008127B8" w:rsidRPr="0044062C" w:rsidRDefault="008127B8" w:rsidP="008127B8">
      <w:pPr>
        <w:jc w:val="both"/>
        <w:rPr>
          <w:rFonts w:ascii="Verdana" w:eastAsia="Verdana" w:hAnsi="Verdana" w:cs="Verdana"/>
        </w:rPr>
      </w:pPr>
    </w:p>
    <w:p w14:paraId="6B69801A"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2020. Teaching Assistant. The Sociology of Gender (Soc. 028). Dr. Jennifer Simmers. University of California, Riverside.</w:t>
      </w:r>
    </w:p>
    <w:p w14:paraId="49645A1C" w14:textId="77777777" w:rsidR="008127B8" w:rsidRPr="0044062C" w:rsidRDefault="008127B8" w:rsidP="008127B8">
      <w:pPr>
        <w:jc w:val="both"/>
        <w:rPr>
          <w:rFonts w:ascii="Verdana" w:eastAsia="Verdana" w:hAnsi="Verdana" w:cs="Verdana"/>
        </w:rPr>
      </w:pPr>
    </w:p>
    <w:p w14:paraId="29E1B6F8"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2020. Teaching Assistant. Medical Sociology (Soc. 167). Dr. Richard Carpiano. University of California, Riverside.</w:t>
      </w:r>
    </w:p>
    <w:p w14:paraId="533516EB" w14:textId="77777777" w:rsidR="008127B8" w:rsidRPr="0044062C" w:rsidRDefault="008127B8" w:rsidP="008127B8">
      <w:pPr>
        <w:jc w:val="both"/>
        <w:rPr>
          <w:rFonts w:ascii="Verdana" w:eastAsia="Verdana" w:hAnsi="Verdana" w:cs="Verdana"/>
        </w:rPr>
      </w:pPr>
    </w:p>
    <w:p w14:paraId="36BD1282"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2018. “Moral-Situational Risk Assessment Training” Research Specialist. Institute of Law, Psychiatry, and Public Policy. Charlottesville, Virginia.</w:t>
      </w:r>
    </w:p>
    <w:p w14:paraId="0E7BD69A" w14:textId="77777777" w:rsidR="008127B8" w:rsidRPr="0044062C" w:rsidRDefault="008127B8" w:rsidP="008127B8">
      <w:pPr>
        <w:jc w:val="both"/>
        <w:rPr>
          <w:rFonts w:ascii="Verdana" w:eastAsia="Verdana" w:hAnsi="Verdana" w:cs="Verdana"/>
        </w:rPr>
      </w:pPr>
    </w:p>
    <w:p w14:paraId="3FE48F76"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 xml:space="preserve">2016. Health Behavior Theory. Guest Lecturer. University of California, Irvine. </w:t>
      </w:r>
    </w:p>
    <w:p w14:paraId="3E608094" w14:textId="77777777" w:rsidR="008127B8" w:rsidRPr="0044062C" w:rsidRDefault="008127B8" w:rsidP="008127B8">
      <w:pPr>
        <w:jc w:val="both"/>
        <w:rPr>
          <w:rFonts w:ascii="Verdana" w:eastAsia="Verdana" w:hAnsi="Verdana" w:cs="Verdana"/>
        </w:rPr>
      </w:pPr>
    </w:p>
    <w:p w14:paraId="17317806" w14:textId="77777777" w:rsidR="008127B8" w:rsidRPr="0044062C" w:rsidRDefault="008127B8" w:rsidP="008127B8">
      <w:pPr>
        <w:jc w:val="both"/>
        <w:rPr>
          <w:rFonts w:ascii="Verdana" w:eastAsia="Verdana" w:hAnsi="Verdana" w:cs="Verdana"/>
        </w:rPr>
      </w:pPr>
      <w:r w:rsidRPr="0044062C">
        <w:rPr>
          <w:rFonts w:ascii="Verdana" w:eastAsia="Verdana" w:hAnsi="Verdana" w:cs="Verdana"/>
        </w:rPr>
        <w:t>2015-2016. The Biology of Cancer (Bio. 25). Head Student Coordinator. University of California, Irvine.</w:t>
      </w:r>
    </w:p>
    <w:p w14:paraId="5FD631E1" w14:textId="77777777" w:rsidR="008127B8" w:rsidRPr="0044062C" w:rsidRDefault="008127B8" w:rsidP="008127B8">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56D5CF73" w14:textId="77777777" w:rsidTr="00145E60">
        <w:tc>
          <w:tcPr>
            <w:tcW w:w="9350" w:type="dxa"/>
          </w:tcPr>
          <w:p w14:paraId="37446B51" w14:textId="77777777" w:rsidR="008127B8" w:rsidRPr="0044062C" w:rsidRDefault="008127B8" w:rsidP="00145E60">
            <w:pPr>
              <w:tabs>
                <w:tab w:val="left" w:pos="7776"/>
              </w:tabs>
              <w:ind w:left="-107"/>
              <w:rPr>
                <w:rFonts w:ascii="Verdana" w:eastAsia="Verdana" w:hAnsi="Verdana" w:cs="Verdana"/>
                <w:b/>
              </w:rPr>
            </w:pPr>
            <w:r w:rsidRPr="0044062C">
              <w:rPr>
                <w:rFonts w:ascii="Verdana" w:eastAsia="Verdana" w:hAnsi="Verdana" w:cs="Verdana"/>
                <w:b/>
              </w:rPr>
              <w:t>RESEARCH EXPERIENCE</w:t>
            </w:r>
            <w:r w:rsidRPr="0044062C">
              <w:rPr>
                <w:rFonts w:ascii="Verdana" w:eastAsia="Verdana" w:hAnsi="Verdana" w:cs="Verdana"/>
                <w:b/>
              </w:rPr>
              <w:tab/>
            </w:r>
          </w:p>
        </w:tc>
      </w:tr>
    </w:tbl>
    <w:p w14:paraId="6384647D" w14:textId="77777777" w:rsidR="008127B8" w:rsidRPr="0044062C" w:rsidRDefault="008127B8" w:rsidP="008127B8">
      <w:pPr>
        <w:rPr>
          <w:rFonts w:ascii="Verdana" w:eastAsia="Verdana" w:hAnsi="Verdana" w:cs="Verdana"/>
        </w:rPr>
      </w:pPr>
    </w:p>
    <w:p w14:paraId="690FF6F5" w14:textId="77777777" w:rsidR="008127B8" w:rsidRPr="0044062C" w:rsidRDefault="008127B8" w:rsidP="008127B8">
      <w:pPr>
        <w:rPr>
          <w:rFonts w:ascii="Verdana" w:eastAsia="Verdana" w:hAnsi="Verdana" w:cs="Verdana"/>
        </w:rPr>
      </w:pPr>
      <w:r w:rsidRPr="0044062C">
        <w:rPr>
          <w:rFonts w:ascii="Verdana" w:eastAsia="Verdana" w:hAnsi="Verdana" w:cs="Verdana"/>
        </w:rPr>
        <w:t>2023 – present. Criminology Expert. Park Dietz and Associates. Newport Beach, CA.</w:t>
      </w:r>
    </w:p>
    <w:p w14:paraId="24821642" w14:textId="77777777" w:rsidR="008127B8" w:rsidRPr="0044062C" w:rsidRDefault="008127B8" w:rsidP="008127B8">
      <w:pPr>
        <w:rPr>
          <w:rFonts w:ascii="Verdana" w:eastAsia="Verdana" w:hAnsi="Verdana" w:cs="Verdana"/>
        </w:rPr>
      </w:pPr>
    </w:p>
    <w:p w14:paraId="2D9CA21E" w14:textId="77777777" w:rsidR="008127B8" w:rsidRPr="0044062C" w:rsidRDefault="008127B8" w:rsidP="008127B8">
      <w:pPr>
        <w:rPr>
          <w:rFonts w:ascii="Verdana" w:eastAsia="Verdana" w:hAnsi="Verdana" w:cs="Verdana"/>
        </w:rPr>
      </w:pPr>
      <w:r w:rsidRPr="0044062C">
        <w:rPr>
          <w:rFonts w:ascii="Verdana" w:eastAsia="Verdana" w:hAnsi="Verdana" w:cs="Verdana"/>
        </w:rPr>
        <w:t>2023 – 2024. Subject Matter Expert, National District Attorneys’ Association (NDAA). Remote.</w:t>
      </w:r>
    </w:p>
    <w:p w14:paraId="6D041EF4" w14:textId="77777777" w:rsidR="008127B8" w:rsidRPr="0044062C" w:rsidRDefault="008127B8" w:rsidP="008127B8">
      <w:pPr>
        <w:rPr>
          <w:rFonts w:ascii="Verdana" w:eastAsia="Verdana" w:hAnsi="Verdana" w:cs="Verdana"/>
        </w:rPr>
      </w:pPr>
    </w:p>
    <w:p w14:paraId="52247079" w14:textId="77777777" w:rsidR="008127B8" w:rsidRPr="0044062C" w:rsidRDefault="008127B8" w:rsidP="008127B8">
      <w:pPr>
        <w:rPr>
          <w:rFonts w:ascii="Verdana" w:eastAsia="Verdana" w:hAnsi="Verdana" w:cs="Verdana"/>
        </w:rPr>
      </w:pPr>
      <w:r w:rsidRPr="0044062C">
        <w:rPr>
          <w:rFonts w:ascii="Verdana" w:eastAsia="Verdana" w:hAnsi="Verdana" w:cs="Verdana"/>
        </w:rPr>
        <w:t>2021-present. Research Criminologist &amp; Instructor.  Park Dietz and Associates/Threat Assessment Group. Newport Beach, California.</w:t>
      </w:r>
    </w:p>
    <w:p w14:paraId="5AFBB948" w14:textId="77777777" w:rsidR="008127B8" w:rsidRPr="0044062C" w:rsidRDefault="008127B8" w:rsidP="008127B8">
      <w:pPr>
        <w:rPr>
          <w:rFonts w:ascii="Verdana" w:eastAsia="Verdana" w:hAnsi="Verdana" w:cs="Verdana"/>
        </w:rPr>
      </w:pPr>
    </w:p>
    <w:p w14:paraId="05FFEB82" w14:textId="77777777" w:rsidR="008127B8" w:rsidRDefault="008127B8" w:rsidP="008127B8">
      <w:pPr>
        <w:rPr>
          <w:rFonts w:ascii="Verdana" w:eastAsia="Verdana" w:hAnsi="Verdana" w:cs="Verdana"/>
        </w:rPr>
      </w:pPr>
      <w:r w:rsidRPr="0044062C">
        <w:rPr>
          <w:rFonts w:ascii="Verdana" w:eastAsia="Verdana" w:hAnsi="Verdana" w:cs="Verdana"/>
        </w:rPr>
        <w:t>2022 - 2023. Senior Research Analyst (Course5 Intelligence) on contract with Grammarly. Remote.</w:t>
      </w:r>
    </w:p>
    <w:p w14:paraId="45FA805D" w14:textId="77777777" w:rsidR="008127B8" w:rsidRPr="0044062C" w:rsidRDefault="008127B8" w:rsidP="008127B8">
      <w:pPr>
        <w:rPr>
          <w:rFonts w:ascii="Verdana" w:eastAsia="Verdana" w:hAnsi="Verdana" w:cs="Verdana"/>
        </w:rPr>
      </w:pPr>
    </w:p>
    <w:p w14:paraId="361B5B15" w14:textId="77777777" w:rsidR="008127B8" w:rsidRPr="0044062C" w:rsidRDefault="008127B8" w:rsidP="008127B8">
      <w:pPr>
        <w:rPr>
          <w:rFonts w:ascii="Verdana" w:eastAsia="Verdana" w:hAnsi="Verdana" w:cs="Verdana"/>
        </w:rPr>
      </w:pPr>
      <w:r w:rsidRPr="0044062C">
        <w:rPr>
          <w:rFonts w:ascii="Verdana" w:eastAsia="Verdana" w:hAnsi="Verdana" w:cs="Verdana"/>
        </w:rPr>
        <w:t>2018-2022. Socio-behavioral Researcher. University of California, Riverside.</w:t>
      </w:r>
      <w:r w:rsidRPr="0044062C">
        <w:rPr>
          <w:rFonts w:ascii="Verdana" w:eastAsia="Calibri" w:hAnsi="Verdana" w:cs="Calibri"/>
        </w:rPr>
        <w:t xml:space="preserve">    </w:t>
      </w:r>
    </w:p>
    <w:p w14:paraId="528212AA" w14:textId="77777777" w:rsidR="008127B8" w:rsidRPr="0044062C" w:rsidRDefault="008127B8" w:rsidP="008127B8">
      <w:pPr>
        <w:rPr>
          <w:rFonts w:ascii="Verdana" w:eastAsia="Verdana" w:hAnsi="Verdana" w:cs="Verdana"/>
        </w:rPr>
      </w:pPr>
    </w:p>
    <w:p w14:paraId="6312DC06" w14:textId="77777777" w:rsidR="008127B8" w:rsidRPr="0044062C" w:rsidRDefault="008127B8" w:rsidP="008127B8">
      <w:pPr>
        <w:rPr>
          <w:rFonts w:ascii="Verdana" w:eastAsia="Verdana" w:hAnsi="Verdana" w:cs="Verdana"/>
        </w:rPr>
      </w:pPr>
      <w:r w:rsidRPr="0044062C">
        <w:rPr>
          <w:rFonts w:ascii="Verdana" w:eastAsia="Verdana" w:hAnsi="Verdana" w:cs="Verdana"/>
        </w:rPr>
        <w:t>2017-2021. Research Assistant. Park Dietz and Associates/Threat Assessment Group. Newport Beach, California.</w:t>
      </w:r>
    </w:p>
    <w:p w14:paraId="658FAAF8" w14:textId="77777777" w:rsidR="008127B8" w:rsidRPr="0044062C" w:rsidRDefault="008127B8" w:rsidP="008127B8">
      <w:pPr>
        <w:rPr>
          <w:rFonts w:ascii="Verdana" w:eastAsia="Verdana" w:hAnsi="Verdana" w:cs="Verdana"/>
        </w:rPr>
      </w:pPr>
    </w:p>
    <w:p w14:paraId="539ECF4C" w14:textId="77777777" w:rsidR="008127B8" w:rsidRPr="0044062C" w:rsidRDefault="008127B8" w:rsidP="008127B8">
      <w:pPr>
        <w:rPr>
          <w:rFonts w:ascii="Verdana" w:eastAsia="Verdana" w:hAnsi="Verdana" w:cs="Verdana"/>
          <w:i/>
        </w:rPr>
      </w:pPr>
      <w:r w:rsidRPr="0044062C">
        <w:rPr>
          <w:rFonts w:ascii="Verdana" w:eastAsia="Verdana" w:hAnsi="Verdana" w:cs="Verdana"/>
        </w:rPr>
        <w:t xml:space="preserve">2018-2021. Research Specialist, Institute of Law, Psychiatry, and Public Policy. University of Virginia. </w:t>
      </w:r>
      <w:r w:rsidRPr="0044062C">
        <w:rPr>
          <w:rFonts w:ascii="Verdana" w:eastAsia="Verdana" w:hAnsi="Verdana" w:cs="Verdana"/>
        </w:rPr>
        <w:br/>
      </w:r>
      <w:r w:rsidRPr="0044062C">
        <w:rPr>
          <w:rFonts w:ascii="Verdana" w:eastAsia="Verdana" w:hAnsi="Verdana" w:cs="Verdana"/>
        </w:rPr>
        <w:tab/>
      </w:r>
      <w:r w:rsidRPr="0044062C">
        <w:rPr>
          <w:rFonts w:ascii="Verdana" w:eastAsia="Verdana" w:hAnsi="Verdana" w:cs="Verdana"/>
          <w:i/>
        </w:rPr>
        <w:t>*In collaboration with the Federal Bureau of Investigation.</w:t>
      </w:r>
    </w:p>
    <w:p w14:paraId="0E838355" w14:textId="77777777" w:rsidR="008127B8" w:rsidRPr="0044062C" w:rsidRDefault="008127B8" w:rsidP="008127B8">
      <w:pPr>
        <w:rPr>
          <w:rFonts w:ascii="Verdana" w:eastAsia="Verdana" w:hAnsi="Verdana" w:cs="Verdana"/>
          <w:i/>
        </w:rPr>
      </w:pPr>
    </w:p>
    <w:p w14:paraId="66521CDB" w14:textId="77777777" w:rsidR="008127B8" w:rsidRPr="0044062C" w:rsidRDefault="008127B8" w:rsidP="008127B8">
      <w:pPr>
        <w:rPr>
          <w:rFonts w:ascii="Verdana" w:eastAsia="Verdana" w:hAnsi="Verdana" w:cs="Verdana"/>
        </w:rPr>
      </w:pPr>
      <w:r w:rsidRPr="0044062C">
        <w:rPr>
          <w:rFonts w:ascii="Verdana" w:eastAsia="Verdana" w:hAnsi="Verdana" w:cs="Verdana"/>
        </w:rPr>
        <w:t>2019-2020. Healthy Campus Graduate Research Assistant. Supervisor: Julie Chobdee. University of California, Riverside.</w:t>
      </w:r>
    </w:p>
    <w:p w14:paraId="7729FA9C" w14:textId="77777777" w:rsidR="008127B8" w:rsidRPr="0044062C" w:rsidRDefault="008127B8" w:rsidP="008127B8">
      <w:pPr>
        <w:rPr>
          <w:rFonts w:ascii="Verdana" w:eastAsia="Verdana" w:hAnsi="Verdana" w:cs="Verdana"/>
        </w:rPr>
      </w:pPr>
    </w:p>
    <w:p w14:paraId="208038F2" w14:textId="77777777" w:rsidR="008127B8" w:rsidRPr="0044062C" w:rsidRDefault="008127B8" w:rsidP="008127B8">
      <w:pPr>
        <w:rPr>
          <w:rFonts w:ascii="Verdana" w:eastAsia="Verdana" w:hAnsi="Verdana" w:cs="Verdana"/>
          <w:i/>
        </w:rPr>
      </w:pPr>
      <w:r w:rsidRPr="0044062C">
        <w:rPr>
          <w:rFonts w:ascii="Verdana" w:eastAsia="Verdana" w:hAnsi="Verdana" w:cs="Verdana"/>
        </w:rPr>
        <w:t>2017-2018. Research Manager, Institute of Law, Psychiatry, and Public Policy. University of Virginia.</w:t>
      </w:r>
      <w:r w:rsidRPr="0044062C">
        <w:rPr>
          <w:rFonts w:ascii="Verdana" w:eastAsia="Verdana" w:hAnsi="Verdana" w:cs="Verdana"/>
        </w:rPr>
        <w:br/>
        <w:t xml:space="preserve"> </w:t>
      </w:r>
      <w:r w:rsidRPr="0044062C">
        <w:rPr>
          <w:rFonts w:ascii="Verdana" w:eastAsia="Verdana" w:hAnsi="Verdana" w:cs="Verdana"/>
        </w:rPr>
        <w:tab/>
      </w:r>
      <w:r w:rsidRPr="0044062C">
        <w:rPr>
          <w:rFonts w:ascii="Verdana" w:eastAsia="Verdana" w:hAnsi="Verdana" w:cs="Verdana"/>
          <w:i/>
        </w:rPr>
        <w:t>*In collaboration with the Federal Bureau of Investigation.</w:t>
      </w:r>
    </w:p>
    <w:p w14:paraId="72156292" w14:textId="77777777" w:rsidR="008127B8" w:rsidRPr="0044062C" w:rsidRDefault="008127B8" w:rsidP="008127B8">
      <w:pPr>
        <w:rPr>
          <w:rFonts w:ascii="Verdana" w:eastAsia="Verdana" w:hAnsi="Verdana" w:cs="Verdana"/>
          <w:i/>
        </w:rPr>
      </w:pPr>
    </w:p>
    <w:p w14:paraId="39735FE5" w14:textId="77777777" w:rsidR="008127B8" w:rsidRPr="0044062C" w:rsidRDefault="008127B8" w:rsidP="008127B8">
      <w:pPr>
        <w:rPr>
          <w:rFonts w:ascii="Verdana" w:eastAsia="Verdana" w:hAnsi="Verdana" w:cs="Verdana"/>
        </w:rPr>
      </w:pPr>
      <w:r w:rsidRPr="0044062C">
        <w:rPr>
          <w:rFonts w:ascii="Verdana" w:eastAsia="Verdana" w:hAnsi="Verdana" w:cs="Verdana"/>
        </w:rPr>
        <w:t>2017. Clinical and Translational Science Awards (CTSA) Evaluation Research Assistant for Wendy Novicoff, Ph.D., University of Virginia.</w:t>
      </w:r>
    </w:p>
    <w:p w14:paraId="1A329A8D" w14:textId="77777777" w:rsidR="008127B8" w:rsidRPr="0044062C" w:rsidRDefault="008127B8" w:rsidP="008127B8">
      <w:pPr>
        <w:rPr>
          <w:rFonts w:ascii="Verdana" w:eastAsia="Verdana" w:hAnsi="Verdana" w:cs="Verdana"/>
        </w:rPr>
      </w:pPr>
      <w:r w:rsidRPr="0044062C">
        <w:rPr>
          <w:rFonts w:ascii="Verdana" w:eastAsia="Verdana" w:hAnsi="Verdana" w:cs="Verdana"/>
        </w:rPr>
        <w:t xml:space="preserve"> </w:t>
      </w:r>
    </w:p>
    <w:p w14:paraId="225FDC34" w14:textId="77777777" w:rsidR="008127B8" w:rsidRPr="0044062C" w:rsidRDefault="008127B8" w:rsidP="008127B8">
      <w:pPr>
        <w:rPr>
          <w:rFonts w:ascii="Verdana" w:eastAsia="Verdana" w:hAnsi="Verdana" w:cs="Verdana"/>
        </w:rPr>
      </w:pPr>
      <w:r w:rsidRPr="0044062C">
        <w:rPr>
          <w:rFonts w:ascii="Verdana" w:eastAsia="Verdana" w:hAnsi="Verdana" w:cs="Verdana"/>
        </w:rPr>
        <w:t>2016-2017. Advanced Graduate Research Assistant, Institute of Law, Psychiatry, and Public Policy. University of Virginia.</w:t>
      </w:r>
    </w:p>
    <w:p w14:paraId="528F8D95" w14:textId="77777777" w:rsidR="008127B8" w:rsidRPr="0044062C" w:rsidRDefault="008127B8" w:rsidP="008127B8">
      <w:pPr>
        <w:rPr>
          <w:rFonts w:ascii="Verdana" w:eastAsia="Verdana" w:hAnsi="Verdana" w:cs="Verdana"/>
        </w:rPr>
      </w:pPr>
    </w:p>
    <w:p w14:paraId="68376D09" w14:textId="77777777" w:rsidR="008127B8" w:rsidRPr="0044062C" w:rsidRDefault="008127B8" w:rsidP="008127B8">
      <w:pPr>
        <w:rPr>
          <w:rFonts w:ascii="Verdana" w:eastAsia="Verdana" w:hAnsi="Verdana" w:cs="Verdana"/>
        </w:rPr>
      </w:pPr>
      <w:r w:rsidRPr="0044062C">
        <w:rPr>
          <w:rFonts w:ascii="Verdana" w:eastAsia="Verdana" w:hAnsi="Verdana" w:cs="Verdana"/>
        </w:rPr>
        <w:t>2014. Practicum Research Assistant, Anaheim Regional Medical Center. Anaheim, California.</w:t>
      </w:r>
    </w:p>
    <w:p w14:paraId="315EDF4B" w14:textId="77777777" w:rsidR="008127B8" w:rsidRDefault="008127B8" w:rsidP="008127B8">
      <w:pPr>
        <w:rPr>
          <w:rFonts w:ascii="Verdana" w:eastAsia="Verdana" w:hAnsi="Verdana" w:cs="Verdana"/>
        </w:rPr>
      </w:pPr>
    </w:p>
    <w:tbl>
      <w:tblPr>
        <w:tblW w:w="9350" w:type="dxa"/>
        <w:tblLayout w:type="fixed"/>
        <w:tblLook w:val="04A0" w:firstRow="1" w:lastRow="0" w:firstColumn="1" w:lastColumn="0" w:noHBand="0" w:noVBand="1"/>
      </w:tblPr>
      <w:tblGrid>
        <w:gridCol w:w="9350"/>
      </w:tblGrid>
      <w:tr w:rsidR="008127B8" w:rsidRPr="0044062C" w14:paraId="31415EDF" w14:textId="77777777" w:rsidTr="00145E60">
        <w:tc>
          <w:tcPr>
            <w:tcW w:w="9350" w:type="dxa"/>
            <w:tcBorders>
              <w:bottom w:val="single" w:sz="4" w:space="0" w:color="auto"/>
            </w:tcBorders>
          </w:tcPr>
          <w:p w14:paraId="1FA8FEBD" w14:textId="77777777" w:rsidR="008127B8" w:rsidRPr="0044062C" w:rsidRDefault="008127B8" w:rsidP="00145E60">
            <w:pPr>
              <w:ind w:left="-107"/>
              <w:rPr>
                <w:rFonts w:ascii="Verdana" w:eastAsia="Verdana" w:hAnsi="Verdana" w:cs="Verdana"/>
                <w:b/>
              </w:rPr>
            </w:pPr>
            <w:r>
              <w:rPr>
                <w:rFonts w:ascii="Verdana" w:eastAsia="Verdana" w:hAnsi="Verdana" w:cs="Verdana"/>
                <w:b/>
              </w:rPr>
              <w:t>CRIMINAL &amp; CIVIL LITIGATION EXPERIENCE</w:t>
            </w:r>
          </w:p>
        </w:tc>
      </w:tr>
      <w:tr w:rsidR="008127B8" w:rsidRPr="0044062C" w14:paraId="0A06A40E" w14:textId="77777777" w:rsidTr="00145E60">
        <w:tc>
          <w:tcPr>
            <w:tcW w:w="9350" w:type="dxa"/>
          </w:tcPr>
          <w:p w14:paraId="18A826DC" w14:textId="25B3A6AB" w:rsidR="00232608" w:rsidRPr="00CC6593" w:rsidRDefault="00232608" w:rsidP="00232608">
            <w:pPr>
              <w:ind w:left="-107"/>
              <w:rPr>
                <w:rFonts w:ascii="Verdana" w:eastAsia="Verdana" w:hAnsi="Verdana" w:cs="Verdana"/>
                <w:bCs/>
              </w:rPr>
            </w:pPr>
            <w:r>
              <w:rPr>
                <w:rFonts w:ascii="Verdana" w:eastAsia="Verdana" w:hAnsi="Verdana" w:cs="Verdana"/>
                <w:bCs/>
              </w:rPr>
              <w:t xml:space="preserve">2025. Mitigation Specialist. </w:t>
            </w:r>
            <w:r>
              <w:rPr>
                <w:rFonts w:ascii="Verdana" w:eastAsia="Verdana" w:hAnsi="Verdana" w:cs="Verdana"/>
                <w:bCs/>
                <w:i/>
                <w:iCs/>
              </w:rPr>
              <w:t>Nevada vs. Easley.</w:t>
            </w:r>
            <w:r w:rsidR="00CC6593">
              <w:rPr>
                <w:rFonts w:ascii="Verdana" w:eastAsia="Verdana" w:hAnsi="Verdana" w:cs="Verdana"/>
                <w:bCs/>
                <w:i/>
                <w:iCs/>
              </w:rPr>
              <w:t xml:space="preserve"> </w:t>
            </w:r>
            <w:r w:rsidR="00CC6593">
              <w:rPr>
                <w:rFonts w:ascii="Verdana" w:eastAsia="Verdana" w:hAnsi="Verdana" w:cs="Verdana"/>
                <w:bCs/>
              </w:rPr>
              <w:t xml:space="preserve">Case No. C-18-336822-1. Capital murder (three deaths). </w:t>
            </w:r>
            <w:r w:rsidR="000C0F0D">
              <w:rPr>
                <w:rFonts w:ascii="Verdana" w:eastAsia="Verdana" w:hAnsi="Verdana" w:cs="Verdana"/>
                <w:bCs/>
              </w:rPr>
              <w:t>Death penalty case.</w:t>
            </w:r>
          </w:p>
          <w:p w14:paraId="16B54156" w14:textId="77777777" w:rsidR="00232608" w:rsidRDefault="00232608" w:rsidP="00232608">
            <w:pPr>
              <w:ind w:left="-107"/>
              <w:rPr>
                <w:rFonts w:ascii="Verdana" w:eastAsia="Verdana" w:hAnsi="Verdana" w:cs="Verdana"/>
                <w:bCs/>
                <w:i/>
                <w:iCs/>
              </w:rPr>
            </w:pPr>
          </w:p>
          <w:p w14:paraId="54F3D8C0" w14:textId="780DAD6F" w:rsidR="00232608" w:rsidRDefault="00232608" w:rsidP="00232608">
            <w:pPr>
              <w:ind w:left="-107"/>
              <w:rPr>
                <w:rFonts w:ascii="Verdana" w:eastAsia="Verdana" w:hAnsi="Verdana" w:cs="Verdana"/>
                <w:bCs/>
              </w:rPr>
            </w:pPr>
            <w:r>
              <w:rPr>
                <w:rFonts w:ascii="Verdana" w:eastAsia="Verdana" w:hAnsi="Verdana" w:cs="Verdana"/>
                <w:bCs/>
              </w:rPr>
              <w:t xml:space="preserve">2025. Mitigation Specialist. </w:t>
            </w:r>
            <w:r>
              <w:rPr>
                <w:rFonts w:ascii="Verdana" w:eastAsia="Verdana" w:hAnsi="Verdana" w:cs="Verdana"/>
                <w:bCs/>
                <w:i/>
                <w:iCs/>
              </w:rPr>
              <w:t xml:space="preserve">Nevada vs. Hall. </w:t>
            </w:r>
            <w:r>
              <w:rPr>
                <w:rFonts w:ascii="Verdana" w:eastAsia="Verdana" w:hAnsi="Verdana" w:cs="Verdana"/>
                <w:bCs/>
              </w:rPr>
              <w:t xml:space="preserve">Case No. C-20-352509-1. Charges: murder with a deadly weapon (two deaths). Death penalty case. </w:t>
            </w:r>
          </w:p>
          <w:p w14:paraId="2092BCE7" w14:textId="77777777" w:rsidR="00232608" w:rsidRDefault="00232608" w:rsidP="00232608">
            <w:pPr>
              <w:ind w:left="-107"/>
              <w:rPr>
                <w:rFonts w:ascii="Verdana" w:eastAsia="Verdana" w:hAnsi="Verdana" w:cs="Verdana"/>
                <w:bCs/>
              </w:rPr>
            </w:pPr>
          </w:p>
          <w:p w14:paraId="73B9E471" w14:textId="05E796D9" w:rsidR="00232608" w:rsidRPr="006632B3" w:rsidRDefault="00232608" w:rsidP="00232608">
            <w:pPr>
              <w:ind w:left="-107"/>
              <w:rPr>
                <w:rFonts w:ascii="Verdana" w:eastAsia="Verdana" w:hAnsi="Verdana" w:cs="Verdana"/>
                <w:bCs/>
              </w:rPr>
            </w:pPr>
            <w:r>
              <w:rPr>
                <w:rFonts w:ascii="Verdana" w:eastAsia="Verdana" w:hAnsi="Verdana" w:cs="Verdana"/>
                <w:bCs/>
              </w:rPr>
              <w:t xml:space="preserve">2025. Expert Witness. </w:t>
            </w:r>
            <w:r w:rsidRPr="006632B3">
              <w:rPr>
                <w:rFonts w:ascii="Verdana" w:eastAsia="Verdana" w:hAnsi="Verdana" w:cs="Verdana"/>
                <w:bCs/>
                <w:i/>
                <w:iCs/>
              </w:rPr>
              <w:t>Nevada vs. Doss.</w:t>
            </w:r>
            <w:r>
              <w:rPr>
                <w:rFonts w:ascii="Verdana" w:eastAsia="Verdana" w:hAnsi="Verdana" w:cs="Verdana"/>
                <w:bCs/>
                <w:i/>
                <w:iCs/>
              </w:rPr>
              <w:t xml:space="preserve"> </w:t>
            </w:r>
            <w:r>
              <w:rPr>
                <w:rFonts w:ascii="Verdana" w:eastAsia="Verdana" w:hAnsi="Verdana" w:cs="Verdana"/>
                <w:bCs/>
              </w:rPr>
              <w:t xml:space="preserve">Case No. C-23-375402-1. Charges: first-degree kidnapping, child abuse, et. al. (total of 40 felony counts). Criminal court. </w:t>
            </w:r>
          </w:p>
          <w:p w14:paraId="33E14C0E" w14:textId="77777777" w:rsidR="008127B8" w:rsidRDefault="008127B8" w:rsidP="00145E60">
            <w:pPr>
              <w:ind w:left="-107"/>
              <w:rPr>
                <w:rFonts w:ascii="Verdana" w:eastAsia="Verdana" w:hAnsi="Verdana" w:cs="Verdana"/>
                <w:bCs/>
              </w:rPr>
            </w:pPr>
          </w:p>
          <w:p w14:paraId="4D93C7CA" w14:textId="77777777" w:rsidR="00232608" w:rsidRDefault="00232608" w:rsidP="00232608">
            <w:pPr>
              <w:ind w:left="-107"/>
              <w:rPr>
                <w:rFonts w:ascii="Verdana" w:eastAsia="Verdana" w:hAnsi="Verdana" w:cs="Verdana"/>
                <w:bCs/>
              </w:rPr>
            </w:pPr>
            <w:r>
              <w:rPr>
                <w:rFonts w:ascii="Verdana" w:eastAsia="Verdana" w:hAnsi="Verdana" w:cs="Verdana"/>
                <w:bCs/>
              </w:rPr>
              <w:t xml:space="preserve">2025. Expert Witness. </w:t>
            </w:r>
            <w:r>
              <w:rPr>
                <w:rFonts w:ascii="Verdana" w:eastAsia="Verdana" w:hAnsi="Verdana" w:cs="Verdana"/>
                <w:bCs/>
                <w:i/>
                <w:iCs/>
              </w:rPr>
              <w:t xml:space="preserve">Nevada vs. Oglesby. </w:t>
            </w:r>
            <w:r>
              <w:rPr>
                <w:rFonts w:ascii="Verdana" w:eastAsia="Verdana" w:hAnsi="Verdana" w:cs="Verdana"/>
                <w:bCs/>
              </w:rPr>
              <w:t>Case No. 22-C269109. Charges: first-degree murder and three counts of child abuse neglect/endangerment. Criminal court.</w:t>
            </w:r>
          </w:p>
          <w:p w14:paraId="514F733D" w14:textId="77777777" w:rsidR="00232608" w:rsidRDefault="00232608" w:rsidP="00145E60">
            <w:pPr>
              <w:ind w:left="-107"/>
              <w:rPr>
                <w:rFonts w:ascii="Verdana" w:eastAsia="Verdana" w:hAnsi="Verdana" w:cs="Verdana"/>
                <w:bCs/>
              </w:rPr>
            </w:pPr>
          </w:p>
          <w:p w14:paraId="652F9405" w14:textId="08C38EF1" w:rsidR="008127B8" w:rsidRDefault="008127B8" w:rsidP="00145E60">
            <w:pPr>
              <w:ind w:left="-107"/>
              <w:rPr>
                <w:rFonts w:ascii="Verdana" w:eastAsia="Verdana" w:hAnsi="Verdana" w:cs="Verdana"/>
                <w:bCs/>
              </w:rPr>
            </w:pPr>
            <w:r>
              <w:rPr>
                <w:rFonts w:ascii="Verdana" w:eastAsia="Verdana" w:hAnsi="Verdana" w:cs="Verdana"/>
                <w:bCs/>
              </w:rPr>
              <w:t xml:space="preserve">2024. Expert Witness. </w:t>
            </w:r>
            <w:r w:rsidRPr="00FA62FC">
              <w:rPr>
                <w:rFonts w:ascii="Verdana" w:eastAsia="Verdana" w:hAnsi="Verdana" w:cs="Verdana"/>
                <w:bCs/>
                <w:i/>
                <w:iCs/>
              </w:rPr>
              <w:t>Lee vs. Cho.</w:t>
            </w:r>
            <w:r>
              <w:rPr>
                <w:rFonts w:ascii="Verdana" w:eastAsia="Verdana" w:hAnsi="Verdana" w:cs="Verdana"/>
                <w:bCs/>
              </w:rPr>
              <w:t xml:space="preserve"> Case No. 30-2022-01294975-CU-PO-WJC. Allegations of assault, battery, intentional infliction of emotional distress, California civil rights violation (Calif. Civil Code </w:t>
            </w:r>
            <w:r w:rsidRPr="00FA62FC">
              <w:rPr>
                <w:rFonts w:ascii="Verdana" w:eastAsia="Verdana" w:hAnsi="Verdana" w:cs="Verdana"/>
                <w:bCs/>
              </w:rPr>
              <w:t>§§52.1(B), (C), &amp; 51.7</w:t>
            </w:r>
            <w:r>
              <w:rPr>
                <w:rFonts w:ascii="Verdana" w:eastAsia="Verdana" w:hAnsi="Verdana" w:cs="Verdana"/>
                <w:bCs/>
              </w:rPr>
              <w:t>), and domestic abuse.</w:t>
            </w:r>
            <w:r>
              <w:t xml:space="preserve"> </w:t>
            </w:r>
            <w:r>
              <w:rPr>
                <w:rFonts w:ascii="Verdana" w:eastAsia="Verdana" w:hAnsi="Verdana" w:cs="Verdana"/>
                <w:bCs/>
              </w:rPr>
              <w:t>Pursuant to Domestic Violence Statute,</w:t>
            </w:r>
            <w:r w:rsidRPr="00FA62FC">
              <w:rPr>
                <w:rFonts w:ascii="Verdana" w:eastAsia="Verdana" w:hAnsi="Verdana" w:cs="Verdana"/>
                <w:bCs/>
              </w:rPr>
              <w:t xml:space="preserve"> C.C.P. §§340.15 &amp; 1708.6</w:t>
            </w:r>
            <w:r>
              <w:rPr>
                <w:rFonts w:ascii="Verdana" w:eastAsia="Verdana" w:hAnsi="Verdana" w:cs="Verdana"/>
                <w:bCs/>
              </w:rPr>
              <w:t>. Civil litigation.</w:t>
            </w:r>
          </w:p>
          <w:p w14:paraId="6D4E62F9" w14:textId="77777777" w:rsidR="008127B8" w:rsidRDefault="008127B8" w:rsidP="00145E60">
            <w:pPr>
              <w:ind w:left="-107"/>
              <w:rPr>
                <w:rFonts w:ascii="Verdana" w:eastAsia="Verdana" w:hAnsi="Verdana" w:cs="Verdana"/>
                <w:bCs/>
              </w:rPr>
            </w:pPr>
          </w:p>
          <w:p w14:paraId="7337DE85" w14:textId="77777777" w:rsidR="008127B8" w:rsidRDefault="008127B8" w:rsidP="00145E60">
            <w:pPr>
              <w:ind w:left="-107"/>
              <w:rPr>
                <w:rFonts w:ascii="Verdana" w:eastAsia="Verdana" w:hAnsi="Verdana" w:cs="Verdana"/>
                <w:bCs/>
              </w:rPr>
            </w:pPr>
            <w:r>
              <w:rPr>
                <w:rFonts w:ascii="Verdana" w:eastAsia="Verdana" w:hAnsi="Verdana" w:cs="Verdana"/>
                <w:bCs/>
              </w:rPr>
              <w:t xml:space="preserve">2024. Expert Witness. </w:t>
            </w:r>
            <w:r>
              <w:rPr>
                <w:rFonts w:ascii="Verdana" w:eastAsia="Verdana" w:hAnsi="Verdana" w:cs="Verdana"/>
                <w:bCs/>
                <w:i/>
                <w:iCs/>
              </w:rPr>
              <w:t xml:space="preserve">Nevada vs. Mask. </w:t>
            </w:r>
            <w:r>
              <w:rPr>
                <w:rFonts w:ascii="Verdana" w:eastAsia="Verdana" w:hAnsi="Verdana" w:cs="Verdana"/>
                <w:bCs/>
              </w:rPr>
              <w:t xml:space="preserve">Case No. 23-C378969. Open murder with use of a deadly weapon and domestic violence. Criminal court. </w:t>
            </w:r>
          </w:p>
          <w:p w14:paraId="41607C18" w14:textId="77777777" w:rsidR="008127B8" w:rsidRDefault="008127B8" w:rsidP="00145E60">
            <w:pPr>
              <w:ind w:left="-107"/>
              <w:rPr>
                <w:rFonts w:ascii="Verdana" w:eastAsia="Verdana" w:hAnsi="Verdana" w:cs="Verdana"/>
                <w:bCs/>
              </w:rPr>
            </w:pPr>
          </w:p>
          <w:p w14:paraId="2D856E3A" w14:textId="77777777" w:rsidR="008127B8" w:rsidRDefault="008127B8" w:rsidP="00145E60">
            <w:pPr>
              <w:ind w:left="-107"/>
              <w:rPr>
                <w:rFonts w:ascii="Verdana" w:eastAsia="Verdana" w:hAnsi="Verdana" w:cs="Verdana"/>
                <w:bCs/>
              </w:rPr>
            </w:pPr>
            <w:r>
              <w:rPr>
                <w:rFonts w:ascii="Verdana" w:eastAsia="Verdana" w:hAnsi="Verdana" w:cs="Verdana"/>
                <w:bCs/>
              </w:rPr>
              <w:t xml:space="preserve">2024. Consulting Expert (non-testifying). Allegations of child sexual abuse on an elementary school campus. Civil Litigation. </w:t>
            </w:r>
          </w:p>
          <w:p w14:paraId="72E261D0" w14:textId="77777777" w:rsidR="008127B8" w:rsidRDefault="008127B8" w:rsidP="00145E60">
            <w:pPr>
              <w:ind w:left="-107"/>
              <w:rPr>
                <w:rFonts w:ascii="Verdana" w:eastAsia="Verdana" w:hAnsi="Verdana" w:cs="Verdana"/>
                <w:bCs/>
              </w:rPr>
            </w:pPr>
          </w:p>
          <w:p w14:paraId="71CF51FC" w14:textId="77777777" w:rsidR="008127B8" w:rsidRDefault="008127B8" w:rsidP="00145E60">
            <w:pPr>
              <w:ind w:left="-107"/>
              <w:rPr>
                <w:rFonts w:ascii="Verdana" w:eastAsia="Verdana" w:hAnsi="Verdana" w:cs="Verdana"/>
                <w:bCs/>
              </w:rPr>
            </w:pPr>
            <w:r>
              <w:rPr>
                <w:rFonts w:ascii="Verdana" w:eastAsia="Verdana" w:hAnsi="Verdana" w:cs="Verdana"/>
                <w:bCs/>
              </w:rPr>
              <w:t xml:space="preserve">2024. Consulting Expert (non-testifying). Hate crime and murder at a place of worship. Civil Litigation. </w:t>
            </w:r>
          </w:p>
          <w:p w14:paraId="39892044" w14:textId="77777777" w:rsidR="008127B8" w:rsidRDefault="008127B8" w:rsidP="00145E60">
            <w:pPr>
              <w:ind w:left="-107"/>
              <w:rPr>
                <w:rFonts w:ascii="Verdana" w:eastAsia="Verdana" w:hAnsi="Verdana" w:cs="Verdana"/>
                <w:bCs/>
              </w:rPr>
            </w:pPr>
          </w:p>
          <w:p w14:paraId="5CA7A3F2" w14:textId="77777777" w:rsidR="008127B8" w:rsidRDefault="008127B8" w:rsidP="00145E60">
            <w:pPr>
              <w:ind w:left="-107"/>
              <w:rPr>
                <w:rFonts w:ascii="Verdana" w:eastAsia="Verdana" w:hAnsi="Verdana" w:cs="Verdana"/>
                <w:bCs/>
              </w:rPr>
            </w:pPr>
            <w:r>
              <w:rPr>
                <w:rFonts w:ascii="Verdana" w:eastAsia="Verdana" w:hAnsi="Verdana" w:cs="Verdana"/>
                <w:bCs/>
              </w:rPr>
              <w:t>2024. Pro Bono Consulting Expert. Threat assessment of a K-12 school district. Private threat assessment.</w:t>
            </w:r>
          </w:p>
          <w:p w14:paraId="2649738D" w14:textId="77777777" w:rsidR="008127B8" w:rsidRDefault="008127B8" w:rsidP="00145E60">
            <w:pPr>
              <w:ind w:left="-107"/>
              <w:rPr>
                <w:rFonts w:ascii="Verdana" w:eastAsia="Verdana" w:hAnsi="Verdana" w:cs="Verdana"/>
                <w:bCs/>
              </w:rPr>
            </w:pPr>
          </w:p>
          <w:p w14:paraId="6AE2ACA1" w14:textId="77777777" w:rsidR="008127B8" w:rsidRDefault="008127B8" w:rsidP="00145E60">
            <w:pPr>
              <w:ind w:left="-107"/>
              <w:rPr>
                <w:rFonts w:ascii="Verdana" w:eastAsia="Verdana" w:hAnsi="Verdana" w:cs="Verdana"/>
                <w:bCs/>
              </w:rPr>
            </w:pPr>
            <w:r>
              <w:rPr>
                <w:rFonts w:ascii="Verdana" w:eastAsia="Verdana" w:hAnsi="Verdana" w:cs="Verdana"/>
                <w:bCs/>
              </w:rPr>
              <w:t>2024. Pro Bono Consulting Expert. Threat assessment of a place of worship. Private threat assessment.</w:t>
            </w:r>
          </w:p>
          <w:p w14:paraId="15059679" w14:textId="77777777" w:rsidR="008127B8" w:rsidRDefault="008127B8" w:rsidP="00145E60">
            <w:pPr>
              <w:ind w:left="-107"/>
              <w:rPr>
                <w:rFonts w:ascii="Verdana" w:eastAsia="Verdana" w:hAnsi="Verdana" w:cs="Verdana"/>
                <w:bCs/>
              </w:rPr>
            </w:pPr>
          </w:p>
          <w:p w14:paraId="126A6EB6" w14:textId="77777777" w:rsidR="008127B8" w:rsidRDefault="008127B8" w:rsidP="00145E60">
            <w:pPr>
              <w:ind w:left="-107"/>
              <w:rPr>
                <w:rFonts w:ascii="Verdana" w:eastAsia="Verdana" w:hAnsi="Verdana" w:cs="Verdana"/>
                <w:bCs/>
              </w:rPr>
            </w:pPr>
            <w:r>
              <w:rPr>
                <w:rFonts w:ascii="Verdana" w:eastAsia="Verdana" w:hAnsi="Verdana" w:cs="Verdana"/>
                <w:bCs/>
              </w:rPr>
              <w:t xml:space="preserve">2023. Research Assistant. Allegations of wrongful death, sexual abuse of a minor, and substance abuse. Civil litigation.  </w:t>
            </w:r>
          </w:p>
          <w:p w14:paraId="1825EBED" w14:textId="77777777" w:rsidR="008127B8" w:rsidRDefault="008127B8" w:rsidP="00145E60">
            <w:pPr>
              <w:ind w:left="-107"/>
              <w:rPr>
                <w:rFonts w:ascii="Verdana" w:eastAsia="Verdana" w:hAnsi="Verdana" w:cs="Verdana"/>
                <w:bCs/>
              </w:rPr>
            </w:pPr>
          </w:p>
          <w:p w14:paraId="01D8923B" w14:textId="77777777" w:rsidR="008127B8" w:rsidRDefault="008127B8" w:rsidP="00145E60">
            <w:pPr>
              <w:ind w:left="-107"/>
              <w:rPr>
                <w:rFonts w:ascii="Verdana" w:eastAsia="Verdana" w:hAnsi="Verdana" w:cs="Verdana"/>
                <w:bCs/>
              </w:rPr>
            </w:pPr>
            <w:r>
              <w:rPr>
                <w:rFonts w:ascii="Verdana" w:eastAsia="Verdana" w:hAnsi="Verdana" w:cs="Verdana"/>
                <w:bCs/>
              </w:rPr>
              <w:t xml:space="preserve">2021. Research Assistant. Matricide. Civil litigation. </w:t>
            </w:r>
          </w:p>
          <w:p w14:paraId="6C6E9E93" w14:textId="77777777" w:rsidR="008127B8" w:rsidRDefault="008127B8" w:rsidP="00145E60">
            <w:pPr>
              <w:rPr>
                <w:rFonts w:ascii="Verdana" w:eastAsia="Verdana" w:hAnsi="Verdana" w:cs="Verdana"/>
                <w:bCs/>
              </w:rPr>
            </w:pPr>
          </w:p>
          <w:p w14:paraId="6AC64FA2" w14:textId="77777777" w:rsidR="008127B8" w:rsidRPr="00FA62FC" w:rsidRDefault="008127B8" w:rsidP="00145E60">
            <w:pPr>
              <w:ind w:left="-107"/>
              <w:rPr>
                <w:rFonts w:ascii="Verdana" w:eastAsia="Verdana" w:hAnsi="Verdana" w:cs="Verdana"/>
                <w:bCs/>
              </w:rPr>
            </w:pPr>
            <w:r>
              <w:rPr>
                <w:rFonts w:ascii="Verdana" w:eastAsia="Verdana" w:hAnsi="Verdana" w:cs="Verdana"/>
                <w:bCs/>
              </w:rPr>
              <w:t>2018. Research Assistant. Mass murder and suicide. Intelligence Report.</w:t>
            </w:r>
          </w:p>
          <w:p w14:paraId="54E9EFB6" w14:textId="77777777" w:rsidR="008127B8" w:rsidRDefault="008127B8" w:rsidP="00145E60">
            <w:pPr>
              <w:rPr>
                <w:rFonts w:ascii="Verdana" w:eastAsia="Verdana" w:hAnsi="Verdana" w:cs="Verdana"/>
                <w:bCs/>
              </w:rPr>
            </w:pPr>
          </w:p>
          <w:p w14:paraId="2D9E0EAE" w14:textId="77777777" w:rsidR="008127B8" w:rsidRDefault="008127B8" w:rsidP="00145E60">
            <w:pPr>
              <w:ind w:left="-107"/>
              <w:rPr>
                <w:rFonts w:ascii="Verdana" w:eastAsia="Verdana" w:hAnsi="Verdana" w:cs="Verdana"/>
                <w:bCs/>
              </w:rPr>
            </w:pPr>
            <w:r>
              <w:rPr>
                <w:rFonts w:ascii="Verdana" w:eastAsia="Verdana" w:hAnsi="Verdana" w:cs="Verdana"/>
                <w:bCs/>
              </w:rPr>
              <w:t xml:space="preserve">2017. Research Assistant. Allegations of child sexual abuse and a wrongful death caused by a religious leader. Civil litigation. </w:t>
            </w:r>
          </w:p>
          <w:p w14:paraId="23A602D4" w14:textId="77777777" w:rsidR="008127B8" w:rsidRDefault="008127B8" w:rsidP="00145E60">
            <w:pPr>
              <w:ind w:left="-107"/>
              <w:rPr>
                <w:rFonts w:ascii="Verdana" w:eastAsia="Verdana" w:hAnsi="Verdana" w:cs="Verdana"/>
                <w:bCs/>
              </w:rPr>
            </w:pPr>
          </w:p>
          <w:p w14:paraId="32C73BC9" w14:textId="77777777" w:rsidR="008127B8" w:rsidRDefault="008127B8" w:rsidP="00145E60">
            <w:pPr>
              <w:ind w:left="-107"/>
              <w:rPr>
                <w:rFonts w:ascii="Verdana" w:eastAsia="Verdana" w:hAnsi="Verdana" w:cs="Verdana"/>
                <w:bCs/>
              </w:rPr>
            </w:pPr>
            <w:r>
              <w:rPr>
                <w:rFonts w:ascii="Verdana" w:eastAsia="Verdana" w:hAnsi="Verdana" w:cs="Verdana"/>
                <w:bCs/>
              </w:rPr>
              <w:t xml:space="preserve">2016-2018. Research Assistant. Allegations of child sexual abuse within a national youth serving organization. Civil litigation. </w:t>
            </w:r>
          </w:p>
          <w:p w14:paraId="204D4D69" w14:textId="77777777" w:rsidR="008127B8" w:rsidRDefault="008127B8" w:rsidP="00145E60">
            <w:pPr>
              <w:ind w:left="-107"/>
              <w:rPr>
                <w:rFonts w:ascii="Verdana" w:eastAsia="Verdana" w:hAnsi="Verdana" w:cs="Verdana"/>
                <w:b/>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12548135" w14:textId="77777777" w:rsidTr="00145E60">
              <w:tc>
                <w:tcPr>
                  <w:tcW w:w="9350" w:type="dxa"/>
                </w:tcPr>
                <w:p w14:paraId="509F823F" w14:textId="77777777" w:rsidR="008127B8" w:rsidRPr="0044062C" w:rsidRDefault="008127B8" w:rsidP="00145E60">
                  <w:pPr>
                    <w:ind w:left="-107"/>
                    <w:rPr>
                      <w:rFonts w:ascii="Verdana" w:eastAsia="Verdana" w:hAnsi="Verdana" w:cs="Verdana"/>
                      <w:b/>
                    </w:rPr>
                  </w:pPr>
                  <w:r>
                    <w:rPr>
                      <w:rFonts w:ascii="Verdana" w:eastAsia="Verdana" w:hAnsi="Verdana" w:cs="Verdana"/>
                      <w:b/>
                    </w:rPr>
                    <w:t>CAMPUS AND DEPARTMENTAL SERVICE</w:t>
                  </w:r>
                </w:p>
              </w:tc>
            </w:tr>
          </w:tbl>
          <w:p w14:paraId="4EED8B52" w14:textId="77777777" w:rsidR="008127B8" w:rsidRPr="0044062C" w:rsidRDefault="008127B8" w:rsidP="00145E60">
            <w:pPr>
              <w:rPr>
                <w:rFonts w:ascii="Verdana" w:eastAsia="Verdana" w:hAnsi="Verdana" w:cs="Verdana"/>
                <w:b/>
              </w:rPr>
            </w:pPr>
          </w:p>
        </w:tc>
      </w:tr>
    </w:tbl>
    <w:p w14:paraId="3BD069B4" w14:textId="77777777" w:rsidR="008127B8" w:rsidRDefault="008127B8" w:rsidP="008127B8">
      <w:pPr>
        <w:rPr>
          <w:rFonts w:ascii="Verdana" w:eastAsia="Verdana" w:hAnsi="Verdana" w:cs="Verdana"/>
        </w:rPr>
      </w:pPr>
    </w:p>
    <w:p w14:paraId="4573F635" w14:textId="77777777" w:rsidR="008127B8" w:rsidRPr="0044062C" w:rsidRDefault="008127B8" w:rsidP="008127B8">
      <w:pPr>
        <w:rPr>
          <w:rFonts w:ascii="Verdana" w:eastAsia="Verdana" w:hAnsi="Verdana" w:cs="Verdana"/>
        </w:rPr>
      </w:pPr>
      <w:r w:rsidRPr="0044062C">
        <w:rPr>
          <w:rFonts w:ascii="Verdana" w:eastAsia="Verdana" w:hAnsi="Verdana" w:cs="Verdana"/>
        </w:rPr>
        <w:t>2021. Course Reader. Sociology 137: Population. Dr. Lucie Kalousova. University of California, Riverside.</w:t>
      </w:r>
    </w:p>
    <w:p w14:paraId="0CB9249A" w14:textId="77777777" w:rsidR="008127B8" w:rsidRPr="0044062C" w:rsidRDefault="008127B8" w:rsidP="008127B8">
      <w:pPr>
        <w:rPr>
          <w:rFonts w:ascii="Verdana" w:eastAsia="Verdana" w:hAnsi="Verdana" w:cs="Verdana"/>
        </w:rPr>
      </w:pPr>
    </w:p>
    <w:p w14:paraId="35BDD727" w14:textId="77777777" w:rsidR="008127B8" w:rsidRPr="0044062C" w:rsidRDefault="008127B8" w:rsidP="008127B8">
      <w:pPr>
        <w:rPr>
          <w:rFonts w:ascii="Verdana" w:eastAsia="Verdana" w:hAnsi="Verdana" w:cs="Verdana"/>
        </w:rPr>
      </w:pPr>
      <w:r w:rsidRPr="0044062C">
        <w:rPr>
          <w:rFonts w:ascii="Verdana" w:eastAsia="Verdana" w:hAnsi="Verdana" w:cs="Verdana"/>
        </w:rPr>
        <w:t>2019-2020. Healthy Campus Student II Assistant. Supervisor: Julie Chobdee. University of California, Riverside.</w:t>
      </w:r>
    </w:p>
    <w:p w14:paraId="4EF3B747" w14:textId="77777777" w:rsidR="008127B8" w:rsidRPr="0044062C" w:rsidRDefault="008127B8" w:rsidP="008127B8">
      <w:pPr>
        <w:rPr>
          <w:rFonts w:ascii="Verdana" w:eastAsia="Verdana" w:hAnsi="Verdana" w:cs="Verdana"/>
        </w:rPr>
      </w:pPr>
    </w:p>
    <w:p w14:paraId="76CAFCE6" w14:textId="77777777" w:rsidR="008127B8" w:rsidRPr="0044062C" w:rsidRDefault="008127B8" w:rsidP="008127B8">
      <w:pPr>
        <w:rPr>
          <w:rFonts w:ascii="Verdana" w:eastAsia="Verdana" w:hAnsi="Verdana" w:cs="Verdana"/>
        </w:rPr>
      </w:pPr>
      <w:r w:rsidRPr="0044062C">
        <w:rPr>
          <w:rFonts w:ascii="Verdana" w:eastAsia="Verdana" w:hAnsi="Verdana" w:cs="Verdana"/>
        </w:rPr>
        <w:t xml:space="preserve">2019. Contributor, Veritas Vincit, Vol. 6, Issue 2. Spring Sociology Newsletter. University of California, Riverside. </w:t>
      </w:r>
    </w:p>
    <w:p w14:paraId="64550926" w14:textId="77777777" w:rsidR="008127B8" w:rsidRPr="0044062C" w:rsidRDefault="008127B8" w:rsidP="008127B8">
      <w:pPr>
        <w:rPr>
          <w:rFonts w:ascii="Verdana" w:eastAsia="Verdana" w:hAnsi="Verdana" w:cs="Verdana"/>
        </w:rPr>
      </w:pPr>
    </w:p>
    <w:p w14:paraId="2D4CF1EA" w14:textId="77777777" w:rsidR="008127B8" w:rsidRPr="0044062C" w:rsidRDefault="008127B8" w:rsidP="008127B8">
      <w:pPr>
        <w:rPr>
          <w:rFonts w:ascii="Verdana" w:eastAsia="Verdana" w:hAnsi="Verdana" w:cs="Verdana"/>
        </w:rPr>
      </w:pPr>
      <w:r w:rsidRPr="0044062C">
        <w:rPr>
          <w:rFonts w:ascii="Verdana" w:eastAsia="Verdana" w:hAnsi="Verdana" w:cs="Verdana"/>
        </w:rPr>
        <w:t>2018-2019. Colloquium Committee Student Representative. Sociology Graduate Student Association. University of California, Riverside.</w:t>
      </w:r>
    </w:p>
    <w:p w14:paraId="7BE96230" w14:textId="77777777" w:rsidR="008127B8" w:rsidRPr="0044062C" w:rsidRDefault="008127B8" w:rsidP="008127B8">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280850EE" w14:textId="77777777" w:rsidTr="00145E60">
        <w:tc>
          <w:tcPr>
            <w:tcW w:w="9350" w:type="dxa"/>
          </w:tcPr>
          <w:p w14:paraId="4368D6E1" w14:textId="77777777" w:rsidR="008127B8" w:rsidRPr="0044062C" w:rsidRDefault="008127B8" w:rsidP="00145E60">
            <w:pPr>
              <w:ind w:left="-107"/>
              <w:rPr>
                <w:rFonts w:ascii="Verdana" w:eastAsia="Verdana" w:hAnsi="Verdana" w:cs="Verdana"/>
                <w:b/>
              </w:rPr>
            </w:pPr>
            <w:r w:rsidRPr="0044062C">
              <w:rPr>
                <w:rFonts w:ascii="Verdana" w:eastAsia="Verdana" w:hAnsi="Verdana" w:cs="Verdana"/>
                <w:b/>
              </w:rPr>
              <w:t>RELATED PROFESSIONAL SKILLS</w:t>
            </w:r>
          </w:p>
        </w:tc>
      </w:tr>
    </w:tbl>
    <w:p w14:paraId="6215701C" w14:textId="77777777" w:rsidR="008127B8" w:rsidRPr="0044062C" w:rsidRDefault="008127B8" w:rsidP="008127B8">
      <w:pPr>
        <w:rPr>
          <w:rFonts w:ascii="Verdana" w:eastAsia="Verdana" w:hAnsi="Verdana" w:cs="Verdana"/>
        </w:rPr>
      </w:pPr>
    </w:p>
    <w:p w14:paraId="6B7ABE1B" w14:textId="77777777" w:rsidR="008127B8" w:rsidRDefault="008127B8" w:rsidP="008127B8">
      <w:pPr>
        <w:rPr>
          <w:rFonts w:ascii="Verdana" w:eastAsia="Verdana" w:hAnsi="Verdana" w:cs="Verdana"/>
        </w:rPr>
      </w:pPr>
      <w:r w:rsidRPr="0044062C">
        <w:rPr>
          <w:rFonts w:ascii="Verdana" w:eastAsia="Verdana" w:hAnsi="Verdana" w:cs="Verdana"/>
          <w:b/>
        </w:rPr>
        <w:t xml:space="preserve">Quantitative </w:t>
      </w:r>
      <w:r w:rsidRPr="0044062C">
        <w:rPr>
          <w:rFonts w:ascii="Verdana" w:eastAsia="Verdana" w:hAnsi="Verdana" w:cs="Verdana"/>
        </w:rPr>
        <w:tab/>
      </w:r>
    </w:p>
    <w:p w14:paraId="5EDC0D24" w14:textId="77777777" w:rsidR="008127B8" w:rsidRPr="0044062C" w:rsidRDefault="008127B8" w:rsidP="008127B8">
      <w:pPr>
        <w:rPr>
          <w:rFonts w:ascii="Verdana" w:eastAsia="Verdana" w:hAnsi="Verdana" w:cs="Verdana"/>
        </w:rPr>
      </w:pPr>
      <w:r>
        <w:rPr>
          <w:rFonts w:ascii="Verdana" w:eastAsia="Verdana" w:hAnsi="Verdana" w:cs="Verdana"/>
        </w:rPr>
        <w:t>S</w:t>
      </w:r>
      <w:r w:rsidRPr="0044062C">
        <w:rPr>
          <w:rFonts w:ascii="Verdana" w:eastAsia="Verdana" w:hAnsi="Verdana" w:cs="Verdana"/>
        </w:rPr>
        <w:t xml:space="preserve">tructural equation modeling, advanced statistical analysis, causal analysis, linear and logistic regression, </w:t>
      </w:r>
      <w:r>
        <w:rPr>
          <w:rFonts w:ascii="Verdana" w:eastAsia="Verdana" w:hAnsi="Verdana" w:cs="Verdana"/>
        </w:rPr>
        <w:t xml:space="preserve">factor analysis, </w:t>
      </w:r>
      <w:r w:rsidRPr="0044062C">
        <w:rPr>
          <w:rFonts w:ascii="Verdana" w:eastAsia="Verdana" w:hAnsi="Verdana" w:cs="Verdana"/>
        </w:rPr>
        <w:t xml:space="preserve">advanced epidemiological analysis, survey development and analysis, network analysis, database management </w:t>
      </w:r>
    </w:p>
    <w:p w14:paraId="3AF0F751" w14:textId="77777777" w:rsidR="008127B8" w:rsidRPr="0044062C" w:rsidRDefault="008127B8" w:rsidP="008127B8">
      <w:pPr>
        <w:rPr>
          <w:rFonts w:ascii="Verdana" w:eastAsia="Verdana" w:hAnsi="Verdana" w:cs="Verdana"/>
          <w:b/>
        </w:rPr>
      </w:pPr>
      <w:r w:rsidRPr="0044062C">
        <w:rPr>
          <w:rFonts w:ascii="Verdana" w:eastAsia="Verdana" w:hAnsi="Verdana" w:cs="Verdana"/>
          <w:b/>
        </w:rPr>
        <w:t xml:space="preserve"> </w:t>
      </w:r>
    </w:p>
    <w:p w14:paraId="494CC514" w14:textId="77777777" w:rsidR="008127B8" w:rsidRPr="0044062C" w:rsidRDefault="008127B8" w:rsidP="008127B8">
      <w:pPr>
        <w:rPr>
          <w:rFonts w:ascii="Verdana" w:eastAsia="Verdana" w:hAnsi="Verdana" w:cs="Verdana"/>
        </w:rPr>
      </w:pPr>
      <w:r w:rsidRPr="0044062C">
        <w:rPr>
          <w:rFonts w:ascii="Verdana" w:eastAsia="Verdana" w:hAnsi="Verdana" w:cs="Verdana"/>
          <w:b/>
        </w:rPr>
        <w:lastRenderedPageBreak/>
        <w:t>Qualitative</w:t>
      </w:r>
      <w:r w:rsidRPr="0044062C">
        <w:rPr>
          <w:rFonts w:ascii="Verdana" w:eastAsia="Verdana" w:hAnsi="Verdana" w:cs="Verdana"/>
        </w:rPr>
        <w:t xml:space="preserve"> </w:t>
      </w:r>
      <w:r w:rsidRPr="0044062C">
        <w:rPr>
          <w:rFonts w:ascii="Verdana" w:eastAsia="Verdana" w:hAnsi="Verdana" w:cs="Verdana"/>
        </w:rPr>
        <w:tab/>
        <w:t xml:space="preserve"> </w:t>
      </w:r>
    </w:p>
    <w:p w14:paraId="21316443" w14:textId="77777777" w:rsidR="008127B8" w:rsidRPr="0044062C" w:rsidRDefault="008127B8" w:rsidP="008127B8">
      <w:pPr>
        <w:jc w:val="both"/>
        <w:rPr>
          <w:rFonts w:ascii="Verdana" w:eastAsia="Verdana" w:hAnsi="Verdana" w:cs="Verdana"/>
        </w:rPr>
      </w:pPr>
      <w:r>
        <w:rPr>
          <w:rFonts w:ascii="Verdana" w:eastAsia="Verdana" w:hAnsi="Verdana" w:cs="Verdana"/>
        </w:rPr>
        <w:t>A</w:t>
      </w:r>
      <w:r w:rsidRPr="0044062C">
        <w:rPr>
          <w:rFonts w:ascii="Verdana" w:eastAsia="Verdana" w:hAnsi="Verdana" w:cs="Verdana"/>
        </w:rPr>
        <w:t xml:space="preserve">dvanced in-depth interviewing, content analysis, focus group moderation, ethnographic analysis, thematic coding, transcription, recruiting, forensic report writing, case analysis, transcription, risk and threat assessment, research project management </w:t>
      </w:r>
    </w:p>
    <w:p w14:paraId="7EE02990" w14:textId="77777777" w:rsidR="008127B8" w:rsidRPr="0044062C" w:rsidRDefault="008127B8" w:rsidP="008127B8">
      <w:pPr>
        <w:rPr>
          <w:rFonts w:ascii="Verdana" w:eastAsia="Verdana" w:hAnsi="Verdana" w:cs="Verdana"/>
          <w:b/>
        </w:rPr>
      </w:pPr>
      <w:r w:rsidRPr="0044062C">
        <w:rPr>
          <w:rFonts w:ascii="Verdana" w:eastAsia="Verdana" w:hAnsi="Verdana" w:cs="Verdana"/>
          <w:b/>
        </w:rPr>
        <w:t xml:space="preserve"> </w:t>
      </w:r>
    </w:p>
    <w:p w14:paraId="78A78799" w14:textId="77777777" w:rsidR="008127B8" w:rsidRPr="0044062C" w:rsidRDefault="008127B8" w:rsidP="008127B8">
      <w:pPr>
        <w:rPr>
          <w:rFonts w:ascii="Verdana" w:eastAsia="Verdana" w:hAnsi="Verdana" w:cs="Verdana"/>
        </w:rPr>
      </w:pPr>
      <w:r w:rsidRPr="0044062C">
        <w:rPr>
          <w:rFonts w:ascii="Verdana" w:eastAsia="Verdana" w:hAnsi="Verdana" w:cs="Verdana"/>
          <w:b/>
        </w:rPr>
        <w:t>Software</w:t>
      </w:r>
      <w:r w:rsidRPr="0044062C">
        <w:rPr>
          <w:rFonts w:ascii="Verdana" w:eastAsia="Verdana" w:hAnsi="Verdana" w:cs="Verdana"/>
        </w:rPr>
        <w:t xml:space="preserve"> </w:t>
      </w:r>
      <w:r w:rsidRPr="0044062C">
        <w:rPr>
          <w:rFonts w:ascii="Verdana" w:eastAsia="Verdana" w:hAnsi="Verdana" w:cs="Verdana"/>
        </w:rPr>
        <w:tab/>
        <w:t xml:space="preserve"> </w:t>
      </w:r>
    </w:p>
    <w:p w14:paraId="4E09F663" w14:textId="77777777" w:rsidR="008127B8" w:rsidRDefault="008127B8" w:rsidP="008127B8">
      <w:pPr>
        <w:jc w:val="both"/>
        <w:rPr>
          <w:rFonts w:ascii="Verdana" w:eastAsia="Verdana" w:hAnsi="Verdana" w:cs="Verdana"/>
        </w:rPr>
      </w:pPr>
      <w:r w:rsidRPr="0044062C">
        <w:rPr>
          <w:rFonts w:ascii="Verdana" w:eastAsia="Verdana" w:hAnsi="Verdana" w:cs="Verdana"/>
        </w:rPr>
        <w:t>STATA 17MP/16SE, SPSS, SAS, Qualtrics, Figma, SurveyMonkey, GIS/ArcMap, NVivo, Dedoose, TreeAge Pro., LinkedIn recruiter, SalesForce/CASCADE, PureSpectrum, UserTesting</w:t>
      </w:r>
      <w:r>
        <w:rPr>
          <w:rFonts w:ascii="Verdana" w:eastAsia="Verdana" w:hAnsi="Verdana" w:cs="Verdana"/>
        </w:rPr>
        <w:t>, ProPresenter, Canva</w:t>
      </w:r>
    </w:p>
    <w:p w14:paraId="6F3E0CE7" w14:textId="77777777" w:rsidR="008127B8" w:rsidRDefault="008127B8" w:rsidP="008127B8">
      <w:pPr>
        <w:rPr>
          <w:rFonts w:ascii="Verdana" w:eastAsia="Verdana" w:hAnsi="Verdana" w:cs="Verdana"/>
        </w:rPr>
      </w:pPr>
    </w:p>
    <w:p w14:paraId="3A81EB0F" w14:textId="77777777" w:rsidR="008127B8" w:rsidRPr="005410B6" w:rsidRDefault="008127B8" w:rsidP="008127B8">
      <w:pPr>
        <w:jc w:val="both"/>
        <w:rPr>
          <w:rFonts w:ascii="Verdana" w:eastAsia="Verdana" w:hAnsi="Verdana" w:cs="Verdana"/>
        </w:rPr>
      </w:pPr>
      <w:r>
        <w:rPr>
          <w:rFonts w:ascii="Verdana" w:eastAsia="Verdana" w:hAnsi="Verdana" w:cs="Verdana"/>
          <w:b/>
          <w:bCs/>
        </w:rPr>
        <w:t>Socio-Behavioral</w:t>
      </w:r>
      <w:r>
        <w:rPr>
          <w:rFonts w:ascii="Verdana" w:eastAsia="Verdana" w:hAnsi="Verdana" w:cs="Verdana"/>
          <w:b/>
          <w:bCs/>
        </w:rPr>
        <w:br/>
      </w:r>
      <w:r>
        <w:rPr>
          <w:rFonts w:ascii="Verdana" w:eastAsia="Verdana" w:hAnsi="Verdana" w:cs="Verdana"/>
        </w:rPr>
        <w:t>Characteristics of workplace misconduct (TAG), creating and maintaining a safe workplace (TAG), assessing risks (TAG), investigation (TAG), intimate partner violence (TAG), stalking and cyberstalking (TAG), safe termination (TAG), personality disorder (TAG), mental illness (TAG), suicide prevention (TAG), unwanted communications and visits (TAG), preparing for an armed attack (TAG), domestic violence counselors 40-hour training curriculum (CPEDV), behavioral threat assessment units: a guide for state and local law enforcement to prevent targeted violence (United States Secret Service)</w:t>
      </w:r>
    </w:p>
    <w:p w14:paraId="25238314" w14:textId="77777777" w:rsidR="008127B8" w:rsidRDefault="008127B8" w:rsidP="008127B8">
      <w:pPr>
        <w:rPr>
          <w:rFonts w:ascii="Verdana" w:eastAsia="Verdana" w:hAnsi="Verdana" w:cs="Verdana"/>
        </w:rPr>
      </w:pPr>
      <w:r w:rsidRPr="0044062C">
        <w:rPr>
          <w:rFonts w:ascii="Verdana" w:eastAsia="Verdana" w:hAnsi="Verdana" w:cs="Verdana"/>
        </w:rPr>
        <w:t xml:space="preserve"> </w:t>
      </w:r>
      <w:r w:rsidRPr="0044062C">
        <w:rPr>
          <w:rFonts w:ascii="Verdana" w:eastAsia="Verdana" w:hAnsi="Verdana" w:cs="Verdana"/>
        </w:rPr>
        <w:tab/>
      </w:r>
    </w:p>
    <w:p w14:paraId="5E686DEE" w14:textId="77777777" w:rsidR="008127B8" w:rsidRPr="0044062C" w:rsidRDefault="008127B8" w:rsidP="008127B8">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3DC3823F" w14:textId="77777777" w:rsidTr="00145E60">
        <w:tc>
          <w:tcPr>
            <w:tcW w:w="9350" w:type="dxa"/>
          </w:tcPr>
          <w:p w14:paraId="674E313B" w14:textId="77777777" w:rsidR="008127B8" w:rsidRPr="0044062C" w:rsidRDefault="008127B8" w:rsidP="00145E60">
            <w:pPr>
              <w:ind w:left="-107"/>
              <w:rPr>
                <w:rFonts w:ascii="Verdana" w:eastAsia="Verdana" w:hAnsi="Verdana" w:cs="Verdana"/>
                <w:b/>
              </w:rPr>
            </w:pPr>
            <w:r w:rsidRPr="0044062C">
              <w:rPr>
                <w:rFonts w:ascii="Verdana" w:eastAsia="Verdana" w:hAnsi="Verdana" w:cs="Verdana"/>
                <w:b/>
              </w:rPr>
              <w:t>PROFESSIONAL MEMBERSHIPS</w:t>
            </w:r>
            <w:r>
              <w:rPr>
                <w:rFonts w:ascii="Verdana" w:eastAsia="Verdana" w:hAnsi="Verdana" w:cs="Verdana"/>
                <w:b/>
              </w:rPr>
              <w:t xml:space="preserve"> &amp; CERTIFICATIONS</w:t>
            </w:r>
          </w:p>
        </w:tc>
      </w:tr>
    </w:tbl>
    <w:p w14:paraId="10686E40" w14:textId="77777777" w:rsidR="008127B8" w:rsidRDefault="008127B8" w:rsidP="008127B8">
      <w:pPr>
        <w:rPr>
          <w:rFonts w:ascii="Verdana" w:eastAsia="Verdana" w:hAnsi="Verdana" w:cs="Verdana"/>
        </w:rPr>
      </w:pPr>
    </w:p>
    <w:p w14:paraId="115A4C0B" w14:textId="77777777" w:rsidR="008127B8" w:rsidRDefault="008127B8" w:rsidP="008127B8">
      <w:pPr>
        <w:rPr>
          <w:rFonts w:ascii="Verdana" w:eastAsia="Verdana" w:hAnsi="Verdana" w:cs="Verdana"/>
        </w:rPr>
      </w:pPr>
      <w:r>
        <w:rPr>
          <w:rFonts w:ascii="Verdana" w:eastAsia="Verdana" w:hAnsi="Verdana" w:cs="Verdana"/>
        </w:rPr>
        <w:t>Certified Research Professional, International Institute for Procurement and Market Research, 2023, ID C16AB0QRPCEX</w:t>
      </w:r>
    </w:p>
    <w:p w14:paraId="5023FDB7" w14:textId="77777777" w:rsidR="008127B8" w:rsidRDefault="008127B8" w:rsidP="008127B8">
      <w:pPr>
        <w:rPr>
          <w:rFonts w:ascii="Verdana" w:eastAsia="Verdana" w:hAnsi="Verdana" w:cs="Verdana"/>
        </w:rPr>
      </w:pPr>
    </w:p>
    <w:p w14:paraId="0FC92668" w14:textId="77777777" w:rsidR="008127B8" w:rsidRDefault="008127B8" w:rsidP="008127B8">
      <w:pPr>
        <w:rPr>
          <w:rFonts w:ascii="Verdana" w:eastAsia="Verdana" w:hAnsi="Verdana" w:cs="Verdana"/>
        </w:rPr>
      </w:pPr>
      <w:r>
        <w:rPr>
          <w:rFonts w:ascii="Verdana" w:eastAsia="Verdana" w:hAnsi="Verdana" w:cs="Verdana"/>
        </w:rPr>
        <w:t>California Partnership to End Domestic Violence (CPEDV)</w:t>
      </w:r>
      <w:r>
        <w:rPr>
          <w:rFonts w:ascii="Verdana" w:eastAsia="Verdana" w:hAnsi="Verdana" w:cs="Verdana"/>
        </w:rPr>
        <w:br/>
      </w:r>
    </w:p>
    <w:p w14:paraId="32D31DDA" w14:textId="77777777" w:rsidR="008127B8" w:rsidRPr="0044062C" w:rsidRDefault="008127B8" w:rsidP="008127B8">
      <w:pPr>
        <w:rPr>
          <w:rFonts w:ascii="Verdana" w:eastAsia="Verdana" w:hAnsi="Verdana" w:cs="Verdana"/>
        </w:rPr>
      </w:pPr>
      <w:r w:rsidRPr="0044062C">
        <w:rPr>
          <w:rFonts w:ascii="Verdana" w:eastAsia="Verdana" w:hAnsi="Verdana" w:cs="Verdana"/>
        </w:rPr>
        <w:t>American Sociological Association (ASA)</w:t>
      </w:r>
    </w:p>
    <w:p w14:paraId="682D0544" w14:textId="77777777" w:rsidR="008127B8" w:rsidRPr="0044062C" w:rsidRDefault="008127B8" w:rsidP="008127B8">
      <w:pPr>
        <w:rPr>
          <w:rFonts w:ascii="Verdana" w:eastAsia="Verdana" w:hAnsi="Verdana" w:cs="Verdana"/>
        </w:rPr>
      </w:pPr>
    </w:p>
    <w:p w14:paraId="222FF013" w14:textId="77777777" w:rsidR="008127B8" w:rsidRPr="0044062C" w:rsidRDefault="008127B8" w:rsidP="008127B8">
      <w:pPr>
        <w:rPr>
          <w:rFonts w:ascii="Verdana" w:eastAsia="Verdana" w:hAnsi="Verdana" w:cs="Verdana"/>
        </w:rPr>
      </w:pPr>
      <w:r w:rsidRPr="0044062C">
        <w:rPr>
          <w:rFonts w:ascii="Verdana" w:eastAsia="Verdana" w:hAnsi="Verdana" w:cs="Verdana"/>
        </w:rPr>
        <w:t>American Society of Criminology (ASC)</w:t>
      </w:r>
    </w:p>
    <w:p w14:paraId="2419D1BC" w14:textId="77777777" w:rsidR="008127B8" w:rsidRPr="0044062C" w:rsidRDefault="008127B8" w:rsidP="008127B8">
      <w:pPr>
        <w:rPr>
          <w:rFonts w:ascii="Verdana" w:eastAsia="Verdana" w:hAnsi="Verdana" w:cs="Verdana"/>
        </w:rPr>
      </w:pPr>
    </w:p>
    <w:p w14:paraId="0D8FE20E" w14:textId="77777777" w:rsidR="008127B8" w:rsidRPr="0044062C" w:rsidRDefault="008127B8" w:rsidP="008127B8">
      <w:pPr>
        <w:rPr>
          <w:rFonts w:ascii="Verdana" w:eastAsia="Verdana" w:hAnsi="Verdana" w:cs="Verdana"/>
        </w:rPr>
      </w:pPr>
      <w:r w:rsidRPr="0044062C">
        <w:rPr>
          <w:rFonts w:ascii="Verdana" w:eastAsia="Verdana" w:hAnsi="Verdana" w:cs="Verdana"/>
        </w:rPr>
        <w:t>Law and Society Association (LSA)</w:t>
      </w:r>
    </w:p>
    <w:p w14:paraId="63DFF4DF" w14:textId="77777777" w:rsidR="008127B8" w:rsidRPr="0044062C" w:rsidRDefault="008127B8" w:rsidP="008127B8">
      <w:pPr>
        <w:rPr>
          <w:rFonts w:ascii="Verdana" w:eastAsia="Verdana" w:hAnsi="Verdana" w:cs="Verdana"/>
        </w:rPr>
      </w:pPr>
    </w:p>
    <w:p w14:paraId="21C1FB49" w14:textId="77777777" w:rsidR="008127B8" w:rsidRDefault="008127B8" w:rsidP="008127B8">
      <w:pPr>
        <w:rPr>
          <w:rFonts w:ascii="Verdana" w:hAnsi="Verdana"/>
        </w:rPr>
      </w:pPr>
      <w:r w:rsidRPr="0044062C">
        <w:rPr>
          <w:rFonts w:ascii="Verdana" w:hAnsi="Verdana"/>
        </w:rPr>
        <w:br w:type="page"/>
      </w:r>
    </w:p>
    <w:p w14:paraId="29D1E50E" w14:textId="77777777" w:rsidR="008127B8" w:rsidRPr="0044062C" w:rsidRDefault="008127B8" w:rsidP="008127B8">
      <w:pPr>
        <w:rPr>
          <w:rFonts w:ascii="Verdana" w:hAnsi="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4BE429BD" w14:textId="77777777" w:rsidTr="00145E60">
        <w:tc>
          <w:tcPr>
            <w:tcW w:w="9350" w:type="dxa"/>
          </w:tcPr>
          <w:p w14:paraId="744D1323" w14:textId="77777777" w:rsidR="008127B8" w:rsidRPr="0044062C" w:rsidRDefault="008127B8" w:rsidP="00145E60">
            <w:pPr>
              <w:rPr>
                <w:rFonts w:ascii="Verdana" w:eastAsia="Verdana" w:hAnsi="Verdana" w:cs="Verdana"/>
                <w:b/>
              </w:rPr>
            </w:pPr>
            <w:r w:rsidRPr="0044062C">
              <w:rPr>
                <w:rFonts w:ascii="Verdana" w:eastAsia="Verdana" w:hAnsi="Verdana" w:cs="Verdana"/>
                <w:b/>
              </w:rPr>
              <w:t>REFERENCES</w:t>
            </w:r>
          </w:p>
        </w:tc>
      </w:tr>
    </w:tbl>
    <w:p w14:paraId="0B22139A" w14:textId="77777777" w:rsidR="008127B8" w:rsidRPr="0044062C" w:rsidRDefault="008127B8" w:rsidP="008127B8">
      <w:pPr>
        <w:widowControl/>
        <w:rPr>
          <w:rFonts w:ascii="Verdana" w:eastAsia="Verdana" w:hAnsi="Verdana" w:cs="Verdana"/>
        </w:rPr>
      </w:pPr>
    </w:p>
    <w:p w14:paraId="3556A98D" w14:textId="77777777" w:rsidR="008127B8" w:rsidRPr="0044062C" w:rsidRDefault="008127B8" w:rsidP="008127B8">
      <w:pPr>
        <w:widowControl/>
        <w:rPr>
          <w:rFonts w:ascii="Verdana" w:eastAsia="Verdana" w:hAnsi="Verdana" w:cs="Verdana"/>
        </w:rPr>
      </w:pPr>
      <w:r w:rsidRPr="0044062C">
        <w:rPr>
          <w:rFonts w:ascii="Verdana" w:eastAsia="Verdana" w:hAnsi="Verdana" w:cs="Verdana"/>
        </w:rPr>
        <w:t>Park E. Dietz, M.D., Ph.D., M.P.H.</w:t>
      </w:r>
    </w:p>
    <w:p w14:paraId="58B35F50" w14:textId="77777777" w:rsidR="008127B8" w:rsidRPr="0044062C" w:rsidRDefault="008127B8" w:rsidP="008127B8">
      <w:pPr>
        <w:widowControl/>
        <w:rPr>
          <w:rFonts w:ascii="Verdana" w:eastAsia="Verdana" w:hAnsi="Verdana" w:cs="Verdana"/>
        </w:rPr>
      </w:pPr>
      <w:r w:rsidRPr="0044062C">
        <w:rPr>
          <w:rFonts w:ascii="Verdana" w:eastAsia="Verdana" w:hAnsi="Verdana" w:cs="Verdana"/>
        </w:rPr>
        <w:t>President &amp; CEO of Park Dietz and Associates and Threat Assessment Group</w:t>
      </w:r>
    </w:p>
    <w:p w14:paraId="745C58C6" w14:textId="77777777" w:rsidR="008127B8" w:rsidRPr="0044062C" w:rsidRDefault="008127B8" w:rsidP="008127B8">
      <w:pPr>
        <w:widowControl/>
        <w:rPr>
          <w:rFonts w:ascii="Verdana" w:eastAsia="Verdana" w:hAnsi="Verdana" w:cs="Verdana"/>
        </w:rPr>
      </w:pPr>
      <w:r w:rsidRPr="0044062C">
        <w:rPr>
          <w:rFonts w:ascii="Verdana" w:eastAsia="Verdana" w:hAnsi="Verdana" w:cs="Verdana"/>
        </w:rPr>
        <w:t>2906 Lafayette Ave.</w:t>
      </w:r>
      <w:r w:rsidRPr="0044062C">
        <w:rPr>
          <w:rFonts w:ascii="Verdana" w:eastAsia="Verdana" w:hAnsi="Verdana" w:cs="Verdana"/>
        </w:rPr>
        <w:br/>
        <w:t>Newport Beach, CA 92663</w:t>
      </w:r>
      <w:r w:rsidRPr="0044062C">
        <w:rPr>
          <w:rFonts w:ascii="Verdana" w:eastAsia="Verdana" w:hAnsi="Verdana" w:cs="Verdana"/>
        </w:rPr>
        <w:br/>
        <w:t>(949)723-2211</w:t>
      </w:r>
      <w:r w:rsidRPr="0044062C">
        <w:rPr>
          <w:rFonts w:ascii="Verdana" w:eastAsia="Verdana" w:hAnsi="Verdana" w:cs="Verdana"/>
        </w:rPr>
        <w:br/>
      </w:r>
      <w:hyperlink r:id="rId8" w:history="1">
        <w:r w:rsidRPr="0044062C">
          <w:rPr>
            <w:rStyle w:val="Hyperlink"/>
            <w:rFonts w:ascii="Verdana" w:eastAsia="Verdana" w:hAnsi="Verdana" w:cs="Verdana"/>
          </w:rPr>
          <w:t>parkdietz@parkdietzassociates.com</w:t>
        </w:r>
      </w:hyperlink>
    </w:p>
    <w:p w14:paraId="15C6A688" w14:textId="77777777" w:rsidR="008127B8" w:rsidRPr="0044062C" w:rsidRDefault="008127B8" w:rsidP="008127B8">
      <w:pPr>
        <w:widowControl/>
        <w:rPr>
          <w:rFonts w:ascii="Verdana" w:eastAsia="Verdana" w:hAnsi="Verdana" w:cs="Verdana"/>
        </w:rPr>
      </w:pPr>
    </w:p>
    <w:p w14:paraId="00EF79F7" w14:textId="77777777" w:rsidR="008127B8" w:rsidRPr="0044062C" w:rsidRDefault="008127B8" w:rsidP="008127B8">
      <w:pPr>
        <w:widowControl/>
        <w:pBdr>
          <w:top w:val="nil"/>
          <w:left w:val="nil"/>
          <w:bottom w:val="nil"/>
          <w:right w:val="nil"/>
          <w:between w:val="nil"/>
        </w:pBdr>
        <w:rPr>
          <w:rFonts w:ascii="Verdana" w:eastAsia="Verdana" w:hAnsi="Verdana" w:cs="Verdana"/>
          <w:color w:val="000000"/>
        </w:rPr>
      </w:pPr>
      <w:r w:rsidRPr="0044062C">
        <w:rPr>
          <w:rFonts w:ascii="Verdana" w:eastAsia="Verdana" w:hAnsi="Verdana" w:cs="Verdana"/>
          <w:color w:val="000000"/>
        </w:rPr>
        <w:t>Janet I. Warren, D.S.W.</w:t>
      </w:r>
      <w:r w:rsidRPr="0044062C">
        <w:rPr>
          <w:rFonts w:ascii="Verdana" w:eastAsia="Verdana" w:hAnsi="Verdana" w:cs="Verdana"/>
          <w:color w:val="000000"/>
        </w:rPr>
        <w:br/>
        <w:t>Professor, Department of Psychiatry and Neurobehavioral Sciences</w:t>
      </w:r>
      <w:r w:rsidRPr="0044062C">
        <w:rPr>
          <w:rFonts w:ascii="Verdana" w:eastAsia="Verdana" w:hAnsi="Verdana" w:cs="Verdana"/>
          <w:color w:val="000000"/>
        </w:rPr>
        <w:br/>
        <w:t>Institute of Law, Psychiatry, and Public Policy</w:t>
      </w:r>
    </w:p>
    <w:p w14:paraId="7E26A1F0" w14:textId="77777777" w:rsidR="008127B8" w:rsidRPr="0044062C" w:rsidRDefault="008127B8" w:rsidP="008127B8">
      <w:pPr>
        <w:pBdr>
          <w:top w:val="nil"/>
          <w:left w:val="nil"/>
          <w:bottom w:val="nil"/>
          <w:right w:val="nil"/>
          <w:between w:val="nil"/>
        </w:pBdr>
        <w:rPr>
          <w:rFonts w:ascii="Verdana" w:eastAsia="Verdana" w:hAnsi="Verdana" w:cs="Verdana"/>
          <w:color w:val="000000"/>
        </w:rPr>
      </w:pPr>
      <w:r w:rsidRPr="0044062C">
        <w:rPr>
          <w:rFonts w:ascii="Verdana" w:eastAsia="Verdana" w:hAnsi="Verdana" w:cs="Verdana"/>
          <w:color w:val="000000"/>
        </w:rPr>
        <w:t>University of Virginia</w:t>
      </w:r>
      <w:r w:rsidRPr="0044062C">
        <w:rPr>
          <w:rFonts w:ascii="Verdana" w:eastAsia="Verdana" w:hAnsi="Verdana" w:cs="Verdana"/>
          <w:color w:val="000000"/>
        </w:rPr>
        <w:br/>
        <w:t>1230 Cedars Court Suite 108</w:t>
      </w:r>
      <w:r w:rsidRPr="0044062C">
        <w:rPr>
          <w:rFonts w:ascii="Verdana" w:eastAsia="Verdana" w:hAnsi="Verdana" w:cs="Verdana"/>
          <w:color w:val="000000"/>
        </w:rPr>
        <w:br/>
        <w:t>Charlottesville, VA 22903</w:t>
      </w:r>
      <w:r w:rsidRPr="0044062C">
        <w:rPr>
          <w:rFonts w:ascii="Verdana" w:eastAsia="Verdana" w:hAnsi="Verdana" w:cs="Verdana"/>
          <w:color w:val="000000"/>
        </w:rPr>
        <w:br/>
        <w:t>(434)924-8305</w:t>
      </w:r>
      <w:r w:rsidRPr="0044062C">
        <w:rPr>
          <w:rFonts w:ascii="Verdana" w:eastAsia="Verdana" w:hAnsi="Verdana" w:cs="Verdana"/>
          <w:color w:val="000000"/>
        </w:rPr>
        <w:br/>
      </w:r>
      <w:hyperlink r:id="rId9">
        <w:r w:rsidRPr="0044062C">
          <w:rPr>
            <w:rFonts w:ascii="Verdana" w:eastAsia="Verdana" w:hAnsi="Verdana" w:cs="Verdana"/>
            <w:color w:val="0000FF"/>
            <w:u w:val="single"/>
          </w:rPr>
          <w:t>jiw@virginia.edu</w:t>
        </w:r>
      </w:hyperlink>
    </w:p>
    <w:p w14:paraId="2B1F70A5" w14:textId="77777777" w:rsidR="008127B8" w:rsidRPr="0044062C" w:rsidRDefault="008127B8" w:rsidP="008127B8">
      <w:pPr>
        <w:pBdr>
          <w:top w:val="nil"/>
          <w:left w:val="nil"/>
          <w:bottom w:val="nil"/>
          <w:right w:val="nil"/>
          <w:between w:val="nil"/>
        </w:pBdr>
        <w:tabs>
          <w:tab w:val="left" w:pos="630"/>
        </w:tabs>
        <w:ind w:left="270"/>
        <w:rPr>
          <w:rFonts w:ascii="Verdana" w:eastAsia="Verdana" w:hAnsi="Verdana" w:cs="Verdana"/>
          <w:color w:val="000000"/>
        </w:rPr>
      </w:pPr>
    </w:p>
    <w:p w14:paraId="70314414" w14:textId="77777777" w:rsidR="008127B8" w:rsidRPr="0044062C" w:rsidRDefault="008127B8" w:rsidP="008127B8">
      <w:pPr>
        <w:widowControl/>
        <w:rPr>
          <w:rFonts w:ascii="Verdana" w:eastAsia="Verdana" w:hAnsi="Verdana" w:cs="Verdana"/>
        </w:rPr>
      </w:pPr>
      <w:r w:rsidRPr="0044062C">
        <w:rPr>
          <w:rFonts w:ascii="Verdana" w:eastAsia="Verdana" w:hAnsi="Verdana" w:cs="Verdana"/>
        </w:rPr>
        <w:t xml:space="preserve">Matthew Mahutga, Ph.D.  </w:t>
      </w:r>
    </w:p>
    <w:p w14:paraId="2D0DA0D0" w14:textId="77777777" w:rsidR="008127B8" w:rsidRPr="0044062C" w:rsidRDefault="008127B8" w:rsidP="008127B8">
      <w:pPr>
        <w:widowControl/>
        <w:rPr>
          <w:rFonts w:ascii="Verdana" w:eastAsia="Verdana" w:hAnsi="Verdana" w:cs="Verdana"/>
        </w:rPr>
      </w:pPr>
      <w:r w:rsidRPr="0044062C">
        <w:rPr>
          <w:rFonts w:ascii="Verdana" w:eastAsia="Verdana" w:hAnsi="Verdana" w:cs="Verdana"/>
        </w:rPr>
        <w:t xml:space="preserve">Professor of Sociology </w:t>
      </w:r>
    </w:p>
    <w:p w14:paraId="7EDF149D" w14:textId="77777777" w:rsidR="008127B8" w:rsidRPr="0044062C" w:rsidRDefault="008127B8" w:rsidP="008127B8">
      <w:pPr>
        <w:widowControl/>
        <w:rPr>
          <w:rFonts w:ascii="Verdana" w:eastAsia="Verdana" w:hAnsi="Verdana" w:cs="Verdana"/>
        </w:rPr>
      </w:pPr>
      <w:r w:rsidRPr="0044062C">
        <w:rPr>
          <w:rFonts w:ascii="Verdana" w:eastAsia="Verdana" w:hAnsi="Verdana" w:cs="Verdana"/>
        </w:rPr>
        <w:t xml:space="preserve">University of California, Riverside </w:t>
      </w:r>
    </w:p>
    <w:p w14:paraId="4F26CF0F" w14:textId="77777777" w:rsidR="008127B8" w:rsidRPr="0044062C" w:rsidRDefault="008127B8" w:rsidP="008127B8">
      <w:pPr>
        <w:widowControl/>
        <w:rPr>
          <w:rFonts w:ascii="Verdana" w:eastAsia="Verdana" w:hAnsi="Verdana" w:cs="Verdana"/>
        </w:rPr>
      </w:pPr>
      <w:r w:rsidRPr="0044062C">
        <w:rPr>
          <w:rFonts w:ascii="Verdana" w:eastAsia="Verdana" w:hAnsi="Verdana" w:cs="Verdana"/>
        </w:rPr>
        <w:t xml:space="preserve">Watkins Hall </w:t>
      </w:r>
    </w:p>
    <w:p w14:paraId="1EE24E63" w14:textId="77777777" w:rsidR="008127B8" w:rsidRPr="0044062C" w:rsidRDefault="008127B8" w:rsidP="008127B8">
      <w:pPr>
        <w:widowControl/>
        <w:rPr>
          <w:rFonts w:ascii="Verdana" w:eastAsia="Verdana" w:hAnsi="Verdana" w:cs="Verdana"/>
        </w:rPr>
      </w:pPr>
      <w:r w:rsidRPr="0044062C">
        <w:rPr>
          <w:rFonts w:ascii="Verdana" w:eastAsia="Verdana" w:hAnsi="Verdana" w:cs="Verdana"/>
        </w:rPr>
        <w:t xml:space="preserve">Riverside, CA 92521 (951)827-5852 </w:t>
      </w:r>
    </w:p>
    <w:p w14:paraId="6AE600EE" w14:textId="77777777" w:rsidR="008127B8" w:rsidRPr="0044062C" w:rsidRDefault="008127B8" w:rsidP="008127B8">
      <w:pPr>
        <w:widowControl/>
        <w:rPr>
          <w:rFonts w:ascii="Verdana" w:eastAsia="Verdana" w:hAnsi="Verdana" w:cs="Verdana"/>
        </w:rPr>
      </w:pPr>
      <w:hyperlink r:id="rId10" w:history="1">
        <w:r w:rsidRPr="0044062C">
          <w:rPr>
            <w:rStyle w:val="Hyperlink"/>
            <w:rFonts w:ascii="Verdana" w:eastAsia="Verdana" w:hAnsi="Verdana" w:cs="Verdana"/>
          </w:rPr>
          <w:t>matthew.mahutga@ucr.edu</w:t>
        </w:r>
      </w:hyperlink>
      <w:r w:rsidRPr="0044062C">
        <w:rPr>
          <w:rFonts w:ascii="Verdana" w:eastAsia="Verdana" w:hAnsi="Verdana" w:cs="Verdana"/>
        </w:rPr>
        <w:t xml:space="preserve"> </w:t>
      </w:r>
      <w:r w:rsidRPr="0044062C">
        <w:rPr>
          <w:rFonts w:ascii="Verdana" w:eastAsia="Verdana" w:hAnsi="Verdana" w:cs="Verdana"/>
          <w:color w:val="000000"/>
        </w:rPr>
        <w:br/>
      </w:r>
    </w:p>
    <w:p w14:paraId="14BEA9EB" w14:textId="77777777" w:rsidR="008127B8" w:rsidRPr="0044062C" w:rsidRDefault="008127B8" w:rsidP="008127B8">
      <w:pPr>
        <w:rPr>
          <w:rFonts w:ascii="Verdana" w:eastAsia="Verdana" w:hAnsi="Verdana" w:cs="Verdana"/>
        </w:rPr>
      </w:pPr>
    </w:p>
    <w:p w14:paraId="71894ECC" w14:textId="77777777" w:rsidR="00725E9D" w:rsidRDefault="00725E9D"/>
    <w:sectPr w:rsidR="00725E9D" w:rsidSect="008127B8">
      <w:headerReference w:type="default" r:id="rId11"/>
      <w:footerReference w:type="even" r:id="rId12"/>
      <w:footerReference w:type="default" r:id="rId13"/>
      <w:headerReference w:type="first" r:id="rId14"/>
      <w:footerReference w:type="first" r:id="rId15"/>
      <w:pgSz w:w="12240" w:h="15840"/>
      <w:pgMar w:top="1440" w:right="1440" w:bottom="1440" w:left="1440" w:header="576"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9A998" w14:textId="77777777" w:rsidR="00C14FBF" w:rsidRDefault="00C14FBF" w:rsidP="008127B8">
      <w:r>
        <w:separator/>
      </w:r>
    </w:p>
  </w:endnote>
  <w:endnote w:type="continuationSeparator" w:id="0">
    <w:p w14:paraId="142616A9" w14:textId="77777777" w:rsidR="00C14FBF" w:rsidRDefault="00C14FBF" w:rsidP="0081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Nova Light">
    <w:charset w:val="00"/>
    <w:family w:val="roman"/>
    <w:pitch w:val="variable"/>
    <w:sig w:usb0="80000287" w:usb1="00000002" w:usb2="00000000" w:usb3="00000000" w:csb0="0000019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2BAF" w14:textId="77777777" w:rsidR="00573029" w:rsidRDefault="0057302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EB38083" w14:textId="77777777" w:rsidR="00573029" w:rsidRDefault="0057302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ckwell Nova Light" w:hAnsi="Rockwell Nova Light"/>
      </w:rPr>
      <w:id w:val="1905641681"/>
      <w:docPartObj>
        <w:docPartGallery w:val="Page Numbers (Bottom of Page)"/>
        <w:docPartUnique/>
      </w:docPartObj>
    </w:sdtPr>
    <w:sdtEndPr>
      <w:rPr>
        <w:noProof/>
      </w:rPr>
    </w:sdtEndPr>
    <w:sdtContent>
      <w:p w14:paraId="678A68EB" w14:textId="77777777" w:rsidR="00573029" w:rsidRPr="00C7506C" w:rsidRDefault="00573029" w:rsidP="00C7506C">
        <w:pPr>
          <w:pStyle w:val="Footer"/>
          <w:jc w:val="right"/>
          <w:rPr>
            <w:rFonts w:ascii="Rockwell Nova Light" w:hAnsi="Rockwell Nova Light"/>
          </w:rPr>
        </w:pPr>
        <w:r w:rsidRPr="00C7506C">
          <w:rPr>
            <w:rFonts w:ascii="Rockwell Nova Light" w:hAnsi="Rockwell Nova Light"/>
          </w:rPr>
          <w:t xml:space="preserve">Page | </w:t>
        </w:r>
        <w:r w:rsidRPr="00C7506C">
          <w:rPr>
            <w:rFonts w:ascii="Rockwell Nova Light" w:hAnsi="Rockwell Nova Light"/>
          </w:rPr>
          <w:fldChar w:fldCharType="begin"/>
        </w:r>
        <w:r w:rsidRPr="00C7506C">
          <w:rPr>
            <w:rFonts w:ascii="Rockwell Nova Light" w:hAnsi="Rockwell Nova Light"/>
          </w:rPr>
          <w:instrText xml:space="preserve"> PAGE   \* MERGEFORMAT </w:instrText>
        </w:r>
        <w:r w:rsidRPr="00C7506C">
          <w:rPr>
            <w:rFonts w:ascii="Rockwell Nova Light" w:hAnsi="Rockwell Nova Light"/>
          </w:rPr>
          <w:fldChar w:fldCharType="separate"/>
        </w:r>
        <w:r w:rsidRPr="00C7506C">
          <w:rPr>
            <w:rFonts w:ascii="Rockwell Nova Light" w:hAnsi="Rockwell Nova Light"/>
            <w:noProof/>
          </w:rPr>
          <w:t>2</w:t>
        </w:r>
        <w:r w:rsidRPr="00C7506C">
          <w:rPr>
            <w:rFonts w:ascii="Rockwell Nova Light" w:hAnsi="Rockwell Nova Light"/>
            <w:noProof/>
          </w:rPr>
          <w:fldChar w:fldCharType="end"/>
        </w:r>
      </w:p>
    </w:sdtContent>
  </w:sdt>
  <w:p w14:paraId="43E7E0A1" w14:textId="77777777" w:rsidR="008127B8" w:rsidRPr="008127B8" w:rsidRDefault="008127B8" w:rsidP="008127B8">
    <w:pPr>
      <w:pBdr>
        <w:top w:val="nil"/>
        <w:left w:val="nil"/>
        <w:bottom w:val="nil"/>
        <w:right w:val="nil"/>
        <w:between w:val="nil"/>
      </w:pBdr>
      <w:tabs>
        <w:tab w:val="center" w:pos="4680"/>
        <w:tab w:val="right" w:pos="9360"/>
      </w:tabs>
      <w:rPr>
        <w:rFonts w:ascii="Verdana" w:hAnsi="Verdana"/>
        <w:b/>
        <w:bCs/>
        <w:color w:val="000000"/>
        <w:sz w:val="16"/>
        <w:szCs w:val="16"/>
      </w:rPr>
    </w:pPr>
    <w:r w:rsidRPr="008127B8">
      <w:rPr>
        <w:rFonts w:ascii="Verdana" w:hAnsi="Verdana"/>
        <w:color w:val="000000"/>
        <w:sz w:val="16"/>
        <w:szCs w:val="16"/>
      </w:rPr>
      <w:t>2906 Lafayette Road Newport Beach, CA 92663</w:t>
    </w:r>
    <w:r>
      <w:rPr>
        <w:rFonts w:ascii="Verdana" w:hAnsi="Verdana"/>
        <w:color w:val="000000"/>
        <w:sz w:val="16"/>
        <w:szCs w:val="16"/>
      </w:rPr>
      <w:br/>
      <w:t>Phone: 949 723 2211 | Fax: 949 723 2212</w:t>
    </w:r>
    <w:r>
      <w:rPr>
        <w:rFonts w:ascii="Verdana" w:hAnsi="Verdana"/>
        <w:color w:val="000000"/>
        <w:sz w:val="16"/>
        <w:szCs w:val="16"/>
      </w:rPr>
      <w:br/>
    </w:r>
    <w:r w:rsidRPr="008127B8">
      <w:rPr>
        <w:rFonts w:ascii="Verdana" w:hAnsi="Verdana"/>
        <w:color w:val="000000"/>
        <w:sz w:val="16"/>
        <w:szCs w:val="16"/>
      </w:rPr>
      <w:t xml:space="preserve">Email: </w:t>
    </w:r>
    <w:hyperlink r:id="rId1" w:history="1">
      <w:r w:rsidRPr="00BE37E8">
        <w:rPr>
          <w:rStyle w:val="Hyperlink"/>
          <w:rFonts w:ascii="Verdana" w:hAnsi="Verdana"/>
          <w:sz w:val="16"/>
          <w:szCs w:val="16"/>
        </w:rPr>
        <w:t>expert@parkdietzassociates.com</w:t>
      </w:r>
    </w:hyperlink>
    <w:r>
      <w:rPr>
        <w:rFonts w:ascii="Verdana" w:hAnsi="Verdana"/>
        <w:color w:val="000000"/>
        <w:sz w:val="16"/>
        <w:szCs w:val="16"/>
      </w:rPr>
      <w:t xml:space="preserve"> | Website: </w:t>
    </w:r>
    <w:hyperlink r:id="rId2" w:history="1">
      <w:r w:rsidRPr="00BE37E8">
        <w:rPr>
          <w:rStyle w:val="Hyperlink"/>
          <w:rFonts w:ascii="Verdana" w:hAnsi="Verdana"/>
          <w:sz w:val="16"/>
          <w:szCs w:val="16"/>
        </w:rPr>
        <w:t>https://www.parkdietzassociates.com/</w:t>
      </w:r>
    </w:hyperlink>
    <w:r>
      <w:rPr>
        <w:rFonts w:ascii="Verdana" w:hAnsi="Verdana"/>
        <w:color w:val="000000"/>
        <w:sz w:val="16"/>
        <w:szCs w:val="16"/>
      </w:rPr>
      <w:t xml:space="preserve"> </w:t>
    </w:r>
  </w:p>
  <w:p w14:paraId="31A1517D" w14:textId="77777777" w:rsidR="00573029" w:rsidRDefault="00573029" w:rsidP="008127B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020516"/>
      <w:docPartObj>
        <w:docPartGallery w:val="Page Numbers (Bottom of Page)"/>
        <w:docPartUnique/>
      </w:docPartObj>
    </w:sdtPr>
    <w:sdtEndPr>
      <w:rPr>
        <w:rFonts w:asciiTheme="minorHAnsi" w:hAnsiTheme="minorHAnsi" w:cstheme="minorHAnsi"/>
        <w:color w:val="7F7F7F" w:themeColor="background1" w:themeShade="7F"/>
        <w:spacing w:val="60"/>
      </w:rPr>
    </w:sdtEndPr>
    <w:sdtContent>
      <w:p w14:paraId="56C393BC" w14:textId="77777777" w:rsidR="00573029" w:rsidRPr="006B1046" w:rsidRDefault="00573029">
        <w:pPr>
          <w:pStyle w:val="Footer"/>
          <w:pBdr>
            <w:top w:val="single" w:sz="4" w:space="1" w:color="D9D9D9" w:themeColor="background1" w:themeShade="D9"/>
          </w:pBdr>
          <w:jc w:val="right"/>
          <w:rPr>
            <w:rFonts w:asciiTheme="minorHAnsi" w:hAnsiTheme="minorHAnsi" w:cstheme="minorHAnsi"/>
          </w:rPr>
        </w:pPr>
        <w:r w:rsidRPr="006B1046">
          <w:rPr>
            <w:rFonts w:ascii="Verdana Pro" w:hAnsi="Verdana Pro" w:cstheme="minorHAnsi"/>
            <w:sz w:val="18"/>
            <w:szCs w:val="18"/>
          </w:rPr>
          <w:fldChar w:fldCharType="begin"/>
        </w:r>
        <w:r w:rsidRPr="006B1046">
          <w:rPr>
            <w:rFonts w:ascii="Verdana Pro" w:hAnsi="Verdana Pro" w:cstheme="minorHAnsi"/>
            <w:sz w:val="18"/>
            <w:szCs w:val="18"/>
          </w:rPr>
          <w:instrText xml:space="preserve"> PAGE   \* MERGEFORMAT </w:instrText>
        </w:r>
        <w:r w:rsidRPr="006B1046">
          <w:rPr>
            <w:rFonts w:ascii="Verdana Pro" w:hAnsi="Verdana Pro" w:cstheme="minorHAnsi"/>
            <w:sz w:val="18"/>
            <w:szCs w:val="18"/>
          </w:rPr>
          <w:fldChar w:fldCharType="separate"/>
        </w:r>
        <w:r w:rsidRPr="006B1046">
          <w:rPr>
            <w:rFonts w:ascii="Verdana Pro" w:hAnsi="Verdana Pro" w:cstheme="minorHAnsi"/>
            <w:noProof/>
            <w:sz w:val="18"/>
            <w:szCs w:val="18"/>
          </w:rPr>
          <w:t>2</w:t>
        </w:r>
        <w:r w:rsidRPr="006B1046">
          <w:rPr>
            <w:rFonts w:ascii="Verdana Pro" w:hAnsi="Verdana Pro" w:cstheme="minorHAnsi"/>
            <w:noProof/>
            <w:sz w:val="18"/>
            <w:szCs w:val="18"/>
          </w:rPr>
          <w:fldChar w:fldCharType="end"/>
        </w:r>
        <w:r w:rsidRPr="006B1046">
          <w:rPr>
            <w:rFonts w:ascii="Verdana Pro" w:hAnsi="Verdana Pro" w:cstheme="minorHAnsi"/>
            <w:sz w:val="18"/>
            <w:szCs w:val="18"/>
          </w:rPr>
          <w:t xml:space="preserve"> | </w:t>
        </w:r>
        <w:r w:rsidRPr="006B1046">
          <w:rPr>
            <w:rFonts w:ascii="Verdana Pro" w:hAnsi="Verdana Pro" w:cstheme="minorHAnsi"/>
            <w:color w:val="7F7F7F" w:themeColor="background1" w:themeShade="7F"/>
            <w:spacing w:val="60"/>
            <w:sz w:val="18"/>
            <w:szCs w:val="18"/>
          </w:rPr>
          <w:t>Page</w:t>
        </w:r>
      </w:p>
    </w:sdtContent>
  </w:sdt>
  <w:p w14:paraId="28076DD0" w14:textId="77777777" w:rsidR="00573029" w:rsidRPr="008127B8" w:rsidRDefault="008127B8">
    <w:pPr>
      <w:pBdr>
        <w:top w:val="nil"/>
        <w:left w:val="nil"/>
        <w:bottom w:val="nil"/>
        <w:right w:val="nil"/>
        <w:between w:val="nil"/>
      </w:pBdr>
      <w:tabs>
        <w:tab w:val="center" w:pos="4680"/>
        <w:tab w:val="right" w:pos="9360"/>
      </w:tabs>
      <w:rPr>
        <w:rFonts w:ascii="Verdana" w:hAnsi="Verdana"/>
        <w:b/>
        <w:bCs/>
        <w:color w:val="000000"/>
        <w:sz w:val="16"/>
        <w:szCs w:val="16"/>
      </w:rPr>
    </w:pPr>
    <w:r w:rsidRPr="008127B8">
      <w:rPr>
        <w:rFonts w:ascii="Verdana" w:hAnsi="Verdana"/>
        <w:color w:val="000000"/>
        <w:sz w:val="16"/>
        <w:szCs w:val="16"/>
      </w:rPr>
      <w:t>2906 Lafayette Road Newport Beach, CA 92663</w:t>
    </w:r>
    <w:r>
      <w:rPr>
        <w:rFonts w:ascii="Verdana" w:hAnsi="Verdana"/>
        <w:color w:val="000000"/>
        <w:sz w:val="16"/>
        <w:szCs w:val="16"/>
      </w:rPr>
      <w:br/>
      <w:t>Phone: 949 723 2211 | Fax: 949 723 2212</w:t>
    </w:r>
    <w:r>
      <w:rPr>
        <w:rFonts w:ascii="Verdana" w:hAnsi="Verdana"/>
        <w:color w:val="000000"/>
        <w:sz w:val="16"/>
        <w:szCs w:val="16"/>
      </w:rPr>
      <w:br/>
    </w:r>
    <w:r w:rsidRPr="008127B8">
      <w:rPr>
        <w:rFonts w:ascii="Verdana" w:hAnsi="Verdana"/>
        <w:color w:val="000000"/>
        <w:sz w:val="16"/>
        <w:szCs w:val="16"/>
      </w:rPr>
      <w:t xml:space="preserve">Email: </w:t>
    </w:r>
    <w:hyperlink r:id="rId1" w:history="1">
      <w:r w:rsidRPr="00BE37E8">
        <w:rPr>
          <w:rStyle w:val="Hyperlink"/>
          <w:rFonts w:ascii="Verdana" w:hAnsi="Verdana"/>
          <w:sz w:val="16"/>
          <w:szCs w:val="16"/>
        </w:rPr>
        <w:t>expert@parkdietzassociates.com</w:t>
      </w:r>
    </w:hyperlink>
    <w:r>
      <w:rPr>
        <w:rFonts w:ascii="Verdana" w:hAnsi="Verdana"/>
        <w:color w:val="000000"/>
        <w:sz w:val="16"/>
        <w:szCs w:val="16"/>
      </w:rPr>
      <w:t xml:space="preserve"> | Website: </w:t>
    </w:r>
    <w:hyperlink r:id="rId2" w:history="1">
      <w:r w:rsidRPr="00BE37E8">
        <w:rPr>
          <w:rStyle w:val="Hyperlink"/>
          <w:rFonts w:ascii="Verdana" w:hAnsi="Verdana"/>
          <w:sz w:val="16"/>
          <w:szCs w:val="16"/>
        </w:rPr>
        <w:t>https://www.parkdietzassociates.com/</w:t>
      </w:r>
    </w:hyperlink>
    <w:r>
      <w:rPr>
        <w:rFonts w:ascii="Verdana" w:hAnsi="Verdana"/>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95FD0" w14:textId="77777777" w:rsidR="00C14FBF" w:rsidRDefault="00C14FBF" w:rsidP="008127B8">
      <w:r>
        <w:separator/>
      </w:r>
    </w:p>
  </w:footnote>
  <w:footnote w:type="continuationSeparator" w:id="0">
    <w:p w14:paraId="3BB44780" w14:textId="77777777" w:rsidR="00C14FBF" w:rsidRDefault="00C14FBF" w:rsidP="0081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EE15" w14:textId="77777777" w:rsidR="00573029" w:rsidRDefault="00573029">
    <w:pPr>
      <w:ind w:left="4740"/>
      <w:rPr>
        <w:rFonts w:ascii="Verdana" w:eastAsia="Verdana" w:hAnsi="Verdana" w:cs="Verdana"/>
        <w:b/>
        <w:color w:val="005298"/>
        <w:sz w:val="16"/>
        <w:szCs w:val="16"/>
      </w:rPr>
    </w:pPr>
  </w:p>
  <w:p w14:paraId="5AF284D4" w14:textId="77777777" w:rsidR="00573029" w:rsidRDefault="00573029">
    <w:pPr>
      <w:ind w:left="2880" w:firstLine="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BADBB" w14:textId="77777777" w:rsidR="00573029" w:rsidRPr="002C6EAA" w:rsidRDefault="008127B8" w:rsidP="008127B8">
    <w:pPr>
      <w:ind w:left="2880" w:firstLine="720"/>
      <w:rPr>
        <w:rFonts w:ascii="Verdana"/>
        <w:b/>
        <w:color w:val="005298"/>
        <w:sz w:val="16"/>
      </w:rPr>
    </w:pPr>
    <w:r w:rsidRPr="008127B8">
      <w:rPr>
        <w:rFonts w:ascii="Verdana"/>
        <w:b/>
        <w:noProof/>
        <w:color w:val="005298"/>
        <w:sz w:val="16"/>
      </w:rPr>
      <w:drawing>
        <wp:anchor distT="0" distB="0" distL="114300" distR="114300" simplePos="0" relativeHeight="251658240" behindDoc="1" locked="0" layoutInCell="1" allowOverlap="1" wp14:anchorId="211D871C" wp14:editId="04D50F99">
          <wp:simplePos x="0" y="0"/>
          <wp:positionH relativeFrom="column">
            <wp:posOffset>-25879</wp:posOffset>
          </wp:positionH>
          <wp:positionV relativeFrom="paragraph">
            <wp:posOffset>-176338</wp:posOffset>
          </wp:positionV>
          <wp:extent cx="1829055" cy="657317"/>
          <wp:effectExtent l="0" t="0" r="0" b="9525"/>
          <wp:wrapTight wrapText="bothSides">
            <wp:wrapPolygon edited="0">
              <wp:start x="0" y="0"/>
              <wp:lineTo x="0" y="21287"/>
              <wp:lineTo x="21375" y="21287"/>
              <wp:lineTo x="21375" y="0"/>
              <wp:lineTo x="0" y="0"/>
            </wp:wrapPolygon>
          </wp:wrapTight>
          <wp:docPr id="1434790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90309" name=""/>
                  <pic:cNvPicPr/>
                </pic:nvPicPr>
                <pic:blipFill>
                  <a:blip r:embed="rId1">
                    <a:extLst>
                      <a:ext uri="{28A0092B-C50C-407E-A947-70E740481C1C}">
                        <a14:useLocalDpi xmlns:a14="http://schemas.microsoft.com/office/drawing/2010/main" val="0"/>
                      </a:ext>
                    </a:extLst>
                  </a:blip>
                  <a:stretch>
                    <a:fillRect/>
                  </a:stretch>
                </pic:blipFill>
                <pic:spPr>
                  <a:xfrm>
                    <a:off x="0" y="0"/>
                    <a:ext cx="1829055" cy="65731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B8"/>
    <w:rsid w:val="000A64BC"/>
    <w:rsid w:val="000C0F0D"/>
    <w:rsid w:val="001C2E27"/>
    <w:rsid w:val="00232608"/>
    <w:rsid w:val="00364562"/>
    <w:rsid w:val="00510348"/>
    <w:rsid w:val="005152EC"/>
    <w:rsid w:val="00573029"/>
    <w:rsid w:val="00643B12"/>
    <w:rsid w:val="00725E9D"/>
    <w:rsid w:val="00787AA0"/>
    <w:rsid w:val="008127B8"/>
    <w:rsid w:val="008D6D01"/>
    <w:rsid w:val="00B81794"/>
    <w:rsid w:val="00C14FBF"/>
    <w:rsid w:val="00C3476E"/>
    <w:rsid w:val="00CC6593"/>
    <w:rsid w:val="00E25456"/>
    <w:rsid w:val="00F22CA8"/>
    <w:rsid w:val="00FE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02BC"/>
  <w15:chartTrackingRefBased/>
  <w15:docId w15:val="{06690056-63FB-4841-81E0-AE13E316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B8"/>
    <w:pPr>
      <w:widowControl w:val="0"/>
      <w:spacing w:after="0" w:line="240"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27B8"/>
    <w:pPr>
      <w:tabs>
        <w:tab w:val="center" w:pos="4680"/>
        <w:tab w:val="right" w:pos="9360"/>
      </w:tabs>
    </w:pPr>
  </w:style>
  <w:style w:type="character" w:customStyle="1" w:styleId="FooterChar">
    <w:name w:val="Footer Char"/>
    <w:basedOn w:val="DefaultParagraphFont"/>
    <w:link w:val="Footer"/>
    <w:uiPriority w:val="99"/>
    <w:rsid w:val="008127B8"/>
    <w:rPr>
      <w:rFonts w:ascii="Arial" w:eastAsia="Arial" w:hAnsi="Arial" w:cs="Arial"/>
      <w:kern w:val="0"/>
      <w14:ligatures w14:val="none"/>
    </w:rPr>
  </w:style>
  <w:style w:type="character" w:styleId="Hyperlink">
    <w:name w:val="Hyperlink"/>
    <w:basedOn w:val="DefaultParagraphFont"/>
    <w:uiPriority w:val="99"/>
    <w:unhideWhenUsed/>
    <w:rsid w:val="008127B8"/>
    <w:rPr>
      <w:color w:val="0563C1" w:themeColor="hyperlink"/>
      <w:u w:val="single"/>
    </w:rPr>
  </w:style>
  <w:style w:type="character" w:styleId="UnresolvedMention">
    <w:name w:val="Unresolved Mention"/>
    <w:basedOn w:val="DefaultParagraphFont"/>
    <w:uiPriority w:val="99"/>
    <w:semiHidden/>
    <w:unhideWhenUsed/>
    <w:rsid w:val="008127B8"/>
    <w:rPr>
      <w:color w:val="605E5C"/>
      <w:shd w:val="clear" w:color="auto" w:fill="E1DFDD"/>
    </w:rPr>
  </w:style>
  <w:style w:type="paragraph" w:styleId="Header">
    <w:name w:val="header"/>
    <w:basedOn w:val="Normal"/>
    <w:link w:val="HeaderChar"/>
    <w:uiPriority w:val="99"/>
    <w:unhideWhenUsed/>
    <w:rsid w:val="008127B8"/>
    <w:pPr>
      <w:tabs>
        <w:tab w:val="center" w:pos="4680"/>
        <w:tab w:val="right" w:pos="9360"/>
      </w:tabs>
    </w:pPr>
  </w:style>
  <w:style w:type="character" w:customStyle="1" w:styleId="HeaderChar">
    <w:name w:val="Header Char"/>
    <w:basedOn w:val="DefaultParagraphFont"/>
    <w:link w:val="Header"/>
    <w:uiPriority w:val="99"/>
    <w:rsid w:val="008127B8"/>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dietz@parkdietzassociates.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escholarship.org/content/qt5kz4h967/qt5kz4h96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prilgould@parkdietzassociates.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mailto:matthew.mahutga@ucr.edu" TargetMode="External"/><Relationship Id="rId4" Type="http://schemas.openxmlformats.org/officeDocument/2006/relationships/footnotes" Target="footnotes.xml"/><Relationship Id="rId9" Type="http://schemas.openxmlformats.org/officeDocument/2006/relationships/hyperlink" Target="mailto:jiw@virginia.ed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www.parkdietzassociates.com/" TargetMode="External"/><Relationship Id="rId1" Type="http://schemas.openxmlformats.org/officeDocument/2006/relationships/hyperlink" Target="mailto:expert@parkdietzassociate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parkdietzassociates.com/" TargetMode="External"/><Relationship Id="rId1" Type="http://schemas.openxmlformats.org/officeDocument/2006/relationships/hyperlink" Target="mailto:expert@parkdietzassociat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Gould</dc:creator>
  <cp:keywords/>
  <dc:description/>
  <cp:lastModifiedBy>A. Gould</cp:lastModifiedBy>
  <cp:revision>3</cp:revision>
  <dcterms:created xsi:type="dcterms:W3CDTF">2025-01-11T17:54:00Z</dcterms:created>
  <dcterms:modified xsi:type="dcterms:W3CDTF">2025-02-16T03:48:00Z</dcterms:modified>
</cp:coreProperties>
</file>