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ABC5" w14:textId="5B4665FC" w:rsidR="00E1514E" w:rsidRPr="00220CAB" w:rsidRDefault="0089360D" w:rsidP="003212E0">
      <w:pPr>
        <w:spacing w:line="276" w:lineRule="auto"/>
        <w:ind w:left="2160" w:hanging="288"/>
        <w:rPr>
          <w:sz w:val="2"/>
          <w:szCs w:val="2"/>
        </w:rPr>
      </w:pPr>
      <w:r w:rsidRPr="00220CAB">
        <w:rPr>
          <w:b/>
          <w:noProof/>
          <w:color w:val="F6F6F6"/>
          <w:sz w:val="36"/>
        </w:rPr>
        <w:drawing>
          <wp:anchor distT="0" distB="0" distL="114300" distR="114300" simplePos="0" relativeHeight="251658241" behindDoc="0" locked="0" layoutInCell="1" allowOverlap="1" wp14:anchorId="5AD61799" wp14:editId="26149AE5">
            <wp:simplePos x="0" y="0"/>
            <wp:positionH relativeFrom="column">
              <wp:posOffset>8255</wp:posOffset>
            </wp:positionH>
            <wp:positionV relativeFrom="paragraph">
              <wp:posOffset>12700</wp:posOffset>
            </wp:positionV>
            <wp:extent cx="1014984" cy="1014984"/>
            <wp:effectExtent l="0" t="0" r="1270" b="127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14:sizeRelH relativeFrom="margin">
              <wp14:pctWidth>0</wp14:pctWidth>
            </wp14:sizeRelH>
            <wp14:sizeRelV relativeFrom="margin">
              <wp14:pctHeight>0</wp14:pctHeight>
            </wp14:sizeRelV>
          </wp:anchor>
        </w:drawing>
      </w:r>
      <w:r w:rsidR="009E62B7" w:rsidRPr="00220CAB">
        <w:rPr>
          <w:b/>
          <w:noProof/>
          <w:color w:val="F6F6F6"/>
          <w:sz w:val="36"/>
        </w:rPr>
        <mc:AlternateContent>
          <mc:Choice Requires="wps">
            <w:drawing>
              <wp:anchor distT="0" distB="0" distL="114300" distR="114300" simplePos="0" relativeHeight="251658240" behindDoc="1" locked="0" layoutInCell="1" allowOverlap="1" wp14:anchorId="55510603" wp14:editId="1EE3D950">
                <wp:simplePos x="0" y="0"/>
                <wp:positionH relativeFrom="column">
                  <wp:posOffset>2540</wp:posOffset>
                </wp:positionH>
                <wp:positionV relativeFrom="paragraph">
                  <wp:posOffset>9525</wp:posOffset>
                </wp:positionV>
                <wp:extent cx="7318898" cy="715010"/>
                <wp:effectExtent l="0" t="0" r="0" b="0"/>
                <wp:wrapNone/>
                <wp:docPr id="2" name="Graphic 2"/>
                <wp:cNvGraphicFramePr/>
                <a:graphic xmlns:a="http://schemas.openxmlformats.org/drawingml/2006/main">
                  <a:graphicData uri="http://schemas.microsoft.com/office/word/2010/wordprocessingShape">
                    <wps:wsp>
                      <wps:cNvSpPr/>
                      <wps:spPr>
                        <a:xfrm>
                          <a:off x="0" y="0"/>
                          <a:ext cx="7318898" cy="715010"/>
                        </a:xfrm>
                        <a:custGeom>
                          <a:avLst/>
                          <a:gdLst/>
                          <a:ahLst/>
                          <a:cxnLst/>
                          <a:rect l="l" t="t" r="r" b="b"/>
                          <a:pathLst>
                            <a:path w="6286500" h="548640">
                              <a:moveTo>
                                <a:pt x="6286169" y="0"/>
                              </a:moveTo>
                              <a:lnTo>
                                <a:pt x="0" y="0"/>
                              </a:lnTo>
                              <a:lnTo>
                                <a:pt x="0" y="548640"/>
                              </a:lnTo>
                              <a:lnTo>
                                <a:pt x="6286169" y="548640"/>
                              </a:lnTo>
                              <a:lnTo>
                                <a:pt x="6286169" y="0"/>
                              </a:lnTo>
                              <a:close/>
                            </a:path>
                          </a:pathLst>
                        </a:custGeom>
                        <a:solidFill>
                          <a:srgbClr val="00A3E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430C" id="Graphic 2" o:spid="_x0000_s1026" style="position:absolute;margin-left:.2pt;margin-top:.75pt;width:576.3pt;height:5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86500,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" path="m6286169,l,,,548640r6286169,l6286169,xe" fillcolor="#00a3e0" stroked="f">
                <v:path arrowok="t"/>
              </v:shape>
            </w:pict>
          </mc:Fallback>
        </mc:AlternateContent>
      </w:r>
    </w:p>
    <w:p w14:paraId="3668A465" w14:textId="68B13114" w:rsidR="00E1514E" w:rsidRPr="00220CAB" w:rsidRDefault="00AF693E" w:rsidP="00AF693E">
      <w:pPr>
        <w:tabs>
          <w:tab w:val="right" w:pos="10800"/>
        </w:tabs>
        <w:spacing w:before="120" w:line="276" w:lineRule="auto"/>
        <w:rPr>
          <w:b/>
          <w:bCs/>
          <w:color w:val="F6F6F6"/>
          <w:sz w:val="36"/>
        </w:rPr>
      </w:pPr>
      <w:r w:rsidRPr="00AF693E">
        <w:rPr>
          <w:b/>
          <w:bCs/>
          <w:color w:val="F6F6F6"/>
          <w:sz w:val="36"/>
        </w:rPr>
        <w:t>Bryan Muench</w:t>
      </w:r>
      <w:r>
        <w:rPr>
          <w:b/>
          <w:bCs/>
          <w:color w:val="F6F6F6"/>
          <w:sz w:val="36"/>
        </w:rPr>
        <w:t xml:space="preserve"> </w:t>
      </w:r>
      <w:r w:rsidRPr="00AF693E">
        <w:rPr>
          <w:b/>
          <w:bCs/>
          <w:color w:val="F6F6F6"/>
          <w:sz w:val="36"/>
        </w:rPr>
        <w:t>MS, PT, CLCP</w:t>
      </w:r>
      <w:r w:rsidR="00E1514E" w:rsidRPr="00220CAB">
        <w:rPr>
          <w:b/>
          <w:color w:val="F6F6F6"/>
          <w:spacing w:val="-2"/>
          <w:sz w:val="36"/>
        </w:rPr>
        <w:br/>
      </w:r>
      <w:r w:rsidR="00CD3380">
        <w:rPr>
          <w:color w:val="F6F6F6"/>
          <w:sz w:val="36"/>
        </w:rPr>
        <w:t>Life Ca</w:t>
      </w:r>
      <w:r w:rsidR="009C2901">
        <w:rPr>
          <w:color w:val="F6F6F6"/>
          <w:sz w:val="36"/>
        </w:rPr>
        <w:t>r</w:t>
      </w:r>
      <w:r w:rsidR="00CD3380">
        <w:rPr>
          <w:color w:val="F6F6F6"/>
          <w:sz w:val="36"/>
        </w:rPr>
        <w:t xml:space="preserve">e Planning </w:t>
      </w:r>
      <w:r w:rsidR="00B03D6C" w:rsidRPr="00B03D6C">
        <w:rPr>
          <w:color w:val="F6F6F6"/>
          <w:sz w:val="36"/>
        </w:rPr>
        <w:t>Expert</w:t>
      </w:r>
      <w:r w:rsidR="00E1514E" w:rsidRPr="00220CAB">
        <w:rPr>
          <w:color w:val="F6F6F6"/>
          <w:sz w:val="36"/>
        </w:rPr>
        <w:tab/>
      </w:r>
    </w:p>
    <w:p w14:paraId="67778C08" w14:textId="269D732D" w:rsidR="00E1514E" w:rsidRPr="00220CAB" w:rsidRDefault="00DA1EBB" w:rsidP="003212E0">
      <w:pPr>
        <w:pStyle w:val="BodyText"/>
        <w:spacing w:before="240" w:line="276" w:lineRule="auto"/>
        <w:rPr>
          <w:spacing w:val="-2"/>
        </w:rPr>
      </w:pPr>
      <w:r>
        <w:rPr>
          <w:spacing w:val="-2"/>
        </w:rPr>
        <w:t>bm</w:t>
      </w:r>
      <w:r w:rsidRPr="00DA1EBB">
        <w:rPr>
          <w:spacing w:val="-2"/>
        </w:rPr>
        <w:t>uench</w:t>
      </w:r>
      <w:r w:rsidR="00E1514E" w:rsidRPr="00220CAB">
        <w:rPr>
          <w:spacing w:val="-2"/>
        </w:rPr>
        <w:t>@imslegal.com</w:t>
      </w:r>
    </w:p>
    <w:p w14:paraId="70440AD6" w14:textId="77777777" w:rsidR="00E1514E" w:rsidRPr="00220CAB" w:rsidRDefault="00E1514E" w:rsidP="003212E0">
      <w:pPr>
        <w:spacing w:line="276" w:lineRule="auto"/>
        <w:rPr>
          <w:b/>
          <w:bCs/>
          <w:sz w:val="26"/>
          <w:szCs w:val="26"/>
        </w:rPr>
      </w:pPr>
    </w:p>
    <w:p w14:paraId="7D609E36" w14:textId="77777777" w:rsidR="00E1514E" w:rsidRPr="00220CAB" w:rsidRDefault="00E1514E" w:rsidP="003212E0">
      <w:pPr>
        <w:spacing w:line="276" w:lineRule="auto"/>
      </w:pPr>
      <w:r w:rsidRPr="00220CAB">
        <w:rPr>
          <w:b/>
          <w:bCs/>
          <w:sz w:val="26"/>
          <w:szCs w:val="26"/>
        </w:rPr>
        <w:t>Key Qualifications</w:t>
      </w:r>
    </w:p>
    <w:p w14:paraId="07D2C539" w14:textId="456FA7B1" w:rsidR="003F4C8F" w:rsidRDefault="003F4C8F" w:rsidP="0021658E">
      <w:pPr>
        <w:spacing w:line="276" w:lineRule="auto"/>
        <w:rPr>
          <w:rFonts w:asciiTheme="minorHAnsi" w:hAnsiTheme="minorHAnsi" w:cstheme="minorHAnsi"/>
        </w:rPr>
      </w:pPr>
      <w:r w:rsidRPr="003F4C8F">
        <w:rPr>
          <w:rFonts w:asciiTheme="minorHAnsi" w:hAnsiTheme="minorHAnsi" w:cstheme="minorHAnsi"/>
        </w:rPr>
        <w:t>B</w:t>
      </w:r>
      <w:r w:rsidR="00AB4639" w:rsidRPr="00AB4639">
        <w:rPr>
          <w:rFonts w:asciiTheme="minorHAnsi" w:hAnsiTheme="minorHAnsi" w:cstheme="minorHAnsi"/>
        </w:rPr>
        <w:t>ryan Muench is a Certified Life Care Planner who specializes in physical therapy. He has worked for 20 years in pediatric and adult care, primarily in the arena of home health. Bryan graduated in 2001 from the Medical College of Virginia at Virginia Commonwealth University with a master’s degree in physical therapy and was certified as a Pediatric Clinical Specialist in 2012. He has worked as a physical therapist in nursing homes, assisted living facilities, and early childhood intervention, in addition to vast home health experience. In his spare time, Bryan coaches his children’s baseball teams. He lives in Gladewater, Texas, with his wife and their eleven children.</w:t>
      </w:r>
    </w:p>
    <w:p w14:paraId="5D3BEE3F" w14:textId="77777777" w:rsidR="00AB4639" w:rsidRPr="00220CAB" w:rsidRDefault="00AB4639" w:rsidP="0021658E">
      <w:pPr>
        <w:spacing w:line="276" w:lineRule="auto"/>
        <w:rPr>
          <w:rFonts w:asciiTheme="minorHAnsi" w:hAnsiTheme="minorHAnsi" w:cstheme="minorHAnsi"/>
        </w:rPr>
      </w:pPr>
    </w:p>
    <w:p w14:paraId="7B4F3638" w14:textId="74F09E0F" w:rsidR="00E1514E" w:rsidRPr="00220CAB" w:rsidRDefault="00E1514E" w:rsidP="0021658E">
      <w:pPr>
        <w:spacing w:line="276" w:lineRule="auto"/>
        <w:rPr>
          <w:rFonts w:asciiTheme="majorHAnsi" w:hAnsiTheme="majorHAnsi" w:cstheme="majorHAnsi"/>
          <w:b/>
          <w:bCs/>
          <w:sz w:val="26"/>
          <w:szCs w:val="26"/>
        </w:rPr>
      </w:pPr>
      <w:r w:rsidRPr="00220CAB">
        <w:rPr>
          <w:rFonts w:asciiTheme="majorHAnsi" w:hAnsiTheme="majorHAnsi" w:cstheme="majorHAnsi"/>
          <w:b/>
          <w:bCs/>
          <w:sz w:val="26"/>
          <w:szCs w:val="26"/>
        </w:rPr>
        <w:t>Education</w:t>
      </w:r>
    </w:p>
    <w:p w14:paraId="7CA51FF6" w14:textId="77777777" w:rsidR="00CD104A" w:rsidRPr="00CD104A" w:rsidRDefault="00CD104A" w:rsidP="00CD104A">
      <w:pPr>
        <w:spacing w:line="276" w:lineRule="auto"/>
        <w:rPr>
          <w:rFonts w:asciiTheme="minorHAnsi" w:hAnsiTheme="minorHAnsi" w:cstheme="minorHAnsi"/>
        </w:rPr>
      </w:pPr>
      <w:r w:rsidRPr="00CD104A">
        <w:rPr>
          <w:rFonts w:asciiTheme="minorHAnsi" w:hAnsiTheme="minorHAnsi" w:cstheme="minorHAnsi"/>
        </w:rPr>
        <w:t>Institute of Rehabilitation Education and Training</w:t>
      </w:r>
    </w:p>
    <w:p w14:paraId="65C82716" w14:textId="77777777" w:rsidR="00CD104A" w:rsidRPr="00CD104A" w:rsidRDefault="00CD104A" w:rsidP="00CD104A">
      <w:pPr>
        <w:spacing w:line="276" w:lineRule="auto"/>
        <w:rPr>
          <w:rFonts w:asciiTheme="minorHAnsi" w:hAnsiTheme="minorHAnsi" w:cstheme="minorHAnsi"/>
        </w:rPr>
      </w:pPr>
      <w:r w:rsidRPr="00CD104A">
        <w:rPr>
          <w:rFonts w:asciiTheme="minorHAnsi" w:hAnsiTheme="minorHAnsi" w:cstheme="minorHAnsi"/>
        </w:rPr>
        <w:t>Certification Program, Life Care Planning, 2020</w:t>
      </w:r>
    </w:p>
    <w:p w14:paraId="34E083C1" w14:textId="77777777" w:rsidR="00CD104A" w:rsidRDefault="00CD104A" w:rsidP="00CD104A">
      <w:pPr>
        <w:spacing w:line="276" w:lineRule="auto"/>
        <w:rPr>
          <w:rFonts w:asciiTheme="minorHAnsi" w:hAnsiTheme="minorHAnsi" w:cstheme="minorHAnsi"/>
        </w:rPr>
      </w:pPr>
    </w:p>
    <w:p w14:paraId="4A90679C" w14:textId="044A63BA" w:rsidR="00CD104A" w:rsidRPr="00CD104A" w:rsidRDefault="00CD104A" w:rsidP="00CD104A">
      <w:pPr>
        <w:spacing w:line="276" w:lineRule="auto"/>
        <w:rPr>
          <w:rFonts w:asciiTheme="minorHAnsi" w:hAnsiTheme="minorHAnsi" w:cstheme="minorHAnsi"/>
        </w:rPr>
      </w:pPr>
      <w:r w:rsidRPr="00CD104A">
        <w:rPr>
          <w:rFonts w:asciiTheme="minorHAnsi" w:hAnsiTheme="minorHAnsi" w:cstheme="minorHAnsi"/>
        </w:rPr>
        <w:t>Medical College of Virginia</w:t>
      </w:r>
    </w:p>
    <w:p w14:paraId="20E3A5BD" w14:textId="77777777" w:rsidR="00CD104A" w:rsidRPr="00CD104A" w:rsidRDefault="00CD104A" w:rsidP="00CD104A">
      <w:pPr>
        <w:spacing w:line="276" w:lineRule="auto"/>
        <w:rPr>
          <w:rFonts w:asciiTheme="minorHAnsi" w:hAnsiTheme="minorHAnsi" w:cstheme="minorHAnsi"/>
        </w:rPr>
      </w:pPr>
      <w:r w:rsidRPr="00CD104A">
        <w:rPr>
          <w:rFonts w:asciiTheme="minorHAnsi" w:hAnsiTheme="minorHAnsi" w:cstheme="minorHAnsi"/>
        </w:rPr>
        <w:t>At Virginia Commonwealth University, Richmond, VA</w:t>
      </w:r>
    </w:p>
    <w:p w14:paraId="585A03DF" w14:textId="77777777" w:rsidR="00CD104A" w:rsidRPr="00CD104A" w:rsidRDefault="00CD104A" w:rsidP="00CD104A">
      <w:pPr>
        <w:spacing w:line="276" w:lineRule="auto"/>
        <w:rPr>
          <w:rFonts w:asciiTheme="minorHAnsi" w:hAnsiTheme="minorHAnsi" w:cstheme="minorHAnsi"/>
        </w:rPr>
      </w:pPr>
      <w:r w:rsidRPr="00CD104A">
        <w:rPr>
          <w:rFonts w:asciiTheme="minorHAnsi" w:hAnsiTheme="minorHAnsi" w:cstheme="minorHAnsi"/>
        </w:rPr>
        <w:t>Master of Science, Physical Therapy, 2001</w:t>
      </w:r>
    </w:p>
    <w:p w14:paraId="2BE50D7B" w14:textId="77777777" w:rsidR="00CD104A" w:rsidRDefault="00CD104A" w:rsidP="00CD104A">
      <w:pPr>
        <w:spacing w:line="276" w:lineRule="auto"/>
        <w:rPr>
          <w:rFonts w:asciiTheme="minorHAnsi" w:hAnsiTheme="minorHAnsi" w:cstheme="minorHAnsi"/>
        </w:rPr>
      </w:pPr>
    </w:p>
    <w:p w14:paraId="10537568" w14:textId="242B4AE6" w:rsidR="00CD104A" w:rsidRPr="00CD104A" w:rsidRDefault="00CD104A" w:rsidP="00CD104A">
      <w:pPr>
        <w:spacing w:line="276" w:lineRule="auto"/>
        <w:rPr>
          <w:rFonts w:asciiTheme="minorHAnsi" w:hAnsiTheme="minorHAnsi" w:cstheme="minorHAnsi"/>
        </w:rPr>
      </w:pPr>
      <w:r w:rsidRPr="00CD104A">
        <w:rPr>
          <w:rFonts w:asciiTheme="minorHAnsi" w:hAnsiTheme="minorHAnsi" w:cstheme="minorHAnsi"/>
        </w:rPr>
        <w:t>Longwood College, Farmville, VA</w:t>
      </w:r>
    </w:p>
    <w:p w14:paraId="1C93E352" w14:textId="6CCBBFC4" w:rsidR="00B36626" w:rsidRDefault="00CD104A" w:rsidP="00CD104A">
      <w:pPr>
        <w:spacing w:line="276" w:lineRule="auto"/>
        <w:rPr>
          <w:rFonts w:asciiTheme="minorHAnsi" w:hAnsiTheme="minorHAnsi" w:cstheme="minorHAnsi"/>
        </w:rPr>
      </w:pPr>
      <w:r w:rsidRPr="00CD104A">
        <w:rPr>
          <w:rFonts w:asciiTheme="minorHAnsi" w:hAnsiTheme="minorHAnsi" w:cstheme="minorHAnsi"/>
        </w:rPr>
        <w:t>Biology Major, 1998</w:t>
      </w:r>
    </w:p>
    <w:p w14:paraId="7653B4C2" w14:textId="77777777" w:rsidR="00CD104A" w:rsidRPr="00220CAB" w:rsidRDefault="00CD104A" w:rsidP="00CD104A">
      <w:pPr>
        <w:spacing w:line="276" w:lineRule="auto"/>
        <w:rPr>
          <w:rFonts w:asciiTheme="majorHAnsi" w:hAnsiTheme="majorHAnsi" w:cstheme="majorHAnsi"/>
          <w:b/>
          <w:bCs/>
          <w:sz w:val="26"/>
          <w:szCs w:val="26"/>
        </w:rPr>
      </w:pPr>
    </w:p>
    <w:p w14:paraId="2066E820" w14:textId="455172FD" w:rsidR="00E1514E" w:rsidRPr="00220CAB" w:rsidRDefault="00E1514E" w:rsidP="00971F4F">
      <w:pPr>
        <w:spacing w:line="276" w:lineRule="auto"/>
        <w:ind w:left="1890"/>
        <w:rPr>
          <w:rFonts w:asciiTheme="majorHAnsi" w:hAnsiTheme="majorHAnsi" w:cstheme="majorHAnsi"/>
          <w:b/>
          <w:bCs/>
          <w:sz w:val="26"/>
          <w:szCs w:val="26"/>
        </w:rPr>
      </w:pPr>
      <w:r w:rsidRPr="00220CAB">
        <w:rPr>
          <w:rFonts w:asciiTheme="majorHAnsi" w:hAnsiTheme="majorHAnsi" w:cstheme="majorHAnsi"/>
          <w:b/>
          <w:bCs/>
          <w:sz w:val="26"/>
          <w:szCs w:val="26"/>
        </w:rPr>
        <w:t>Professional Experience</w:t>
      </w:r>
    </w:p>
    <w:p w14:paraId="2996A92A" w14:textId="01521999" w:rsidR="0024088D" w:rsidRPr="001F6F02" w:rsidRDefault="0024088D" w:rsidP="0024088D">
      <w:pPr>
        <w:spacing w:line="276" w:lineRule="auto"/>
        <w:ind w:left="1890"/>
        <w:rPr>
          <w:rFonts w:asciiTheme="minorHAnsi" w:hAnsiTheme="minorHAnsi" w:cstheme="minorHAnsi"/>
        </w:rPr>
      </w:pPr>
      <w:r>
        <w:rPr>
          <w:rFonts w:asciiTheme="minorHAnsi" w:hAnsiTheme="minorHAnsi" w:cstheme="minorHAnsi"/>
        </w:rPr>
        <w:t>IMS Legal Strategies</w:t>
      </w:r>
    </w:p>
    <w:p w14:paraId="32A0A14D" w14:textId="4D29F8AD" w:rsidR="0024088D" w:rsidRDefault="00CD3380" w:rsidP="0024088D">
      <w:pPr>
        <w:spacing w:line="276" w:lineRule="auto"/>
        <w:ind w:left="1890"/>
        <w:rPr>
          <w:rFonts w:asciiTheme="minorHAnsi" w:hAnsiTheme="minorHAnsi" w:cstheme="minorHAnsi"/>
        </w:rPr>
      </w:pPr>
      <w:r>
        <w:rPr>
          <w:rFonts w:asciiTheme="minorHAnsi" w:hAnsiTheme="minorHAnsi" w:cstheme="minorHAnsi"/>
        </w:rPr>
        <w:t xml:space="preserve">Life Care Planning </w:t>
      </w:r>
      <w:r w:rsidR="0024088D">
        <w:rPr>
          <w:rFonts w:asciiTheme="minorHAnsi" w:hAnsiTheme="minorHAnsi" w:cstheme="minorHAnsi"/>
        </w:rPr>
        <w:t xml:space="preserve">Expert </w:t>
      </w:r>
      <w:r w:rsidR="008C4A7C">
        <w:rPr>
          <w:rFonts w:asciiTheme="minorHAnsi" w:hAnsiTheme="minorHAnsi" w:cstheme="minorHAnsi"/>
        </w:rPr>
        <w:t xml:space="preserve">November </w:t>
      </w:r>
      <w:r w:rsidR="0024088D" w:rsidRPr="001F6F02">
        <w:rPr>
          <w:rFonts w:asciiTheme="minorHAnsi" w:hAnsiTheme="minorHAnsi" w:cstheme="minorHAnsi"/>
        </w:rPr>
        <w:t>202</w:t>
      </w:r>
      <w:r w:rsidR="008C4A7C">
        <w:rPr>
          <w:rFonts w:asciiTheme="minorHAnsi" w:hAnsiTheme="minorHAnsi" w:cstheme="minorHAnsi"/>
        </w:rPr>
        <w:t>4</w:t>
      </w:r>
      <w:r w:rsidR="0024088D">
        <w:rPr>
          <w:rFonts w:asciiTheme="minorHAnsi" w:hAnsiTheme="minorHAnsi" w:cstheme="minorHAnsi"/>
        </w:rPr>
        <w:t>–</w:t>
      </w:r>
      <w:r w:rsidR="0024088D" w:rsidRPr="001F6F02">
        <w:rPr>
          <w:rFonts w:asciiTheme="minorHAnsi" w:hAnsiTheme="minorHAnsi" w:cstheme="minorHAnsi"/>
        </w:rPr>
        <w:t>Present</w:t>
      </w:r>
    </w:p>
    <w:p w14:paraId="081FB874" w14:textId="77777777" w:rsidR="0024088D" w:rsidRDefault="0024088D" w:rsidP="001F671E">
      <w:pPr>
        <w:spacing w:line="276" w:lineRule="auto"/>
        <w:ind w:left="1890"/>
        <w:rPr>
          <w:rFonts w:asciiTheme="minorHAnsi" w:hAnsiTheme="minorHAnsi" w:cstheme="minorHAnsi"/>
        </w:rPr>
      </w:pPr>
    </w:p>
    <w:p w14:paraId="1EE7C85B" w14:textId="62688D31" w:rsidR="001F6F02" w:rsidRPr="001F6F02" w:rsidRDefault="001F671E" w:rsidP="001F671E">
      <w:pPr>
        <w:spacing w:line="276" w:lineRule="auto"/>
        <w:ind w:left="1890"/>
        <w:rPr>
          <w:rFonts w:asciiTheme="minorHAnsi" w:hAnsiTheme="minorHAnsi" w:cstheme="minorHAnsi"/>
        </w:rPr>
      </w:pPr>
      <w:r w:rsidRPr="001F6F02">
        <w:rPr>
          <w:rFonts w:asciiTheme="minorHAnsi" w:hAnsiTheme="minorHAnsi" w:cstheme="minorHAnsi"/>
        </w:rPr>
        <w:t>Mac</w:t>
      </w:r>
      <w:r w:rsidR="003E2E9B">
        <w:rPr>
          <w:rFonts w:asciiTheme="minorHAnsi" w:hAnsiTheme="minorHAnsi" w:cstheme="minorHAnsi"/>
        </w:rPr>
        <w:t>K</w:t>
      </w:r>
      <w:r w:rsidRPr="001F6F02">
        <w:rPr>
          <w:rFonts w:asciiTheme="minorHAnsi" w:hAnsiTheme="minorHAnsi" w:cstheme="minorHAnsi"/>
        </w:rPr>
        <w:t>enzie Life Care Planning</w:t>
      </w:r>
    </w:p>
    <w:p w14:paraId="3CFE031B" w14:textId="7A83F35A" w:rsidR="001F6F02" w:rsidRPr="001F6F02" w:rsidRDefault="001F671E" w:rsidP="001F671E">
      <w:pPr>
        <w:spacing w:line="276" w:lineRule="auto"/>
        <w:ind w:left="1890"/>
        <w:rPr>
          <w:rFonts w:asciiTheme="minorHAnsi" w:hAnsiTheme="minorHAnsi" w:cstheme="minorHAnsi"/>
        </w:rPr>
      </w:pPr>
      <w:r w:rsidRPr="001F6F02">
        <w:rPr>
          <w:rFonts w:asciiTheme="minorHAnsi" w:hAnsiTheme="minorHAnsi" w:cstheme="minorHAnsi"/>
        </w:rPr>
        <w:t>C</w:t>
      </w:r>
      <w:r w:rsidR="006C48D5">
        <w:rPr>
          <w:rFonts w:asciiTheme="minorHAnsi" w:hAnsiTheme="minorHAnsi" w:cstheme="minorHAnsi"/>
        </w:rPr>
        <w:t>ertified Life Care Planner</w:t>
      </w:r>
      <w:r w:rsidRPr="001F6F02">
        <w:rPr>
          <w:rFonts w:asciiTheme="minorHAnsi" w:hAnsiTheme="minorHAnsi" w:cstheme="minorHAnsi"/>
        </w:rPr>
        <w:t xml:space="preserve"> 2020</w:t>
      </w:r>
      <w:r w:rsidR="006B3035">
        <w:rPr>
          <w:rFonts w:asciiTheme="minorHAnsi" w:hAnsiTheme="minorHAnsi" w:cstheme="minorHAnsi"/>
        </w:rPr>
        <w:t>–</w:t>
      </w:r>
      <w:r w:rsidR="008C4A7C">
        <w:rPr>
          <w:rFonts w:asciiTheme="minorHAnsi" w:hAnsiTheme="minorHAnsi" w:cstheme="minorHAnsi"/>
        </w:rPr>
        <w:t xml:space="preserve">November </w:t>
      </w:r>
      <w:r w:rsidR="0024088D">
        <w:rPr>
          <w:rFonts w:asciiTheme="minorHAnsi" w:hAnsiTheme="minorHAnsi" w:cstheme="minorHAnsi"/>
        </w:rPr>
        <w:t>202</w:t>
      </w:r>
      <w:r w:rsidR="008C4A7C">
        <w:rPr>
          <w:rFonts w:asciiTheme="minorHAnsi" w:hAnsiTheme="minorHAnsi" w:cstheme="minorHAnsi"/>
        </w:rPr>
        <w:t>4</w:t>
      </w:r>
    </w:p>
    <w:p w14:paraId="0E524E31" w14:textId="77777777" w:rsidR="001F671E" w:rsidRDefault="001F671E" w:rsidP="001F671E">
      <w:pPr>
        <w:spacing w:line="276" w:lineRule="auto"/>
        <w:ind w:left="1890"/>
        <w:rPr>
          <w:rFonts w:asciiTheme="minorHAnsi" w:hAnsiTheme="minorHAnsi" w:cstheme="minorHAnsi"/>
        </w:rPr>
      </w:pPr>
    </w:p>
    <w:p w14:paraId="77C9F78D" w14:textId="0B7478FE" w:rsidR="001F6F02" w:rsidRPr="001F6F02" w:rsidRDefault="001F671E" w:rsidP="001F671E">
      <w:pPr>
        <w:spacing w:line="276" w:lineRule="auto"/>
        <w:ind w:left="1890"/>
        <w:rPr>
          <w:rFonts w:asciiTheme="minorHAnsi" w:hAnsiTheme="minorHAnsi" w:cstheme="minorHAnsi"/>
        </w:rPr>
      </w:pPr>
      <w:r w:rsidRPr="001F6F02">
        <w:rPr>
          <w:rFonts w:asciiTheme="minorHAnsi" w:hAnsiTheme="minorHAnsi" w:cstheme="minorHAnsi"/>
        </w:rPr>
        <w:t>Texas Home Health</w:t>
      </w:r>
    </w:p>
    <w:p w14:paraId="1A2AC6C6" w14:textId="05DCC3F9" w:rsidR="001F6F02" w:rsidRPr="001F6F02" w:rsidRDefault="001F671E" w:rsidP="001F671E">
      <w:pPr>
        <w:spacing w:line="276" w:lineRule="auto"/>
        <w:ind w:left="1890"/>
        <w:rPr>
          <w:rFonts w:asciiTheme="minorHAnsi" w:hAnsiTheme="minorHAnsi" w:cstheme="minorHAnsi"/>
        </w:rPr>
      </w:pPr>
      <w:r w:rsidRPr="001F6F02">
        <w:rPr>
          <w:rFonts w:asciiTheme="minorHAnsi" w:hAnsiTheme="minorHAnsi" w:cstheme="minorHAnsi"/>
        </w:rPr>
        <w:t>Physical Therapist 2018</w:t>
      </w:r>
      <w:r w:rsidR="006B3035">
        <w:rPr>
          <w:rFonts w:asciiTheme="minorHAnsi" w:hAnsiTheme="minorHAnsi" w:cstheme="minorHAnsi"/>
        </w:rPr>
        <w:t>–</w:t>
      </w:r>
      <w:r w:rsidRPr="001F6F02">
        <w:rPr>
          <w:rFonts w:asciiTheme="minorHAnsi" w:hAnsiTheme="minorHAnsi" w:cstheme="minorHAnsi"/>
        </w:rPr>
        <w:t>2020</w:t>
      </w:r>
    </w:p>
    <w:p w14:paraId="1EB2786B" w14:textId="77777777" w:rsidR="001F671E" w:rsidRDefault="001F671E" w:rsidP="001F671E">
      <w:pPr>
        <w:spacing w:line="276" w:lineRule="auto"/>
        <w:ind w:left="1890"/>
        <w:rPr>
          <w:rFonts w:asciiTheme="minorHAnsi" w:hAnsiTheme="minorHAnsi" w:cstheme="minorHAnsi"/>
        </w:rPr>
      </w:pPr>
    </w:p>
    <w:p w14:paraId="761858CB" w14:textId="068E5DD5" w:rsidR="001F6F02" w:rsidRPr="001F6F02" w:rsidRDefault="001F671E" w:rsidP="001F671E">
      <w:pPr>
        <w:spacing w:line="276" w:lineRule="auto"/>
        <w:ind w:left="1890"/>
        <w:rPr>
          <w:rFonts w:asciiTheme="minorHAnsi" w:hAnsiTheme="minorHAnsi" w:cstheme="minorHAnsi"/>
        </w:rPr>
      </w:pPr>
      <w:r w:rsidRPr="001F6F02">
        <w:rPr>
          <w:rFonts w:asciiTheme="minorHAnsi" w:hAnsiTheme="minorHAnsi" w:cstheme="minorHAnsi"/>
        </w:rPr>
        <w:t>Logix Staffing Solutions</w:t>
      </w:r>
    </w:p>
    <w:p w14:paraId="1F134CCC" w14:textId="7B845B38" w:rsidR="001F6F02" w:rsidRPr="001F6F02" w:rsidRDefault="001F671E" w:rsidP="001F671E">
      <w:pPr>
        <w:spacing w:line="276" w:lineRule="auto"/>
        <w:ind w:left="1890"/>
        <w:rPr>
          <w:rFonts w:asciiTheme="minorHAnsi" w:hAnsiTheme="minorHAnsi" w:cstheme="minorHAnsi"/>
        </w:rPr>
      </w:pPr>
      <w:r w:rsidRPr="001F6F02">
        <w:rPr>
          <w:rFonts w:asciiTheme="minorHAnsi" w:hAnsiTheme="minorHAnsi" w:cstheme="minorHAnsi"/>
        </w:rPr>
        <w:t>Physical Therapist 2017</w:t>
      </w:r>
      <w:r w:rsidR="006B3035">
        <w:rPr>
          <w:rFonts w:asciiTheme="minorHAnsi" w:hAnsiTheme="minorHAnsi" w:cstheme="minorHAnsi"/>
        </w:rPr>
        <w:t>–</w:t>
      </w:r>
      <w:r w:rsidRPr="001F6F02">
        <w:rPr>
          <w:rFonts w:asciiTheme="minorHAnsi" w:hAnsiTheme="minorHAnsi" w:cstheme="minorHAnsi"/>
        </w:rPr>
        <w:t>2018</w:t>
      </w:r>
    </w:p>
    <w:p w14:paraId="1CC330A9" w14:textId="77777777" w:rsidR="001F671E" w:rsidRDefault="001F671E" w:rsidP="001F671E">
      <w:pPr>
        <w:spacing w:line="276" w:lineRule="auto"/>
        <w:ind w:left="1890"/>
        <w:rPr>
          <w:rFonts w:asciiTheme="minorHAnsi" w:hAnsiTheme="minorHAnsi" w:cstheme="minorHAnsi"/>
        </w:rPr>
      </w:pPr>
    </w:p>
    <w:p w14:paraId="4275FB10" w14:textId="3FC251A6" w:rsidR="001F6F02" w:rsidRPr="001F6F02" w:rsidRDefault="001F671E" w:rsidP="007652FD">
      <w:pPr>
        <w:spacing w:line="276" w:lineRule="auto"/>
        <w:ind w:left="0"/>
        <w:rPr>
          <w:rFonts w:asciiTheme="minorHAnsi" w:hAnsiTheme="minorHAnsi" w:cstheme="minorHAnsi"/>
        </w:rPr>
      </w:pPr>
      <w:proofErr w:type="spellStart"/>
      <w:r w:rsidRPr="001F6F02">
        <w:rPr>
          <w:rFonts w:asciiTheme="minorHAnsi" w:hAnsiTheme="minorHAnsi" w:cstheme="minorHAnsi"/>
        </w:rPr>
        <w:lastRenderedPageBreak/>
        <w:t>Kidscare</w:t>
      </w:r>
      <w:proofErr w:type="spellEnd"/>
      <w:r w:rsidRPr="001F6F02">
        <w:rPr>
          <w:rFonts w:asciiTheme="minorHAnsi" w:hAnsiTheme="minorHAnsi" w:cstheme="minorHAnsi"/>
        </w:rPr>
        <w:t xml:space="preserve"> Therapy</w:t>
      </w:r>
    </w:p>
    <w:p w14:paraId="432D5D32" w14:textId="3366FB57" w:rsidR="001F6F02" w:rsidRPr="001F6F02" w:rsidRDefault="001F671E" w:rsidP="007652FD">
      <w:pPr>
        <w:spacing w:line="276" w:lineRule="auto"/>
        <w:ind w:left="0"/>
        <w:rPr>
          <w:rFonts w:asciiTheme="minorHAnsi" w:hAnsiTheme="minorHAnsi" w:cstheme="minorHAnsi"/>
        </w:rPr>
      </w:pPr>
      <w:r w:rsidRPr="001F6F02">
        <w:rPr>
          <w:rFonts w:asciiTheme="minorHAnsi" w:hAnsiTheme="minorHAnsi" w:cstheme="minorHAnsi"/>
        </w:rPr>
        <w:t>Physical Therapist 2016</w:t>
      </w:r>
      <w:r w:rsidR="006B3035">
        <w:rPr>
          <w:rFonts w:asciiTheme="minorHAnsi" w:hAnsiTheme="minorHAnsi" w:cstheme="minorHAnsi"/>
        </w:rPr>
        <w:t>–</w:t>
      </w:r>
      <w:r w:rsidRPr="001F6F02">
        <w:rPr>
          <w:rFonts w:asciiTheme="minorHAnsi" w:hAnsiTheme="minorHAnsi" w:cstheme="minorHAnsi"/>
        </w:rPr>
        <w:t>2017</w:t>
      </w:r>
    </w:p>
    <w:p w14:paraId="217E220B" w14:textId="77777777" w:rsidR="001F671E" w:rsidRDefault="001F671E" w:rsidP="001F671E">
      <w:pPr>
        <w:spacing w:line="276" w:lineRule="auto"/>
        <w:ind w:left="1890"/>
        <w:rPr>
          <w:rFonts w:asciiTheme="minorHAnsi" w:hAnsiTheme="minorHAnsi" w:cstheme="minorHAnsi"/>
        </w:rPr>
      </w:pPr>
    </w:p>
    <w:p w14:paraId="3E5D0C79" w14:textId="072E97B1" w:rsidR="001F6F02" w:rsidRPr="001F6F02" w:rsidRDefault="001F671E" w:rsidP="001F671E">
      <w:pPr>
        <w:spacing w:line="276" w:lineRule="auto"/>
        <w:ind w:left="0"/>
        <w:rPr>
          <w:rFonts w:asciiTheme="minorHAnsi" w:hAnsiTheme="minorHAnsi" w:cstheme="minorHAnsi"/>
        </w:rPr>
      </w:pPr>
      <w:proofErr w:type="spellStart"/>
      <w:r w:rsidRPr="001F6F02">
        <w:rPr>
          <w:rFonts w:asciiTheme="minorHAnsi" w:hAnsiTheme="minorHAnsi" w:cstheme="minorHAnsi"/>
        </w:rPr>
        <w:t>Athome</w:t>
      </w:r>
      <w:proofErr w:type="spellEnd"/>
      <w:r w:rsidRPr="001F6F02">
        <w:rPr>
          <w:rFonts w:asciiTheme="minorHAnsi" w:hAnsiTheme="minorHAnsi" w:cstheme="minorHAnsi"/>
        </w:rPr>
        <w:t xml:space="preserve"> Healthcare</w:t>
      </w:r>
    </w:p>
    <w:p w14:paraId="12B45879" w14:textId="70DAAE2E" w:rsidR="001F6F02" w:rsidRPr="001F6F02" w:rsidRDefault="001F671E" w:rsidP="001F671E">
      <w:pPr>
        <w:spacing w:line="276" w:lineRule="auto"/>
        <w:ind w:left="0"/>
        <w:rPr>
          <w:rFonts w:asciiTheme="minorHAnsi" w:hAnsiTheme="minorHAnsi" w:cstheme="minorHAnsi"/>
        </w:rPr>
      </w:pPr>
      <w:r w:rsidRPr="001F6F02">
        <w:rPr>
          <w:rFonts w:asciiTheme="minorHAnsi" w:hAnsiTheme="minorHAnsi" w:cstheme="minorHAnsi"/>
        </w:rPr>
        <w:t>Pediatric Home Health Physical Therapist 2007</w:t>
      </w:r>
      <w:r w:rsidR="006B3035">
        <w:rPr>
          <w:rFonts w:asciiTheme="minorHAnsi" w:hAnsiTheme="minorHAnsi" w:cstheme="minorHAnsi"/>
        </w:rPr>
        <w:t>–</w:t>
      </w:r>
      <w:r w:rsidRPr="001F6F02">
        <w:rPr>
          <w:rFonts w:asciiTheme="minorHAnsi" w:hAnsiTheme="minorHAnsi" w:cstheme="minorHAnsi"/>
        </w:rPr>
        <w:t>2016</w:t>
      </w:r>
    </w:p>
    <w:p w14:paraId="5951FEC4" w14:textId="77777777" w:rsidR="001F671E" w:rsidRDefault="001F671E" w:rsidP="001F671E">
      <w:pPr>
        <w:spacing w:line="276" w:lineRule="auto"/>
        <w:ind w:left="0"/>
        <w:rPr>
          <w:rFonts w:asciiTheme="minorHAnsi" w:hAnsiTheme="minorHAnsi" w:cstheme="minorHAnsi"/>
        </w:rPr>
      </w:pPr>
    </w:p>
    <w:p w14:paraId="2BB2DD9E" w14:textId="7EECB112" w:rsidR="001F6F02" w:rsidRPr="001F6F02" w:rsidRDefault="001F671E" w:rsidP="001F671E">
      <w:pPr>
        <w:spacing w:line="276" w:lineRule="auto"/>
        <w:ind w:left="0"/>
        <w:rPr>
          <w:rFonts w:asciiTheme="minorHAnsi" w:hAnsiTheme="minorHAnsi" w:cstheme="minorHAnsi"/>
        </w:rPr>
      </w:pPr>
      <w:r w:rsidRPr="001F6F02">
        <w:rPr>
          <w:rFonts w:asciiTheme="minorHAnsi" w:hAnsiTheme="minorHAnsi" w:cstheme="minorHAnsi"/>
        </w:rPr>
        <w:t>Trinity Home Health</w:t>
      </w:r>
    </w:p>
    <w:p w14:paraId="07ECD111" w14:textId="46532A34" w:rsidR="001F6F02" w:rsidRPr="001F6F02" w:rsidRDefault="001F671E" w:rsidP="001F671E">
      <w:pPr>
        <w:spacing w:line="276" w:lineRule="auto"/>
        <w:ind w:left="0"/>
        <w:rPr>
          <w:rFonts w:asciiTheme="minorHAnsi" w:hAnsiTheme="minorHAnsi" w:cstheme="minorHAnsi"/>
        </w:rPr>
      </w:pPr>
      <w:r w:rsidRPr="001F6F02">
        <w:rPr>
          <w:rFonts w:asciiTheme="minorHAnsi" w:hAnsiTheme="minorHAnsi" w:cstheme="minorHAnsi"/>
        </w:rPr>
        <w:t>Home Health Physical Therapist 2006</w:t>
      </w:r>
      <w:r w:rsidR="006B3035">
        <w:rPr>
          <w:rFonts w:asciiTheme="minorHAnsi" w:hAnsiTheme="minorHAnsi" w:cstheme="minorHAnsi"/>
        </w:rPr>
        <w:t>–</w:t>
      </w:r>
      <w:r w:rsidRPr="001F6F02">
        <w:rPr>
          <w:rFonts w:asciiTheme="minorHAnsi" w:hAnsiTheme="minorHAnsi" w:cstheme="minorHAnsi"/>
        </w:rPr>
        <w:t>2007</w:t>
      </w:r>
    </w:p>
    <w:p w14:paraId="6C39FE37" w14:textId="77777777" w:rsidR="001F671E" w:rsidRDefault="001F671E" w:rsidP="001F671E">
      <w:pPr>
        <w:spacing w:line="276" w:lineRule="auto"/>
        <w:ind w:left="0"/>
        <w:rPr>
          <w:rFonts w:asciiTheme="minorHAnsi" w:hAnsiTheme="minorHAnsi" w:cstheme="minorHAnsi"/>
        </w:rPr>
      </w:pPr>
    </w:p>
    <w:p w14:paraId="231D2469" w14:textId="39A78F87" w:rsidR="001F6F02" w:rsidRPr="001F6F02" w:rsidRDefault="001F671E" w:rsidP="001F671E">
      <w:pPr>
        <w:spacing w:line="276" w:lineRule="auto"/>
        <w:ind w:left="0"/>
        <w:rPr>
          <w:rFonts w:asciiTheme="minorHAnsi" w:hAnsiTheme="minorHAnsi" w:cstheme="minorHAnsi"/>
        </w:rPr>
      </w:pPr>
      <w:r w:rsidRPr="001F6F02">
        <w:rPr>
          <w:rFonts w:asciiTheme="minorHAnsi" w:hAnsiTheme="minorHAnsi" w:cstheme="minorHAnsi"/>
        </w:rPr>
        <w:t>Good Shepherd Home Health</w:t>
      </w:r>
    </w:p>
    <w:p w14:paraId="300AA291" w14:textId="0802BD09" w:rsidR="001F6F02" w:rsidRPr="001F6F02" w:rsidRDefault="001F671E" w:rsidP="001F671E">
      <w:pPr>
        <w:spacing w:line="276" w:lineRule="auto"/>
        <w:ind w:left="0"/>
        <w:rPr>
          <w:rFonts w:asciiTheme="minorHAnsi" w:hAnsiTheme="minorHAnsi" w:cstheme="minorHAnsi"/>
        </w:rPr>
      </w:pPr>
      <w:r w:rsidRPr="001F6F02">
        <w:rPr>
          <w:rFonts w:asciiTheme="minorHAnsi" w:hAnsiTheme="minorHAnsi" w:cstheme="minorHAnsi"/>
        </w:rPr>
        <w:t>Home Health Physical Therapist 2004</w:t>
      </w:r>
      <w:r w:rsidR="00294BF1">
        <w:rPr>
          <w:rFonts w:asciiTheme="minorHAnsi" w:hAnsiTheme="minorHAnsi" w:cstheme="minorHAnsi"/>
        </w:rPr>
        <w:t>–</w:t>
      </w:r>
      <w:r w:rsidRPr="001F6F02">
        <w:rPr>
          <w:rFonts w:asciiTheme="minorHAnsi" w:hAnsiTheme="minorHAnsi" w:cstheme="minorHAnsi"/>
        </w:rPr>
        <w:t>2005</w:t>
      </w:r>
    </w:p>
    <w:p w14:paraId="61593B7F" w14:textId="77777777" w:rsidR="001F671E" w:rsidRDefault="001F671E" w:rsidP="001F671E">
      <w:pPr>
        <w:spacing w:line="276" w:lineRule="auto"/>
        <w:ind w:left="0"/>
        <w:rPr>
          <w:rFonts w:asciiTheme="minorHAnsi" w:hAnsiTheme="minorHAnsi" w:cstheme="minorHAnsi"/>
        </w:rPr>
      </w:pPr>
    </w:p>
    <w:p w14:paraId="230B6706" w14:textId="6B28E5B0" w:rsidR="001F6F02" w:rsidRPr="001F6F02" w:rsidRDefault="001F671E" w:rsidP="001F671E">
      <w:pPr>
        <w:spacing w:line="276" w:lineRule="auto"/>
        <w:ind w:left="0"/>
        <w:rPr>
          <w:rFonts w:asciiTheme="minorHAnsi" w:hAnsiTheme="minorHAnsi" w:cstheme="minorHAnsi"/>
        </w:rPr>
      </w:pPr>
      <w:r w:rsidRPr="001F6F02">
        <w:rPr>
          <w:rFonts w:asciiTheme="minorHAnsi" w:hAnsiTheme="minorHAnsi" w:cstheme="minorHAnsi"/>
        </w:rPr>
        <w:t xml:space="preserve">Harris County Department </w:t>
      </w:r>
      <w:r w:rsidR="0006475B">
        <w:rPr>
          <w:rFonts w:asciiTheme="minorHAnsi" w:hAnsiTheme="minorHAnsi" w:cstheme="minorHAnsi"/>
        </w:rPr>
        <w:t>o</w:t>
      </w:r>
      <w:r w:rsidRPr="001F6F02">
        <w:rPr>
          <w:rFonts w:asciiTheme="minorHAnsi" w:hAnsiTheme="minorHAnsi" w:cstheme="minorHAnsi"/>
        </w:rPr>
        <w:t>f Education</w:t>
      </w:r>
    </w:p>
    <w:p w14:paraId="0489EF17" w14:textId="5684C006" w:rsidR="00F561FC" w:rsidRDefault="001F671E" w:rsidP="001F671E">
      <w:pPr>
        <w:spacing w:line="276" w:lineRule="auto"/>
        <w:ind w:left="0"/>
        <w:rPr>
          <w:rFonts w:asciiTheme="minorHAnsi" w:hAnsiTheme="minorHAnsi" w:cstheme="minorHAnsi"/>
        </w:rPr>
      </w:pPr>
      <w:r w:rsidRPr="001F6F02">
        <w:rPr>
          <w:rFonts w:asciiTheme="minorHAnsi" w:hAnsiTheme="minorHAnsi" w:cstheme="minorHAnsi"/>
        </w:rPr>
        <w:t>Pediatric Early Childhood Intervention Physical Therapist 2002</w:t>
      </w:r>
      <w:r w:rsidR="00294BF1">
        <w:rPr>
          <w:rFonts w:asciiTheme="minorHAnsi" w:hAnsiTheme="minorHAnsi" w:cstheme="minorHAnsi"/>
        </w:rPr>
        <w:t>–</w:t>
      </w:r>
      <w:r w:rsidRPr="001F6F02">
        <w:rPr>
          <w:rFonts w:asciiTheme="minorHAnsi" w:hAnsiTheme="minorHAnsi" w:cstheme="minorHAnsi"/>
        </w:rPr>
        <w:t>2004</w:t>
      </w:r>
    </w:p>
    <w:p w14:paraId="6C8514AB" w14:textId="77777777" w:rsidR="00F02869" w:rsidRDefault="00F02869" w:rsidP="00B36626">
      <w:pPr>
        <w:spacing w:line="276" w:lineRule="auto"/>
        <w:ind w:left="0"/>
        <w:rPr>
          <w:rFonts w:asciiTheme="majorHAnsi" w:hAnsiTheme="majorHAnsi" w:cstheme="majorHAnsi"/>
          <w:b/>
          <w:bCs/>
          <w:sz w:val="26"/>
          <w:szCs w:val="26"/>
        </w:rPr>
      </w:pPr>
    </w:p>
    <w:p w14:paraId="59E89AB8" w14:textId="674F2B7F" w:rsidR="005F2846" w:rsidRPr="00220CAB" w:rsidRDefault="003410FF" w:rsidP="00B36626">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Credentials</w:t>
      </w:r>
    </w:p>
    <w:p w14:paraId="1116B26F" w14:textId="77777777" w:rsidR="003410FF" w:rsidRPr="003410FF" w:rsidRDefault="003410FF" w:rsidP="003410FF">
      <w:pPr>
        <w:ind w:left="0"/>
        <w:rPr>
          <w:rFonts w:asciiTheme="minorHAnsi" w:hAnsiTheme="minorHAnsi" w:cstheme="minorHAnsi"/>
        </w:rPr>
      </w:pPr>
      <w:r w:rsidRPr="003410FF">
        <w:rPr>
          <w:rFonts w:asciiTheme="minorHAnsi" w:hAnsiTheme="minorHAnsi" w:cstheme="minorHAnsi"/>
        </w:rPr>
        <w:t>Certified Life Care Planner, November 2020</w:t>
      </w:r>
    </w:p>
    <w:p w14:paraId="2EC805CC" w14:textId="2CF0EA2D" w:rsidR="003410FF" w:rsidRPr="003410FF" w:rsidRDefault="003410FF" w:rsidP="003410FF">
      <w:pPr>
        <w:ind w:left="0"/>
        <w:rPr>
          <w:rFonts w:asciiTheme="minorHAnsi" w:hAnsiTheme="minorHAnsi" w:cstheme="minorHAnsi"/>
        </w:rPr>
      </w:pPr>
      <w:r w:rsidRPr="003410FF">
        <w:rPr>
          <w:rFonts w:asciiTheme="minorHAnsi" w:hAnsiTheme="minorHAnsi" w:cstheme="minorHAnsi"/>
        </w:rPr>
        <w:t>Pediatric Clinical Specialist, American Board of Physical Therapy Specialties, May 2012</w:t>
      </w:r>
      <w:r w:rsidR="00294BF1">
        <w:rPr>
          <w:rFonts w:asciiTheme="minorHAnsi" w:hAnsiTheme="minorHAnsi" w:cstheme="minorHAnsi"/>
        </w:rPr>
        <w:t>–</w:t>
      </w:r>
      <w:r w:rsidRPr="003410FF">
        <w:rPr>
          <w:rFonts w:asciiTheme="minorHAnsi" w:hAnsiTheme="minorHAnsi" w:cstheme="minorHAnsi"/>
        </w:rPr>
        <w:t>2022</w:t>
      </w:r>
    </w:p>
    <w:p w14:paraId="620319DA" w14:textId="2611F618" w:rsidR="007616DA" w:rsidRDefault="003410FF" w:rsidP="00E41391">
      <w:pPr>
        <w:ind w:left="0"/>
        <w:rPr>
          <w:rFonts w:asciiTheme="minorHAnsi" w:hAnsiTheme="minorHAnsi" w:cstheme="minorHAnsi"/>
        </w:rPr>
      </w:pPr>
      <w:r w:rsidRPr="003410FF">
        <w:rPr>
          <w:rFonts w:asciiTheme="minorHAnsi" w:hAnsiTheme="minorHAnsi" w:cstheme="minorHAnsi"/>
        </w:rPr>
        <w:t>Licensed PT Texas Board of Physical and Occupational Therapy Examiners, May 2002</w:t>
      </w:r>
    </w:p>
    <w:p w14:paraId="25131096" w14:textId="77777777" w:rsidR="007616DA" w:rsidRPr="00220CAB" w:rsidRDefault="007616DA" w:rsidP="00E41391">
      <w:pPr>
        <w:ind w:left="0"/>
        <w:rPr>
          <w:rFonts w:asciiTheme="minorHAnsi" w:hAnsiTheme="minorHAnsi" w:cstheme="minorHAnsi"/>
        </w:rPr>
      </w:pPr>
    </w:p>
    <w:p w14:paraId="14D7E325" w14:textId="13C12772" w:rsidR="006E6BA1" w:rsidRPr="00220CAB" w:rsidRDefault="00511117" w:rsidP="00524B34">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Military</w:t>
      </w:r>
    </w:p>
    <w:p w14:paraId="54209CB8" w14:textId="11D4E158" w:rsidR="00511117" w:rsidRPr="00511117" w:rsidRDefault="00511117" w:rsidP="00511117">
      <w:pPr>
        <w:ind w:left="0"/>
        <w:rPr>
          <w:rFonts w:asciiTheme="minorHAnsi" w:hAnsiTheme="minorHAnsi" w:cstheme="minorHAnsi"/>
        </w:rPr>
      </w:pPr>
      <w:r w:rsidRPr="00511117">
        <w:rPr>
          <w:rFonts w:asciiTheme="minorHAnsi" w:hAnsiTheme="minorHAnsi" w:cstheme="minorHAnsi"/>
        </w:rPr>
        <w:t>United States Navy, 1992</w:t>
      </w:r>
      <w:r w:rsidR="00294BF1">
        <w:rPr>
          <w:rFonts w:asciiTheme="minorHAnsi" w:hAnsiTheme="minorHAnsi" w:cstheme="minorHAnsi"/>
        </w:rPr>
        <w:t>–</w:t>
      </w:r>
      <w:r w:rsidRPr="00511117">
        <w:rPr>
          <w:rFonts w:asciiTheme="minorHAnsi" w:hAnsiTheme="minorHAnsi" w:cstheme="minorHAnsi"/>
        </w:rPr>
        <w:t>1995</w:t>
      </w:r>
    </w:p>
    <w:p w14:paraId="56F15DBB" w14:textId="02292739" w:rsidR="000139CB" w:rsidRDefault="00511117" w:rsidP="00511117">
      <w:pPr>
        <w:ind w:left="0"/>
        <w:rPr>
          <w:rFonts w:asciiTheme="minorHAnsi" w:hAnsiTheme="minorHAnsi" w:cstheme="minorHAnsi"/>
        </w:rPr>
      </w:pPr>
      <w:r w:rsidRPr="00511117">
        <w:rPr>
          <w:rFonts w:asciiTheme="minorHAnsi" w:hAnsiTheme="minorHAnsi" w:cstheme="minorHAnsi"/>
        </w:rPr>
        <w:t>Operations Specialist, Petty Officer 3</w:t>
      </w:r>
      <w:r w:rsidRPr="00511117">
        <w:rPr>
          <w:rFonts w:asciiTheme="minorHAnsi" w:hAnsiTheme="minorHAnsi" w:cstheme="minorHAnsi"/>
          <w:vertAlign w:val="superscript"/>
        </w:rPr>
        <w:t>rd</w:t>
      </w:r>
      <w:r w:rsidRPr="00511117">
        <w:rPr>
          <w:rFonts w:asciiTheme="minorHAnsi" w:hAnsiTheme="minorHAnsi" w:cstheme="minorHAnsi"/>
        </w:rPr>
        <w:t xml:space="preserve"> Class</w:t>
      </w:r>
    </w:p>
    <w:p w14:paraId="3768C2B9" w14:textId="77777777" w:rsidR="00074E43" w:rsidRDefault="00074E43" w:rsidP="00074E43">
      <w:pPr>
        <w:ind w:left="0"/>
        <w:rPr>
          <w:rFonts w:asciiTheme="majorHAnsi" w:hAnsiTheme="majorHAnsi" w:cstheme="majorHAnsi"/>
          <w:b/>
          <w:bCs/>
          <w:sz w:val="26"/>
          <w:szCs w:val="26"/>
        </w:rPr>
      </w:pPr>
    </w:p>
    <w:p w14:paraId="6B71DB94" w14:textId="6E0C06AA" w:rsidR="00AC1B06" w:rsidRPr="00220CAB" w:rsidRDefault="00AC1B06" w:rsidP="00AC1B06">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Presentations</w:t>
      </w:r>
    </w:p>
    <w:p w14:paraId="507674F6" w14:textId="342E44A4" w:rsidR="00AC1B06" w:rsidRPr="00AC1B06" w:rsidRDefault="00AC1B06" w:rsidP="00AC1B06">
      <w:pPr>
        <w:spacing w:line="276" w:lineRule="auto"/>
        <w:ind w:left="0"/>
        <w:rPr>
          <w:rFonts w:asciiTheme="minorHAnsi" w:hAnsiTheme="minorHAnsi" w:cstheme="minorHAnsi"/>
        </w:rPr>
      </w:pPr>
      <w:r w:rsidRPr="008866C6">
        <w:rPr>
          <w:rFonts w:asciiTheme="minorHAnsi" w:hAnsiTheme="minorHAnsi" w:cstheme="minorHAnsi"/>
        </w:rPr>
        <w:t xml:space="preserve">Muench, B., MacKenzie, A. “Establishing a Basis for Supportive Care Recommendations in a Life Care Plan Utilizing the Observed and Objective Measures of Physical Function Algorithm.” </w:t>
      </w:r>
      <w:r w:rsidRPr="008866C6">
        <w:rPr>
          <w:rFonts w:asciiTheme="minorHAnsi" w:hAnsiTheme="minorHAnsi" w:cstheme="minorHAnsi"/>
          <w:i/>
          <w:iCs/>
        </w:rPr>
        <w:t xml:space="preserve">2024 Fall Forum &amp; IALCP Symposium. </w:t>
      </w:r>
      <w:r w:rsidRPr="008866C6">
        <w:rPr>
          <w:rFonts w:asciiTheme="minorHAnsi" w:hAnsiTheme="minorHAnsi" w:cstheme="minorHAnsi"/>
        </w:rPr>
        <w:t>San Francisco, California. November 7, 2024.</w:t>
      </w:r>
    </w:p>
    <w:p w14:paraId="22EF644C" w14:textId="77777777" w:rsidR="00AC1B06" w:rsidRPr="00074E43" w:rsidRDefault="00AC1B06" w:rsidP="00074E43">
      <w:pPr>
        <w:ind w:left="0"/>
        <w:rPr>
          <w:rFonts w:asciiTheme="majorHAnsi" w:hAnsiTheme="majorHAnsi" w:cstheme="majorHAnsi"/>
          <w:b/>
          <w:bCs/>
          <w:sz w:val="26"/>
          <w:szCs w:val="26"/>
        </w:rPr>
      </w:pPr>
    </w:p>
    <w:p w14:paraId="2FB9172C" w14:textId="3D77FE9D" w:rsidR="00E1514E" w:rsidRPr="00220CAB" w:rsidRDefault="00615342" w:rsidP="0021658E">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Publications</w:t>
      </w:r>
    </w:p>
    <w:p w14:paraId="2002A38D" w14:textId="759B2F68" w:rsidR="00C767EB" w:rsidRDefault="00074E43" w:rsidP="00586B6A">
      <w:pPr>
        <w:spacing w:line="276" w:lineRule="auto"/>
        <w:ind w:left="0"/>
        <w:rPr>
          <w:rFonts w:asciiTheme="minorHAnsi" w:hAnsiTheme="minorHAnsi" w:cstheme="minorHAnsi"/>
        </w:rPr>
      </w:pPr>
      <w:r w:rsidRPr="00074E43">
        <w:rPr>
          <w:rFonts w:asciiTheme="minorHAnsi" w:hAnsiTheme="minorHAnsi" w:cstheme="minorHAnsi"/>
        </w:rPr>
        <w:t>Muench, B., MacKenzie, A. “Establishing a Basis for Supportive Care Recommendations in a Life Care Plan Utilizing the Observed and Objective Measures of Physical Function</w:t>
      </w:r>
      <w:r w:rsidRPr="00526A40">
        <w:rPr>
          <w:rFonts w:asciiTheme="minorHAnsi" w:hAnsiTheme="minorHAnsi" w:cstheme="minorHAnsi"/>
          <w:i/>
          <w:iCs/>
        </w:rPr>
        <w:t>.” Journal of Life Care Planning</w:t>
      </w:r>
      <w:r w:rsidRPr="00074E43">
        <w:rPr>
          <w:rFonts w:asciiTheme="minorHAnsi" w:hAnsiTheme="minorHAnsi" w:cstheme="minorHAnsi"/>
        </w:rPr>
        <w:t>, Volume 22: Number: 1, 2024.</w:t>
      </w:r>
    </w:p>
    <w:p w14:paraId="5F9D3629" w14:textId="77777777" w:rsidR="003107C9" w:rsidRDefault="003107C9" w:rsidP="008866C6">
      <w:pPr>
        <w:spacing w:line="276" w:lineRule="auto"/>
        <w:ind w:left="0"/>
        <w:rPr>
          <w:rFonts w:asciiTheme="minorHAnsi" w:hAnsiTheme="minorHAnsi" w:cstheme="minorHAnsi"/>
        </w:rPr>
      </w:pPr>
    </w:p>
    <w:p w14:paraId="3300CC78" w14:textId="77777777" w:rsidR="003107C9" w:rsidRPr="00220CAB" w:rsidRDefault="003107C9" w:rsidP="00524B34">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Community Outreach</w:t>
      </w:r>
    </w:p>
    <w:p w14:paraId="3865997D" w14:textId="77777777" w:rsidR="00272F26" w:rsidRPr="00272F26" w:rsidRDefault="00272F26" w:rsidP="00272F26">
      <w:pPr>
        <w:spacing w:line="276" w:lineRule="auto"/>
        <w:ind w:left="0"/>
        <w:rPr>
          <w:rFonts w:asciiTheme="minorHAnsi" w:hAnsiTheme="minorHAnsi" w:cstheme="minorHAnsi"/>
        </w:rPr>
      </w:pPr>
      <w:r w:rsidRPr="00272F26">
        <w:rPr>
          <w:rFonts w:asciiTheme="minorHAnsi" w:hAnsiTheme="minorHAnsi" w:cstheme="minorHAnsi"/>
        </w:rPr>
        <w:t>Head Varsity Baseball Coach, 2019-2022</w:t>
      </w:r>
    </w:p>
    <w:p w14:paraId="342CBAA3" w14:textId="67F01241" w:rsidR="003107C9" w:rsidRPr="00220CAB" w:rsidRDefault="00272F26" w:rsidP="00272F26">
      <w:pPr>
        <w:spacing w:line="276" w:lineRule="auto"/>
        <w:ind w:left="0"/>
      </w:pPr>
      <w:r w:rsidRPr="00272F26">
        <w:rPr>
          <w:rFonts w:asciiTheme="minorHAnsi" w:hAnsiTheme="minorHAnsi" w:cstheme="minorHAnsi"/>
        </w:rPr>
        <w:t xml:space="preserve">Tyler Heat Homeschool Baseball. The Heat competes against various varsity high school opponents in the East Texas area, ranging from level A to AAAA in the public school arena, large and small private schools, </w:t>
      </w:r>
      <w:r>
        <w:rPr>
          <w:rFonts w:asciiTheme="minorHAnsi" w:hAnsiTheme="minorHAnsi" w:cstheme="minorHAnsi"/>
        </w:rPr>
        <w:br/>
      </w:r>
      <w:r w:rsidRPr="00272F26">
        <w:rPr>
          <w:rFonts w:asciiTheme="minorHAnsi" w:hAnsiTheme="minorHAnsi" w:cstheme="minorHAnsi"/>
        </w:rPr>
        <w:t xml:space="preserve">and other homeschool teams. They have traveled to Auburndale, Florida, to compete in the Homeschool </w:t>
      </w:r>
      <w:r>
        <w:rPr>
          <w:rFonts w:asciiTheme="minorHAnsi" w:hAnsiTheme="minorHAnsi" w:cstheme="minorHAnsi"/>
        </w:rPr>
        <w:br/>
      </w:r>
      <w:r w:rsidRPr="00272F26">
        <w:rPr>
          <w:rFonts w:asciiTheme="minorHAnsi" w:hAnsiTheme="minorHAnsi" w:cstheme="minorHAnsi"/>
        </w:rPr>
        <w:t>World Series.</w:t>
      </w:r>
    </w:p>
    <w:sectPr w:rsidR="003107C9" w:rsidRPr="00220CAB" w:rsidSect="009D78E3">
      <w:headerReference w:type="default" r:id="rId12"/>
      <w:footerReference w:type="even" r:id="rId13"/>
      <w:footerReference w:type="default" r:id="rId14"/>
      <w:headerReference w:type="first" r:id="rId15"/>
      <w:footerReference w:type="first" r:id="rId16"/>
      <w:pgSz w:w="12240" w:h="15840"/>
      <w:pgMar w:top="1440" w:right="720" w:bottom="1440" w:left="720" w:header="115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E9C1" w14:textId="77777777" w:rsidR="0016000F" w:rsidRDefault="0016000F" w:rsidP="00D31D0F">
      <w:r>
        <w:separator/>
      </w:r>
    </w:p>
  </w:endnote>
  <w:endnote w:type="continuationSeparator" w:id="0">
    <w:p w14:paraId="49042AB9" w14:textId="77777777" w:rsidR="0016000F" w:rsidRDefault="0016000F" w:rsidP="00D31D0F">
      <w:r>
        <w:continuationSeparator/>
      </w:r>
    </w:p>
  </w:endnote>
  <w:endnote w:type="continuationNotice" w:id="1">
    <w:p w14:paraId="3B46E625" w14:textId="77777777" w:rsidR="0016000F" w:rsidRDefault="00160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Pro">
    <w:charset w:val="4D"/>
    <w:family w:val="swiss"/>
    <w:pitch w:val="variable"/>
    <w:sig w:usb0="800000AF" w:usb1="5000204A" w:usb2="00000000" w:usb3="00000000" w:csb0="00000093" w:csb1="00000000"/>
  </w:font>
  <w:font w:name="Helvetica">
    <w:panose1 w:val="020B0604020202020204"/>
    <w:charset w:val="00"/>
    <w:family w:val="auto"/>
    <w:pitch w:val="variable"/>
    <w:sig w:usb0="E00002FF" w:usb1="5000785B" w:usb2="00000000" w:usb3="00000000" w:csb0="0000019F" w:csb1="00000000"/>
  </w:font>
  <w:font w:name="Futura Md BT">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AD9B" w14:textId="77777777" w:rsidR="005E7FDE" w:rsidRDefault="005E7FDE" w:rsidP="00375E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EF816" w14:textId="77777777" w:rsidR="004948B3" w:rsidRDefault="004948B3" w:rsidP="005E7FD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B104998" w14:textId="77777777" w:rsidR="00FC40FF" w:rsidRDefault="00FC40FF" w:rsidP="004948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AE431C0" w14:textId="77777777" w:rsidR="00FC40FF" w:rsidRDefault="00FC40FF" w:rsidP="00FC4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0898" w14:textId="77777777" w:rsidR="008F6BED" w:rsidRPr="00B50BDA" w:rsidRDefault="008F6BED" w:rsidP="00EB625C">
    <w:pPr>
      <w:pStyle w:val="Footer"/>
      <w:framePr w:w="540" w:h="158" w:hRule="exact" w:wrap="none" w:vAnchor="text" w:hAnchor="page" w:x="10250" w:y="36"/>
      <w:jc w:val="right"/>
      <w:rPr>
        <w:rStyle w:val="PageNumber"/>
        <w:rFonts w:cstheme="minorHAnsi"/>
        <w:color w:val="808080" w:themeColor="text1" w:themeShade="80"/>
        <w:sz w:val="16"/>
        <w:szCs w:val="16"/>
      </w:rPr>
    </w:pPr>
    <w:r w:rsidRPr="00B50BDA">
      <w:rPr>
        <w:rStyle w:val="PageNumber"/>
        <w:rFonts w:cstheme="minorHAnsi"/>
        <w:color w:val="808080" w:themeColor="text1" w:themeShade="80"/>
        <w:sz w:val="16"/>
        <w:szCs w:val="16"/>
      </w:rPr>
      <w:fldChar w:fldCharType="begin"/>
    </w:r>
    <w:r w:rsidRPr="00B50BDA">
      <w:rPr>
        <w:rStyle w:val="PageNumber"/>
        <w:rFonts w:cstheme="minorHAnsi"/>
        <w:color w:val="808080" w:themeColor="text1" w:themeShade="80"/>
        <w:sz w:val="16"/>
        <w:szCs w:val="16"/>
      </w:rPr>
      <w:instrText xml:space="preserve">PAGE  </w:instrText>
    </w:r>
    <w:r w:rsidRPr="00B50BDA">
      <w:rPr>
        <w:rStyle w:val="PageNumber"/>
        <w:rFonts w:cstheme="minorHAnsi"/>
        <w:color w:val="808080" w:themeColor="text1" w:themeShade="80"/>
        <w:sz w:val="16"/>
        <w:szCs w:val="16"/>
      </w:rPr>
      <w:fldChar w:fldCharType="separate"/>
    </w:r>
    <w:r w:rsidR="006F1A73">
      <w:rPr>
        <w:rStyle w:val="PageNumber"/>
        <w:rFonts w:cstheme="minorHAnsi"/>
        <w:noProof/>
        <w:color w:val="808080" w:themeColor="text1" w:themeShade="80"/>
        <w:sz w:val="16"/>
        <w:szCs w:val="16"/>
      </w:rPr>
      <w:t>2</w:t>
    </w:r>
    <w:r w:rsidRPr="00B50BDA">
      <w:rPr>
        <w:rStyle w:val="PageNumber"/>
        <w:rFonts w:cstheme="minorHAnsi"/>
        <w:color w:val="808080" w:themeColor="text1" w:themeShade="80"/>
        <w:sz w:val="16"/>
        <w:szCs w:val="16"/>
      </w:rPr>
      <w:fldChar w:fldCharType="end"/>
    </w:r>
  </w:p>
  <w:p w14:paraId="2F3B9187" w14:textId="77777777" w:rsidR="005E1CCF" w:rsidRPr="00B50BDA" w:rsidRDefault="00AD3C91" w:rsidP="00543305">
    <w:pPr>
      <w:widowControl w:val="0"/>
      <w:ind w:left="0"/>
      <w:rPr>
        <w:smallCaps/>
        <w:color w:val="808080" w:themeColor="text1" w:themeShade="80"/>
        <w:sz w:val="18"/>
        <w:szCs w:val="18"/>
      </w:rPr>
    </w:pPr>
    <w:r w:rsidRPr="00B50BDA">
      <w:rPr>
        <w:color w:val="808080" w:themeColor="text1" w:themeShade="80"/>
        <w:sz w:val="18"/>
        <w:szCs w:val="18"/>
      </w:rPr>
      <w:t>imslegal.com</w:t>
    </w:r>
    <w:r w:rsidR="00B50BDA" w:rsidRPr="00B50BDA">
      <w:rPr>
        <w:color w:val="808080" w:themeColor="text1" w:themeShade="80"/>
        <w:sz w:val="18"/>
        <w:szCs w:val="18"/>
      </w:rPr>
      <w:t xml:space="preserve"> </w:t>
    </w:r>
    <w:r w:rsidRPr="00B50BDA">
      <w:rPr>
        <w:color w:val="808080" w:themeColor="text1" w:themeShade="80"/>
        <w:sz w:val="18"/>
        <w:szCs w:val="18"/>
      </w:rPr>
      <w:t xml:space="preserve"> | </w:t>
    </w:r>
    <w:r w:rsidR="00B50BDA" w:rsidRPr="00B50BDA">
      <w:rPr>
        <w:color w:val="808080" w:themeColor="text1" w:themeShade="80"/>
        <w:sz w:val="18"/>
        <w:szCs w:val="18"/>
      </w:rPr>
      <w:t xml:space="preserve"> </w:t>
    </w:r>
    <w:r w:rsidR="006D3477" w:rsidRPr="00B50BDA">
      <w:rPr>
        <w:color w:val="808080" w:themeColor="text1" w:themeShade="80"/>
        <w:sz w:val="18"/>
        <w:szCs w:val="18"/>
      </w:rPr>
      <w:t>877.838.846</w:t>
    </w:r>
    <w:r w:rsidR="00501EE1" w:rsidRPr="00B50BDA">
      <w:rPr>
        <w:color w:val="808080" w:themeColor="text1" w:themeShade="80"/>
        <w:sz w:val="18"/>
        <w:szCs w:val="18"/>
      </w:rPr>
      <w:t>4</w:t>
    </w:r>
    <w:r w:rsidR="00755DB2" w:rsidRPr="00B50BDA">
      <w:rPr>
        <w:color w:val="808080" w:themeColor="text1" w:themeShade="80"/>
        <w:sz w:val="18"/>
        <w:szCs w:val="18"/>
      </w:rPr>
      <w:t xml:space="preserve"> </w:t>
    </w:r>
    <w:r w:rsidR="00B50BDA" w:rsidRPr="00B50BDA">
      <w:rPr>
        <w:color w:val="808080" w:themeColor="text1" w:themeShade="80"/>
        <w:sz w:val="18"/>
        <w:szCs w:val="18"/>
      </w:rPr>
      <w:t xml:space="preserve"> </w:t>
    </w:r>
    <w:r w:rsidR="00755DB2" w:rsidRPr="00B50BDA">
      <w:rPr>
        <w:color w:val="808080" w:themeColor="text1" w:themeShade="80"/>
        <w:sz w:val="18"/>
        <w:szCs w:val="18"/>
      </w:rPr>
      <w:t>|</w:t>
    </w:r>
    <w:r w:rsidR="00B50BDA" w:rsidRPr="00B50BDA">
      <w:rPr>
        <w:color w:val="808080" w:themeColor="text1" w:themeShade="80"/>
        <w:sz w:val="18"/>
        <w:szCs w:val="18"/>
      </w:rPr>
      <w:t xml:space="preserve"> </w:t>
    </w:r>
    <w:r w:rsidR="00755DB2" w:rsidRPr="00B50BDA">
      <w:rPr>
        <w:color w:val="808080" w:themeColor="text1" w:themeShade="80"/>
        <w:sz w:val="18"/>
        <w:szCs w:val="18"/>
      </w:rPr>
      <w:t xml:space="preserve"> </w:t>
    </w:r>
    <w:r w:rsidR="00941219" w:rsidRPr="00B50BDA">
      <w:rPr>
        <w:color w:val="808080" w:themeColor="text1" w:themeShade="80"/>
        <w:sz w:val="18"/>
        <w:szCs w:val="18"/>
      </w:rPr>
      <w:t>contactus@imslegal</w:t>
    </w:r>
    <w:r w:rsidR="00443B1D" w:rsidRPr="00B50BDA">
      <w:rPr>
        <w:color w:val="808080" w:themeColor="text1" w:themeShade="80"/>
        <w:sz w:val="18"/>
        <w:szCs w:val="18"/>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60F3" w14:textId="77777777" w:rsidR="003B151C" w:rsidRPr="004F3D81" w:rsidRDefault="00AD3C91" w:rsidP="00543305">
    <w:pPr>
      <w:widowControl w:val="0"/>
      <w:ind w:left="0"/>
      <w:rPr>
        <w:smallCaps/>
        <w:color w:val="808080"/>
        <w:sz w:val="18"/>
        <w:szCs w:val="18"/>
      </w:rPr>
    </w:pPr>
    <w:r w:rsidRPr="004F3D81">
      <w:rPr>
        <w:color w:val="808080"/>
        <w:sz w:val="18"/>
        <w:szCs w:val="18"/>
      </w:rPr>
      <w:t xml:space="preserve">imslegal.com  |  </w:t>
    </w:r>
    <w:r w:rsidR="004C5165" w:rsidRPr="004F3D81">
      <w:rPr>
        <w:color w:val="808080"/>
        <w:sz w:val="18"/>
        <w:szCs w:val="18"/>
      </w:rPr>
      <w:t xml:space="preserve">877.838.8464 </w:t>
    </w:r>
    <w:r w:rsidRPr="004F3D81">
      <w:rPr>
        <w:color w:val="808080"/>
        <w:sz w:val="18"/>
        <w:szCs w:val="18"/>
      </w:rPr>
      <w:t xml:space="preserve"> </w:t>
    </w:r>
    <w:r w:rsidR="004C5165" w:rsidRPr="004F3D81">
      <w:rPr>
        <w:color w:val="808080"/>
        <w:sz w:val="18"/>
        <w:szCs w:val="18"/>
      </w:rPr>
      <w:t xml:space="preserve">| </w:t>
    </w:r>
    <w:r w:rsidRPr="004F3D81">
      <w:rPr>
        <w:color w:val="808080"/>
        <w:sz w:val="18"/>
        <w:szCs w:val="18"/>
      </w:rPr>
      <w:t xml:space="preserve"> </w:t>
    </w:r>
    <w:r w:rsidR="004C5165" w:rsidRPr="004F3D81">
      <w:rPr>
        <w:color w:val="808080"/>
        <w:sz w:val="18"/>
        <w:szCs w:val="18"/>
      </w:rPr>
      <w:t>contactus@imslegal.com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FC06" w14:textId="77777777" w:rsidR="0016000F" w:rsidRDefault="0016000F" w:rsidP="00D31D0F">
      <w:r>
        <w:separator/>
      </w:r>
    </w:p>
  </w:footnote>
  <w:footnote w:type="continuationSeparator" w:id="0">
    <w:p w14:paraId="520AB392" w14:textId="77777777" w:rsidR="0016000F" w:rsidRDefault="0016000F" w:rsidP="00D31D0F">
      <w:r>
        <w:continuationSeparator/>
      </w:r>
    </w:p>
  </w:footnote>
  <w:footnote w:type="continuationNotice" w:id="1">
    <w:p w14:paraId="7E70E9D3" w14:textId="77777777" w:rsidR="0016000F" w:rsidRDefault="00160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3069" w14:textId="7104369E" w:rsidR="005A1B18" w:rsidRPr="005A1B18" w:rsidRDefault="009D78E3" w:rsidP="008F6BED">
    <w:pPr>
      <w:pStyle w:val="Header"/>
      <w:spacing w:line="336" w:lineRule="auto"/>
      <w:rPr>
        <w:rFonts w:cstheme="minorHAnsi"/>
        <w:b/>
        <w:smallCaps/>
        <w:color w:val="F19C49" w:themeColor="accent1"/>
        <w:sz w:val="18"/>
        <w:szCs w:val="18"/>
      </w:rPr>
    </w:pPr>
    <w:r>
      <w:rPr>
        <w:noProof/>
        <w:color w:val="00A3E0" w:themeColor="text2"/>
      </w:rPr>
      <w:drawing>
        <wp:anchor distT="0" distB="0" distL="114300" distR="114300" simplePos="0" relativeHeight="251658242" behindDoc="0" locked="0" layoutInCell="1" allowOverlap="1" wp14:anchorId="49B03B1E" wp14:editId="536D5846">
          <wp:simplePos x="0" y="0"/>
          <wp:positionH relativeFrom="page">
            <wp:posOffset>0</wp:posOffset>
          </wp:positionH>
          <wp:positionV relativeFrom="page">
            <wp:posOffset>0</wp:posOffset>
          </wp:positionV>
          <wp:extent cx="7891272" cy="1856232"/>
          <wp:effectExtent l="0" t="0" r="0" b="0"/>
          <wp:wrapNone/>
          <wp:docPr id="1511187633" name="Picture 1511187633"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1"/>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FA4C" w14:textId="711DCB91" w:rsidR="004C5165" w:rsidRDefault="008A3791" w:rsidP="004C5165">
    <w:pPr>
      <w:pStyle w:val="Header"/>
      <w:spacing w:line="319" w:lineRule="auto"/>
      <w:jc w:val="right"/>
      <w:rPr>
        <w:rFonts w:cstheme="minorHAnsi"/>
        <w:color w:val="2A3867" w:themeColor="background2"/>
        <w:sz w:val="16"/>
        <w:szCs w:val="16"/>
      </w:rPr>
    </w:pPr>
    <w:r w:rsidRPr="005A3B17">
      <w:rPr>
        <w:noProof/>
        <w:color w:val="2A3867" w:themeColor="background2"/>
        <w:sz w:val="16"/>
        <w:szCs w:val="16"/>
      </w:rPr>
      <w:drawing>
        <wp:anchor distT="0" distB="0" distL="114300" distR="114300" simplePos="0" relativeHeight="251658241" behindDoc="0" locked="0" layoutInCell="1" allowOverlap="1" wp14:anchorId="7C106F13" wp14:editId="3BF4E571">
          <wp:simplePos x="0" y="0"/>
          <wp:positionH relativeFrom="page">
            <wp:posOffset>457200</wp:posOffset>
          </wp:positionH>
          <wp:positionV relativeFrom="page">
            <wp:posOffset>457200</wp:posOffset>
          </wp:positionV>
          <wp:extent cx="1234440" cy="595279"/>
          <wp:effectExtent l="0" t="0" r="3810" b="0"/>
          <wp:wrapNone/>
          <wp:docPr id="444683390" name="Picture 44468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S-Legal-Strategies-Stacked-RGB-2023.png"/>
                  <pic:cNvPicPr/>
                </pic:nvPicPr>
                <pic:blipFill>
                  <a:blip r:embed="rId1">
                    <a:extLst>
                      <a:ext uri="{28A0092B-C50C-407E-A947-70E740481C1C}">
                        <a14:useLocalDpi xmlns:a14="http://schemas.microsoft.com/office/drawing/2010/main" val="0"/>
                      </a:ext>
                    </a:extLst>
                  </a:blip>
                  <a:stretch>
                    <a:fillRect/>
                  </a:stretch>
                </pic:blipFill>
                <pic:spPr>
                  <a:xfrm>
                    <a:off x="0" y="0"/>
                    <a:ext cx="1234440" cy="595279"/>
                  </a:xfrm>
                  <a:prstGeom prst="rect">
                    <a:avLst/>
                  </a:prstGeom>
                </pic:spPr>
              </pic:pic>
            </a:graphicData>
          </a:graphic>
          <wp14:sizeRelH relativeFrom="page">
            <wp14:pctWidth>0</wp14:pctWidth>
          </wp14:sizeRelH>
          <wp14:sizeRelV relativeFrom="page">
            <wp14:pctHeight>0</wp14:pctHeight>
          </wp14:sizeRelV>
        </wp:anchor>
      </w:drawing>
    </w:r>
    <w:r w:rsidR="009D78E3">
      <w:rPr>
        <w:noProof/>
        <w:color w:val="00A3E0" w:themeColor="text2"/>
      </w:rPr>
      <w:drawing>
        <wp:anchor distT="0" distB="0" distL="114300" distR="114300" simplePos="0" relativeHeight="251658240" behindDoc="0" locked="0" layoutInCell="1" allowOverlap="1" wp14:anchorId="1F175C82" wp14:editId="0B1B9377">
          <wp:simplePos x="0" y="0"/>
          <wp:positionH relativeFrom="page">
            <wp:posOffset>0</wp:posOffset>
          </wp:positionH>
          <wp:positionV relativeFrom="page">
            <wp:posOffset>0</wp:posOffset>
          </wp:positionV>
          <wp:extent cx="7891272" cy="1856232"/>
          <wp:effectExtent l="0" t="0" r="0" b="0"/>
          <wp:wrapNone/>
          <wp:docPr id="160610683" name="Picture 160610683"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2"/>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p w14:paraId="657707CE" w14:textId="77777777" w:rsidR="004C5165" w:rsidRDefault="004C5165" w:rsidP="004C5165">
    <w:pPr>
      <w:pStyle w:val="Header"/>
      <w:spacing w:line="319" w:lineRule="auto"/>
      <w:jc w:val="right"/>
      <w:rPr>
        <w:rFonts w:cstheme="minorHAnsi"/>
        <w:color w:val="2A3867" w:themeColor="background2"/>
        <w:sz w:val="16"/>
        <w:szCs w:val="16"/>
      </w:rPr>
    </w:pPr>
  </w:p>
  <w:p w14:paraId="22734DA4" w14:textId="77777777" w:rsidR="004C5165" w:rsidRPr="005A3B17" w:rsidRDefault="00E949D0" w:rsidP="004C5165">
    <w:pPr>
      <w:pStyle w:val="Header"/>
      <w:spacing w:line="319" w:lineRule="auto"/>
      <w:jc w:val="right"/>
      <w:rPr>
        <w:rFonts w:cstheme="minorHAnsi"/>
        <w:color w:val="2A3867" w:themeColor="background2"/>
      </w:rPr>
    </w:pPr>
    <w:r w:rsidRPr="005A3B17">
      <w:rPr>
        <w:rFonts w:cstheme="minorHAnsi"/>
        <w:color w:val="2A3867" w:themeColor="background2"/>
        <w:sz w:val="16"/>
        <w:szCs w:val="16"/>
      </w:rPr>
      <w:t xml:space="preserve"> </w:t>
    </w:r>
  </w:p>
  <w:p w14:paraId="3C766452" w14:textId="77777777" w:rsidR="009863C1" w:rsidRPr="005A3B17" w:rsidRDefault="009863C1" w:rsidP="009863C1">
    <w:pPr>
      <w:pStyle w:val="Header"/>
      <w:spacing w:line="288" w:lineRule="auto"/>
      <w:jc w:val="right"/>
      <w:rPr>
        <w:rFonts w:cstheme="minorHAnsi"/>
        <w:color w:val="2A3867"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5E3"/>
    <w:multiLevelType w:val="hybridMultilevel"/>
    <w:tmpl w:val="157E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91DAF"/>
    <w:multiLevelType w:val="hybridMultilevel"/>
    <w:tmpl w:val="058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967B6"/>
    <w:multiLevelType w:val="hybridMultilevel"/>
    <w:tmpl w:val="874E61B8"/>
    <w:lvl w:ilvl="0" w:tplc="49F6D31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52955"/>
    <w:multiLevelType w:val="hybridMultilevel"/>
    <w:tmpl w:val="D376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5C10"/>
    <w:multiLevelType w:val="hybridMultilevel"/>
    <w:tmpl w:val="5D72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24B20"/>
    <w:multiLevelType w:val="hybridMultilevel"/>
    <w:tmpl w:val="E3DC35C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5370E"/>
    <w:multiLevelType w:val="hybridMultilevel"/>
    <w:tmpl w:val="24F06E9A"/>
    <w:lvl w:ilvl="0" w:tplc="9592A31C">
      <w:start w:val="6"/>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37087B"/>
    <w:multiLevelType w:val="hybridMultilevel"/>
    <w:tmpl w:val="02D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26A48"/>
    <w:multiLevelType w:val="hybridMultilevel"/>
    <w:tmpl w:val="4AFE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3703F"/>
    <w:multiLevelType w:val="hybridMultilevel"/>
    <w:tmpl w:val="BD202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25F0B"/>
    <w:multiLevelType w:val="hybridMultilevel"/>
    <w:tmpl w:val="0C74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F37E8"/>
    <w:multiLevelType w:val="hybridMultilevel"/>
    <w:tmpl w:val="DF54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90AAD"/>
    <w:multiLevelType w:val="hybridMultilevel"/>
    <w:tmpl w:val="4E92C618"/>
    <w:lvl w:ilvl="0" w:tplc="7690FB22">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2000"/>
    <w:multiLevelType w:val="hybridMultilevel"/>
    <w:tmpl w:val="BEC6672C"/>
    <w:lvl w:ilvl="0" w:tplc="D898D69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A021D"/>
    <w:multiLevelType w:val="hybridMultilevel"/>
    <w:tmpl w:val="9064CDBC"/>
    <w:lvl w:ilvl="0" w:tplc="2B3279E2">
      <w:start w:val="4"/>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2C564B"/>
    <w:multiLevelType w:val="hybridMultilevel"/>
    <w:tmpl w:val="72E88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F1520"/>
    <w:multiLevelType w:val="hybridMultilevel"/>
    <w:tmpl w:val="E0B655E2"/>
    <w:lvl w:ilvl="0" w:tplc="0C5CAA2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35051"/>
    <w:multiLevelType w:val="hybridMultilevel"/>
    <w:tmpl w:val="10D0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24C1A"/>
    <w:multiLevelType w:val="hybridMultilevel"/>
    <w:tmpl w:val="A05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B1383"/>
    <w:multiLevelType w:val="hybridMultilevel"/>
    <w:tmpl w:val="9BD4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1741D"/>
    <w:multiLevelType w:val="hybridMultilevel"/>
    <w:tmpl w:val="71983436"/>
    <w:lvl w:ilvl="0" w:tplc="D1600F02">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97150B"/>
    <w:multiLevelType w:val="hybridMultilevel"/>
    <w:tmpl w:val="0ED4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04D2D"/>
    <w:multiLevelType w:val="hybridMultilevel"/>
    <w:tmpl w:val="6E30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32453"/>
    <w:multiLevelType w:val="hybridMultilevel"/>
    <w:tmpl w:val="62A2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36C26"/>
    <w:multiLevelType w:val="hybridMultilevel"/>
    <w:tmpl w:val="3832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23E2D"/>
    <w:multiLevelType w:val="hybridMultilevel"/>
    <w:tmpl w:val="1DC0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145408">
    <w:abstractNumId w:val="9"/>
  </w:num>
  <w:num w:numId="2" w16cid:durableId="878783586">
    <w:abstractNumId w:val="16"/>
  </w:num>
  <w:num w:numId="3" w16cid:durableId="1578129216">
    <w:abstractNumId w:val="1"/>
  </w:num>
  <w:num w:numId="4" w16cid:durableId="288902933">
    <w:abstractNumId w:val="2"/>
  </w:num>
  <w:num w:numId="5" w16cid:durableId="140968932">
    <w:abstractNumId w:val="23"/>
  </w:num>
  <w:num w:numId="6" w16cid:durableId="305819729">
    <w:abstractNumId w:val="8"/>
  </w:num>
  <w:num w:numId="7" w16cid:durableId="1819960215">
    <w:abstractNumId w:val="12"/>
  </w:num>
  <w:num w:numId="8" w16cid:durableId="1648316008">
    <w:abstractNumId w:val="7"/>
  </w:num>
  <w:num w:numId="9" w16cid:durableId="592671008">
    <w:abstractNumId w:val="10"/>
  </w:num>
  <w:num w:numId="10" w16cid:durableId="1376733267">
    <w:abstractNumId w:val="13"/>
  </w:num>
  <w:num w:numId="11" w16cid:durableId="966132176">
    <w:abstractNumId w:val="4"/>
  </w:num>
  <w:num w:numId="12" w16cid:durableId="1657345073">
    <w:abstractNumId w:val="6"/>
  </w:num>
  <w:num w:numId="13" w16cid:durableId="1357275088">
    <w:abstractNumId w:val="14"/>
  </w:num>
  <w:num w:numId="14" w16cid:durableId="1361859572">
    <w:abstractNumId w:val="20"/>
  </w:num>
  <w:num w:numId="15" w16cid:durableId="1289120340">
    <w:abstractNumId w:val="5"/>
  </w:num>
  <w:num w:numId="16" w16cid:durableId="1896427014">
    <w:abstractNumId w:val="17"/>
  </w:num>
  <w:num w:numId="17" w16cid:durableId="1969122270">
    <w:abstractNumId w:val="19"/>
  </w:num>
  <w:num w:numId="18" w16cid:durableId="397561619">
    <w:abstractNumId w:val="15"/>
  </w:num>
  <w:num w:numId="19" w16cid:durableId="1066807297">
    <w:abstractNumId w:val="18"/>
  </w:num>
  <w:num w:numId="20" w16cid:durableId="273369399">
    <w:abstractNumId w:val="21"/>
  </w:num>
  <w:num w:numId="21" w16cid:durableId="770392341">
    <w:abstractNumId w:val="25"/>
  </w:num>
  <w:num w:numId="22" w16cid:durableId="702101433">
    <w:abstractNumId w:val="24"/>
  </w:num>
  <w:num w:numId="23" w16cid:durableId="362941211">
    <w:abstractNumId w:val="11"/>
  </w:num>
  <w:num w:numId="24" w16cid:durableId="1970623286">
    <w:abstractNumId w:val="0"/>
  </w:num>
  <w:num w:numId="25" w16cid:durableId="1269965952">
    <w:abstractNumId w:val="3"/>
  </w:num>
  <w:num w:numId="26" w16cid:durableId="30658769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33"/>
    <w:rsid w:val="00000558"/>
    <w:rsid w:val="00000887"/>
    <w:rsid w:val="00004B03"/>
    <w:rsid w:val="00012806"/>
    <w:rsid w:val="00012D72"/>
    <w:rsid w:val="000139CB"/>
    <w:rsid w:val="00015A51"/>
    <w:rsid w:val="000168E3"/>
    <w:rsid w:val="000237B5"/>
    <w:rsid w:val="00025B7B"/>
    <w:rsid w:val="00040636"/>
    <w:rsid w:val="00046912"/>
    <w:rsid w:val="0006112F"/>
    <w:rsid w:val="0006132B"/>
    <w:rsid w:val="00063E1A"/>
    <w:rsid w:val="0006475B"/>
    <w:rsid w:val="00070BD8"/>
    <w:rsid w:val="00074E43"/>
    <w:rsid w:val="0008254A"/>
    <w:rsid w:val="0008565C"/>
    <w:rsid w:val="00094ACF"/>
    <w:rsid w:val="000A0568"/>
    <w:rsid w:val="000A73EE"/>
    <w:rsid w:val="000A7E05"/>
    <w:rsid w:val="000B01A2"/>
    <w:rsid w:val="000B4CA1"/>
    <w:rsid w:val="000B626F"/>
    <w:rsid w:val="000B6793"/>
    <w:rsid w:val="000B7D37"/>
    <w:rsid w:val="000C7E37"/>
    <w:rsid w:val="000D6D7D"/>
    <w:rsid w:val="00125E33"/>
    <w:rsid w:val="00130BD8"/>
    <w:rsid w:val="00132590"/>
    <w:rsid w:val="00136076"/>
    <w:rsid w:val="00142F84"/>
    <w:rsid w:val="001518E6"/>
    <w:rsid w:val="0016000F"/>
    <w:rsid w:val="001675BF"/>
    <w:rsid w:val="00187303"/>
    <w:rsid w:val="001A1882"/>
    <w:rsid w:val="001A49F7"/>
    <w:rsid w:val="001B3C3A"/>
    <w:rsid w:val="001C3BCD"/>
    <w:rsid w:val="001E2CDC"/>
    <w:rsid w:val="001F671E"/>
    <w:rsid w:val="001F6F02"/>
    <w:rsid w:val="00206EC5"/>
    <w:rsid w:val="0020735B"/>
    <w:rsid w:val="00207D42"/>
    <w:rsid w:val="0021658E"/>
    <w:rsid w:val="00220CAB"/>
    <w:rsid w:val="002237CD"/>
    <w:rsid w:val="00225258"/>
    <w:rsid w:val="00233AC7"/>
    <w:rsid w:val="002404F3"/>
    <w:rsid w:val="0024088D"/>
    <w:rsid w:val="002439A9"/>
    <w:rsid w:val="00261D64"/>
    <w:rsid w:val="002646A5"/>
    <w:rsid w:val="00265C10"/>
    <w:rsid w:val="002708D0"/>
    <w:rsid w:val="00272F26"/>
    <w:rsid w:val="00274A1C"/>
    <w:rsid w:val="00294BF1"/>
    <w:rsid w:val="002D5D6E"/>
    <w:rsid w:val="002D60C9"/>
    <w:rsid w:val="002D7E0F"/>
    <w:rsid w:val="002E39C4"/>
    <w:rsid w:val="002E4C82"/>
    <w:rsid w:val="002E6FCA"/>
    <w:rsid w:val="002F33A0"/>
    <w:rsid w:val="00300454"/>
    <w:rsid w:val="003058E1"/>
    <w:rsid w:val="003107C9"/>
    <w:rsid w:val="003212E0"/>
    <w:rsid w:val="00326209"/>
    <w:rsid w:val="00332364"/>
    <w:rsid w:val="00335901"/>
    <w:rsid w:val="0033668D"/>
    <w:rsid w:val="00337568"/>
    <w:rsid w:val="003410FF"/>
    <w:rsid w:val="00341C10"/>
    <w:rsid w:val="003701A2"/>
    <w:rsid w:val="003708C1"/>
    <w:rsid w:val="0037103D"/>
    <w:rsid w:val="00390208"/>
    <w:rsid w:val="00391084"/>
    <w:rsid w:val="003A6A29"/>
    <w:rsid w:val="003B151C"/>
    <w:rsid w:val="003B17BC"/>
    <w:rsid w:val="003C5E5A"/>
    <w:rsid w:val="003D53C7"/>
    <w:rsid w:val="003E2E9B"/>
    <w:rsid w:val="003F0EAF"/>
    <w:rsid w:val="003F0FE4"/>
    <w:rsid w:val="003F4C8F"/>
    <w:rsid w:val="00401C5F"/>
    <w:rsid w:val="0041746D"/>
    <w:rsid w:val="004247C3"/>
    <w:rsid w:val="00440AFB"/>
    <w:rsid w:val="00443B1D"/>
    <w:rsid w:val="00450FFB"/>
    <w:rsid w:val="00452582"/>
    <w:rsid w:val="0045784F"/>
    <w:rsid w:val="0046109E"/>
    <w:rsid w:val="004644F2"/>
    <w:rsid w:val="00465B13"/>
    <w:rsid w:val="00485AB5"/>
    <w:rsid w:val="004948B3"/>
    <w:rsid w:val="004B217E"/>
    <w:rsid w:val="004B3A57"/>
    <w:rsid w:val="004B4490"/>
    <w:rsid w:val="004C416C"/>
    <w:rsid w:val="004C4804"/>
    <w:rsid w:val="004C5165"/>
    <w:rsid w:val="004E1DDA"/>
    <w:rsid w:val="004E644B"/>
    <w:rsid w:val="004F1714"/>
    <w:rsid w:val="004F3D81"/>
    <w:rsid w:val="004F664F"/>
    <w:rsid w:val="004F7F65"/>
    <w:rsid w:val="00501EE1"/>
    <w:rsid w:val="00501FA1"/>
    <w:rsid w:val="00503FB7"/>
    <w:rsid w:val="005101CB"/>
    <w:rsid w:val="00510ADB"/>
    <w:rsid w:val="00511117"/>
    <w:rsid w:val="00511A34"/>
    <w:rsid w:val="00524B34"/>
    <w:rsid w:val="00526A40"/>
    <w:rsid w:val="00543305"/>
    <w:rsid w:val="005447B8"/>
    <w:rsid w:val="00545A31"/>
    <w:rsid w:val="005556F1"/>
    <w:rsid w:val="00567AFA"/>
    <w:rsid w:val="0057073C"/>
    <w:rsid w:val="00576ECC"/>
    <w:rsid w:val="005773D7"/>
    <w:rsid w:val="00586B6A"/>
    <w:rsid w:val="005966BA"/>
    <w:rsid w:val="00597A20"/>
    <w:rsid w:val="005A0BC4"/>
    <w:rsid w:val="005A1B18"/>
    <w:rsid w:val="005A3B17"/>
    <w:rsid w:val="005A3D6A"/>
    <w:rsid w:val="005A5ABF"/>
    <w:rsid w:val="005A7002"/>
    <w:rsid w:val="005A7128"/>
    <w:rsid w:val="005D5C67"/>
    <w:rsid w:val="005E00D5"/>
    <w:rsid w:val="005E1CCF"/>
    <w:rsid w:val="005E2802"/>
    <w:rsid w:val="005E3CD5"/>
    <w:rsid w:val="005E7FDE"/>
    <w:rsid w:val="005F2846"/>
    <w:rsid w:val="005F2A3C"/>
    <w:rsid w:val="00602206"/>
    <w:rsid w:val="00610880"/>
    <w:rsid w:val="00615342"/>
    <w:rsid w:val="00617054"/>
    <w:rsid w:val="00634BF9"/>
    <w:rsid w:val="00647C1D"/>
    <w:rsid w:val="00651FDB"/>
    <w:rsid w:val="00652C34"/>
    <w:rsid w:val="0066184E"/>
    <w:rsid w:val="00676CBB"/>
    <w:rsid w:val="0068145A"/>
    <w:rsid w:val="00691AB5"/>
    <w:rsid w:val="00693B1D"/>
    <w:rsid w:val="006A0A33"/>
    <w:rsid w:val="006A3C51"/>
    <w:rsid w:val="006A66B5"/>
    <w:rsid w:val="006B1159"/>
    <w:rsid w:val="006B1240"/>
    <w:rsid w:val="006B2380"/>
    <w:rsid w:val="006B3035"/>
    <w:rsid w:val="006C48D5"/>
    <w:rsid w:val="006C69EC"/>
    <w:rsid w:val="006D3477"/>
    <w:rsid w:val="006D507F"/>
    <w:rsid w:val="006D5AC9"/>
    <w:rsid w:val="006E3B53"/>
    <w:rsid w:val="006E4C39"/>
    <w:rsid w:val="006E55CD"/>
    <w:rsid w:val="006E570B"/>
    <w:rsid w:val="006E67C4"/>
    <w:rsid w:val="006E6BA1"/>
    <w:rsid w:val="006F1A73"/>
    <w:rsid w:val="007010F2"/>
    <w:rsid w:val="00705EA5"/>
    <w:rsid w:val="00706AD5"/>
    <w:rsid w:val="00707F1C"/>
    <w:rsid w:val="007349F2"/>
    <w:rsid w:val="00741B99"/>
    <w:rsid w:val="00751F3D"/>
    <w:rsid w:val="00755DB2"/>
    <w:rsid w:val="007616DA"/>
    <w:rsid w:val="0076457D"/>
    <w:rsid w:val="00764958"/>
    <w:rsid w:val="007652FD"/>
    <w:rsid w:val="00771235"/>
    <w:rsid w:val="00773E33"/>
    <w:rsid w:val="00773EAE"/>
    <w:rsid w:val="00785645"/>
    <w:rsid w:val="00790FA8"/>
    <w:rsid w:val="00791208"/>
    <w:rsid w:val="007A43CA"/>
    <w:rsid w:val="007B46E6"/>
    <w:rsid w:val="007C7871"/>
    <w:rsid w:val="007D67B0"/>
    <w:rsid w:val="007D7AE7"/>
    <w:rsid w:val="007E4461"/>
    <w:rsid w:val="007E7E19"/>
    <w:rsid w:val="007F320A"/>
    <w:rsid w:val="008050BF"/>
    <w:rsid w:val="00805FA2"/>
    <w:rsid w:val="008122C1"/>
    <w:rsid w:val="00820BEA"/>
    <w:rsid w:val="00821A94"/>
    <w:rsid w:val="00835D3D"/>
    <w:rsid w:val="008437E1"/>
    <w:rsid w:val="00845390"/>
    <w:rsid w:val="00850DAB"/>
    <w:rsid w:val="00851629"/>
    <w:rsid w:val="00872AC8"/>
    <w:rsid w:val="00874188"/>
    <w:rsid w:val="0088367F"/>
    <w:rsid w:val="008866C6"/>
    <w:rsid w:val="0089360D"/>
    <w:rsid w:val="0089503E"/>
    <w:rsid w:val="008A271F"/>
    <w:rsid w:val="008A3791"/>
    <w:rsid w:val="008B2F92"/>
    <w:rsid w:val="008C4A7C"/>
    <w:rsid w:val="008E1029"/>
    <w:rsid w:val="008E4B59"/>
    <w:rsid w:val="008E76DC"/>
    <w:rsid w:val="008F0756"/>
    <w:rsid w:val="008F5CFA"/>
    <w:rsid w:val="008F6BED"/>
    <w:rsid w:val="009050AE"/>
    <w:rsid w:val="00907C28"/>
    <w:rsid w:val="00910138"/>
    <w:rsid w:val="0091574C"/>
    <w:rsid w:val="00922989"/>
    <w:rsid w:val="0092753A"/>
    <w:rsid w:val="009409F9"/>
    <w:rsid w:val="00940BCF"/>
    <w:rsid w:val="00941219"/>
    <w:rsid w:val="0095375C"/>
    <w:rsid w:val="00956DF0"/>
    <w:rsid w:val="00961C0D"/>
    <w:rsid w:val="00964CF1"/>
    <w:rsid w:val="00971F4F"/>
    <w:rsid w:val="00981FD2"/>
    <w:rsid w:val="009863C1"/>
    <w:rsid w:val="0099080D"/>
    <w:rsid w:val="00993252"/>
    <w:rsid w:val="00997746"/>
    <w:rsid w:val="00997E75"/>
    <w:rsid w:val="009A0E1B"/>
    <w:rsid w:val="009A17E2"/>
    <w:rsid w:val="009B1236"/>
    <w:rsid w:val="009B3141"/>
    <w:rsid w:val="009B6954"/>
    <w:rsid w:val="009C0F5B"/>
    <w:rsid w:val="009C2901"/>
    <w:rsid w:val="009D0197"/>
    <w:rsid w:val="009D3460"/>
    <w:rsid w:val="009D39B3"/>
    <w:rsid w:val="009D6F7A"/>
    <w:rsid w:val="009D78E3"/>
    <w:rsid w:val="009E62B7"/>
    <w:rsid w:val="009F3DDF"/>
    <w:rsid w:val="009F5FFA"/>
    <w:rsid w:val="009F7040"/>
    <w:rsid w:val="00A01618"/>
    <w:rsid w:val="00A0325D"/>
    <w:rsid w:val="00A271E1"/>
    <w:rsid w:val="00A371FE"/>
    <w:rsid w:val="00A4008E"/>
    <w:rsid w:val="00A54EF7"/>
    <w:rsid w:val="00A64228"/>
    <w:rsid w:val="00A733E6"/>
    <w:rsid w:val="00A8143D"/>
    <w:rsid w:val="00A9546C"/>
    <w:rsid w:val="00AA1AEC"/>
    <w:rsid w:val="00AA24D6"/>
    <w:rsid w:val="00AA3550"/>
    <w:rsid w:val="00AA4F26"/>
    <w:rsid w:val="00AB2B4A"/>
    <w:rsid w:val="00AB4477"/>
    <w:rsid w:val="00AB4639"/>
    <w:rsid w:val="00AB4B85"/>
    <w:rsid w:val="00AB7DB4"/>
    <w:rsid w:val="00AC1B06"/>
    <w:rsid w:val="00AC2E75"/>
    <w:rsid w:val="00AC3B29"/>
    <w:rsid w:val="00AC6A35"/>
    <w:rsid w:val="00AD1A9F"/>
    <w:rsid w:val="00AD3C91"/>
    <w:rsid w:val="00AD6FD4"/>
    <w:rsid w:val="00AF693E"/>
    <w:rsid w:val="00B03D6C"/>
    <w:rsid w:val="00B04C2A"/>
    <w:rsid w:val="00B11229"/>
    <w:rsid w:val="00B1398E"/>
    <w:rsid w:val="00B219CF"/>
    <w:rsid w:val="00B23528"/>
    <w:rsid w:val="00B36626"/>
    <w:rsid w:val="00B42D1F"/>
    <w:rsid w:val="00B50BB2"/>
    <w:rsid w:val="00B50BDA"/>
    <w:rsid w:val="00B53625"/>
    <w:rsid w:val="00B77311"/>
    <w:rsid w:val="00B777AD"/>
    <w:rsid w:val="00B81B34"/>
    <w:rsid w:val="00B8428C"/>
    <w:rsid w:val="00BB5C95"/>
    <w:rsid w:val="00BC0E04"/>
    <w:rsid w:val="00BC732B"/>
    <w:rsid w:val="00BC79E3"/>
    <w:rsid w:val="00BD042A"/>
    <w:rsid w:val="00BD571D"/>
    <w:rsid w:val="00BD7B64"/>
    <w:rsid w:val="00BE00D3"/>
    <w:rsid w:val="00BF2D4E"/>
    <w:rsid w:val="00BF30E5"/>
    <w:rsid w:val="00BF4AEA"/>
    <w:rsid w:val="00BF541E"/>
    <w:rsid w:val="00C00A1B"/>
    <w:rsid w:val="00C076ED"/>
    <w:rsid w:val="00C113EC"/>
    <w:rsid w:val="00C149D9"/>
    <w:rsid w:val="00C161A6"/>
    <w:rsid w:val="00C16B1A"/>
    <w:rsid w:val="00C203A7"/>
    <w:rsid w:val="00C20672"/>
    <w:rsid w:val="00C30016"/>
    <w:rsid w:val="00C416A8"/>
    <w:rsid w:val="00C572B6"/>
    <w:rsid w:val="00C5757C"/>
    <w:rsid w:val="00C63CA3"/>
    <w:rsid w:val="00C6463F"/>
    <w:rsid w:val="00C67E6E"/>
    <w:rsid w:val="00C7307C"/>
    <w:rsid w:val="00C76046"/>
    <w:rsid w:val="00C767B1"/>
    <w:rsid w:val="00C767EB"/>
    <w:rsid w:val="00C94F7C"/>
    <w:rsid w:val="00C95C3F"/>
    <w:rsid w:val="00C97101"/>
    <w:rsid w:val="00CB3F3A"/>
    <w:rsid w:val="00CD104A"/>
    <w:rsid w:val="00CD3380"/>
    <w:rsid w:val="00CE3D5E"/>
    <w:rsid w:val="00CE59AC"/>
    <w:rsid w:val="00D0640E"/>
    <w:rsid w:val="00D15BE7"/>
    <w:rsid w:val="00D20154"/>
    <w:rsid w:val="00D2677B"/>
    <w:rsid w:val="00D31734"/>
    <w:rsid w:val="00D31D0F"/>
    <w:rsid w:val="00D417AE"/>
    <w:rsid w:val="00D53552"/>
    <w:rsid w:val="00D552D5"/>
    <w:rsid w:val="00D644E4"/>
    <w:rsid w:val="00D6474E"/>
    <w:rsid w:val="00D95D81"/>
    <w:rsid w:val="00D9779D"/>
    <w:rsid w:val="00DA1EBB"/>
    <w:rsid w:val="00DC1ABB"/>
    <w:rsid w:val="00DC6A87"/>
    <w:rsid w:val="00DD2818"/>
    <w:rsid w:val="00DD4D58"/>
    <w:rsid w:val="00DE05EF"/>
    <w:rsid w:val="00DE3D67"/>
    <w:rsid w:val="00DF45FD"/>
    <w:rsid w:val="00E04342"/>
    <w:rsid w:val="00E07D7A"/>
    <w:rsid w:val="00E10608"/>
    <w:rsid w:val="00E1514E"/>
    <w:rsid w:val="00E33916"/>
    <w:rsid w:val="00E41391"/>
    <w:rsid w:val="00E429FD"/>
    <w:rsid w:val="00E47123"/>
    <w:rsid w:val="00E507D9"/>
    <w:rsid w:val="00E565B5"/>
    <w:rsid w:val="00E73907"/>
    <w:rsid w:val="00E75C4D"/>
    <w:rsid w:val="00E856D6"/>
    <w:rsid w:val="00E949D0"/>
    <w:rsid w:val="00E97816"/>
    <w:rsid w:val="00EA243F"/>
    <w:rsid w:val="00EB01F0"/>
    <w:rsid w:val="00EB578E"/>
    <w:rsid w:val="00EB625C"/>
    <w:rsid w:val="00EC0101"/>
    <w:rsid w:val="00EC0229"/>
    <w:rsid w:val="00EC148F"/>
    <w:rsid w:val="00EC5702"/>
    <w:rsid w:val="00EC644E"/>
    <w:rsid w:val="00EC7D35"/>
    <w:rsid w:val="00ED68DB"/>
    <w:rsid w:val="00ED76CD"/>
    <w:rsid w:val="00EE687D"/>
    <w:rsid w:val="00EF1319"/>
    <w:rsid w:val="00EF4597"/>
    <w:rsid w:val="00EF4E1B"/>
    <w:rsid w:val="00EF5061"/>
    <w:rsid w:val="00F023BB"/>
    <w:rsid w:val="00F02869"/>
    <w:rsid w:val="00F05C22"/>
    <w:rsid w:val="00F06804"/>
    <w:rsid w:val="00F06D91"/>
    <w:rsid w:val="00F10A19"/>
    <w:rsid w:val="00F14619"/>
    <w:rsid w:val="00F17F8E"/>
    <w:rsid w:val="00F17FCF"/>
    <w:rsid w:val="00F20B4B"/>
    <w:rsid w:val="00F237AF"/>
    <w:rsid w:val="00F30D70"/>
    <w:rsid w:val="00F3373A"/>
    <w:rsid w:val="00F42129"/>
    <w:rsid w:val="00F561FC"/>
    <w:rsid w:val="00F62FAB"/>
    <w:rsid w:val="00F63296"/>
    <w:rsid w:val="00F72445"/>
    <w:rsid w:val="00F76637"/>
    <w:rsid w:val="00F85E54"/>
    <w:rsid w:val="00F92EBC"/>
    <w:rsid w:val="00FA0FDE"/>
    <w:rsid w:val="00FA1642"/>
    <w:rsid w:val="00FB7073"/>
    <w:rsid w:val="00FC11CC"/>
    <w:rsid w:val="00FC2F83"/>
    <w:rsid w:val="00FC40FF"/>
    <w:rsid w:val="00FD4BEF"/>
    <w:rsid w:val="00FD52C2"/>
    <w:rsid w:val="00FF0578"/>
    <w:rsid w:val="00FF37EA"/>
    <w:rsid w:val="00FF7EFF"/>
    <w:rsid w:val="08E073A2"/>
    <w:rsid w:val="0F65E04D"/>
    <w:rsid w:val="0FE3A26E"/>
    <w:rsid w:val="404D77CE"/>
    <w:rsid w:val="57D35E18"/>
    <w:rsid w:val="5D6EE590"/>
    <w:rsid w:val="68BFB09C"/>
    <w:rsid w:val="6CED1C29"/>
    <w:rsid w:val="79209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F796"/>
  <w15:chartTrackingRefBased/>
  <w15:docId w15:val="{EACA4818-F365-4DDD-AB28-69982DE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6CD"/>
    <w:pPr>
      <w:ind w:left="1872"/>
    </w:pPr>
    <w:rPr>
      <w:rFonts w:ascii="Arial" w:eastAsiaTheme="minorHAnsi" w:hAnsi="Arial" w:cs="Arial"/>
      <w:sz w:val="22"/>
      <w:szCs w:val="22"/>
    </w:rPr>
  </w:style>
  <w:style w:type="paragraph" w:styleId="Heading1">
    <w:name w:val="heading 1"/>
    <w:basedOn w:val="Normal"/>
    <w:next w:val="Normal"/>
    <w:link w:val="Heading1Char"/>
    <w:uiPriority w:val="9"/>
    <w:qFormat/>
    <w:rsid w:val="00265C10"/>
    <w:pPr>
      <w:keepNext/>
      <w:keepLines/>
      <w:spacing w:before="240"/>
      <w:outlineLvl w:val="0"/>
    </w:pPr>
    <w:rPr>
      <w:rFonts w:asciiTheme="majorHAnsi" w:eastAsiaTheme="majorEastAsia" w:hAnsiTheme="majorHAnsi" w:cstheme="majorBidi"/>
      <w:color w:val="DA731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0F"/>
    <w:pPr>
      <w:tabs>
        <w:tab w:val="center" w:pos="4680"/>
        <w:tab w:val="right" w:pos="9360"/>
      </w:tabs>
    </w:pPr>
  </w:style>
  <w:style w:type="character" w:customStyle="1" w:styleId="HeaderChar">
    <w:name w:val="Header Char"/>
    <w:link w:val="Header"/>
    <w:uiPriority w:val="99"/>
    <w:rsid w:val="00D31D0F"/>
    <w:rPr>
      <w:rFonts w:ascii="Times New Roman" w:eastAsia="Times New Roman" w:hAnsi="Times New Roman"/>
      <w:color w:val="212120"/>
      <w:kern w:val="28"/>
    </w:rPr>
  </w:style>
  <w:style w:type="paragraph" w:styleId="Footer">
    <w:name w:val="footer"/>
    <w:basedOn w:val="Normal"/>
    <w:link w:val="FooterChar"/>
    <w:uiPriority w:val="99"/>
    <w:unhideWhenUsed/>
    <w:rsid w:val="00D31D0F"/>
    <w:pPr>
      <w:tabs>
        <w:tab w:val="center" w:pos="4680"/>
        <w:tab w:val="right" w:pos="9360"/>
      </w:tabs>
    </w:pPr>
  </w:style>
  <w:style w:type="character" w:customStyle="1" w:styleId="FooterChar">
    <w:name w:val="Footer Char"/>
    <w:link w:val="Footer"/>
    <w:uiPriority w:val="99"/>
    <w:rsid w:val="00D31D0F"/>
    <w:rPr>
      <w:rFonts w:ascii="Times New Roman" w:eastAsia="Times New Roman" w:hAnsi="Times New Roman"/>
      <w:color w:val="212120"/>
      <w:kern w:val="28"/>
    </w:rPr>
  </w:style>
  <w:style w:type="paragraph" w:customStyle="1" w:styleId="Default">
    <w:name w:val="Default"/>
    <w:rsid w:val="005E1CCF"/>
    <w:pPr>
      <w:autoSpaceDE w:val="0"/>
      <w:autoSpaceDN w:val="0"/>
      <w:adjustRightInd w:val="0"/>
    </w:pPr>
    <w:rPr>
      <w:rFonts w:ascii="Avenir LT Pro" w:hAnsi="Avenir LT Pro" w:cs="Avenir LT Pro"/>
      <w:color w:val="000000"/>
      <w:sz w:val="24"/>
      <w:szCs w:val="24"/>
    </w:rPr>
  </w:style>
  <w:style w:type="character" w:customStyle="1" w:styleId="A0">
    <w:name w:val="A0"/>
    <w:uiPriority w:val="99"/>
    <w:rsid w:val="005E1CCF"/>
    <w:rPr>
      <w:rFonts w:cs="Avenir LT Pro"/>
      <w:color w:val="9A9C9E"/>
      <w:sz w:val="16"/>
      <w:szCs w:val="16"/>
    </w:rPr>
  </w:style>
  <w:style w:type="character" w:customStyle="1" w:styleId="A1">
    <w:name w:val="A1"/>
    <w:uiPriority w:val="99"/>
    <w:rsid w:val="005E1CCF"/>
    <w:rPr>
      <w:rFonts w:cs="Avenir LT Pro"/>
      <w:color w:val="9A9C9E"/>
      <w:sz w:val="16"/>
      <w:szCs w:val="16"/>
    </w:rPr>
  </w:style>
  <w:style w:type="character" w:styleId="Hyperlink">
    <w:name w:val="Hyperlink"/>
    <w:uiPriority w:val="99"/>
    <w:unhideWhenUsed/>
    <w:rsid w:val="008A3791"/>
    <w:rPr>
      <w:color w:val="00A3E0" w:themeColor="text2"/>
      <w:u w:val="none"/>
    </w:rPr>
  </w:style>
  <w:style w:type="character" w:customStyle="1" w:styleId="UnresolvedMention1">
    <w:name w:val="Unresolved Mention1"/>
    <w:uiPriority w:val="99"/>
    <w:semiHidden/>
    <w:unhideWhenUsed/>
    <w:rsid w:val="005E1CCF"/>
    <w:rPr>
      <w:color w:val="605E5C"/>
      <w:shd w:val="clear" w:color="auto" w:fill="E1DFDD"/>
    </w:rPr>
  </w:style>
  <w:style w:type="paragraph" w:customStyle="1" w:styleId="Name">
    <w:name w:val="Name"/>
    <w:basedOn w:val="Normal"/>
    <w:autoRedefine/>
    <w:qFormat/>
    <w:rsid w:val="00265C10"/>
    <w:rPr>
      <w:rFonts w:eastAsia="Arial"/>
      <w:b/>
      <w:color w:val="595959"/>
      <w:kern w:val="20"/>
      <w:szCs w:val="24"/>
      <w:lang w:eastAsia="ja-JP"/>
    </w:rPr>
  </w:style>
  <w:style w:type="paragraph" w:customStyle="1" w:styleId="p1">
    <w:name w:val="p1"/>
    <w:basedOn w:val="Normal"/>
    <w:rsid w:val="001B3C3A"/>
    <w:rPr>
      <w:rFonts w:ascii="Helvetica" w:hAnsi="Helvetica"/>
      <w:sz w:val="9"/>
      <w:szCs w:val="9"/>
    </w:rPr>
  </w:style>
  <w:style w:type="paragraph" w:customStyle="1" w:styleId="p2">
    <w:name w:val="p2"/>
    <w:basedOn w:val="Normal"/>
    <w:rsid w:val="001B3C3A"/>
    <w:rPr>
      <w:rFonts w:ascii="Helvetica" w:hAnsi="Helvetica"/>
      <w:sz w:val="9"/>
      <w:szCs w:val="9"/>
    </w:rPr>
  </w:style>
  <w:style w:type="paragraph" w:styleId="NoSpacing">
    <w:name w:val="No Spacing"/>
    <w:uiPriority w:val="1"/>
    <w:qFormat/>
    <w:rsid w:val="00D0640E"/>
    <w:rPr>
      <w:rFonts w:ascii="Times New Roman" w:eastAsia="Times New Roman" w:hAnsi="Times New Roman"/>
      <w:color w:val="212120"/>
      <w:kern w:val="28"/>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aragraphHeader1">
    <w:name w:val="Normal Paragraph Header_1"/>
    <w:basedOn w:val="Normal"/>
    <w:rsid w:val="003701A2"/>
    <w:pPr>
      <w:spacing w:before="480" w:after="100"/>
    </w:pPr>
    <w:rPr>
      <w:rFonts w:ascii="Futura Md BT" w:hAnsi="Futura Md BT"/>
      <w:sz w:val="28"/>
      <w:szCs w:val="30"/>
    </w:rPr>
  </w:style>
  <w:style w:type="paragraph" w:customStyle="1" w:styleId="DocumentHeadline">
    <w:name w:val="Document Headline"/>
    <w:basedOn w:val="Normal"/>
    <w:rsid w:val="003701A2"/>
    <w:pPr>
      <w:autoSpaceDE w:val="0"/>
      <w:autoSpaceDN w:val="0"/>
      <w:adjustRightInd w:val="0"/>
      <w:spacing w:before="40" w:after="40"/>
      <w:jc w:val="right"/>
      <w:textAlignment w:val="center"/>
    </w:pPr>
    <w:rPr>
      <w:rFonts w:ascii="Futura Md BT" w:hAnsi="Futura Md BT"/>
      <w:spacing w:val="3"/>
      <w:w w:val="110"/>
      <w:sz w:val="36"/>
      <w:szCs w:val="36"/>
    </w:rPr>
  </w:style>
  <w:style w:type="paragraph" w:styleId="ListParagraph">
    <w:name w:val="List Paragraph"/>
    <w:basedOn w:val="Normal"/>
    <w:uiPriority w:val="1"/>
    <w:qFormat/>
    <w:rsid w:val="00D53552"/>
    <w:pPr>
      <w:ind w:left="720"/>
      <w:contextualSpacing/>
    </w:pPr>
    <w:rPr>
      <w:szCs w:val="24"/>
    </w:rPr>
  </w:style>
  <w:style w:type="paragraph" w:styleId="BodyText">
    <w:name w:val="Body Text"/>
    <w:basedOn w:val="Normal"/>
    <w:link w:val="BodyTextChar"/>
    <w:uiPriority w:val="1"/>
    <w:qFormat/>
    <w:rsid w:val="009409F9"/>
  </w:style>
  <w:style w:type="character" w:customStyle="1" w:styleId="BodyTextChar">
    <w:name w:val="Body Text Char"/>
    <w:link w:val="BodyText"/>
    <w:uiPriority w:val="1"/>
    <w:rsid w:val="009409F9"/>
    <w:rPr>
      <w:rFonts w:ascii="Arial" w:eastAsia="Times New Roman" w:hAnsi="Arial" w:cs="Arial"/>
    </w:rPr>
  </w:style>
  <w:style w:type="character" w:styleId="PageNumber">
    <w:name w:val="page number"/>
    <w:uiPriority w:val="99"/>
    <w:semiHidden/>
    <w:unhideWhenUsed/>
    <w:rsid w:val="00FC40FF"/>
  </w:style>
  <w:style w:type="character" w:customStyle="1" w:styleId="UnresolvedMention2">
    <w:name w:val="Unresolved Mention2"/>
    <w:basedOn w:val="DefaultParagraphFont"/>
    <w:uiPriority w:val="99"/>
    <w:rsid w:val="002E39C4"/>
    <w:rPr>
      <w:color w:val="605E5C"/>
      <w:shd w:val="clear" w:color="auto" w:fill="E1DFDD"/>
    </w:rPr>
  </w:style>
  <w:style w:type="character" w:styleId="Mention">
    <w:name w:val="Mention"/>
    <w:basedOn w:val="DefaultParagraphFont"/>
    <w:uiPriority w:val="99"/>
    <w:unhideWhenUsed/>
    <w:rsid w:val="002E39C4"/>
    <w:rPr>
      <w:color w:val="2B579A"/>
      <w:shd w:val="clear" w:color="auto" w:fill="E6E6E6"/>
    </w:rPr>
  </w:style>
  <w:style w:type="paragraph" w:styleId="CommentText">
    <w:name w:val="annotation text"/>
    <w:basedOn w:val="Normal"/>
    <w:link w:val="CommentTextChar"/>
    <w:uiPriority w:val="99"/>
    <w:unhideWhenUsed/>
    <w:rsid w:val="002E39C4"/>
  </w:style>
  <w:style w:type="character" w:customStyle="1" w:styleId="CommentTextChar">
    <w:name w:val="Comment Text Char"/>
    <w:basedOn w:val="DefaultParagraphFont"/>
    <w:link w:val="CommentText"/>
    <w:uiPriority w:val="99"/>
    <w:rsid w:val="002E39C4"/>
    <w:rPr>
      <w:rFonts w:ascii="Times New Roman" w:eastAsia="Times New Roman" w:hAnsi="Times New Roman"/>
      <w:color w:val="212120"/>
      <w:kern w:val="28"/>
    </w:rPr>
  </w:style>
  <w:style w:type="character" w:styleId="CommentReference">
    <w:name w:val="annotation reference"/>
    <w:basedOn w:val="DefaultParagraphFont"/>
    <w:uiPriority w:val="99"/>
    <w:semiHidden/>
    <w:unhideWhenUsed/>
    <w:rsid w:val="002E39C4"/>
    <w:rPr>
      <w:sz w:val="16"/>
      <w:szCs w:val="16"/>
    </w:rPr>
  </w:style>
  <w:style w:type="character" w:styleId="FollowedHyperlink">
    <w:name w:val="FollowedHyperlink"/>
    <w:basedOn w:val="DefaultParagraphFont"/>
    <w:uiPriority w:val="99"/>
    <w:semiHidden/>
    <w:unhideWhenUsed/>
    <w:rsid w:val="002E39C4"/>
    <w:rPr>
      <w:color w:val="F19C49" w:themeColor="followedHyperlink"/>
      <w:u w:val="single"/>
    </w:rPr>
  </w:style>
  <w:style w:type="character" w:customStyle="1" w:styleId="eop">
    <w:name w:val="eop"/>
    <w:basedOn w:val="DefaultParagraphFont"/>
    <w:rsid w:val="002E39C4"/>
  </w:style>
  <w:style w:type="paragraph" w:customStyle="1" w:styleId="paragraph">
    <w:name w:val="paragraph"/>
    <w:basedOn w:val="Normal"/>
    <w:rsid w:val="002E39C4"/>
    <w:pPr>
      <w:spacing w:before="100" w:beforeAutospacing="1" w:after="100" w:afterAutospacing="1"/>
    </w:pPr>
    <w:rPr>
      <w:sz w:val="24"/>
      <w:szCs w:val="24"/>
    </w:rPr>
  </w:style>
  <w:style w:type="character" w:customStyle="1" w:styleId="normaltextrun">
    <w:name w:val="normaltextrun"/>
    <w:basedOn w:val="DefaultParagraphFont"/>
    <w:rsid w:val="002E39C4"/>
  </w:style>
  <w:style w:type="paragraph" w:styleId="Revision">
    <w:name w:val="Revision"/>
    <w:hidden/>
    <w:uiPriority w:val="99"/>
    <w:semiHidden/>
    <w:rsid w:val="002E39C4"/>
    <w:rPr>
      <w:rFonts w:ascii="Times New Roman" w:eastAsia="Times New Roman" w:hAnsi="Times New Roman"/>
      <w:color w:val="212120"/>
      <w:kern w:val="28"/>
    </w:rPr>
  </w:style>
  <w:style w:type="paragraph" w:styleId="CommentSubject">
    <w:name w:val="annotation subject"/>
    <w:basedOn w:val="CommentText"/>
    <w:next w:val="CommentText"/>
    <w:link w:val="CommentSubjectChar"/>
    <w:uiPriority w:val="99"/>
    <w:semiHidden/>
    <w:unhideWhenUsed/>
    <w:rsid w:val="002E39C4"/>
    <w:rPr>
      <w:b/>
      <w:bCs/>
    </w:rPr>
  </w:style>
  <w:style w:type="character" w:customStyle="1" w:styleId="CommentSubjectChar">
    <w:name w:val="Comment Subject Char"/>
    <w:basedOn w:val="CommentTextChar"/>
    <w:link w:val="CommentSubject"/>
    <w:uiPriority w:val="99"/>
    <w:semiHidden/>
    <w:rsid w:val="002E39C4"/>
    <w:rPr>
      <w:rFonts w:ascii="Times New Roman" w:eastAsia="Times New Roman" w:hAnsi="Times New Roman"/>
      <w:b/>
      <w:bCs/>
      <w:color w:val="212120"/>
      <w:kern w:val="28"/>
    </w:rPr>
  </w:style>
  <w:style w:type="paragraph" w:styleId="BalloonText">
    <w:name w:val="Balloon Text"/>
    <w:basedOn w:val="Normal"/>
    <w:link w:val="BalloonTextChar"/>
    <w:uiPriority w:val="99"/>
    <w:semiHidden/>
    <w:unhideWhenUsed/>
    <w:rsid w:val="002E39C4"/>
    <w:rPr>
      <w:sz w:val="18"/>
      <w:szCs w:val="18"/>
    </w:rPr>
  </w:style>
  <w:style w:type="character" w:customStyle="1" w:styleId="BalloonTextChar">
    <w:name w:val="Balloon Text Char"/>
    <w:basedOn w:val="DefaultParagraphFont"/>
    <w:link w:val="BalloonText"/>
    <w:uiPriority w:val="99"/>
    <w:semiHidden/>
    <w:rsid w:val="002E39C4"/>
    <w:rPr>
      <w:rFonts w:ascii="Times New Roman" w:eastAsia="Times New Roman" w:hAnsi="Times New Roman"/>
      <w:color w:val="212120"/>
      <w:kern w:val="28"/>
      <w:sz w:val="18"/>
      <w:szCs w:val="18"/>
    </w:rPr>
  </w:style>
  <w:style w:type="character" w:styleId="UnresolvedMention">
    <w:name w:val="Unresolved Mention"/>
    <w:basedOn w:val="DefaultParagraphFont"/>
    <w:uiPriority w:val="99"/>
    <w:rsid w:val="008A3791"/>
    <w:rPr>
      <w:color w:val="605E5C"/>
      <w:shd w:val="clear" w:color="auto" w:fill="E1DFDD"/>
    </w:rPr>
  </w:style>
  <w:style w:type="paragraph" w:customStyle="1" w:styleId="IMSHeading">
    <w:name w:val="IMS Heading"/>
    <w:basedOn w:val="Heading1"/>
    <w:link w:val="IMSHeadingChar"/>
    <w:autoRedefine/>
    <w:qFormat/>
    <w:rsid w:val="00265C10"/>
    <w:pPr>
      <w:spacing w:before="0"/>
    </w:pPr>
    <w:rPr>
      <w:b/>
      <w:bCs/>
      <w:color w:val="006F62" w:themeColor="accent3"/>
    </w:rPr>
  </w:style>
  <w:style w:type="character" w:customStyle="1" w:styleId="IMSHeadingChar">
    <w:name w:val="IMS Heading Char"/>
    <w:basedOn w:val="Heading1Char"/>
    <w:link w:val="IMSHeading"/>
    <w:rsid w:val="00265C10"/>
    <w:rPr>
      <w:rFonts w:asciiTheme="majorHAnsi" w:eastAsiaTheme="majorEastAsia" w:hAnsiTheme="majorHAnsi" w:cstheme="majorBidi"/>
      <w:b/>
      <w:bCs/>
      <w:color w:val="006F62" w:themeColor="accent3"/>
      <w:kern w:val="28"/>
      <w:sz w:val="32"/>
      <w:szCs w:val="32"/>
    </w:rPr>
  </w:style>
  <w:style w:type="character" w:customStyle="1" w:styleId="Heading1Char">
    <w:name w:val="Heading 1 Char"/>
    <w:basedOn w:val="DefaultParagraphFont"/>
    <w:link w:val="Heading1"/>
    <w:uiPriority w:val="9"/>
    <w:rsid w:val="00265C10"/>
    <w:rPr>
      <w:rFonts w:asciiTheme="majorHAnsi" w:eastAsiaTheme="majorEastAsia" w:hAnsiTheme="majorHAnsi" w:cstheme="majorBidi"/>
      <w:color w:val="DA7310" w:themeColor="accent1" w:themeShade="BF"/>
      <w:kern w:val="28"/>
      <w:sz w:val="32"/>
      <w:szCs w:val="32"/>
    </w:rPr>
  </w:style>
  <w:style w:type="paragraph" w:styleId="Title">
    <w:name w:val="Title"/>
    <w:basedOn w:val="Normal"/>
    <w:link w:val="TitleChar"/>
    <w:uiPriority w:val="10"/>
    <w:qFormat/>
    <w:rsid w:val="00094A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094ACF"/>
    <w:rPr>
      <w:rFonts w:ascii="Times New Roman" w:eastAsia="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IMS%20Expert%20Services\Brand%20Assets%20-%20Internal%20Marketing\Letterhead%20Templates\IMS\US%20Letterhead%20Template\IMS%20Legal%20Strategies%20Letterhead\Final\IMS-Legal-Strategies_Letterhead_2402.dotx" TargetMode="External"/></Relationships>
</file>

<file path=word/theme/theme1.xml><?xml version="1.0" encoding="utf-8"?>
<a:theme xmlns:a="http://schemas.openxmlformats.org/drawingml/2006/main" name="Office Theme">
  <a:themeElements>
    <a:clrScheme name="IMS Legal Strategies">
      <a:dk1>
        <a:srgbClr val="FFFFFF"/>
      </a:dk1>
      <a:lt1>
        <a:srgbClr val="646566"/>
      </a:lt1>
      <a:dk2>
        <a:srgbClr val="00A3E0"/>
      </a:dk2>
      <a:lt2>
        <a:srgbClr val="2A3867"/>
      </a:lt2>
      <a:accent1>
        <a:srgbClr val="F19C49"/>
      </a:accent1>
      <a:accent2>
        <a:srgbClr val="A277A6"/>
      </a:accent2>
      <a:accent3>
        <a:srgbClr val="006F62"/>
      </a:accent3>
      <a:accent4>
        <a:srgbClr val="523178"/>
      </a:accent4>
      <a:accent5>
        <a:srgbClr val="912F46"/>
      </a:accent5>
      <a:accent6>
        <a:srgbClr val="B3A369"/>
      </a:accent6>
      <a:hlink>
        <a:srgbClr val="00A3E0"/>
      </a:hlink>
      <a:folHlink>
        <a:srgbClr val="F19C49"/>
      </a:folHlink>
    </a:clrScheme>
    <a:fontScheme name="IMS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C96A687C52644B99109A5C31F6F40" ma:contentTypeVersion="19" ma:contentTypeDescription="Create a new document." ma:contentTypeScope="" ma:versionID="4bbe4c6c55aa5a51822597db7bcb87fd">
  <xsd:schema xmlns:xsd="http://www.w3.org/2001/XMLSchema" xmlns:xs="http://www.w3.org/2001/XMLSchema" xmlns:p="http://schemas.microsoft.com/office/2006/metadata/properties" xmlns:ns2="7234ca4a-0c85-4d02-8d0a-3f5b2bff136d" xmlns:ns3="a061bb93-7762-4845-b8de-596b868086f7" targetNamespace="http://schemas.microsoft.com/office/2006/metadata/properties" ma:root="true" ma:fieldsID="1cf561d0ea8b5a1830a5e54f489e1e05" ns2:_="" ns3:_="">
    <xsd:import namespace="7234ca4a-0c85-4d02-8d0a-3f5b2bff136d"/>
    <xsd:import namespace="a061bb93-7762-4845-b8de-596b86808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ca4a-0c85-4d02-8d0a-3f5b2bff1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e9c3e9-c520-4fce-a720-b66dfe76570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1bb93-7762-4845-b8de-596b868086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fa6903-14b4-47bf-bcaf-5474a9a02dce}" ma:internalName="TaxCatchAll" ma:showField="CatchAllData" ma:web="a061bb93-7762-4845-b8de-596b86808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34ca4a-0c85-4d02-8d0a-3f5b2bff136d">
      <Terms xmlns="http://schemas.microsoft.com/office/infopath/2007/PartnerControls"/>
    </lcf76f155ced4ddcb4097134ff3c332f>
    <TaxCatchAll xmlns="a061bb93-7762-4845-b8de-596b868086f7" xsi:nil="true"/>
  </documentManagement>
</p:properties>
</file>

<file path=customXml/itemProps1.xml><?xml version="1.0" encoding="utf-8"?>
<ds:datastoreItem xmlns:ds="http://schemas.openxmlformats.org/officeDocument/2006/customXml" ds:itemID="{CC6D1C5E-7995-4EBC-9BDE-2EB4F9BD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ca4a-0c85-4d02-8d0a-3f5b2bff136d"/>
    <ds:schemaRef ds:uri="a061bb93-7762-4845-b8de-596b86808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DFEA2-5CDF-4C19-80E2-3C2715745CEA}">
  <ds:schemaRefs>
    <ds:schemaRef ds:uri="http://schemas.microsoft.com/sharepoint/v3/contenttype/forms"/>
  </ds:schemaRefs>
</ds:datastoreItem>
</file>

<file path=customXml/itemProps3.xml><?xml version="1.0" encoding="utf-8"?>
<ds:datastoreItem xmlns:ds="http://schemas.openxmlformats.org/officeDocument/2006/customXml" ds:itemID="{65E6C683-F90F-4D4D-9C44-4C848227CD48}">
  <ds:schemaRefs>
    <ds:schemaRef ds:uri="http://schemas.openxmlformats.org/officeDocument/2006/bibliography"/>
  </ds:schemaRefs>
</ds:datastoreItem>
</file>

<file path=customXml/itemProps4.xml><?xml version="1.0" encoding="utf-8"?>
<ds:datastoreItem xmlns:ds="http://schemas.openxmlformats.org/officeDocument/2006/customXml" ds:itemID="{FE4BFCAA-9AF6-4DA9-AD3B-A04FB8C52F57}">
  <ds:schemaRefs>
    <ds:schemaRef ds:uri="http://schemas.microsoft.com/office/2006/metadata/properties"/>
    <ds:schemaRef ds:uri="http://schemas.microsoft.com/office/infopath/2007/PartnerControls"/>
    <ds:schemaRef ds:uri="7234ca4a-0c85-4d02-8d0a-3f5b2bff136d"/>
    <ds:schemaRef ds:uri="a061bb93-7762-4845-b8de-596b868086f7"/>
  </ds:schemaRefs>
</ds:datastoreItem>
</file>

<file path=docProps/app.xml><?xml version="1.0" encoding="utf-8"?>
<Properties xmlns="http://schemas.openxmlformats.org/officeDocument/2006/extended-properties" xmlns:vt="http://schemas.openxmlformats.org/officeDocument/2006/docPropsVTypes">
  <Template>IMS-Legal-Strategies_Letterhead_2402</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dc:creator>
  <cp:keywords/>
  <dc:description/>
  <cp:lastModifiedBy>Laurel Kelln</cp:lastModifiedBy>
  <cp:revision>2</cp:revision>
  <cp:lastPrinted>2024-12-31T19:09:00Z</cp:lastPrinted>
  <dcterms:created xsi:type="dcterms:W3CDTF">2025-03-27T21:41:00Z</dcterms:created>
  <dcterms:modified xsi:type="dcterms:W3CDTF">2025-03-27T21:41:00Z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0x010100D40C96A687C52644B99109A5C31F6F40</vt:lpwstr>
  </property>
  <property fmtid="{D5CDD505-2E9C-101B-9397-08002B2CF9AE}" pid="3" name="MediaServiceImageTags">
    <vt:lpwstr/>
  </property>
  <property fmtid="{D5CDD505-2E9C-101B-9397-08002B2CF9AE}" pid="4" name="GrammarlyDocumentId">
    <vt:lpwstr>8995dc312ecccfb300beffec7849d5ea68ec95933a55487d6a78e80841f90e13</vt:lpwstr>
  </property>
</Properties>
</file>