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66F33" w14:textId="1DB3D878" w:rsidR="007E0BFD" w:rsidRDefault="007E0BFD" w:rsidP="007E0BFD">
      <w:pPr>
        <w:jc w:val="center"/>
        <w:outlineLvl w:val="3"/>
        <w:rPr>
          <w:rFonts w:ascii="Open Sans" w:eastAsia="Times New Roman" w:hAnsi="Open Sans" w:cs="Open Sans"/>
          <w:color w:val="1B1B1B"/>
          <w:sz w:val="27"/>
          <w:szCs w:val="27"/>
        </w:rPr>
      </w:pPr>
      <w:r>
        <w:rPr>
          <w:rFonts w:ascii="Open Sans" w:eastAsia="Times New Roman" w:hAnsi="Open Sans" w:cs="Open Sans"/>
          <w:color w:val="1B1B1B"/>
          <w:sz w:val="27"/>
          <w:szCs w:val="27"/>
        </w:rPr>
        <w:t>Brian T. Hart DDS</w:t>
      </w:r>
    </w:p>
    <w:p w14:paraId="17844378" w14:textId="3C1FE6F4" w:rsidR="007E0BFD" w:rsidRDefault="003066DE" w:rsidP="007E0BFD">
      <w:pPr>
        <w:jc w:val="center"/>
        <w:outlineLvl w:val="3"/>
        <w:rPr>
          <w:rFonts w:ascii="Open Sans" w:eastAsia="Times New Roman" w:hAnsi="Open Sans" w:cs="Open Sans"/>
          <w:color w:val="1B1B1B"/>
          <w:sz w:val="27"/>
          <w:szCs w:val="27"/>
        </w:rPr>
      </w:pPr>
      <w:r>
        <w:rPr>
          <w:rFonts w:ascii="Open Sans" w:eastAsia="Times New Roman" w:hAnsi="Open Sans" w:cs="Open Sans"/>
          <w:color w:val="1B1B1B"/>
          <w:sz w:val="27"/>
          <w:szCs w:val="27"/>
        </w:rPr>
        <w:t xml:space="preserve">Board Certified </w:t>
      </w:r>
      <w:r w:rsidR="007E0BFD">
        <w:rPr>
          <w:rFonts w:ascii="Open Sans" w:eastAsia="Times New Roman" w:hAnsi="Open Sans" w:cs="Open Sans"/>
          <w:color w:val="1B1B1B"/>
          <w:sz w:val="27"/>
          <w:szCs w:val="27"/>
        </w:rPr>
        <w:t xml:space="preserve">Oral and Maxillofacial Surgeon </w:t>
      </w:r>
    </w:p>
    <w:p w14:paraId="01AA9E0F" w14:textId="097E582E" w:rsidR="00B133C0" w:rsidRDefault="00B133C0" w:rsidP="007E0BFD">
      <w:pPr>
        <w:jc w:val="center"/>
        <w:outlineLvl w:val="3"/>
        <w:rPr>
          <w:rFonts w:ascii="Open Sans" w:eastAsia="Times New Roman" w:hAnsi="Open Sans" w:cs="Open Sans"/>
          <w:color w:val="1B1B1B"/>
          <w:sz w:val="27"/>
          <w:szCs w:val="27"/>
        </w:rPr>
      </w:pPr>
    </w:p>
    <w:p w14:paraId="4F098F11" w14:textId="77777777" w:rsidR="00B133C0" w:rsidRDefault="00B133C0" w:rsidP="007E0BFD">
      <w:pPr>
        <w:jc w:val="center"/>
        <w:outlineLvl w:val="3"/>
        <w:rPr>
          <w:rFonts w:ascii="Open Sans" w:eastAsia="Times New Roman" w:hAnsi="Open Sans" w:cs="Open Sans"/>
          <w:color w:val="1B1B1B"/>
          <w:sz w:val="27"/>
          <w:szCs w:val="27"/>
        </w:rPr>
      </w:pPr>
    </w:p>
    <w:p w14:paraId="7A1A5050" w14:textId="25F00A2D" w:rsidR="00B133C0" w:rsidRDefault="00B133C0" w:rsidP="007E0BFD">
      <w:pPr>
        <w:jc w:val="center"/>
        <w:outlineLvl w:val="3"/>
        <w:rPr>
          <w:rFonts w:ascii="Open Sans" w:eastAsia="Times New Roman" w:hAnsi="Open Sans" w:cs="Open Sans"/>
          <w:color w:val="1B1B1B"/>
          <w:sz w:val="27"/>
          <w:szCs w:val="27"/>
        </w:rPr>
      </w:pPr>
      <w:r>
        <w:rPr>
          <w:rFonts w:ascii="Open Sans" w:eastAsia="Times New Roman" w:hAnsi="Open Sans" w:cs="Open Sans"/>
          <w:noProof/>
          <w:color w:val="1B1B1B"/>
          <w:sz w:val="27"/>
          <w:szCs w:val="27"/>
        </w:rPr>
        <w:drawing>
          <wp:inline distT="0" distB="0" distL="0" distR="0" wp14:anchorId="04C32EBA" wp14:editId="6113A6B6">
            <wp:extent cx="1761893" cy="2642839"/>
            <wp:effectExtent l="0" t="0" r="3810" b="0"/>
            <wp:docPr id="1" name="Picture 1" descr="A person standing in front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tanding in front of a sig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6562" cy="2694842"/>
                    </a:xfrm>
                    <a:prstGeom prst="rect">
                      <a:avLst/>
                    </a:prstGeom>
                  </pic:spPr>
                </pic:pic>
              </a:graphicData>
            </a:graphic>
          </wp:inline>
        </w:drawing>
      </w:r>
    </w:p>
    <w:p w14:paraId="5DEF44BA" w14:textId="77777777" w:rsidR="007E0BFD" w:rsidRDefault="007E0BFD" w:rsidP="007E0BFD">
      <w:pPr>
        <w:outlineLvl w:val="3"/>
        <w:rPr>
          <w:rFonts w:ascii="Open Sans" w:eastAsia="Times New Roman" w:hAnsi="Open Sans" w:cs="Open Sans"/>
          <w:color w:val="1B1B1B"/>
          <w:sz w:val="27"/>
          <w:szCs w:val="27"/>
        </w:rPr>
      </w:pPr>
    </w:p>
    <w:p w14:paraId="2576D751" w14:textId="77777777" w:rsidR="00B133C0" w:rsidRDefault="00B133C0" w:rsidP="007E0BFD">
      <w:pPr>
        <w:outlineLvl w:val="3"/>
        <w:rPr>
          <w:rFonts w:ascii="Open Sans" w:eastAsia="Times New Roman" w:hAnsi="Open Sans" w:cs="Open Sans"/>
          <w:color w:val="1B1B1B"/>
          <w:sz w:val="27"/>
          <w:szCs w:val="27"/>
        </w:rPr>
      </w:pPr>
    </w:p>
    <w:p w14:paraId="5AC0F453" w14:textId="631AC0C9" w:rsidR="00B133C0" w:rsidRDefault="00B133C0" w:rsidP="00E84A8C">
      <w:pPr>
        <w:outlineLvl w:val="3"/>
        <w:rPr>
          <w:rFonts w:ascii="Open Sans" w:eastAsia="Times New Roman" w:hAnsi="Open Sans" w:cs="Open Sans"/>
          <w:color w:val="1B1B1B"/>
          <w:sz w:val="27"/>
          <w:szCs w:val="27"/>
        </w:rPr>
      </w:pPr>
      <w:r>
        <w:rPr>
          <w:rFonts w:ascii="Open Sans" w:eastAsia="Times New Roman" w:hAnsi="Open Sans" w:cs="Open Sans"/>
          <w:color w:val="1B1B1B"/>
          <w:sz w:val="27"/>
          <w:szCs w:val="27"/>
        </w:rPr>
        <w:t xml:space="preserve">Dr. Hart has been in practice for over 34 years, spending 26 of those years in private practice in the greater Seattle area.  In addition, he has been an Affiliate professor at </w:t>
      </w:r>
      <w:r w:rsidR="00E84A8C">
        <w:rPr>
          <w:rFonts w:ascii="Open Sans" w:eastAsia="Times New Roman" w:hAnsi="Open Sans" w:cs="Open Sans"/>
          <w:color w:val="1B1B1B"/>
          <w:sz w:val="27"/>
          <w:szCs w:val="27"/>
        </w:rPr>
        <w:t xml:space="preserve">both Harbor-UCLA Medical Center and </w:t>
      </w:r>
      <w:r>
        <w:rPr>
          <w:rFonts w:ascii="Open Sans" w:eastAsia="Times New Roman" w:hAnsi="Open Sans" w:cs="Open Sans"/>
          <w:color w:val="1B1B1B"/>
          <w:sz w:val="27"/>
          <w:szCs w:val="27"/>
        </w:rPr>
        <w:t>the University of Washington School of Dentistry</w:t>
      </w:r>
      <w:r w:rsidR="00E84A8C">
        <w:rPr>
          <w:rFonts w:ascii="Open Sans" w:eastAsia="Times New Roman" w:hAnsi="Open Sans" w:cs="Open Sans"/>
          <w:color w:val="1B1B1B"/>
          <w:sz w:val="27"/>
          <w:szCs w:val="27"/>
        </w:rPr>
        <w:t xml:space="preserve">.  He </w:t>
      </w:r>
      <w:r w:rsidR="00C57941">
        <w:rPr>
          <w:rFonts w:ascii="Open Sans" w:eastAsia="Times New Roman" w:hAnsi="Open Sans" w:cs="Open Sans"/>
          <w:color w:val="1B1B1B"/>
          <w:sz w:val="27"/>
          <w:szCs w:val="27"/>
        </w:rPr>
        <w:t xml:space="preserve">is an active member of the American Association of Dental Consultants and </w:t>
      </w:r>
      <w:r w:rsidR="00E84A8C">
        <w:rPr>
          <w:rFonts w:ascii="Open Sans" w:eastAsia="Times New Roman" w:hAnsi="Open Sans" w:cs="Open Sans"/>
          <w:color w:val="1B1B1B"/>
          <w:sz w:val="27"/>
          <w:szCs w:val="27"/>
        </w:rPr>
        <w:t xml:space="preserve">continues to </w:t>
      </w:r>
      <w:r w:rsidR="00C57941">
        <w:rPr>
          <w:rFonts w:ascii="Open Sans" w:eastAsia="Times New Roman" w:hAnsi="Open Sans" w:cs="Open Sans"/>
          <w:color w:val="1B1B1B"/>
          <w:sz w:val="27"/>
          <w:szCs w:val="27"/>
        </w:rPr>
        <w:t xml:space="preserve">clinically </w:t>
      </w:r>
      <w:r w:rsidR="00E84A8C">
        <w:rPr>
          <w:rFonts w:ascii="Open Sans" w:eastAsia="Times New Roman" w:hAnsi="Open Sans" w:cs="Open Sans"/>
          <w:color w:val="1B1B1B"/>
          <w:sz w:val="27"/>
          <w:szCs w:val="27"/>
        </w:rPr>
        <w:t xml:space="preserve">practice </w:t>
      </w:r>
      <w:r w:rsidR="00536A28">
        <w:rPr>
          <w:rFonts w:ascii="Open Sans" w:eastAsia="Times New Roman" w:hAnsi="Open Sans" w:cs="Open Sans"/>
          <w:color w:val="1B1B1B"/>
          <w:sz w:val="27"/>
          <w:szCs w:val="27"/>
        </w:rPr>
        <w:t>part time</w:t>
      </w:r>
      <w:r w:rsidR="00C57941">
        <w:rPr>
          <w:rFonts w:ascii="Open Sans" w:eastAsia="Times New Roman" w:hAnsi="Open Sans" w:cs="Open Sans"/>
          <w:color w:val="1B1B1B"/>
          <w:sz w:val="27"/>
          <w:szCs w:val="27"/>
        </w:rPr>
        <w:t xml:space="preserve">.  Dr. Hart also </w:t>
      </w:r>
      <w:r w:rsidR="00E84A8C">
        <w:rPr>
          <w:rFonts w:ascii="Open Sans" w:eastAsia="Times New Roman" w:hAnsi="Open Sans" w:cs="Open Sans"/>
          <w:color w:val="1B1B1B"/>
          <w:sz w:val="27"/>
          <w:szCs w:val="27"/>
        </w:rPr>
        <w:t>participates in volunteer missions around the world with the Global Dental Relief Foundation.</w:t>
      </w:r>
    </w:p>
    <w:p w14:paraId="533708C3" w14:textId="77777777" w:rsidR="00B133C0" w:rsidRDefault="00B133C0" w:rsidP="007E0BFD">
      <w:pPr>
        <w:outlineLvl w:val="3"/>
        <w:rPr>
          <w:rFonts w:ascii="Open Sans" w:eastAsia="Times New Roman" w:hAnsi="Open Sans" w:cs="Open Sans"/>
          <w:color w:val="1B1B1B"/>
          <w:sz w:val="27"/>
          <w:szCs w:val="27"/>
        </w:rPr>
      </w:pPr>
    </w:p>
    <w:p w14:paraId="2807AD93" w14:textId="77777777" w:rsidR="00B133C0" w:rsidRDefault="00B133C0" w:rsidP="007E0BFD">
      <w:pPr>
        <w:outlineLvl w:val="3"/>
        <w:rPr>
          <w:rFonts w:ascii="Open Sans" w:eastAsia="Times New Roman" w:hAnsi="Open Sans" w:cs="Open Sans"/>
          <w:color w:val="1B1B1B"/>
          <w:sz w:val="27"/>
          <w:szCs w:val="27"/>
        </w:rPr>
      </w:pPr>
    </w:p>
    <w:p w14:paraId="4B9DAB19" w14:textId="77777777" w:rsidR="00B133C0" w:rsidRDefault="00B133C0" w:rsidP="007E0BFD">
      <w:pPr>
        <w:outlineLvl w:val="3"/>
        <w:rPr>
          <w:rFonts w:ascii="Open Sans" w:eastAsia="Times New Roman" w:hAnsi="Open Sans" w:cs="Open Sans"/>
          <w:color w:val="1B1B1B"/>
          <w:sz w:val="27"/>
          <w:szCs w:val="27"/>
        </w:rPr>
      </w:pPr>
    </w:p>
    <w:p w14:paraId="023BD8AB" w14:textId="499A9D9F" w:rsidR="007E0BFD" w:rsidRPr="007E0BFD" w:rsidRDefault="007E0BFD" w:rsidP="007E0BFD">
      <w:pPr>
        <w:outlineLvl w:val="3"/>
        <w:rPr>
          <w:rFonts w:ascii="Open Sans" w:eastAsia="Times New Roman" w:hAnsi="Open Sans" w:cs="Open Sans"/>
          <w:color w:val="1B1B1B"/>
          <w:sz w:val="27"/>
          <w:szCs w:val="27"/>
        </w:rPr>
      </w:pPr>
      <w:r w:rsidRPr="007E0BFD">
        <w:rPr>
          <w:rFonts w:ascii="Open Sans" w:eastAsia="Times New Roman" w:hAnsi="Open Sans" w:cs="Open Sans"/>
          <w:color w:val="1B1B1B"/>
          <w:sz w:val="27"/>
          <w:szCs w:val="27"/>
        </w:rPr>
        <w:t>Education</w:t>
      </w:r>
    </w:p>
    <w:p w14:paraId="4CF3B99D" w14:textId="77777777" w:rsidR="007E0BFD" w:rsidRPr="007E0BFD" w:rsidRDefault="007E0BFD" w:rsidP="007E0BFD">
      <w:pPr>
        <w:numPr>
          <w:ilvl w:val="0"/>
          <w:numId w:val="1"/>
        </w:numPr>
        <w:ind w:left="960" w:right="240"/>
        <w:rPr>
          <w:rFonts w:ascii="Open Sans" w:eastAsia="Times New Roman" w:hAnsi="Open Sans" w:cs="Open Sans"/>
          <w:color w:val="5E5E5E"/>
        </w:rPr>
      </w:pPr>
      <w:r w:rsidRPr="007E0BFD">
        <w:rPr>
          <w:rFonts w:ascii="Open Sans" w:eastAsia="Times New Roman" w:hAnsi="Open Sans" w:cs="Open Sans"/>
          <w:color w:val="5E5E5E"/>
        </w:rPr>
        <w:t>University of Washington, BA History, 1978 - 1983</w:t>
      </w:r>
    </w:p>
    <w:p w14:paraId="3D249D4B" w14:textId="77777777" w:rsidR="007E0BFD" w:rsidRPr="007E0BFD" w:rsidRDefault="007E0BFD" w:rsidP="007E0BFD">
      <w:pPr>
        <w:numPr>
          <w:ilvl w:val="0"/>
          <w:numId w:val="1"/>
        </w:numPr>
        <w:ind w:left="960" w:right="240"/>
        <w:rPr>
          <w:rFonts w:ascii="Open Sans" w:eastAsia="Times New Roman" w:hAnsi="Open Sans" w:cs="Open Sans"/>
          <w:color w:val="5E5E5E"/>
        </w:rPr>
      </w:pPr>
      <w:r w:rsidRPr="007E0BFD">
        <w:rPr>
          <w:rFonts w:ascii="Open Sans" w:eastAsia="Times New Roman" w:hAnsi="Open Sans" w:cs="Open Sans"/>
          <w:color w:val="5E5E5E"/>
        </w:rPr>
        <w:t>Georgetown University, Doctor of Dental Surgery, Cum Laude, 1983-1987</w:t>
      </w:r>
    </w:p>
    <w:p w14:paraId="40B32E3F" w14:textId="77777777" w:rsidR="007E0BFD" w:rsidRPr="007E0BFD" w:rsidRDefault="007E0BFD" w:rsidP="007E0BFD">
      <w:pPr>
        <w:numPr>
          <w:ilvl w:val="0"/>
          <w:numId w:val="1"/>
        </w:numPr>
        <w:ind w:left="960" w:right="240"/>
        <w:rPr>
          <w:rFonts w:ascii="Open Sans" w:eastAsia="Times New Roman" w:hAnsi="Open Sans" w:cs="Open Sans"/>
          <w:color w:val="5E5E5E"/>
        </w:rPr>
      </w:pPr>
      <w:r w:rsidRPr="007E0BFD">
        <w:rPr>
          <w:rFonts w:ascii="Open Sans" w:eastAsia="Times New Roman" w:hAnsi="Open Sans" w:cs="Open Sans"/>
          <w:color w:val="5E5E5E"/>
        </w:rPr>
        <w:t xml:space="preserve">Hospital </w:t>
      </w:r>
      <w:proofErr w:type="spellStart"/>
      <w:r w:rsidRPr="007E0BFD">
        <w:rPr>
          <w:rFonts w:ascii="Open Sans" w:eastAsia="Times New Roman" w:hAnsi="Open Sans" w:cs="Open Sans"/>
          <w:color w:val="5E5E5E"/>
        </w:rPr>
        <w:t>zum</w:t>
      </w:r>
      <w:proofErr w:type="spellEnd"/>
      <w:r w:rsidRPr="007E0BFD">
        <w:rPr>
          <w:rFonts w:ascii="Open Sans" w:eastAsia="Times New Roman" w:hAnsi="Open Sans" w:cs="Open Sans"/>
          <w:color w:val="5E5E5E"/>
        </w:rPr>
        <w:t xml:space="preserve"> </w:t>
      </w:r>
      <w:proofErr w:type="spellStart"/>
      <w:r w:rsidRPr="007E0BFD">
        <w:rPr>
          <w:rFonts w:ascii="Open Sans" w:eastAsia="Times New Roman" w:hAnsi="Open Sans" w:cs="Open Sans"/>
          <w:color w:val="5E5E5E"/>
        </w:rPr>
        <w:t>Heiligen</w:t>
      </w:r>
      <w:proofErr w:type="spellEnd"/>
      <w:r w:rsidRPr="007E0BFD">
        <w:rPr>
          <w:rFonts w:ascii="Open Sans" w:eastAsia="Times New Roman" w:hAnsi="Open Sans" w:cs="Open Sans"/>
          <w:color w:val="5E5E5E"/>
        </w:rPr>
        <w:t xml:space="preserve"> Geist, Oral Surgery Externship, 1987-1989</w:t>
      </w:r>
    </w:p>
    <w:p w14:paraId="0FEF3BFB" w14:textId="77777777" w:rsidR="00A30803" w:rsidRDefault="007E0BFD" w:rsidP="007E0BFD">
      <w:pPr>
        <w:numPr>
          <w:ilvl w:val="0"/>
          <w:numId w:val="1"/>
        </w:numPr>
        <w:ind w:left="960" w:right="240"/>
        <w:rPr>
          <w:rFonts w:ascii="Open Sans" w:eastAsia="Times New Roman" w:hAnsi="Open Sans" w:cs="Open Sans"/>
          <w:color w:val="5E5E5E"/>
        </w:rPr>
      </w:pPr>
      <w:r w:rsidRPr="007E0BFD">
        <w:rPr>
          <w:rFonts w:ascii="Open Sans" w:eastAsia="Times New Roman" w:hAnsi="Open Sans" w:cs="Open Sans"/>
          <w:color w:val="5E5E5E"/>
        </w:rPr>
        <w:t>Harbor-UCLA Medical Center, Oral and Maxillofacial Surgery Residency</w:t>
      </w:r>
    </w:p>
    <w:p w14:paraId="35020539" w14:textId="38588DDD" w:rsidR="007E0BFD" w:rsidRPr="007E0BFD" w:rsidRDefault="00A30803" w:rsidP="00A30803">
      <w:pPr>
        <w:ind w:left="600" w:right="240"/>
        <w:rPr>
          <w:rFonts w:ascii="Open Sans" w:eastAsia="Times New Roman" w:hAnsi="Open Sans" w:cs="Open Sans"/>
          <w:color w:val="5E5E5E"/>
        </w:rPr>
      </w:pPr>
      <w:r>
        <w:rPr>
          <w:rFonts w:ascii="Open Sans" w:eastAsia="Times New Roman" w:hAnsi="Open Sans" w:cs="Open Sans"/>
          <w:color w:val="5E5E5E"/>
        </w:rPr>
        <w:t xml:space="preserve">  </w:t>
      </w:r>
      <w:r w:rsidR="007E0BFD" w:rsidRPr="007E0BFD">
        <w:rPr>
          <w:rFonts w:ascii="Open Sans" w:eastAsia="Times New Roman" w:hAnsi="Open Sans" w:cs="Open Sans"/>
          <w:color w:val="5E5E5E"/>
        </w:rPr>
        <w:t>1989-1993</w:t>
      </w:r>
    </w:p>
    <w:p w14:paraId="675264D1" w14:textId="77777777" w:rsidR="00E84A8C" w:rsidRDefault="00E84A8C" w:rsidP="007E0BFD">
      <w:pPr>
        <w:outlineLvl w:val="3"/>
        <w:rPr>
          <w:rFonts w:ascii="Open Sans" w:eastAsia="Times New Roman" w:hAnsi="Open Sans" w:cs="Open Sans"/>
          <w:color w:val="1B1B1B"/>
          <w:sz w:val="27"/>
          <w:szCs w:val="27"/>
        </w:rPr>
      </w:pPr>
    </w:p>
    <w:p w14:paraId="113060F6" w14:textId="77777777" w:rsidR="00563A5A" w:rsidRDefault="00563A5A" w:rsidP="007E0BFD">
      <w:pPr>
        <w:outlineLvl w:val="3"/>
        <w:rPr>
          <w:rFonts w:ascii="Open Sans" w:eastAsia="Times New Roman" w:hAnsi="Open Sans" w:cs="Open Sans"/>
          <w:color w:val="1B1B1B"/>
          <w:sz w:val="27"/>
          <w:szCs w:val="27"/>
        </w:rPr>
      </w:pPr>
    </w:p>
    <w:p w14:paraId="298F297C" w14:textId="0C9D7F7C" w:rsidR="007E0BFD" w:rsidRPr="007E0BFD" w:rsidRDefault="007E0BFD" w:rsidP="007E0BFD">
      <w:pPr>
        <w:outlineLvl w:val="3"/>
        <w:rPr>
          <w:rFonts w:ascii="Open Sans" w:eastAsia="Times New Roman" w:hAnsi="Open Sans" w:cs="Open Sans"/>
          <w:color w:val="1B1B1B"/>
          <w:sz w:val="27"/>
          <w:szCs w:val="27"/>
        </w:rPr>
      </w:pPr>
      <w:r w:rsidRPr="007E0BFD">
        <w:rPr>
          <w:rFonts w:ascii="Open Sans" w:eastAsia="Times New Roman" w:hAnsi="Open Sans" w:cs="Open Sans"/>
          <w:color w:val="1B1B1B"/>
          <w:sz w:val="27"/>
          <w:szCs w:val="27"/>
        </w:rPr>
        <w:lastRenderedPageBreak/>
        <w:t>Experience</w:t>
      </w:r>
    </w:p>
    <w:p w14:paraId="7437425A" w14:textId="77777777" w:rsidR="007E0BFD" w:rsidRPr="007E0BFD" w:rsidRDefault="007E0BFD" w:rsidP="007E0BFD">
      <w:pPr>
        <w:numPr>
          <w:ilvl w:val="0"/>
          <w:numId w:val="2"/>
        </w:numPr>
        <w:ind w:left="960" w:right="240"/>
        <w:rPr>
          <w:rFonts w:ascii="Open Sans" w:eastAsia="Times New Roman" w:hAnsi="Open Sans" w:cs="Open Sans"/>
          <w:color w:val="5E5E5E"/>
        </w:rPr>
      </w:pPr>
      <w:r w:rsidRPr="007E0BFD">
        <w:rPr>
          <w:rFonts w:ascii="Open Sans" w:eastAsia="Times New Roman" w:hAnsi="Open Sans" w:cs="Open Sans"/>
          <w:color w:val="5E5E5E"/>
        </w:rPr>
        <w:t>Harbor UCLA Medical Center, Associate Clinical Professor, 1993-1995</w:t>
      </w:r>
    </w:p>
    <w:p w14:paraId="06F95B67" w14:textId="77777777" w:rsidR="007E0BFD" w:rsidRPr="007E0BFD" w:rsidRDefault="007E0BFD" w:rsidP="007E0BFD">
      <w:pPr>
        <w:numPr>
          <w:ilvl w:val="0"/>
          <w:numId w:val="2"/>
        </w:numPr>
        <w:ind w:left="960" w:right="240"/>
        <w:rPr>
          <w:rFonts w:ascii="Open Sans" w:eastAsia="Times New Roman" w:hAnsi="Open Sans" w:cs="Open Sans"/>
          <w:color w:val="5E5E5E"/>
        </w:rPr>
      </w:pPr>
      <w:r w:rsidRPr="007E0BFD">
        <w:rPr>
          <w:rFonts w:ascii="Open Sans" w:eastAsia="Times New Roman" w:hAnsi="Open Sans" w:cs="Open Sans"/>
          <w:color w:val="5E5E5E"/>
        </w:rPr>
        <w:t>Puget Sound Oral and Maxillofacial Surgery, Owner/Surgeon, 1995-2018</w:t>
      </w:r>
    </w:p>
    <w:p w14:paraId="273436B1" w14:textId="77777777" w:rsidR="007E0BFD" w:rsidRPr="007E0BFD" w:rsidRDefault="007E0BFD" w:rsidP="007E0BFD">
      <w:pPr>
        <w:numPr>
          <w:ilvl w:val="0"/>
          <w:numId w:val="2"/>
        </w:numPr>
        <w:ind w:left="960" w:right="240"/>
        <w:rPr>
          <w:rFonts w:ascii="Open Sans" w:eastAsia="Times New Roman" w:hAnsi="Open Sans" w:cs="Open Sans"/>
          <w:color w:val="5E5E5E"/>
        </w:rPr>
      </w:pPr>
      <w:r w:rsidRPr="007E0BFD">
        <w:rPr>
          <w:rFonts w:ascii="Open Sans" w:eastAsia="Times New Roman" w:hAnsi="Open Sans" w:cs="Open Sans"/>
          <w:color w:val="5E5E5E"/>
        </w:rPr>
        <w:t>University of Washington, Affiliate Assistant Professor, 1996-2011</w:t>
      </w:r>
    </w:p>
    <w:p w14:paraId="1922E797" w14:textId="76C5427D" w:rsidR="007E0BFD" w:rsidRDefault="007E0BFD" w:rsidP="007E0BFD">
      <w:pPr>
        <w:numPr>
          <w:ilvl w:val="0"/>
          <w:numId w:val="2"/>
        </w:numPr>
        <w:ind w:left="960" w:right="240"/>
        <w:rPr>
          <w:rFonts w:ascii="Open Sans" w:eastAsia="Times New Roman" w:hAnsi="Open Sans" w:cs="Open Sans"/>
          <w:color w:val="5E5E5E"/>
        </w:rPr>
      </w:pPr>
      <w:proofErr w:type="spellStart"/>
      <w:r w:rsidRPr="007E0BFD">
        <w:rPr>
          <w:rFonts w:ascii="Open Sans" w:eastAsia="Times New Roman" w:hAnsi="Open Sans" w:cs="Open Sans"/>
          <w:color w:val="5E5E5E"/>
        </w:rPr>
        <w:t>Harbour</w:t>
      </w:r>
      <w:proofErr w:type="spellEnd"/>
      <w:r w:rsidRPr="007E0BFD">
        <w:rPr>
          <w:rFonts w:ascii="Open Sans" w:eastAsia="Times New Roman" w:hAnsi="Open Sans" w:cs="Open Sans"/>
          <w:color w:val="5E5E5E"/>
        </w:rPr>
        <w:t xml:space="preserve"> Pointe Oral and Maxillofacial Surgery, Founder/Surgeon, 1997-2021</w:t>
      </w:r>
    </w:p>
    <w:p w14:paraId="0894BEAF" w14:textId="6D76433F" w:rsidR="003C104D" w:rsidRDefault="006C2234" w:rsidP="007E0BFD">
      <w:pPr>
        <w:numPr>
          <w:ilvl w:val="0"/>
          <w:numId w:val="2"/>
        </w:numPr>
        <w:ind w:left="960" w:right="240"/>
        <w:rPr>
          <w:rFonts w:ascii="Open Sans" w:eastAsia="Times New Roman" w:hAnsi="Open Sans" w:cs="Open Sans"/>
          <w:color w:val="5E5E5E"/>
        </w:rPr>
      </w:pPr>
      <w:r>
        <w:rPr>
          <w:rFonts w:ascii="Open Sans" w:eastAsia="Times New Roman" w:hAnsi="Open Sans" w:cs="Open Sans"/>
          <w:color w:val="5E5E5E"/>
        </w:rPr>
        <w:t>Dental Care Seattle, Oral Surgeon, 2023-current</w:t>
      </w:r>
    </w:p>
    <w:p w14:paraId="6CFEC743" w14:textId="3358EDFE" w:rsidR="006C2234" w:rsidRPr="007E0BFD" w:rsidRDefault="006C2234" w:rsidP="007E0BFD">
      <w:pPr>
        <w:numPr>
          <w:ilvl w:val="0"/>
          <w:numId w:val="2"/>
        </w:numPr>
        <w:ind w:left="960" w:right="240"/>
        <w:rPr>
          <w:rFonts w:ascii="Open Sans" w:eastAsia="Times New Roman" w:hAnsi="Open Sans" w:cs="Open Sans"/>
          <w:color w:val="5E5E5E"/>
        </w:rPr>
      </w:pPr>
      <w:r>
        <w:rPr>
          <w:rFonts w:ascii="Open Sans" w:eastAsia="Times New Roman" w:hAnsi="Open Sans" w:cs="Open Sans"/>
          <w:color w:val="5E5E5E"/>
        </w:rPr>
        <w:t>Roosevelt Dental Center, Oral Surgeon, 2023-Current</w:t>
      </w:r>
    </w:p>
    <w:p w14:paraId="191F083D" w14:textId="77777777" w:rsidR="00E84A8C" w:rsidRDefault="00E84A8C" w:rsidP="007E0BFD">
      <w:pPr>
        <w:outlineLvl w:val="3"/>
        <w:rPr>
          <w:rFonts w:ascii="Open Sans" w:eastAsia="Times New Roman" w:hAnsi="Open Sans" w:cs="Open Sans"/>
          <w:color w:val="1B1B1B"/>
          <w:sz w:val="27"/>
          <w:szCs w:val="27"/>
        </w:rPr>
      </w:pPr>
    </w:p>
    <w:p w14:paraId="6B1B43AD" w14:textId="63D7BF9C" w:rsidR="007E0BFD" w:rsidRPr="007E0BFD" w:rsidRDefault="007E0BFD" w:rsidP="007E0BFD">
      <w:pPr>
        <w:outlineLvl w:val="3"/>
        <w:rPr>
          <w:rFonts w:ascii="Open Sans" w:eastAsia="Times New Roman" w:hAnsi="Open Sans" w:cs="Open Sans"/>
          <w:color w:val="1B1B1B"/>
          <w:sz w:val="27"/>
          <w:szCs w:val="27"/>
        </w:rPr>
      </w:pPr>
      <w:r w:rsidRPr="007E0BFD">
        <w:rPr>
          <w:rFonts w:ascii="Open Sans" w:eastAsia="Times New Roman" w:hAnsi="Open Sans" w:cs="Open Sans"/>
          <w:color w:val="1B1B1B"/>
          <w:sz w:val="27"/>
          <w:szCs w:val="27"/>
        </w:rPr>
        <w:t>Past</w:t>
      </w:r>
      <w:r w:rsidR="00563A5A">
        <w:rPr>
          <w:rFonts w:ascii="Open Sans" w:eastAsia="Times New Roman" w:hAnsi="Open Sans" w:cs="Open Sans"/>
          <w:color w:val="1B1B1B"/>
          <w:sz w:val="27"/>
          <w:szCs w:val="27"/>
        </w:rPr>
        <w:t xml:space="preserve"> (P)</w:t>
      </w:r>
      <w:r w:rsidRPr="007E0BFD">
        <w:rPr>
          <w:rFonts w:ascii="Open Sans" w:eastAsia="Times New Roman" w:hAnsi="Open Sans" w:cs="Open Sans"/>
          <w:color w:val="1B1B1B"/>
          <w:sz w:val="27"/>
          <w:szCs w:val="27"/>
        </w:rPr>
        <w:t xml:space="preserve"> and Current</w:t>
      </w:r>
      <w:r w:rsidR="00563A5A">
        <w:rPr>
          <w:rFonts w:ascii="Open Sans" w:eastAsia="Times New Roman" w:hAnsi="Open Sans" w:cs="Open Sans"/>
          <w:color w:val="1B1B1B"/>
          <w:sz w:val="27"/>
          <w:szCs w:val="27"/>
        </w:rPr>
        <w:t xml:space="preserve"> (C)</w:t>
      </w:r>
      <w:r w:rsidRPr="007E0BFD">
        <w:rPr>
          <w:rFonts w:ascii="Open Sans" w:eastAsia="Times New Roman" w:hAnsi="Open Sans" w:cs="Open Sans"/>
          <w:color w:val="1B1B1B"/>
          <w:sz w:val="27"/>
          <w:szCs w:val="27"/>
        </w:rPr>
        <w:t xml:space="preserve"> Memberships/Associations</w:t>
      </w:r>
    </w:p>
    <w:p w14:paraId="10002A0E" w14:textId="6797DEED" w:rsidR="007E0BFD" w:rsidRDefault="007E0BFD" w:rsidP="007E0BFD">
      <w:pPr>
        <w:numPr>
          <w:ilvl w:val="0"/>
          <w:numId w:val="3"/>
        </w:numPr>
        <w:ind w:left="960" w:right="240"/>
        <w:rPr>
          <w:rFonts w:ascii="Open Sans" w:eastAsia="Times New Roman" w:hAnsi="Open Sans" w:cs="Open Sans"/>
          <w:color w:val="5E5E5E"/>
        </w:rPr>
      </w:pPr>
      <w:r w:rsidRPr="007E0BFD">
        <w:rPr>
          <w:rFonts w:ascii="Open Sans" w:eastAsia="Times New Roman" w:hAnsi="Open Sans" w:cs="Open Sans"/>
          <w:color w:val="5E5E5E"/>
        </w:rPr>
        <w:t>Member, American Association of Oral and Maxillofacial Surgery</w:t>
      </w:r>
      <w:r w:rsidR="00563A5A">
        <w:rPr>
          <w:rFonts w:ascii="Open Sans" w:eastAsia="Times New Roman" w:hAnsi="Open Sans" w:cs="Open Sans"/>
          <w:color w:val="5E5E5E"/>
        </w:rPr>
        <w:t xml:space="preserve"> (C)</w:t>
      </w:r>
    </w:p>
    <w:p w14:paraId="7D4622FC" w14:textId="1E1B6B56" w:rsidR="00563A5A" w:rsidRPr="007E0BFD" w:rsidRDefault="00563A5A" w:rsidP="007E0BFD">
      <w:pPr>
        <w:numPr>
          <w:ilvl w:val="0"/>
          <w:numId w:val="3"/>
        </w:numPr>
        <w:ind w:left="960" w:right="240"/>
        <w:rPr>
          <w:rFonts w:ascii="Open Sans" w:eastAsia="Times New Roman" w:hAnsi="Open Sans" w:cs="Open Sans"/>
          <w:color w:val="5E5E5E"/>
        </w:rPr>
      </w:pPr>
      <w:r w:rsidRPr="007E0BFD">
        <w:rPr>
          <w:rFonts w:ascii="Open Sans" w:eastAsia="Times New Roman" w:hAnsi="Open Sans" w:cs="Open Sans"/>
          <w:color w:val="5E5E5E"/>
        </w:rPr>
        <w:t>Diplomate, National Dental Board of Anesthesiology</w:t>
      </w:r>
      <w:r>
        <w:rPr>
          <w:rFonts w:ascii="Open Sans" w:eastAsia="Times New Roman" w:hAnsi="Open Sans" w:cs="Open Sans"/>
          <w:color w:val="5E5E5E"/>
        </w:rPr>
        <w:t xml:space="preserve"> (C)</w:t>
      </w:r>
    </w:p>
    <w:p w14:paraId="25890C06" w14:textId="3967D9FD" w:rsidR="007E0BFD" w:rsidRPr="00563A5A" w:rsidRDefault="007E0BFD" w:rsidP="00563A5A">
      <w:pPr>
        <w:numPr>
          <w:ilvl w:val="0"/>
          <w:numId w:val="3"/>
        </w:numPr>
        <w:ind w:left="960" w:right="240"/>
        <w:rPr>
          <w:rFonts w:ascii="Open Sans" w:eastAsia="Times New Roman" w:hAnsi="Open Sans" w:cs="Open Sans"/>
          <w:color w:val="5E5E5E"/>
        </w:rPr>
      </w:pPr>
      <w:r w:rsidRPr="007E0BFD">
        <w:rPr>
          <w:rFonts w:ascii="Open Sans" w:eastAsia="Times New Roman" w:hAnsi="Open Sans" w:cs="Open Sans"/>
          <w:color w:val="5E5E5E"/>
        </w:rPr>
        <w:t>Diplomate, American Board of Oral and Maxillofacial Surgery</w:t>
      </w:r>
      <w:r w:rsidR="00563A5A">
        <w:rPr>
          <w:rFonts w:ascii="Open Sans" w:eastAsia="Times New Roman" w:hAnsi="Open Sans" w:cs="Open Sans"/>
          <w:color w:val="5E5E5E"/>
        </w:rPr>
        <w:t xml:space="preserve"> </w:t>
      </w:r>
      <w:r w:rsidR="00563A5A">
        <w:rPr>
          <w:rFonts w:ascii="Open Sans" w:eastAsia="Times New Roman" w:hAnsi="Open Sans" w:cs="Open Sans"/>
          <w:color w:val="5E5E5E"/>
        </w:rPr>
        <w:t>(C)</w:t>
      </w:r>
    </w:p>
    <w:p w14:paraId="0B88EE62" w14:textId="582AC77B" w:rsidR="00C57941" w:rsidRDefault="00C57941" w:rsidP="007E0BFD">
      <w:pPr>
        <w:numPr>
          <w:ilvl w:val="0"/>
          <w:numId w:val="3"/>
        </w:numPr>
        <w:ind w:left="960" w:right="240"/>
        <w:rPr>
          <w:rFonts w:ascii="Open Sans" w:eastAsia="Times New Roman" w:hAnsi="Open Sans" w:cs="Open Sans"/>
          <w:color w:val="5E5E5E"/>
        </w:rPr>
      </w:pPr>
      <w:r>
        <w:rPr>
          <w:rFonts w:ascii="Open Sans" w:eastAsia="Times New Roman" w:hAnsi="Open Sans" w:cs="Open Sans"/>
          <w:color w:val="5E5E5E"/>
        </w:rPr>
        <w:t>Member, American Association of Dental Consultants</w:t>
      </w:r>
      <w:r w:rsidR="00563A5A">
        <w:rPr>
          <w:rFonts w:ascii="Open Sans" w:eastAsia="Times New Roman" w:hAnsi="Open Sans" w:cs="Open Sans"/>
          <w:color w:val="5E5E5E"/>
        </w:rPr>
        <w:t xml:space="preserve"> </w:t>
      </w:r>
      <w:r w:rsidR="00563A5A">
        <w:rPr>
          <w:rFonts w:ascii="Open Sans" w:eastAsia="Times New Roman" w:hAnsi="Open Sans" w:cs="Open Sans"/>
          <w:color w:val="5E5E5E"/>
        </w:rPr>
        <w:t>(C)</w:t>
      </w:r>
    </w:p>
    <w:p w14:paraId="27037530" w14:textId="75976064" w:rsidR="00563A5A" w:rsidRDefault="00563A5A" w:rsidP="007E0BFD">
      <w:pPr>
        <w:numPr>
          <w:ilvl w:val="0"/>
          <w:numId w:val="3"/>
        </w:numPr>
        <w:ind w:left="960" w:right="240"/>
        <w:rPr>
          <w:rFonts w:ascii="Open Sans" w:eastAsia="Times New Roman" w:hAnsi="Open Sans" w:cs="Open Sans"/>
          <w:color w:val="5E5E5E"/>
        </w:rPr>
      </w:pPr>
      <w:r>
        <w:rPr>
          <w:rFonts w:ascii="Open Sans" w:eastAsia="Times New Roman" w:hAnsi="Open Sans" w:cs="Open Sans"/>
          <w:color w:val="5E5E5E"/>
        </w:rPr>
        <w:t>Member, American College of Oral and Maxillofacial Surgeons (P)</w:t>
      </w:r>
    </w:p>
    <w:p w14:paraId="43681F57" w14:textId="7632F342" w:rsidR="00563A5A" w:rsidRPr="00563A5A" w:rsidRDefault="00563A5A" w:rsidP="00563A5A">
      <w:pPr>
        <w:numPr>
          <w:ilvl w:val="0"/>
          <w:numId w:val="3"/>
        </w:numPr>
        <w:ind w:left="960" w:right="240"/>
        <w:rPr>
          <w:rFonts w:ascii="Open Sans" w:eastAsia="Times New Roman" w:hAnsi="Open Sans" w:cs="Open Sans"/>
          <w:color w:val="5E5E5E"/>
        </w:rPr>
      </w:pPr>
      <w:r w:rsidRPr="007E0BFD">
        <w:rPr>
          <w:rFonts w:ascii="Open Sans" w:eastAsia="Times New Roman" w:hAnsi="Open Sans" w:cs="Open Sans"/>
          <w:color w:val="5E5E5E"/>
        </w:rPr>
        <w:t>Member, American Dental Association</w:t>
      </w:r>
      <w:r>
        <w:rPr>
          <w:rFonts w:ascii="Open Sans" w:eastAsia="Times New Roman" w:hAnsi="Open Sans" w:cs="Open Sans"/>
          <w:color w:val="5E5E5E"/>
        </w:rPr>
        <w:t xml:space="preserve"> (P)</w:t>
      </w:r>
    </w:p>
    <w:p w14:paraId="159F01A6" w14:textId="7BC445B6" w:rsidR="007E0BFD" w:rsidRPr="007E0BFD" w:rsidRDefault="007E0BFD" w:rsidP="007E0BFD">
      <w:pPr>
        <w:numPr>
          <w:ilvl w:val="0"/>
          <w:numId w:val="3"/>
        </w:numPr>
        <w:ind w:left="960" w:right="240"/>
        <w:rPr>
          <w:rFonts w:ascii="Open Sans" w:eastAsia="Times New Roman" w:hAnsi="Open Sans" w:cs="Open Sans"/>
          <w:color w:val="5E5E5E"/>
        </w:rPr>
      </w:pPr>
      <w:r w:rsidRPr="007E0BFD">
        <w:rPr>
          <w:rFonts w:ascii="Open Sans" w:eastAsia="Times New Roman" w:hAnsi="Open Sans" w:cs="Open Sans"/>
          <w:color w:val="5E5E5E"/>
        </w:rPr>
        <w:t>Member, Washington State Dental Association</w:t>
      </w:r>
      <w:r w:rsidR="00563A5A">
        <w:rPr>
          <w:rFonts w:ascii="Open Sans" w:eastAsia="Times New Roman" w:hAnsi="Open Sans" w:cs="Open Sans"/>
          <w:color w:val="5E5E5E"/>
        </w:rPr>
        <w:t xml:space="preserve"> </w:t>
      </w:r>
      <w:r w:rsidR="00563A5A">
        <w:rPr>
          <w:rFonts w:ascii="Open Sans" w:eastAsia="Times New Roman" w:hAnsi="Open Sans" w:cs="Open Sans"/>
          <w:color w:val="5E5E5E"/>
        </w:rPr>
        <w:t>(P)</w:t>
      </w:r>
    </w:p>
    <w:p w14:paraId="100EEB04" w14:textId="1D0A6F68" w:rsidR="007E0BFD" w:rsidRPr="007E0BFD" w:rsidRDefault="007E0BFD" w:rsidP="007E0BFD">
      <w:pPr>
        <w:numPr>
          <w:ilvl w:val="0"/>
          <w:numId w:val="3"/>
        </w:numPr>
        <w:ind w:left="960" w:right="240"/>
        <w:rPr>
          <w:rFonts w:ascii="Open Sans" w:eastAsia="Times New Roman" w:hAnsi="Open Sans" w:cs="Open Sans"/>
          <w:color w:val="5E5E5E"/>
        </w:rPr>
      </w:pPr>
      <w:r w:rsidRPr="007E0BFD">
        <w:rPr>
          <w:rFonts w:ascii="Open Sans" w:eastAsia="Times New Roman" w:hAnsi="Open Sans" w:cs="Open Sans"/>
          <w:color w:val="5E5E5E"/>
        </w:rPr>
        <w:t>Member, Washington State Society of Oral and Maxillofacial Surgeons</w:t>
      </w:r>
      <w:r w:rsidR="00563A5A">
        <w:rPr>
          <w:rFonts w:ascii="Open Sans" w:eastAsia="Times New Roman" w:hAnsi="Open Sans" w:cs="Open Sans"/>
          <w:color w:val="5E5E5E"/>
        </w:rPr>
        <w:t xml:space="preserve"> </w:t>
      </w:r>
      <w:r w:rsidR="00563A5A">
        <w:rPr>
          <w:rFonts w:ascii="Open Sans" w:eastAsia="Times New Roman" w:hAnsi="Open Sans" w:cs="Open Sans"/>
          <w:color w:val="5E5E5E"/>
        </w:rPr>
        <w:t>(P)</w:t>
      </w:r>
    </w:p>
    <w:p w14:paraId="275AA44A" w14:textId="20488829" w:rsidR="007E0BFD" w:rsidRPr="007E0BFD" w:rsidRDefault="007E0BFD" w:rsidP="007E0BFD">
      <w:pPr>
        <w:numPr>
          <w:ilvl w:val="0"/>
          <w:numId w:val="3"/>
        </w:numPr>
        <w:ind w:left="960" w:right="240"/>
        <w:rPr>
          <w:rFonts w:ascii="Open Sans" w:eastAsia="Times New Roman" w:hAnsi="Open Sans" w:cs="Open Sans"/>
          <w:color w:val="5E5E5E"/>
        </w:rPr>
      </w:pPr>
      <w:r w:rsidRPr="007E0BFD">
        <w:rPr>
          <w:rFonts w:ascii="Open Sans" w:eastAsia="Times New Roman" w:hAnsi="Open Sans" w:cs="Open Sans"/>
          <w:color w:val="5E5E5E"/>
        </w:rPr>
        <w:t>Member, California Association of Oral and Maxillofacial Surgeons</w:t>
      </w:r>
      <w:r w:rsidR="00563A5A">
        <w:rPr>
          <w:rFonts w:ascii="Open Sans" w:eastAsia="Times New Roman" w:hAnsi="Open Sans" w:cs="Open Sans"/>
          <w:color w:val="5E5E5E"/>
        </w:rPr>
        <w:t xml:space="preserve"> </w:t>
      </w:r>
      <w:r w:rsidR="00563A5A">
        <w:rPr>
          <w:rFonts w:ascii="Open Sans" w:eastAsia="Times New Roman" w:hAnsi="Open Sans" w:cs="Open Sans"/>
          <w:color w:val="5E5E5E"/>
        </w:rPr>
        <w:t>(P)</w:t>
      </w:r>
    </w:p>
    <w:p w14:paraId="26A6A4A1" w14:textId="77777777" w:rsidR="00563A5A" w:rsidRDefault="007E0BFD" w:rsidP="00563A5A">
      <w:pPr>
        <w:numPr>
          <w:ilvl w:val="0"/>
          <w:numId w:val="3"/>
        </w:numPr>
        <w:ind w:left="960" w:right="240"/>
        <w:rPr>
          <w:rFonts w:ascii="Open Sans" w:eastAsia="Times New Roman" w:hAnsi="Open Sans" w:cs="Open Sans"/>
          <w:color w:val="5E5E5E"/>
        </w:rPr>
      </w:pPr>
      <w:r w:rsidRPr="007E0BFD">
        <w:rPr>
          <w:rFonts w:ascii="Open Sans" w:eastAsia="Times New Roman" w:hAnsi="Open Sans" w:cs="Open Sans"/>
          <w:color w:val="5E5E5E"/>
        </w:rPr>
        <w:t>Member, Academy of Osseointegration</w:t>
      </w:r>
      <w:r w:rsidR="00563A5A">
        <w:rPr>
          <w:rFonts w:ascii="Open Sans" w:eastAsia="Times New Roman" w:hAnsi="Open Sans" w:cs="Open Sans"/>
          <w:color w:val="5E5E5E"/>
        </w:rPr>
        <w:t xml:space="preserve"> </w:t>
      </w:r>
      <w:r w:rsidR="00563A5A">
        <w:rPr>
          <w:rFonts w:ascii="Open Sans" w:eastAsia="Times New Roman" w:hAnsi="Open Sans" w:cs="Open Sans"/>
          <w:color w:val="5E5E5E"/>
        </w:rPr>
        <w:t>(P)</w:t>
      </w:r>
    </w:p>
    <w:p w14:paraId="7E069290" w14:textId="354156AB" w:rsidR="007E0BFD" w:rsidRPr="00563A5A" w:rsidRDefault="007E0BFD" w:rsidP="00563A5A">
      <w:pPr>
        <w:numPr>
          <w:ilvl w:val="0"/>
          <w:numId w:val="3"/>
        </w:numPr>
        <w:ind w:left="960" w:right="240"/>
        <w:rPr>
          <w:rFonts w:ascii="Open Sans" w:eastAsia="Times New Roman" w:hAnsi="Open Sans" w:cs="Open Sans"/>
          <w:color w:val="5E5E5E"/>
        </w:rPr>
      </w:pPr>
      <w:r w:rsidRPr="00563A5A">
        <w:rPr>
          <w:rFonts w:ascii="Open Sans" w:eastAsia="Times New Roman" w:hAnsi="Open Sans" w:cs="Open Sans"/>
          <w:color w:val="5E5E5E"/>
        </w:rPr>
        <w:t>Member, American Society of Dental Anesthesiologists</w:t>
      </w:r>
      <w:r w:rsidR="00563A5A" w:rsidRPr="00563A5A">
        <w:rPr>
          <w:rFonts w:ascii="Open Sans" w:eastAsia="Times New Roman" w:hAnsi="Open Sans" w:cs="Open Sans"/>
          <w:color w:val="5E5E5E"/>
        </w:rPr>
        <w:t xml:space="preserve"> </w:t>
      </w:r>
      <w:r w:rsidR="00563A5A" w:rsidRPr="00563A5A">
        <w:rPr>
          <w:rFonts w:ascii="Open Sans" w:eastAsia="Times New Roman" w:hAnsi="Open Sans" w:cs="Open Sans"/>
          <w:color w:val="5E5E5E"/>
        </w:rPr>
        <w:t>(P)</w:t>
      </w:r>
    </w:p>
    <w:p w14:paraId="5D319E5D" w14:textId="64B78971" w:rsidR="007E0BFD" w:rsidRDefault="007E0BFD" w:rsidP="007E0BFD">
      <w:pPr>
        <w:numPr>
          <w:ilvl w:val="0"/>
          <w:numId w:val="3"/>
        </w:numPr>
        <w:ind w:left="960" w:right="240"/>
        <w:rPr>
          <w:rFonts w:ascii="Open Sans" w:eastAsia="Times New Roman" w:hAnsi="Open Sans" w:cs="Open Sans"/>
          <w:color w:val="5E5E5E"/>
        </w:rPr>
      </w:pPr>
      <w:r w:rsidRPr="007E0BFD">
        <w:rPr>
          <w:rFonts w:ascii="Open Sans" w:eastAsia="Times New Roman" w:hAnsi="Open Sans" w:cs="Open Sans"/>
          <w:color w:val="5E5E5E"/>
        </w:rPr>
        <w:t>Co-Founder, Greater Seattle Multidisciplinary Study Club</w:t>
      </w:r>
      <w:r w:rsidR="00563A5A">
        <w:rPr>
          <w:rFonts w:ascii="Open Sans" w:eastAsia="Times New Roman" w:hAnsi="Open Sans" w:cs="Open Sans"/>
          <w:color w:val="5E5E5E"/>
        </w:rPr>
        <w:t xml:space="preserve"> </w:t>
      </w:r>
      <w:r w:rsidR="00563A5A">
        <w:rPr>
          <w:rFonts w:ascii="Open Sans" w:eastAsia="Times New Roman" w:hAnsi="Open Sans" w:cs="Open Sans"/>
          <w:color w:val="5E5E5E"/>
        </w:rPr>
        <w:t>(P)</w:t>
      </w:r>
    </w:p>
    <w:p w14:paraId="0828FE29" w14:textId="4F678AD2" w:rsidR="00E84A8C" w:rsidRPr="007E0BFD" w:rsidRDefault="00E84A8C" w:rsidP="007E0BFD">
      <w:pPr>
        <w:numPr>
          <w:ilvl w:val="0"/>
          <w:numId w:val="3"/>
        </w:numPr>
        <w:ind w:left="960" w:right="240"/>
        <w:rPr>
          <w:rFonts w:ascii="Open Sans" w:eastAsia="Times New Roman" w:hAnsi="Open Sans" w:cs="Open Sans"/>
          <w:color w:val="5E5E5E"/>
        </w:rPr>
      </w:pPr>
      <w:r>
        <w:rPr>
          <w:rFonts w:ascii="Open Sans" w:eastAsia="Times New Roman" w:hAnsi="Open Sans" w:cs="Open Sans"/>
          <w:color w:val="5E5E5E"/>
        </w:rPr>
        <w:t>Member, International Congress of Oral Implantologists</w:t>
      </w:r>
      <w:r w:rsidR="00563A5A">
        <w:rPr>
          <w:rFonts w:ascii="Open Sans" w:eastAsia="Times New Roman" w:hAnsi="Open Sans" w:cs="Open Sans"/>
          <w:color w:val="5E5E5E"/>
        </w:rPr>
        <w:t xml:space="preserve"> (P)</w:t>
      </w:r>
    </w:p>
    <w:p w14:paraId="4C1B0CAD" w14:textId="77777777" w:rsidR="00E84A8C" w:rsidRDefault="00E84A8C" w:rsidP="007E0BFD">
      <w:pPr>
        <w:outlineLvl w:val="3"/>
        <w:rPr>
          <w:rFonts w:ascii="Open Sans" w:eastAsia="Times New Roman" w:hAnsi="Open Sans" w:cs="Open Sans"/>
          <w:color w:val="1B1B1B"/>
          <w:sz w:val="27"/>
          <w:szCs w:val="27"/>
        </w:rPr>
      </w:pPr>
    </w:p>
    <w:p w14:paraId="53953FF5" w14:textId="568BCBEC" w:rsidR="007E0BFD" w:rsidRPr="007E0BFD" w:rsidRDefault="007E0BFD" w:rsidP="007E0BFD">
      <w:pPr>
        <w:outlineLvl w:val="3"/>
        <w:rPr>
          <w:rFonts w:ascii="Open Sans" w:eastAsia="Times New Roman" w:hAnsi="Open Sans" w:cs="Open Sans"/>
          <w:color w:val="1B1B1B"/>
          <w:sz w:val="27"/>
          <w:szCs w:val="27"/>
        </w:rPr>
      </w:pPr>
      <w:r w:rsidRPr="007E0BFD">
        <w:rPr>
          <w:rFonts w:ascii="Open Sans" w:eastAsia="Times New Roman" w:hAnsi="Open Sans" w:cs="Open Sans"/>
          <w:color w:val="1B1B1B"/>
          <w:sz w:val="27"/>
          <w:szCs w:val="27"/>
        </w:rPr>
        <w:t>Areas of Clinical Expertise</w:t>
      </w:r>
    </w:p>
    <w:p w14:paraId="1FC3829B" w14:textId="77777777" w:rsidR="007E0BFD" w:rsidRPr="007E0BFD" w:rsidRDefault="007E0BFD" w:rsidP="007E0BFD">
      <w:pPr>
        <w:numPr>
          <w:ilvl w:val="0"/>
          <w:numId w:val="4"/>
        </w:numPr>
        <w:ind w:left="960" w:right="240"/>
        <w:rPr>
          <w:rFonts w:ascii="Open Sans" w:eastAsia="Times New Roman" w:hAnsi="Open Sans" w:cs="Open Sans"/>
          <w:color w:val="5E5E5E"/>
        </w:rPr>
      </w:pPr>
      <w:r w:rsidRPr="007E0BFD">
        <w:rPr>
          <w:rFonts w:ascii="Open Sans" w:eastAsia="Times New Roman" w:hAnsi="Open Sans" w:cs="Open Sans"/>
          <w:color w:val="5E5E5E"/>
        </w:rPr>
        <w:t>Dental extractions and wisdom teeth</w:t>
      </w:r>
    </w:p>
    <w:p w14:paraId="2A763DAA" w14:textId="77777777" w:rsidR="007E0BFD" w:rsidRPr="007E0BFD" w:rsidRDefault="007E0BFD" w:rsidP="007E0BFD">
      <w:pPr>
        <w:numPr>
          <w:ilvl w:val="0"/>
          <w:numId w:val="4"/>
        </w:numPr>
        <w:ind w:left="960" w:right="240"/>
        <w:rPr>
          <w:rFonts w:ascii="Open Sans" w:eastAsia="Times New Roman" w:hAnsi="Open Sans" w:cs="Open Sans"/>
          <w:color w:val="5E5E5E"/>
        </w:rPr>
      </w:pPr>
      <w:r w:rsidRPr="007E0BFD">
        <w:rPr>
          <w:rFonts w:ascii="Open Sans" w:eastAsia="Times New Roman" w:hAnsi="Open Sans" w:cs="Open Sans"/>
          <w:color w:val="5E5E5E"/>
        </w:rPr>
        <w:t>Dental implants</w:t>
      </w:r>
    </w:p>
    <w:p w14:paraId="152875EE" w14:textId="77777777" w:rsidR="007E0BFD" w:rsidRDefault="007E0BFD" w:rsidP="007E0BFD">
      <w:pPr>
        <w:numPr>
          <w:ilvl w:val="0"/>
          <w:numId w:val="4"/>
        </w:numPr>
        <w:ind w:left="960" w:right="240"/>
        <w:rPr>
          <w:rFonts w:ascii="Open Sans" w:eastAsia="Times New Roman" w:hAnsi="Open Sans" w:cs="Open Sans"/>
          <w:color w:val="5E5E5E"/>
        </w:rPr>
      </w:pPr>
      <w:r w:rsidRPr="007E0BFD">
        <w:rPr>
          <w:rFonts w:ascii="Open Sans" w:eastAsia="Times New Roman" w:hAnsi="Open Sans" w:cs="Open Sans"/>
          <w:color w:val="5E5E5E"/>
        </w:rPr>
        <w:t>Dental anesthesiology</w:t>
      </w:r>
    </w:p>
    <w:p w14:paraId="41C9BE86" w14:textId="23FAD634" w:rsidR="0059100A" w:rsidRPr="007E0BFD" w:rsidRDefault="0059100A" w:rsidP="007E0BFD">
      <w:pPr>
        <w:numPr>
          <w:ilvl w:val="0"/>
          <w:numId w:val="4"/>
        </w:numPr>
        <w:ind w:left="960" w:right="240"/>
        <w:rPr>
          <w:rFonts w:ascii="Open Sans" w:eastAsia="Times New Roman" w:hAnsi="Open Sans" w:cs="Open Sans"/>
          <w:color w:val="5E5E5E"/>
        </w:rPr>
      </w:pPr>
      <w:r>
        <w:rPr>
          <w:rFonts w:ascii="Open Sans" w:eastAsia="Times New Roman" w:hAnsi="Open Sans" w:cs="Open Sans"/>
          <w:color w:val="5E5E5E"/>
        </w:rPr>
        <w:t>Bone grafting/sinus lift grafting</w:t>
      </w:r>
    </w:p>
    <w:p w14:paraId="4C40F6C3" w14:textId="77777777" w:rsidR="007E0BFD" w:rsidRPr="007E0BFD" w:rsidRDefault="007E0BFD" w:rsidP="007E0BFD">
      <w:pPr>
        <w:numPr>
          <w:ilvl w:val="0"/>
          <w:numId w:val="4"/>
        </w:numPr>
        <w:ind w:left="960" w:right="240"/>
        <w:rPr>
          <w:rFonts w:ascii="Open Sans" w:eastAsia="Times New Roman" w:hAnsi="Open Sans" w:cs="Open Sans"/>
          <w:color w:val="5E5E5E"/>
        </w:rPr>
      </w:pPr>
      <w:r w:rsidRPr="007E0BFD">
        <w:rPr>
          <w:rFonts w:ascii="Open Sans" w:eastAsia="Times New Roman" w:hAnsi="Open Sans" w:cs="Open Sans"/>
          <w:color w:val="5E5E5E"/>
        </w:rPr>
        <w:t>Medical assessment of the dental patient</w:t>
      </w:r>
    </w:p>
    <w:p w14:paraId="734785BB" w14:textId="77777777" w:rsidR="007E0BFD" w:rsidRPr="007E0BFD" w:rsidRDefault="007E0BFD" w:rsidP="007E0BFD">
      <w:pPr>
        <w:numPr>
          <w:ilvl w:val="0"/>
          <w:numId w:val="4"/>
        </w:numPr>
        <w:ind w:left="960" w:right="240"/>
        <w:rPr>
          <w:rFonts w:ascii="Open Sans" w:eastAsia="Times New Roman" w:hAnsi="Open Sans" w:cs="Open Sans"/>
          <w:color w:val="5E5E5E"/>
        </w:rPr>
      </w:pPr>
      <w:r w:rsidRPr="007E0BFD">
        <w:rPr>
          <w:rFonts w:ascii="Open Sans" w:eastAsia="Times New Roman" w:hAnsi="Open Sans" w:cs="Open Sans"/>
          <w:color w:val="5E5E5E"/>
        </w:rPr>
        <w:t>Diagnosis of oral pathology (both benign and malignant)</w:t>
      </w:r>
    </w:p>
    <w:p w14:paraId="19E2508B" w14:textId="77777777" w:rsidR="007E0BFD" w:rsidRPr="007E0BFD" w:rsidRDefault="007E0BFD" w:rsidP="007E0BFD">
      <w:pPr>
        <w:numPr>
          <w:ilvl w:val="0"/>
          <w:numId w:val="4"/>
        </w:numPr>
        <w:ind w:left="960" w:right="240"/>
        <w:rPr>
          <w:rFonts w:ascii="Open Sans" w:eastAsia="Times New Roman" w:hAnsi="Open Sans" w:cs="Open Sans"/>
          <w:color w:val="5E5E5E"/>
        </w:rPr>
      </w:pPr>
      <w:r w:rsidRPr="007E0BFD">
        <w:rPr>
          <w:rFonts w:ascii="Open Sans" w:eastAsia="Times New Roman" w:hAnsi="Open Sans" w:cs="Open Sans"/>
          <w:color w:val="5E5E5E"/>
        </w:rPr>
        <w:t>Radiographic evaluation of the teeth and jaws</w:t>
      </w:r>
    </w:p>
    <w:p w14:paraId="1A38B6D8" w14:textId="77777777" w:rsidR="007E0BFD" w:rsidRPr="007E0BFD" w:rsidRDefault="007E0BFD" w:rsidP="007E0BFD">
      <w:pPr>
        <w:numPr>
          <w:ilvl w:val="0"/>
          <w:numId w:val="4"/>
        </w:numPr>
        <w:ind w:left="960" w:right="240"/>
        <w:rPr>
          <w:rFonts w:ascii="Open Sans" w:eastAsia="Times New Roman" w:hAnsi="Open Sans" w:cs="Open Sans"/>
          <w:color w:val="5E5E5E"/>
        </w:rPr>
      </w:pPr>
      <w:r w:rsidRPr="007E0BFD">
        <w:rPr>
          <w:rFonts w:ascii="Open Sans" w:eastAsia="Times New Roman" w:hAnsi="Open Sans" w:cs="Open Sans"/>
          <w:color w:val="5E5E5E"/>
        </w:rPr>
        <w:t>Osteonecrosis of the jaws</w:t>
      </w:r>
    </w:p>
    <w:p w14:paraId="0CCB47DA" w14:textId="77777777" w:rsidR="007E0BFD" w:rsidRPr="007E0BFD" w:rsidRDefault="007E0BFD" w:rsidP="007E0BFD">
      <w:pPr>
        <w:numPr>
          <w:ilvl w:val="0"/>
          <w:numId w:val="4"/>
        </w:numPr>
        <w:ind w:left="960" w:right="240"/>
        <w:rPr>
          <w:rFonts w:ascii="Open Sans" w:eastAsia="Times New Roman" w:hAnsi="Open Sans" w:cs="Open Sans"/>
          <w:color w:val="5E5E5E"/>
        </w:rPr>
      </w:pPr>
      <w:r w:rsidRPr="007E0BFD">
        <w:rPr>
          <w:rFonts w:ascii="Open Sans" w:eastAsia="Times New Roman" w:hAnsi="Open Sans" w:cs="Open Sans"/>
          <w:color w:val="5E5E5E"/>
        </w:rPr>
        <w:t>Dental and facial trauma</w:t>
      </w:r>
    </w:p>
    <w:p w14:paraId="6D901F54" w14:textId="77777777" w:rsidR="007E0BFD" w:rsidRPr="007E0BFD" w:rsidRDefault="007E0BFD" w:rsidP="007E0BFD">
      <w:pPr>
        <w:numPr>
          <w:ilvl w:val="0"/>
          <w:numId w:val="4"/>
        </w:numPr>
        <w:ind w:left="960" w:right="240"/>
        <w:rPr>
          <w:rFonts w:ascii="Open Sans" w:eastAsia="Times New Roman" w:hAnsi="Open Sans" w:cs="Open Sans"/>
          <w:color w:val="5E5E5E"/>
        </w:rPr>
      </w:pPr>
      <w:r w:rsidRPr="007E0BFD">
        <w:rPr>
          <w:rFonts w:ascii="Open Sans" w:eastAsia="Times New Roman" w:hAnsi="Open Sans" w:cs="Open Sans"/>
          <w:color w:val="5E5E5E"/>
        </w:rPr>
        <w:t>Dental pharmacology</w:t>
      </w:r>
    </w:p>
    <w:p w14:paraId="4D0ECF01" w14:textId="77777777" w:rsidR="007E0BFD" w:rsidRPr="007E0BFD" w:rsidRDefault="007E0BFD" w:rsidP="007E0BFD">
      <w:pPr>
        <w:numPr>
          <w:ilvl w:val="0"/>
          <w:numId w:val="4"/>
        </w:numPr>
        <w:ind w:left="960" w:right="240"/>
        <w:rPr>
          <w:rFonts w:ascii="Open Sans" w:eastAsia="Times New Roman" w:hAnsi="Open Sans" w:cs="Open Sans"/>
          <w:color w:val="5E5E5E"/>
        </w:rPr>
      </w:pPr>
      <w:r w:rsidRPr="007E0BFD">
        <w:rPr>
          <w:rFonts w:ascii="Open Sans" w:eastAsia="Times New Roman" w:hAnsi="Open Sans" w:cs="Open Sans"/>
          <w:color w:val="5E5E5E"/>
        </w:rPr>
        <w:t>Infections of the teeth and jaws</w:t>
      </w:r>
    </w:p>
    <w:p w14:paraId="15A5939B" w14:textId="4E6B1D6E" w:rsidR="007A2C64" w:rsidRDefault="007A2C64"/>
    <w:sectPr w:rsidR="007A2C64" w:rsidSect="00843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0FA6"/>
    <w:multiLevelType w:val="multilevel"/>
    <w:tmpl w:val="04E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E2EE7"/>
    <w:multiLevelType w:val="multilevel"/>
    <w:tmpl w:val="0196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AF1994"/>
    <w:multiLevelType w:val="multilevel"/>
    <w:tmpl w:val="F2AE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07708B"/>
    <w:multiLevelType w:val="multilevel"/>
    <w:tmpl w:val="8908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174312">
    <w:abstractNumId w:val="0"/>
  </w:num>
  <w:num w:numId="2" w16cid:durableId="502821412">
    <w:abstractNumId w:val="3"/>
  </w:num>
  <w:num w:numId="3" w16cid:durableId="159582800">
    <w:abstractNumId w:val="2"/>
  </w:num>
  <w:num w:numId="4" w16cid:durableId="198932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FD"/>
    <w:rsid w:val="00136925"/>
    <w:rsid w:val="00195E38"/>
    <w:rsid w:val="003066DE"/>
    <w:rsid w:val="003C104D"/>
    <w:rsid w:val="00536A28"/>
    <w:rsid w:val="00563A5A"/>
    <w:rsid w:val="0059100A"/>
    <w:rsid w:val="0065470C"/>
    <w:rsid w:val="006C2234"/>
    <w:rsid w:val="007A2C64"/>
    <w:rsid w:val="007E0BFD"/>
    <w:rsid w:val="007E3AB9"/>
    <w:rsid w:val="00843278"/>
    <w:rsid w:val="00A30803"/>
    <w:rsid w:val="00B133C0"/>
    <w:rsid w:val="00B34BC9"/>
    <w:rsid w:val="00C57941"/>
    <w:rsid w:val="00D71BBF"/>
    <w:rsid w:val="00DE4E57"/>
    <w:rsid w:val="00E84A8C"/>
    <w:rsid w:val="00FA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06D100"/>
  <w15:chartTrackingRefBased/>
  <w15:docId w15:val="{D1B44D0F-0FA5-C54D-86BB-3BFC58F6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E0BFD"/>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E0BFD"/>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407137">
      <w:bodyDiv w:val="1"/>
      <w:marLeft w:val="0"/>
      <w:marRight w:val="0"/>
      <w:marTop w:val="0"/>
      <w:marBottom w:val="0"/>
      <w:divBdr>
        <w:top w:val="none" w:sz="0" w:space="0" w:color="auto"/>
        <w:left w:val="none" w:sz="0" w:space="0" w:color="auto"/>
        <w:bottom w:val="none" w:sz="0" w:space="0" w:color="auto"/>
        <w:right w:val="none" w:sz="0" w:space="0" w:color="auto"/>
      </w:divBdr>
      <w:divsChild>
        <w:div w:id="588660725">
          <w:marLeft w:val="0"/>
          <w:marRight w:val="0"/>
          <w:marTop w:val="0"/>
          <w:marBottom w:val="0"/>
          <w:divBdr>
            <w:top w:val="none" w:sz="0" w:space="0" w:color="auto"/>
            <w:left w:val="none" w:sz="0" w:space="0" w:color="auto"/>
            <w:bottom w:val="none" w:sz="0" w:space="0" w:color="auto"/>
            <w:right w:val="none" w:sz="0" w:space="0" w:color="auto"/>
          </w:divBdr>
          <w:divsChild>
            <w:div w:id="1246107860">
              <w:marLeft w:val="0"/>
              <w:marRight w:val="0"/>
              <w:marTop w:val="0"/>
              <w:marBottom w:val="360"/>
              <w:divBdr>
                <w:top w:val="none" w:sz="0" w:space="0" w:color="auto"/>
                <w:left w:val="none" w:sz="0" w:space="0" w:color="auto"/>
                <w:bottom w:val="none" w:sz="0" w:space="0" w:color="auto"/>
                <w:right w:val="none" w:sz="0" w:space="0" w:color="auto"/>
              </w:divBdr>
            </w:div>
            <w:div w:id="318460444">
              <w:marLeft w:val="0"/>
              <w:marRight w:val="0"/>
              <w:marTop w:val="0"/>
              <w:marBottom w:val="360"/>
              <w:divBdr>
                <w:top w:val="none" w:sz="0" w:space="0" w:color="auto"/>
                <w:left w:val="none" w:sz="0" w:space="0" w:color="auto"/>
                <w:bottom w:val="none" w:sz="0" w:space="0" w:color="auto"/>
                <w:right w:val="none" w:sz="0" w:space="0" w:color="auto"/>
              </w:divBdr>
            </w:div>
          </w:divsChild>
        </w:div>
        <w:div w:id="1143158962">
          <w:marLeft w:val="0"/>
          <w:marRight w:val="0"/>
          <w:marTop w:val="0"/>
          <w:marBottom w:val="0"/>
          <w:divBdr>
            <w:top w:val="none" w:sz="0" w:space="0" w:color="auto"/>
            <w:left w:val="none" w:sz="0" w:space="0" w:color="auto"/>
            <w:bottom w:val="none" w:sz="0" w:space="0" w:color="auto"/>
            <w:right w:val="none" w:sz="0" w:space="0" w:color="auto"/>
          </w:divBdr>
          <w:divsChild>
            <w:div w:id="963585326">
              <w:marLeft w:val="0"/>
              <w:marRight w:val="0"/>
              <w:marTop w:val="0"/>
              <w:marBottom w:val="360"/>
              <w:divBdr>
                <w:top w:val="none" w:sz="0" w:space="0" w:color="auto"/>
                <w:left w:val="none" w:sz="0" w:space="0" w:color="auto"/>
                <w:bottom w:val="none" w:sz="0" w:space="0" w:color="auto"/>
                <w:right w:val="none" w:sz="0" w:space="0" w:color="auto"/>
              </w:divBdr>
            </w:div>
            <w:div w:id="610817038">
              <w:marLeft w:val="0"/>
              <w:marRight w:val="0"/>
              <w:marTop w:val="0"/>
              <w:marBottom w:val="360"/>
              <w:divBdr>
                <w:top w:val="none" w:sz="0" w:space="0" w:color="auto"/>
                <w:left w:val="none" w:sz="0" w:space="0" w:color="auto"/>
                <w:bottom w:val="none" w:sz="0" w:space="0" w:color="auto"/>
                <w:right w:val="none" w:sz="0" w:space="0" w:color="auto"/>
              </w:divBdr>
            </w:div>
          </w:divsChild>
        </w:div>
        <w:div w:id="1302149297">
          <w:marLeft w:val="0"/>
          <w:marRight w:val="0"/>
          <w:marTop w:val="0"/>
          <w:marBottom w:val="0"/>
          <w:divBdr>
            <w:top w:val="none" w:sz="0" w:space="0" w:color="auto"/>
            <w:left w:val="none" w:sz="0" w:space="0" w:color="auto"/>
            <w:bottom w:val="none" w:sz="0" w:space="0" w:color="auto"/>
            <w:right w:val="none" w:sz="0" w:space="0" w:color="auto"/>
          </w:divBdr>
          <w:divsChild>
            <w:div w:id="724371476">
              <w:marLeft w:val="0"/>
              <w:marRight w:val="0"/>
              <w:marTop w:val="0"/>
              <w:marBottom w:val="360"/>
              <w:divBdr>
                <w:top w:val="none" w:sz="0" w:space="0" w:color="auto"/>
                <w:left w:val="none" w:sz="0" w:space="0" w:color="auto"/>
                <w:bottom w:val="none" w:sz="0" w:space="0" w:color="auto"/>
                <w:right w:val="none" w:sz="0" w:space="0" w:color="auto"/>
              </w:divBdr>
            </w:div>
            <w:div w:id="1823303786">
              <w:marLeft w:val="0"/>
              <w:marRight w:val="0"/>
              <w:marTop w:val="0"/>
              <w:marBottom w:val="360"/>
              <w:divBdr>
                <w:top w:val="none" w:sz="0" w:space="0" w:color="auto"/>
                <w:left w:val="none" w:sz="0" w:space="0" w:color="auto"/>
                <w:bottom w:val="none" w:sz="0" w:space="0" w:color="auto"/>
                <w:right w:val="none" w:sz="0" w:space="0" w:color="auto"/>
              </w:divBdr>
            </w:div>
          </w:divsChild>
        </w:div>
        <w:div w:id="619188237">
          <w:marLeft w:val="0"/>
          <w:marRight w:val="0"/>
          <w:marTop w:val="0"/>
          <w:marBottom w:val="0"/>
          <w:divBdr>
            <w:top w:val="none" w:sz="0" w:space="0" w:color="auto"/>
            <w:left w:val="none" w:sz="0" w:space="0" w:color="auto"/>
            <w:bottom w:val="none" w:sz="0" w:space="0" w:color="auto"/>
            <w:right w:val="none" w:sz="0" w:space="0" w:color="auto"/>
          </w:divBdr>
          <w:divsChild>
            <w:div w:id="67729702">
              <w:marLeft w:val="0"/>
              <w:marRight w:val="0"/>
              <w:marTop w:val="0"/>
              <w:marBottom w:val="360"/>
              <w:divBdr>
                <w:top w:val="none" w:sz="0" w:space="0" w:color="auto"/>
                <w:left w:val="none" w:sz="0" w:space="0" w:color="auto"/>
                <w:bottom w:val="none" w:sz="0" w:space="0" w:color="auto"/>
                <w:right w:val="none" w:sz="0" w:space="0" w:color="auto"/>
              </w:divBdr>
            </w:div>
            <w:div w:id="135823520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Nichols</dc:creator>
  <cp:keywords/>
  <dc:description/>
  <cp:lastModifiedBy>Brian Hart</cp:lastModifiedBy>
  <cp:revision>2</cp:revision>
  <dcterms:created xsi:type="dcterms:W3CDTF">2024-07-16T02:21:00Z</dcterms:created>
  <dcterms:modified xsi:type="dcterms:W3CDTF">2024-07-16T02:21:00Z</dcterms:modified>
</cp:coreProperties>
</file>