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B52F" w14:textId="54AF4203" w:rsidR="00A47823" w:rsidRDefault="00FB1C92" w:rsidP="00A47823">
      <w:pPr>
        <w:pStyle w:val="divname"/>
      </w:pPr>
      <w:r>
        <w:rPr>
          <w:rStyle w:val="span"/>
        </w:rPr>
        <w:t> </w:t>
      </w:r>
      <w:r w:rsidR="00A47823" w:rsidRPr="00A47823">
        <w:rPr>
          <w:rStyle w:val="span"/>
          <w:sz w:val="52"/>
          <w:szCs w:val="52"/>
        </w:rPr>
        <w:t>Randall R</w:t>
      </w:r>
      <w:r w:rsidR="00A47823">
        <w:rPr>
          <w:sz w:val="180"/>
          <w:szCs w:val="180"/>
        </w:rPr>
        <w:t xml:space="preserve"> </w:t>
      </w:r>
      <w:r w:rsidR="00A47823" w:rsidRPr="00A47823">
        <w:rPr>
          <w:rStyle w:val="span"/>
          <w:sz w:val="52"/>
          <w:szCs w:val="52"/>
        </w:rPr>
        <w:t>Wroble MD</w:t>
      </w:r>
    </w:p>
    <w:p w14:paraId="462D974D" w14:textId="77777777" w:rsidR="00A47823" w:rsidRDefault="00A47823" w:rsidP="00A47823">
      <w:pPr>
        <w:pStyle w:val="div"/>
        <w:spacing w:before="160" w:line="240" w:lineRule="auto"/>
        <w:jc w:val="center"/>
        <w:rPr>
          <w:rStyle w:val="documentzipsuffix"/>
        </w:rPr>
      </w:pPr>
      <w:r>
        <w:rPr>
          <w:rStyle w:val="span"/>
        </w:rPr>
        <w:t> </w:t>
      </w:r>
      <w:r>
        <w:rPr>
          <w:rStyle w:val="documentzipsuffix"/>
        </w:rPr>
        <w:t xml:space="preserve"> 628 Jaeger Street</w:t>
      </w:r>
    </w:p>
    <w:p w14:paraId="5E124CE6" w14:textId="77777777" w:rsidR="00A47823" w:rsidRDefault="00A47823" w:rsidP="00A47823">
      <w:pPr>
        <w:pStyle w:val="div"/>
        <w:spacing w:line="240" w:lineRule="auto"/>
        <w:jc w:val="center"/>
      </w:pPr>
      <w:r>
        <w:rPr>
          <w:rStyle w:val="span"/>
          <w:vanish/>
        </w:rPr>
        <w:t> </w:t>
      </w:r>
      <w:r>
        <w:rPr>
          <w:rStyle w:val="documentzipprefix"/>
        </w:rPr>
        <w:t xml:space="preserve"> </w:t>
      </w:r>
      <w:r>
        <w:rPr>
          <w:rStyle w:val="span"/>
        </w:rPr>
        <w:t>Columbus, OH 43206</w:t>
      </w:r>
    </w:p>
    <w:p w14:paraId="7F1CEAEB" w14:textId="77777777" w:rsidR="00A47823" w:rsidRDefault="00A47823" w:rsidP="00A47823">
      <w:pPr>
        <w:pStyle w:val="div"/>
        <w:spacing w:line="240" w:lineRule="auto"/>
        <w:jc w:val="center"/>
      </w:pPr>
      <w:r>
        <w:rPr>
          <w:rStyle w:val="span"/>
        </w:rPr>
        <w:t>(614) 440-3181 - wroblerr@gmail.com</w:t>
      </w:r>
      <w:r>
        <w:t xml:space="preserve"> </w:t>
      </w:r>
    </w:p>
    <w:p w14:paraId="59883B1C" w14:textId="51B6672E" w:rsidR="00FB1C92" w:rsidRDefault="00FB1C92" w:rsidP="00FB1C92">
      <w:pPr>
        <w:pStyle w:val="div"/>
        <w:spacing w:line="360" w:lineRule="atLeast"/>
        <w:jc w:val="center"/>
      </w:pPr>
      <w:r>
        <w:t xml:space="preserve"> </w:t>
      </w:r>
    </w:p>
    <w:p w14:paraId="5A509755" w14:textId="77777777" w:rsidR="00FB1C92" w:rsidRDefault="00FB1C92" w:rsidP="00FB1C92">
      <w:pPr>
        <w:pStyle w:val="divdocumentdivsectiontitle"/>
        <w:tabs>
          <w:tab w:val="center" w:pos="10560"/>
        </w:tabs>
        <w:spacing w:before="100" w:after="140"/>
        <w:ind w:right="200"/>
        <w:rPr>
          <w:b/>
          <w:bCs/>
          <w:smallCaps/>
        </w:rPr>
      </w:pPr>
      <w:r>
        <w:rPr>
          <w:b/>
          <w:bCs/>
          <w:smallCaps/>
        </w:rPr>
        <w:t xml:space="preserve">Professional Summary   </w:t>
      </w:r>
      <w:r>
        <w:rPr>
          <w:u w:val="single"/>
        </w:rPr>
        <w:t xml:space="preserve"> </w:t>
      </w:r>
      <w:r>
        <w:rPr>
          <w:u w:val="single"/>
        </w:rPr>
        <w:tab/>
      </w:r>
    </w:p>
    <w:p w14:paraId="60CA82E0" w14:textId="300F9809" w:rsidR="00FB1C92" w:rsidRDefault="00FB1C92" w:rsidP="00FB1C92">
      <w:pPr>
        <w:pStyle w:val="p"/>
        <w:spacing w:line="360" w:lineRule="atLeast"/>
        <w:ind w:left="2102"/>
      </w:pPr>
      <w:r>
        <w:t xml:space="preserve">Board Certified Orthopedic Surgeon with Sports Medicine Certification. Specializing in shoulder and knee surgery including robotic arthroplasty. Extensive experience in medical leadership activities, program development, team/school relationships, post-graduate medical education, and multi-disciplinary collaboration. </w:t>
      </w:r>
    </w:p>
    <w:p w14:paraId="2F82EFDC" w14:textId="77777777" w:rsidR="00A47823" w:rsidRDefault="00A47823" w:rsidP="00FB1C92">
      <w:pPr>
        <w:pStyle w:val="p"/>
        <w:spacing w:line="360" w:lineRule="atLeast"/>
        <w:ind w:left="2102"/>
      </w:pPr>
    </w:p>
    <w:p w14:paraId="2239B544" w14:textId="507E74BB" w:rsidR="00FB1C92" w:rsidRPr="00FB1C92" w:rsidRDefault="00FB1C92" w:rsidP="00FB1C92">
      <w:pPr>
        <w:spacing w:after="160" w:line="360" w:lineRule="atLeast"/>
        <w:ind w:left="2102"/>
        <w:rPr>
          <w:rFonts w:eastAsiaTheme="minorHAnsi"/>
          <w:color w:val="333333"/>
          <w:kern w:val="2"/>
          <w:shd w:val="clear" w:color="auto" w:fill="FFFFFF"/>
          <w14:ligatures w14:val="standardContextual"/>
        </w:rPr>
      </w:pPr>
      <w:r w:rsidRPr="00FB1C92">
        <w:rPr>
          <w:rFonts w:eastAsiaTheme="minorHAnsi"/>
          <w:color w:val="333333"/>
          <w:kern w:val="2"/>
          <w:shd w:val="clear" w:color="auto" w:fill="FFFFFF"/>
          <w14:ligatures w14:val="standardContextual"/>
        </w:rPr>
        <w:t xml:space="preserve">Expert consulting assisting both plaintiff and defense in issues regarding standard of care, surgical complications, and injury causation. Priority availability for scheduling meetings and depositions. Reliably meeting required deadlines. Willing to </w:t>
      </w:r>
      <w:r w:rsidRPr="00FB1C92">
        <w:rPr>
          <w:rFonts w:eastAsiaTheme="minorHAnsi"/>
          <w:color w:val="000000"/>
          <w:kern w:val="2"/>
          <w:shd w:val="clear" w:color="auto" w:fill="FFFFFF"/>
          <w14:ligatures w14:val="standardContextual"/>
        </w:rPr>
        <w:t xml:space="preserve">travel throughout the United States. </w:t>
      </w:r>
      <w:r w:rsidRPr="00FB1C92">
        <w:rPr>
          <w:rFonts w:eastAsiaTheme="minorHAnsi"/>
          <w:color w:val="333333"/>
          <w:kern w:val="2"/>
          <w:shd w:val="clear" w:color="auto" w:fill="FFFFFF"/>
          <w14:ligatures w14:val="standardContextual"/>
        </w:rPr>
        <w:t>Taking complex medical case and communicating</w:t>
      </w:r>
      <w:r>
        <w:rPr>
          <w:rFonts w:eastAsiaTheme="minorHAnsi"/>
          <w:color w:val="333333"/>
          <w:kern w:val="2"/>
          <w:shd w:val="clear" w:color="auto" w:fill="FFFFFF"/>
          <w14:ligatures w14:val="standardContextual"/>
        </w:rPr>
        <w:t xml:space="preserve"> </w:t>
      </w:r>
      <w:r w:rsidRPr="00FB1C92">
        <w:rPr>
          <w:rFonts w:eastAsiaTheme="minorHAnsi"/>
          <w:color w:val="333333"/>
          <w:kern w:val="2"/>
          <w:shd w:val="clear" w:color="auto" w:fill="FFFFFF"/>
          <w14:ligatures w14:val="standardContextual"/>
        </w:rPr>
        <w:t>pertinent facts in a clear, simple, and organized manner.</w:t>
      </w:r>
    </w:p>
    <w:p w14:paraId="6ADBF4F7" w14:textId="77777777" w:rsidR="00FB1C92" w:rsidRDefault="00FB1C92" w:rsidP="00FB1C92">
      <w:pPr>
        <w:pStyle w:val="p"/>
        <w:spacing w:line="360" w:lineRule="atLeast"/>
        <w:ind w:left="2100"/>
      </w:pPr>
    </w:p>
    <w:p w14:paraId="540BB3E6"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Work History   </w:t>
      </w:r>
      <w:r>
        <w:rPr>
          <w:u w:val="single"/>
        </w:rPr>
        <w:t xml:space="preserve"> </w:t>
      </w:r>
      <w:r>
        <w:rPr>
          <w:u w:val="single"/>
        </w:rPr>
        <w:tab/>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FB1C92" w14:paraId="5D771756" w14:textId="77777777" w:rsidTr="00AA37E4">
        <w:trPr>
          <w:tblCellSpacing w:w="0" w:type="dxa"/>
        </w:trPr>
        <w:tc>
          <w:tcPr>
            <w:tcW w:w="2100" w:type="dxa"/>
            <w:tcMar>
              <w:top w:w="0" w:type="dxa"/>
              <w:left w:w="0" w:type="dxa"/>
              <w:bottom w:w="0" w:type="dxa"/>
              <w:right w:w="0" w:type="dxa"/>
            </w:tcMar>
            <w:hideMark/>
          </w:tcPr>
          <w:p w14:paraId="6001674E" w14:textId="77777777" w:rsidR="00FB1C92" w:rsidRDefault="00FB1C92" w:rsidP="00AA37E4">
            <w:pPr>
              <w:pStyle w:val="spandateswrapperParagraph"/>
              <w:spacing w:line="360" w:lineRule="atLeast"/>
              <w:rPr>
                <w:rStyle w:val="span"/>
              </w:rPr>
            </w:pPr>
            <w:r>
              <w:rPr>
                <w:rStyle w:val="span"/>
              </w:rPr>
              <w:t>10/2023 to 01/2023</w:t>
            </w:r>
          </w:p>
          <w:p w14:paraId="30E4F2A1" w14:textId="77777777" w:rsidR="00FB1C92" w:rsidRDefault="00FB1C92" w:rsidP="00AA37E4">
            <w:pPr>
              <w:pStyle w:val="spandateswrapperParagraph"/>
              <w:spacing w:line="360" w:lineRule="atLeast"/>
              <w:rPr>
                <w:rStyle w:val="span"/>
              </w:rPr>
            </w:pPr>
          </w:p>
          <w:p w14:paraId="5A3CD56A" w14:textId="77777777" w:rsidR="00FB1C92" w:rsidRDefault="00FB1C92" w:rsidP="00AA37E4">
            <w:pPr>
              <w:pStyle w:val="spandateswrapperParagraph"/>
              <w:spacing w:line="360" w:lineRule="atLeast"/>
              <w:rPr>
                <w:rStyle w:val="span"/>
              </w:rPr>
            </w:pPr>
          </w:p>
          <w:p w14:paraId="6AD435EC" w14:textId="77777777" w:rsidR="00FB1C92" w:rsidRDefault="00FB1C92" w:rsidP="00AA37E4">
            <w:pPr>
              <w:pStyle w:val="spandateswrapperParagraph"/>
              <w:spacing w:line="360" w:lineRule="atLeast"/>
              <w:rPr>
                <w:rStyle w:val="spandateswrapper"/>
                <w:sz w:val="10"/>
                <w:szCs w:val="10"/>
              </w:rPr>
            </w:pPr>
            <w:r>
              <w:rPr>
                <w:rStyle w:val="span"/>
              </w:rPr>
              <w:t>06/2014</w:t>
            </w:r>
            <w:r>
              <w:rPr>
                <w:rStyle w:val="spandateswrapper"/>
              </w:rPr>
              <w:t xml:space="preserve"> </w:t>
            </w:r>
            <w:r>
              <w:rPr>
                <w:rStyle w:val="span"/>
              </w:rPr>
              <w:t>to 08/2022</w:t>
            </w:r>
          </w:p>
        </w:tc>
        <w:tc>
          <w:tcPr>
            <w:tcW w:w="8460" w:type="dxa"/>
            <w:tcMar>
              <w:top w:w="0" w:type="dxa"/>
              <w:left w:w="0" w:type="dxa"/>
              <w:bottom w:w="0" w:type="dxa"/>
              <w:right w:w="0" w:type="dxa"/>
            </w:tcMar>
            <w:hideMark/>
          </w:tcPr>
          <w:p w14:paraId="6A258695" w14:textId="77777777" w:rsidR="00FB1C92" w:rsidRDefault="00FB1C92" w:rsidP="00AA37E4">
            <w:pPr>
              <w:pStyle w:val="spandateswrapperParagraph"/>
              <w:spacing w:line="360" w:lineRule="atLeast"/>
              <w:rPr>
                <w:rStyle w:val="span"/>
              </w:rPr>
            </w:pPr>
            <w:r>
              <w:rPr>
                <w:rStyle w:val="spanjobtitle"/>
                <w:color w:val="222222"/>
              </w:rPr>
              <w:t>Orthopedic Surgeon</w:t>
            </w:r>
            <w:r>
              <w:rPr>
                <w:rStyle w:val="singlecolumnspanpaddedlinenth-child1"/>
                <w:color w:val="222222"/>
              </w:rPr>
              <w:t xml:space="preserve"> </w:t>
            </w:r>
          </w:p>
          <w:p w14:paraId="3CA8F90A" w14:textId="77777777" w:rsidR="00FB1C92" w:rsidRDefault="00FB1C92" w:rsidP="00AA37E4">
            <w:pPr>
              <w:pStyle w:val="spandateswrapperParagraph"/>
              <w:spacing w:line="360" w:lineRule="atLeast"/>
              <w:rPr>
                <w:rStyle w:val="span"/>
                <w:color w:val="222222"/>
              </w:rPr>
            </w:pPr>
            <w:r>
              <w:rPr>
                <w:rStyle w:val="spancompanyname"/>
                <w:color w:val="222222"/>
              </w:rPr>
              <w:t>JIS Orthopedics</w:t>
            </w:r>
            <w:r>
              <w:rPr>
                <w:rStyle w:val="span"/>
                <w:color w:val="222222"/>
              </w:rPr>
              <w:t xml:space="preserve"> – Columbus, OH</w:t>
            </w:r>
          </w:p>
          <w:p w14:paraId="3966D896" w14:textId="77777777" w:rsidR="00FB1C92" w:rsidRDefault="00FB1C92" w:rsidP="00AA37E4">
            <w:pPr>
              <w:pStyle w:val="spandateswrapperParagraph"/>
              <w:spacing w:line="360" w:lineRule="atLeast"/>
              <w:rPr>
                <w:rStyle w:val="spanjobtitle"/>
                <w:color w:val="222222"/>
              </w:rPr>
            </w:pPr>
          </w:p>
          <w:p w14:paraId="398FD82C" w14:textId="77777777" w:rsidR="00FB1C92" w:rsidRDefault="00FB1C92" w:rsidP="00AA37E4">
            <w:pPr>
              <w:pStyle w:val="spandateswrapperParagraph"/>
              <w:spacing w:line="360" w:lineRule="atLeast"/>
              <w:rPr>
                <w:rStyle w:val="span"/>
              </w:rPr>
            </w:pPr>
            <w:r>
              <w:rPr>
                <w:rStyle w:val="spanjobtitle"/>
                <w:color w:val="222222"/>
              </w:rPr>
              <w:t>Orthopedic Surgeon</w:t>
            </w:r>
            <w:r>
              <w:rPr>
                <w:rStyle w:val="singlecolumnspanpaddedlinenth-child1"/>
                <w:color w:val="222222"/>
              </w:rPr>
              <w:t xml:space="preserve"> </w:t>
            </w:r>
          </w:p>
          <w:p w14:paraId="5E64D61E" w14:textId="77777777" w:rsidR="00FB1C92" w:rsidRDefault="00FB1C92" w:rsidP="00AA37E4">
            <w:pPr>
              <w:pStyle w:val="spanpaddedline"/>
              <w:spacing w:line="360" w:lineRule="atLeast"/>
              <w:rPr>
                <w:rStyle w:val="divdocumentsinglecolumnCharacter"/>
                <w:color w:val="222222"/>
              </w:rPr>
            </w:pPr>
            <w:r>
              <w:rPr>
                <w:rStyle w:val="spancompanyname"/>
                <w:color w:val="222222"/>
              </w:rPr>
              <w:t>Orthopedic One</w:t>
            </w:r>
            <w:r>
              <w:rPr>
                <w:rStyle w:val="span"/>
                <w:color w:val="222222"/>
              </w:rPr>
              <w:t xml:space="preserve"> – Columbus, OH</w:t>
            </w:r>
            <w:r>
              <w:rPr>
                <w:rStyle w:val="divdocumentsinglecolumnCharacter"/>
                <w:color w:val="222222"/>
              </w:rPr>
              <w:t xml:space="preserve"> </w:t>
            </w:r>
          </w:p>
        </w:tc>
      </w:tr>
    </w:tbl>
    <w:p w14:paraId="3CC7214C" w14:textId="77777777" w:rsidR="00FB1C92" w:rsidRDefault="00FB1C92" w:rsidP="00FB1C92">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FB1C92" w14:paraId="0DF6E53B" w14:textId="77777777" w:rsidTr="00AA37E4">
        <w:trPr>
          <w:tblCellSpacing w:w="0" w:type="dxa"/>
        </w:trPr>
        <w:tc>
          <w:tcPr>
            <w:tcW w:w="2100" w:type="dxa"/>
            <w:tcMar>
              <w:top w:w="280" w:type="dxa"/>
              <w:left w:w="0" w:type="dxa"/>
              <w:bottom w:w="0" w:type="dxa"/>
              <w:right w:w="0" w:type="dxa"/>
            </w:tcMar>
            <w:hideMark/>
          </w:tcPr>
          <w:p w14:paraId="3E553F65" w14:textId="77777777" w:rsidR="00FB1C92" w:rsidRDefault="00FB1C92" w:rsidP="00AA37E4">
            <w:pPr>
              <w:pStyle w:val="spandateswrapperParagraph"/>
              <w:spacing w:line="360" w:lineRule="atLeast"/>
              <w:rPr>
                <w:rStyle w:val="spandateswrapper"/>
                <w:sz w:val="10"/>
                <w:szCs w:val="10"/>
              </w:rPr>
            </w:pPr>
            <w:r>
              <w:rPr>
                <w:rStyle w:val="span"/>
              </w:rPr>
              <w:t>09/1992</w:t>
            </w:r>
            <w:r>
              <w:rPr>
                <w:rStyle w:val="spandateswrapper"/>
              </w:rPr>
              <w:t xml:space="preserve"> </w:t>
            </w:r>
            <w:r>
              <w:rPr>
                <w:rStyle w:val="span"/>
              </w:rPr>
              <w:t>to 01/2014</w:t>
            </w:r>
          </w:p>
        </w:tc>
        <w:tc>
          <w:tcPr>
            <w:tcW w:w="8460" w:type="dxa"/>
            <w:tcMar>
              <w:top w:w="280" w:type="dxa"/>
              <w:left w:w="0" w:type="dxa"/>
              <w:bottom w:w="0" w:type="dxa"/>
              <w:right w:w="0" w:type="dxa"/>
            </w:tcMar>
            <w:hideMark/>
          </w:tcPr>
          <w:p w14:paraId="676DD6E9" w14:textId="77777777" w:rsidR="00FB1C92" w:rsidRDefault="00FB1C92" w:rsidP="00AA37E4">
            <w:pPr>
              <w:pStyle w:val="spandateswrapperParagraph"/>
              <w:spacing w:line="360" w:lineRule="atLeast"/>
              <w:rPr>
                <w:rStyle w:val="span"/>
              </w:rPr>
            </w:pPr>
            <w:r>
              <w:rPr>
                <w:rStyle w:val="spanjobtitle"/>
                <w:color w:val="222222"/>
              </w:rPr>
              <w:t>Orthopedic Surgeon</w:t>
            </w:r>
            <w:r>
              <w:rPr>
                <w:rStyle w:val="singlecolumnspanpaddedlinenth-child1"/>
                <w:color w:val="222222"/>
              </w:rPr>
              <w:t xml:space="preserve"> </w:t>
            </w:r>
          </w:p>
          <w:p w14:paraId="7BDAA4F2" w14:textId="77777777" w:rsidR="00FB1C92" w:rsidRDefault="00FB1C92" w:rsidP="00AA37E4">
            <w:pPr>
              <w:pStyle w:val="spanpaddedline"/>
              <w:spacing w:line="360" w:lineRule="atLeast"/>
              <w:rPr>
                <w:rStyle w:val="divdocumentsinglecolumnCharacter"/>
                <w:color w:val="222222"/>
              </w:rPr>
            </w:pPr>
            <w:r>
              <w:rPr>
                <w:rStyle w:val="spancompanyname"/>
                <w:color w:val="222222"/>
              </w:rPr>
              <w:t>Sportsmedicine Grant</w:t>
            </w:r>
            <w:r>
              <w:rPr>
                <w:rStyle w:val="span"/>
                <w:color w:val="222222"/>
              </w:rPr>
              <w:t xml:space="preserve"> – Columbus, OH</w:t>
            </w:r>
            <w:r>
              <w:rPr>
                <w:rStyle w:val="divdocumentsinglecolumnCharacter"/>
                <w:color w:val="222222"/>
              </w:rPr>
              <w:t xml:space="preserve"> </w:t>
            </w:r>
          </w:p>
        </w:tc>
      </w:tr>
    </w:tbl>
    <w:p w14:paraId="53C4D216"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Education   </w:t>
      </w:r>
      <w:r>
        <w:rPr>
          <w:u w:val="single"/>
        </w:rPr>
        <w:t xml:space="preserve"> </w:t>
      </w:r>
      <w:r>
        <w:rPr>
          <w:u w:val="single"/>
        </w:rPr>
        <w:tab/>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FB1C92" w14:paraId="1F257C25" w14:textId="77777777" w:rsidTr="00AA37E4">
        <w:trPr>
          <w:tblCellSpacing w:w="0" w:type="dxa"/>
        </w:trPr>
        <w:tc>
          <w:tcPr>
            <w:tcW w:w="2100" w:type="dxa"/>
            <w:tcMar>
              <w:top w:w="0" w:type="dxa"/>
              <w:left w:w="0" w:type="dxa"/>
              <w:bottom w:w="0" w:type="dxa"/>
              <w:right w:w="0" w:type="dxa"/>
            </w:tcMar>
            <w:hideMark/>
          </w:tcPr>
          <w:p w14:paraId="40BC8509" w14:textId="77777777" w:rsidR="00FB1C92" w:rsidRDefault="00FB1C92" w:rsidP="00AA37E4">
            <w:pPr>
              <w:pStyle w:val="spandateswrapperParagraph"/>
              <w:spacing w:line="360" w:lineRule="atLeast"/>
              <w:rPr>
                <w:rStyle w:val="spandateswrapper"/>
                <w:sz w:val="10"/>
                <w:szCs w:val="10"/>
              </w:rPr>
            </w:pPr>
          </w:p>
        </w:tc>
        <w:tc>
          <w:tcPr>
            <w:tcW w:w="8460" w:type="dxa"/>
            <w:tcMar>
              <w:top w:w="0" w:type="dxa"/>
              <w:left w:w="0" w:type="dxa"/>
              <w:bottom w:w="0" w:type="dxa"/>
              <w:right w:w="0" w:type="dxa"/>
            </w:tcMar>
            <w:hideMark/>
          </w:tcPr>
          <w:p w14:paraId="1B488B74" w14:textId="77777777" w:rsidR="00FB1C92" w:rsidRDefault="00FB1C92" w:rsidP="00AA37E4">
            <w:pPr>
              <w:pStyle w:val="spandateswrapperParagraph"/>
              <w:spacing w:line="360" w:lineRule="atLeast"/>
              <w:rPr>
                <w:rStyle w:val="spandateswrapper"/>
              </w:rPr>
            </w:pPr>
            <w:r>
              <w:rPr>
                <w:rStyle w:val="spandegree"/>
                <w:color w:val="222222"/>
              </w:rPr>
              <w:t>Sports Medicine Fellowship</w:t>
            </w:r>
            <w:r>
              <w:rPr>
                <w:rStyle w:val="singlecolumnspanpaddedlinenth-child1"/>
                <w:color w:val="222222"/>
              </w:rPr>
              <w:t xml:space="preserve"> </w:t>
            </w:r>
          </w:p>
          <w:p w14:paraId="491AAB2B" w14:textId="77777777" w:rsidR="00FB1C92" w:rsidRDefault="00FB1C92" w:rsidP="00AA37E4">
            <w:pPr>
              <w:pStyle w:val="spanpaddedline"/>
              <w:spacing w:line="360" w:lineRule="atLeast"/>
              <w:rPr>
                <w:rStyle w:val="divdocumentsinglecolumnCharacter"/>
                <w:color w:val="222222"/>
              </w:rPr>
            </w:pPr>
            <w:r>
              <w:rPr>
                <w:rStyle w:val="spancompanyname"/>
                <w:color w:val="222222"/>
              </w:rPr>
              <w:t>Cincinnati Sportsmedicine</w:t>
            </w:r>
            <w:r>
              <w:rPr>
                <w:rStyle w:val="span"/>
                <w:color w:val="222222"/>
              </w:rPr>
              <w:t xml:space="preserve"> - Cincinnati, OH</w:t>
            </w:r>
            <w:r>
              <w:rPr>
                <w:rStyle w:val="divdocumentsinglecolumnCharacter"/>
                <w:color w:val="222222"/>
              </w:rPr>
              <w:t xml:space="preserve"> </w:t>
            </w:r>
          </w:p>
        </w:tc>
      </w:tr>
    </w:tbl>
    <w:p w14:paraId="7C186404" w14:textId="77777777" w:rsidR="00FB1C92" w:rsidRDefault="00FB1C92" w:rsidP="00FB1C92">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FB1C92" w14:paraId="2BEE440F" w14:textId="77777777" w:rsidTr="00AA37E4">
        <w:trPr>
          <w:tblCellSpacing w:w="0" w:type="dxa"/>
        </w:trPr>
        <w:tc>
          <w:tcPr>
            <w:tcW w:w="2100" w:type="dxa"/>
            <w:tcMar>
              <w:top w:w="280" w:type="dxa"/>
              <w:left w:w="0" w:type="dxa"/>
              <w:bottom w:w="0" w:type="dxa"/>
              <w:right w:w="0" w:type="dxa"/>
            </w:tcMar>
            <w:hideMark/>
          </w:tcPr>
          <w:p w14:paraId="4EC1DFB8" w14:textId="77777777" w:rsidR="00FB1C92" w:rsidRDefault="00FB1C92" w:rsidP="00AA37E4">
            <w:pPr>
              <w:pStyle w:val="spandateswrapperParagraph"/>
              <w:spacing w:line="360" w:lineRule="atLeast"/>
              <w:rPr>
                <w:rStyle w:val="spandateswrapper"/>
                <w:sz w:val="10"/>
                <w:szCs w:val="10"/>
              </w:rPr>
            </w:pPr>
          </w:p>
        </w:tc>
        <w:tc>
          <w:tcPr>
            <w:tcW w:w="8460" w:type="dxa"/>
            <w:tcMar>
              <w:top w:w="280" w:type="dxa"/>
              <w:left w:w="0" w:type="dxa"/>
              <w:bottom w:w="0" w:type="dxa"/>
              <w:right w:w="0" w:type="dxa"/>
            </w:tcMar>
            <w:hideMark/>
          </w:tcPr>
          <w:p w14:paraId="7EB06FD4" w14:textId="77777777" w:rsidR="00FB1C92" w:rsidRDefault="00FB1C92" w:rsidP="00AA37E4">
            <w:pPr>
              <w:pStyle w:val="spandateswrapperParagraph"/>
              <w:spacing w:line="360" w:lineRule="atLeast"/>
              <w:rPr>
                <w:rStyle w:val="spandateswrapper"/>
              </w:rPr>
            </w:pPr>
            <w:r>
              <w:rPr>
                <w:rStyle w:val="spandegree"/>
                <w:color w:val="222222"/>
              </w:rPr>
              <w:t>Orthopedic Residency</w:t>
            </w:r>
            <w:r>
              <w:rPr>
                <w:rStyle w:val="singlecolumnspanpaddedlinenth-child1"/>
                <w:color w:val="222222"/>
              </w:rPr>
              <w:t xml:space="preserve"> </w:t>
            </w:r>
          </w:p>
          <w:p w14:paraId="0FADEF1F" w14:textId="77777777" w:rsidR="00FB1C92" w:rsidRDefault="00FB1C92" w:rsidP="00AA37E4">
            <w:pPr>
              <w:pStyle w:val="spanpaddedline"/>
              <w:spacing w:line="360" w:lineRule="atLeast"/>
              <w:rPr>
                <w:rStyle w:val="span"/>
                <w:color w:val="222222"/>
              </w:rPr>
            </w:pPr>
            <w:r>
              <w:rPr>
                <w:rStyle w:val="spancompanyname"/>
                <w:color w:val="222222"/>
              </w:rPr>
              <w:t>University of Iowa</w:t>
            </w:r>
            <w:r>
              <w:rPr>
                <w:rStyle w:val="span"/>
                <w:color w:val="222222"/>
              </w:rPr>
              <w:t xml:space="preserve"> - Iowa City, IA</w:t>
            </w:r>
          </w:p>
          <w:p w14:paraId="51BF1DFD" w14:textId="77777777" w:rsidR="00D104AA" w:rsidRDefault="00D104AA" w:rsidP="00AA37E4">
            <w:pPr>
              <w:pStyle w:val="spanpaddedline"/>
              <w:spacing w:line="360" w:lineRule="atLeast"/>
              <w:rPr>
                <w:rStyle w:val="divdocumentsinglecolumnCharacter"/>
                <w:color w:val="222222"/>
              </w:rPr>
            </w:pPr>
          </w:p>
        </w:tc>
      </w:tr>
    </w:tbl>
    <w:p w14:paraId="6EB5C26C" w14:textId="77777777" w:rsidR="00FB1C92" w:rsidRDefault="00FB1C92" w:rsidP="00FB1C92">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FB1C92" w14:paraId="13C61B80" w14:textId="77777777" w:rsidTr="00AA37E4">
        <w:trPr>
          <w:tblCellSpacing w:w="0" w:type="dxa"/>
        </w:trPr>
        <w:tc>
          <w:tcPr>
            <w:tcW w:w="2100" w:type="dxa"/>
            <w:tcMar>
              <w:top w:w="280" w:type="dxa"/>
              <w:left w:w="0" w:type="dxa"/>
              <w:bottom w:w="0" w:type="dxa"/>
              <w:right w:w="0" w:type="dxa"/>
            </w:tcMar>
            <w:hideMark/>
          </w:tcPr>
          <w:p w14:paraId="4DF0944E" w14:textId="77777777" w:rsidR="00FB1C92" w:rsidRDefault="00FB1C92" w:rsidP="00AA37E4">
            <w:pPr>
              <w:pStyle w:val="spandateswrapperParagraph"/>
              <w:spacing w:line="360" w:lineRule="atLeast"/>
              <w:rPr>
                <w:rStyle w:val="spandateswrapper"/>
                <w:sz w:val="10"/>
                <w:szCs w:val="10"/>
              </w:rPr>
            </w:pPr>
          </w:p>
        </w:tc>
        <w:tc>
          <w:tcPr>
            <w:tcW w:w="8460" w:type="dxa"/>
            <w:tcMar>
              <w:top w:w="280" w:type="dxa"/>
              <w:left w:w="0" w:type="dxa"/>
              <w:bottom w:w="0" w:type="dxa"/>
              <w:right w:w="0" w:type="dxa"/>
            </w:tcMar>
            <w:hideMark/>
          </w:tcPr>
          <w:p w14:paraId="217663E8" w14:textId="77777777" w:rsidR="00FB1C92" w:rsidRDefault="00FB1C92" w:rsidP="00AA37E4">
            <w:pPr>
              <w:pStyle w:val="spandateswrapperParagraph"/>
              <w:spacing w:line="360" w:lineRule="atLeast"/>
              <w:rPr>
                <w:rStyle w:val="spandateswrapper"/>
              </w:rPr>
            </w:pPr>
            <w:r>
              <w:rPr>
                <w:rStyle w:val="spandegree"/>
                <w:color w:val="222222"/>
              </w:rPr>
              <w:t>M.D.</w:t>
            </w:r>
            <w:r>
              <w:rPr>
                <w:rStyle w:val="singlecolumnspanpaddedlinenth-child1"/>
                <w:color w:val="222222"/>
              </w:rPr>
              <w:t xml:space="preserve"> </w:t>
            </w:r>
          </w:p>
          <w:p w14:paraId="55E38084" w14:textId="77777777" w:rsidR="00FB1C92" w:rsidRDefault="00FB1C92" w:rsidP="00AA37E4">
            <w:pPr>
              <w:pStyle w:val="spanpaddedline"/>
              <w:spacing w:line="360" w:lineRule="atLeast"/>
              <w:rPr>
                <w:rStyle w:val="divdocumentsinglecolumnCharacter"/>
                <w:color w:val="222222"/>
              </w:rPr>
            </w:pPr>
            <w:r>
              <w:rPr>
                <w:rStyle w:val="spancompanyname"/>
                <w:color w:val="222222"/>
              </w:rPr>
              <w:t xml:space="preserve">University of Illinois </w:t>
            </w:r>
            <w:proofErr w:type="gramStart"/>
            <w:r>
              <w:rPr>
                <w:rStyle w:val="spancompanyname"/>
                <w:color w:val="222222"/>
              </w:rPr>
              <w:t>At</w:t>
            </w:r>
            <w:proofErr w:type="gramEnd"/>
            <w:r>
              <w:rPr>
                <w:rStyle w:val="spancompanyname"/>
                <w:color w:val="222222"/>
              </w:rPr>
              <w:t xml:space="preserve"> Chicago</w:t>
            </w:r>
            <w:r>
              <w:rPr>
                <w:rStyle w:val="span"/>
                <w:color w:val="222222"/>
              </w:rPr>
              <w:t xml:space="preserve"> - Chicago, IL</w:t>
            </w:r>
          </w:p>
        </w:tc>
      </w:tr>
    </w:tbl>
    <w:p w14:paraId="3219C548" w14:textId="77777777" w:rsidR="00FB1C92" w:rsidRDefault="00FB1C92" w:rsidP="00FB1C92">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FB1C92" w14:paraId="6E065DCB" w14:textId="77777777" w:rsidTr="00AA37E4">
        <w:trPr>
          <w:tblCellSpacing w:w="0" w:type="dxa"/>
        </w:trPr>
        <w:tc>
          <w:tcPr>
            <w:tcW w:w="2100" w:type="dxa"/>
            <w:tcMar>
              <w:top w:w="280" w:type="dxa"/>
              <w:left w:w="0" w:type="dxa"/>
              <w:bottom w:w="0" w:type="dxa"/>
              <w:right w:w="0" w:type="dxa"/>
            </w:tcMar>
            <w:hideMark/>
          </w:tcPr>
          <w:p w14:paraId="21B23572" w14:textId="77777777" w:rsidR="00FB1C92" w:rsidRDefault="00FB1C92" w:rsidP="00AA37E4">
            <w:pPr>
              <w:pStyle w:val="spandateswrapperParagraph"/>
              <w:spacing w:line="360" w:lineRule="atLeast"/>
              <w:rPr>
                <w:rStyle w:val="spandateswrapper"/>
                <w:sz w:val="10"/>
                <w:szCs w:val="10"/>
              </w:rPr>
            </w:pPr>
          </w:p>
        </w:tc>
        <w:tc>
          <w:tcPr>
            <w:tcW w:w="8460" w:type="dxa"/>
            <w:tcMar>
              <w:top w:w="280" w:type="dxa"/>
              <w:left w:w="0" w:type="dxa"/>
              <w:bottom w:w="0" w:type="dxa"/>
              <w:right w:w="0" w:type="dxa"/>
            </w:tcMar>
            <w:hideMark/>
          </w:tcPr>
          <w:p w14:paraId="4CB92B88" w14:textId="77777777" w:rsidR="00FB1C92" w:rsidRDefault="00FB1C92" w:rsidP="00AA37E4">
            <w:pPr>
              <w:pStyle w:val="spandateswrapperParagraph"/>
              <w:spacing w:line="360" w:lineRule="atLeast"/>
              <w:rPr>
                <w:rStyle w:val="spandateswrapper"/>
              </w:rPr>
            </w:pPr>
            <w:r>
              <w:rPr>
                <w:rStyle w:val="spandegree"/>
                <w:color w:val="222222"/>
              </w:rPr>
              <w:t>Master of Science</w:t>
            </w:r>
            <w:r>
              <w:rPr>
                <w:rStyle w:val="span"/>
                <w:color w:val="222222"/>
              </w:rPr>
              <w:t xml:space="preserve">: </w:t>
            </w:r>
            <w:r>
              <w:rPr>
                <w:rStyle w:val="spanprogramline"/>
                <w:color w:val="222222"/>
              </w:rPr>
              <w:t>Organic Chemistry</w:t>
            </w:r>
            <w:r>
              <w:rPr>
                <w:rStyle w:val="singlecolumnspanpaddedlinenth-child1"/>
                <w:color w:val="222222"/>
              </w:rPr>
              <w:t xml:space="preserve"> </w:t>
            </w:r>
          </w:p>
          <w:p w14:paraId="76C7E76E" w14:textId="77777777" w:rsidR="00FB1C92" w:rsidRDefault="00FB1C92" w:rsidP="00AA37E4">
            <w:pPr>
              <w:pStyle w:val="spanpaddedline"/>
              <w:spacing w:line="360" w:lineRule="atLeast"/>
              <w:rPr>
                <w:rStyle w:val="divdocumentsinglecolumnCharacter"/>
                <w:color w:val="222222"/>
              </w:rPr>
            </w:pPr>
            <w:r>
              <w:rPr>
                <w:rStyle w:val="spancompanyname"/>
                <w:color w:val="222222"/>
              </w:rPr>
              <w:t xml:space="preserve">University of Colorado </w:t>
            </w:r>
            <w:proofErr w:type="gramStart"/>
            <w:r>
              <w:rPr>
                <w:rStyle w:val="spancompanyname"/>
                <w:color w:val="222222"/>
              </w:rPr>
              <w:t>At</w:t>
            </w:r>
            <w:proofErr w:type="gramEnd"/>
            <w:r>
              <w:rPr>
                <w:rStyle w:val="spancompanyname"/>
                <w:color w:val="222222"/>
              </w:rPr>
              <w:t xml:space="preserve"> Boulder</w:t>
            </w:r>
            <w:r>
              <w:rPr>
                <w:rStyle w:val="span"/>
                <w:color w:val="222222"/>
              </w:rPr>
              <w:t xml:space="preserve"> - Boulder, CO</w:t>
            </w:r>
          </w:p>
        </w:tc>
      </w:tr>
    </w:tbl>
    <w:p w14:paraId="05493840" w14:textId="77777777" w:rsidR="00FB1C92" w:rsidRDefault="00FB1C92" w:rsidP="00FB1C92">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2100"/>
        <w:gridCol w:w="8460"/>
      </w:tblGrid>
      <w:tr w:rsidR="00FB1C92" w14:paraId="6C37A285" w14:textId="77777777" w:rsidTr="00AA37E4">
        <w:trPr>
          <w:tblCellSpacing w:w="0" w:type="dxa"/>
        </w:trPr>
        <w:tc>
          <w:tcPr>
            <w:tcW w:w="2100" w:type="dxa"/>
            <w:tcMar>
              <w:top w:w="280" w:type="dxa"/>
              <w:left w:w="0" w:type="dxa"/>
              <w:bottom w:w="0" w:type="dxa"/>
              <w:right w:w="0" w:type="dxa"/>
            </w:tcMar>
            <w:hideMark/>
          </w:tcPr>
          <w:p w14:paraId="64FF9A55" w14:textId="77777777" w:rsidR="00FB1C92" w:rsidRDefault="00FB1C92" w:rsidP="00AA37E4">
            <w:pPr>
              <w:pStyle w:val="spandateswrapperParagraph"/>
              <w:spacing w:line="360" w:lineRule="atLeast"/>
              <w:rPr>
                <w:rStyle w:val="spandateswrapper"/>
                <w:sz w:val="10"/>
                <w:szCs w:val="10"/>
              </w:rPr>
            </w:pPr>
          </w:p>
        </w:tc>
        <w:tc>
          <w:tcPr>
            <w:tcW w:w="8460" w:type="dxa"/>
            <w:tcMar>
              <w:top w:w="280" w:type="dxa"/>
              <w:left w:w="0" w:type="dxa"/>
              <w:bottom w:w="0" w:type="dxa"/>
              <w:right w:w="0" w:type="dxa"/>
            </w:tcMar>
            <w:hideMark/>
          </w:tcPr>
          <w:p w14:paraId="3CD099BA" w14:textId="77777777" w:rsidR="00FB1C92" w:rsidRDefault="00FB1C92" w:rsidP="00AA37E4">
            <w:pPr>
              <w:pStyle w:val="spandateswrapperParagraph"/>
              <w:spacing w:line="360" w:lineRule="atLeast"/>
              <w:rPr>
                <w:rStyle w:val="spandateswrapper"/>
              </w:rPr>
            </w:pPr>
            <w:r>
              <w:rPr>
                <w:rStyle w:val="spandegree"/>
                <w:color w:val="222222"/>
              </w:rPr>
              <w:t>Bachelor of Arts</w:t>
            </w:r>
            <w:r>
              <w:rPr>
                <w:rStyle w:val="span"/>
                <w:color w:val="222222"/>
              </w:rPr>
              <w:t xml:space="preserve">: </w:t>
            </w:r>
            <w:r>
              <w:rPr>
                <w:rStyle w:val="spanprogramline"/>
                <w:color w:val="222222"/>
              </w:rPr>
              <w:t>Chemistry</w:t>
            </w:r>
            <w:r>
              <w:rPr>
                <w:rStyle w:val="singlecolumnspanpaddedlinenth-child1"/>
                <w:color w:val="222222"/>
              </w:rPr>
              <w:t xml:space="preserve"> </w:t>
            </w:r>
          </w:p>
          <w:p w14:paraId="29A64F29" w14:textId="77777777" w:rsidR="00FB1C92" w:rsidRDefault="00FB1C92" w:rsidP="00AA37E4">
            <w:pPr>
              <w:pStyle w:val="spanpaddedline"/>
              <w:spacing w:line="360" w:lineRule="atLeast"/>
              <w:rPr>
                <w:rStyle w:val="divdocumentsinglecolumnCharacter"/>
                <w:color w:val="222222"/>
              </w:rPr>
            </w:pPr>
            <w:r>
              <w:rPr>
                <w:rStyle w:val="spancompanyname"/>
                <w:color w:val="222222"/>
              </w:rPr>
              <w:t>Cornell University</w:t>
            </w:r>
            <w:r>
              <w:rPr>
                <w:rStyle w:val="span"/>
                <w:color w:val="222222"/>
              </w:rPr>
              <w:t xml:space="preserve"> - Ithaca, NY</w:t>
            </w:r>
          </w:p>
        </w:tc>
      </w:tr>
    </w:tbl>
    <w:p w14:paraId="2D62C539"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Certifications   </w:t>
      </w:r>
      <w:r>
        <w:rPr>
          <w:u w:val="single"/>
        </w:rPr>
        <w:t xml:space="preserve"> </w:t>
      </w:r>
      <w:r>
        <w:rPr>
          <w:u w:val="single"/>
        </w:rPr>
        <w:tab/>
      </w:r>
    </w:p>
    <w:p w14:paraId="4134EDC1" w14:textId="77777777" w:rsidR="00FB1C92" w:rsidRDefault="00FB1C92" w:rsidP="00FB1C92">
      <w:pPr>
        <w:pStyle w:val="ulli"/>
        <w:numPr>
          <w:ilvl w:val="0"/>
          <w:numId w:val="1"/>
        </w:numPr>
        <w:spacing w:line="360" w:lineRule="atLeast"/>
        <w:ind w:left="2560" w:hanging="210"/>
      </w:pPr>
      <w:r>
        <w:t xml:space="preserve">ABOS - American Board of Orthopedic Surgery Certified through 2030 </w:t>
      </w:r>
    </w:p>
    <w:p w14:paraId="2691DAFC" w14:textId="77777777" w:rsidR="00FB1C92" w:rsidRDefault="00FB1C92" w:rsidP="00FB1C92">
      <w:pPr>
        <w:pStyle w:val="ulli"/>
        <w:numPr>
          <w:ilvl w:val="0"/>
          <w:numId w:val="1"/>
        </w:numPr>
        <w:spacing w:line="360" w:lineRule="atLeast"/>
        <w:ind w:left="2560" w:hanging="210"/>
      </w:pPr>
      <w:r>
        <w:t xml:space="preserve">ABOS - Sports Medicine Certified through 2030 </w:t>
      </w:r>
    </w:p>
    <w:p w14:paraId="448AAF2B" w14:textId="77777777" w:rsidR="00FB1C92" w:rsidRDefault="00FB1C92" w:rsidP="00FB1C92">
      <w:pPr>
        <w:pStyle w:val="ulli"/>
        <w:spacing w:line="360" w:lineRule="atLeast"/>
      </w:pPr>
    </w:p>
    <w:p w14:paraId="176ED240" w14:textId="77777777" w:rsidR="00FB1C92" w:rsidRDefault="00FB1C92" w:rsidP="00FB1C92">
      <w:pPr>
        <w:pStyle w:val="ulli"/>
        <w:spacing w:line="360" w:lineRule="atLeast"/>
      </w:pPr>
    </w:p>
    <w:p w14:paraId="11849B9F"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Professional Activities - Leadership   </w:t>
      </w:r>
      <w:r>
        <w:rPr>
          <w:u w:val="single"/>
        </w:rPr>
        <w:t xml:space="preserve"> </w:t>
      </w:r>
      <w:r>
        <w:rPr>
          <w:u w:val="single"/>
        </w:rPr>
        <w:tab/>
      </w:r>
    </w:p>
    <w:p w14:paraId="2752E959" w14:textId="77777777" w:rsidR="00FB1C92" w:rsidRDefault="00FB1C92" w:rsidP="00FB1C92">
      <w:pPr>
        <w:pStyle w:val="p"/>
        <w:spacing w:line="360" w:lineRule="atLeast"/>
        <w:ind w:left="2100"/>
      </w:pPr>
      <w:r>
        <w:rPr>
          <w:rStyle w:val="Strong1"/>
          <w:b/>
          <w:bCs/>
        </w:rPr>
        <w:t xml:space="preserve">Co-founder, OhioHealth Sports Medicine </w:t>
      </w:r>
      <w:r>
        <w:t>(160 Athletic Trainers, 50+ High Schools, 6 Colleges, 2 Pro teams)</w:t>
      </w:r>
    </w:p>
    <w:p w14:paraId="32CEB2DB" w14:textId="00781EF6" w:rsidR="00FB1C92" w:rsidRDefault="00FB1C92" w:rsidP="00FB1C92">
      <w:pPr>
        <w:pStyle w:val="p"/>
        <w:spacing w:line="360" w:lineRule="atLeast"/>
        <w:ind w:left="1380" w:firstLine="720"/>
      </w:pPr>
      <w:r>
        <w:rPr>
          <w:rStyle w:val="Strong1"/>
          <w:b/>
          <w:bCs/>
        </w:rPr>
        <w:t>Board member, OhioHealth Sports Medicine, 2007-2023</w:t>
      </w:r>
    </w:p>
    <w:p w14:paraId="3EB045E3" w14:textId="72FECCCB" w:rsidR="00FB1C92" w:rsidRDefault="00FB1C92" w:rsidP="00FB1C92">
      <w:pPr>
        <w:pStyle w:val="p"/>
        <w:spacing w:line="360" w:lineRule="atLeast"/>
        <w:ind w:left="2100"/>
      </w:pPr>
      <w:r>
        <w:rPr>
          <w:rStyle w:val="Strong1"/>
          <w:b/>
          <w:bCs/>
        </w:rPr>
        <w:t>Chairman, Sports Medicine Advisory Committee, OHSAA, 2002-10/2023</w:t>
      </w:r>
    </w:p>
    <w:p w14:paraId="0B75F680" w14:textId="77777777" w:rsidR="00FB1C92" w:rsidRDefault="00FB1C92" w:rsidP="00FB1C92">
      <w:pPr>
        <w:pStyle w:val="p"/>
        <w:spacing w:line="360" w:lineRule="atLeast"/>
        <w:ind w:left="2100"/>
      </w:pPr>
      <w:r>
        <w:t>Board of Directors, Columbus Medical Association, 2003-2005</w:t>
      </w:r>
    </w:p>
    <w:p w14:paraId="477E4898" w14:textId="77777777" w:rsidR="00FB1C92" w:rsidRDefault="00FB1C92" w:rsidP="00FB1C92">
      <w:pPr>
        <w:pStyle w:val="p"/>
        <w:spacing w:line="360" w:lineRule="atLeast"/>
        <w:ind w:left="2100"/>
      </w:pPr>
      <w:r>
        <w:t>Board Member, Ohio State OT/PT/AT Board, 2008-2009</w:t>
      </w:r>
    </w:p>
    <w:p w14:paraId="52B3BC9E" w14:textId="77777777" w:rsidR="00FB1C92" w:rsidRDefault="00FB1C92" w:rsidP="00FB1C92">
      <w:pPr>
        <w:pStyle w:val="p"/>
        <w:spacing w:line="360" w:lineRule="atLeast"/>
        <w:ind w:left="2100"/>
      </w:pPr>
      <w:r>
        <w:t>Other Previous:</w:t>
      </w:r>
    </w:p>
    <w:p w14:paraId="5457EB97" w14:textId="77777777" w:rsidR="00FB1C92" w:rsidRDefault="00FB1C92" w:rsidP="00FB1C92">
      <w:pPr>
        <w:pStyle w:val="p"/>
        <w:spacing w:line="360" w:lineRule="atLeast"/>
        <w:ind w:left="2100"/>
      </w:pPr>
      <w:r>
        <w:t>Chairman, Sports Medicine Committee, Columbus Medical Association</w:t>
      </w:r>
    </w:p>
    <w:p w14:paraId="4BF5D2CD" w14:textId="77777777" w:rsidR="00FB1C92" w:rsidRDefault="00FB1C92" w:rsidP="00FB1C92">
      <w:pPr>
        <w:pStyle w:val="p"/>
        <w:spacing w:line="360" w:lineRule="atLeast"/>
        <w:ind w:left="2100"/>
      </w:pPr>
      <w:r>
        <w:t>Chairman, Communications subcommittee, OSMA Sports medicine committee</w:t>
      </w:r>
    </w:p>
    <w:p w14:paraId="30A4DF3C" w14:textId="77777777" w:rsidR="00FB1C92" w:rsidRDefault="00FB1C92" w:rsidP="00FB1C92">
      <w:pPr>
        <w:pStyle w:val="p"/>
        <w:spacing w:line="360" w:lineRule="atLeast"/>
        <w:ind w:left="2100"/>
      </w:pPr>
      <w:r>
        <w:t>Ethics Committee, AOSSM</w:t>
      </w:r>
    </w:p>
    <w:p w14:paraId="4014D5B1" w14:textId="77777777" w:rsidR="00FB1C92" w:rsidRDefault="00FB1C92" w:rsidP="00FB1C92">
      <w:pPr>
        <w:pStyle w:val="p"/>
        <w:spacing w:line="360" w:lineRule="atLeast"/>
        <w:ind w:left="2100"/>
      </w:pPr>
      <w:r>
        <w:t>Bylaws Committee, AANA</w:t>
      </w:r>
    </w:p>
    <w:p w14:paraId="7A56B96B" w14:textId="77777777" w:rsidR="00FB1C92" w:rsidRDefault="00FB1C92" w:rsidP="00FB1C92">
      <w:pPr>
        <w:pStyle w:val="p"/>
        <w:spacing w:line="360" w:lineRule="atLeast"/>
        <w:ind w:left="2100"/>
      </w:pPr>
      <w:r>
        <w:t>Public Relations Committee, AOSSM</w:t>
      </w:r>
    </w:p>
    <w:p w14:paraId="6C144111" w14:textId="77777777" w:rsidR="00FB1C92" w:rsidRDefault="00FB1C92" w:rsidP="00FB1C92">
      <w:pPr>
        <w:pStyle w:val="p"/>
        <w:spacing w:line="360" w:lineRule="atLeast"/>
        <w:ind w:left="2100"/>
      </w:pPr>
      <w:r>
        <w:t>Communications Committee, AANA</w:t>
      </w:r>
    </w:p>
    <w:p w14:paraId="60112B79"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Professional Activities - Sportsmedicine   </w:t>
      </w:r>
      <w:r>
        <w:rPr>
          <w:u w:val="single"/>
        </w:rPr>
        <w:t xml:space="preserve"> </w:t>
      </w:r>
      <w:r>
        <w:rPr>
          <w:u w:val="single"/>
        </w:rPr>
        <w:tab/>
      </w:r>
    </w:p>
    <w:p w14:paraId="0DBDBC5E" w14:textId="77777777" w:rsidR="00FB1C92" w:rsidRDefault="00FB1C92" w:rsidP="00FB1C92">
      <w:pPr>
        <w:pStyle w:val="p"/>
        <w:spacing w:line="360" w:lineRule="atLeast"/>
        <w:ind w:left="2100"/>
      </w:pPr>
      <w:r>
        <w:rPr>
          <w:rStyle w:val="Strong1"/>
          <w:b/>
          <w:bCs/>
        </w:rPr>
        <w:t>Ohio University, Athens, OH, Orthopedic Team Physician</w:t>
      </w:r>
    </w:p>
    <w:p w14:paraId="42F01BD8" w14:textId="77777777" w:rsidR="00FB1C92" w:rsidRDefault="00FB1C92" w:rsidP="00FB1C92">
      <w:pPr>
        <w:pStyle w:val="p"/>
        <w:spacing w:line="360" w:lineRule="atLeast"/>
        <w:ind w:left="2100"/>
      </w:pPr>
      <w:r>
        <w:rPr>
          <w:rStyle w:val="Strong1"/>
          <w:b/>
          <w:bCs/>
        </w:rPr>
        <w:t>Otterbein University wrestling, team physician</w:t>
      </w:r>
    </w:p>
    <w:p w14:paraId="10690211" w14:textId="77777777" w:rsidR="00FB1C92" w:rsidRDefault="00FB1C92" w:rsidP="00FB1C92">
      <w:pPr>
        <w:pStyle w:val="p"/>
        <w:spacing w:line="360" w:lineRule="atLeast"/>
        <w:ind w:left="2100"/>
      </w:pPr>
      <w:r>
        <w:rPr>
          <w:rStyle w:val="Strong1"/>
          <w:b/>
          <w:bCs/>
        </w:rPr>
        <w:t>Columbus Blue Jackets (NHL), Team Physician, 1999-2009</w:t>
      </w:r>
    </w:p>
    <w:p w14:paraId="2780FC6D" w14:textId="77777777" w:rsidR="00FB1C92" w:rsidRDefault="00FB1C92" w:rsidP="00FB1C92">
      <w:pPr>
        <w:pStyle w:val="p"/>
        <w:spacing w:line="360" w:lineRule="atLeast"/>
        <w:ind w:left="2100"/>
      </w:pPr>
      <w:r>
        <w:t>Columbus Quest Women's Professional Basketball (ABL), Team Physician, 1996-98</w:t>
      </w:r>
    </w:p>
    <w:p w14:paraId="1A60A88F" w14:textId="77777777" w:rsidR="00FB1C92" w:rsidRDefault="00FB1C92" w:rsidP="00FB1C92">
      <w:pPr>
        <w:pStyle w:val="p"/>
        <w:spacing w:line="360" w:lineRule="atLeast"/>
        <w:ind w:left="2100"/>
      </w:pPr>
      <w:r>
        <w:t>Grove City High School, Grove City, OH, Team Physician</w:t>
      </w:r>
    </w:p>
    <w:p w14:paraId="092F29F4" w14:textId="77777777" w:rsidR="00FB1C92" w:rsidRDefault="00FB1C92" w:rsidP="00FB1C92">
      <w:pPr>
        <w:pStyle w:val="p"/>
        <w:spacing w:line="360" w:lineRule="atLeast"/>
        <w:ind w:left="2100"/>
      </w:pPr>
      <w:r>
        <w:t>Hilliard Davidson High School, Hilliard, Ohio, Team Physician</w:t>
      </w:r>
    </w:p>
    <w:p w14:paraId="71692B5D" w14:textId="77777777" w:rsidR="00FB1C92" w:rsidRDefault="00FB1C92" w:rsidP="00FB1C92">
      <w:pPr>
        <w:pStyle w:val="p"/>
        <w:spacing w:line="360" w:lineRule="atLeast"/>
        <w:ind w:left="2100"/>
      </w:pPr>
      <w:r>
        <w:lastRenderedPageBreak/>
        <w:t>Hilliard Darby High School, Hilliard, Ohio, Team Physician</w:t>
      </w:r>
    </w:p>
    <w:p w14:paraId="6AB171B0" w14:textId="77777777" w:rsidR="00FB1C92" w:rsidRDefault="00FB1C92" w:rsidP="00FB1C92">
      <w:pPr>
        <w:pStyle w:val="p"/>
        <w:spacing w:line="360" w:lineRule="atLeast"/>
        <w:ind w:left="2100"/>
      </w:pPr>
      <w:r>
        <w:t>Olentangy Liberty HS, Team Physician, thru 2016</w:t>
      </w:r>
    </w:p>
    <w:p w14:paraId="34636426" w14:textId="77777777" w:rsidR="00FB1C92" w:rsidRDefault="00FB1C92" w:rsidP="00FB1C92">
      <w:pPr>
        <w:pStyle w:val="p"/>
        <w:spacing w:line="360" w:lineRule="atLeast"/>
        <w:ind w:left="2100"/>
      </w:pPr>
      <w:r>
        <w:t>OHSAA State Wrestling Championships, Tournament Medical Director</w:t>
      </w:r>
    </w:p>
    <w:p w14:paraId="6405DF44" w14:textId="77777777" w:rsidR="00FB1C92" w:rsidRDefault="00FB1C92" w:rsidP="00FB1C92">
      <w:pPr>
        <w:pStyle w:val="p"/>
        <w:spacing w:line="360" w:lineRule="atLeast"/>
        <w:ind w:left="2100"/>
      </w:pPr>
      <w:r>
        <w:t>USA Wrestling, Team Physician</w:t>
      </w:r>
    </w:p>
    <w:p w14:paraId="50532F42"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Professional Activities - Education   </w:t>
      </w:r>
      <w:r>
        <w:rPr>
          <w:u w:val="single"/>
        </w:rPr>
        <w:t xml:space="preserve"> </w:t>
      </w:r>
      <w:r>
        <w:rPr>
          <w:u w:val="single"/>
        </w:rPr>
        <w:tab/>
      </w:r>
    </w:p>
    <w:p w14:paraId="2248E4F9" w14:textId="750D6746" w:rsidR="00FB1C92" w:rsidRDefault="00FB1C92" w:rsidP="00FB1C92">
      <w:pPr>
        <w:pStyle w:val="p"/>
        <w:spacing w:line="360" w:lineRule="atLeast"/>
        <w:ind w:left="2100"/>
      </w:pPr>
      <w:r>
        <w:rPr>
          <w:rStyle w:val="Strong1"/>
          <w:b/>
          <w:bCs/>
        </w:rPr>
        <w:t>Course Co-director, Capital City Sports Medicine Course, Columbus, 1995- 2022</w:t>
      </w:r>
    </w:p>
    <w:p w14:paraId="6184F0CF" w14:textId="77777777" w:rsidR="00FB1C92" w:rsidRDefault="00FB1C92" w:rsidP="00FB1C92">
      <w:pPr>
        <w:pStyle w:val="p"/>
        <w:spacing w:line="360" w:lineRule="atLeast"/>
        <w:ind w:left="2100"/>
      </w:pPr>
      <w:r>
        <w:rPr>
          <w:rStyle w:val="Strong1"/>
          <w:b/>
          <w:bCs/>
        </w:rPr>
        <w:t>Resident and Fellow education faculty, Grant Medical Center, thru 2014</w:t>
      </w:r>
    </w:p>
    <w:p w14:paraId="4417128F" w14:textId="77777777" w:rsidR="00FB1C92" w:rsidRDefault="00FB1C92" w:rsidP="00FB1C92">
      <w:pPr>
        <w:pStyle w:val="p"/>
        <w:spacing w:line="360" w:lineRule="atLeast"/>
        <w:ind w:left="2100"/>
      </w:pPr>
      <w:r>
        <w:t>Reviewer, American Journal of Sports Medicine</w:t>
      </w:r>
    </w:p>
    <w:p w14:paraId="442FDE3A" w14:textId="77777777" w:rsidR="00FB1C92" w:rsidRDefault="00FB1C92" w:rsidP="00FB1C92">
      <w:pPr>
        <w:pStyle w:val="p"/>
        <w:spacing w:line="360" w:lineRule="atLeast"/>
        <w:ind w:left="2100"/>
      </w:pPr>
      <w:r>
        <w:t>Chairman, Maximizing Wrestling Performance Symposium, Cincinnati</w:t>
      </w:r>
    </w:p>
    <w:p w14:paraId="7B6D2E95" w14:textId="77777777" w:rsidR="00FB1C92" w:rsidRDefault="00FB1C92" w:rsidP="00FB1C92">
      <w:pPr>
        <w:pStyle w:val="p"/>
        <w:spacing w:line="360" w:lineRule="atLeast"/>
        <w:ind w:left="2100"/>
      </w:pPr>
      <w:r>
        <w:t>Course director, CMA Sports Medicine Update, Columbus, 1998-2000</w:t>
      </w:r>
    </w:p>
    <w:p w14:paraId="26A11054" w14:textId="77777777" w:rsidR="00FB1C92" w:rsidRDefault="00FB1C92" w:rsidP="00FB1C92">
      <w:pPr>
        <w:pStyle w:val="p"/>
        <w:spacing w:line="360" w:lineRule="atLeast"/>
        <w:ind w:left="2100"/>
      </w:pPr>
      <w:r>
        <w:t>Instructor, Knee Lab, AANA Fall Course, Palm Desert, CA</w:t>
      </w:r>
    </w:p>
    <w:p w14:paraId="0BFC2648" w14:textId="77777777" w:rsidR="00FB1C92" w:rsidRDefault="00FB1C92" w:rsidP="00FB1C92">
      <w:pPr>
        <w:pStyle w:val="p"/>
        <w:spacing w:line="360" w:lineRule="atLeast"/>
        <w:ind w:left="2100"/>
      </w:pPr>
      <w:r>
        <w:t>Course Director, Catastrophic Injuries in Sports, Grant Medical Center, Columbus, 2002</w:t>
      </w:r>
    </w:p>
    <w:p w14:paraId="635561BC" w14:textId="77777777" w:rsidR="00FB1C92" w:rsidRDefault="00FB1C92" w:rsidP="00FB1C92">
      <w:pPr>
        <w:pStyle w:val="p"/>
        <w:spacing w:line="360" w:lineRule="atLeast"/>
        <w:ind w:left="2100"/>
      </w:pPr>
    </w:p>
    <w:p w14:paraId="5D93515F"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Honors and Awards   </w:t>
      </w:r>
      <w:r>
        <w:rPr>
          <w:u w:val="single"/>
        </w:rPr>
        <w:t xml:space="preserve"> </w:t>
      </w:r>
      <w:r>
        <w:rPr>
          <w:u w:val="single"/>
        </w:rPr>
        <w:tab/>
      </w:r>
    </w:p>
    <w:p w14:paraId="77A58ED0" w14:textId="77777777" w:rsidR="00FB1C92" w:rsidRDefault="00FB1C92" w:rsidP="00FB1C92">
      <w:pPr>
        <w:pStyle w:val="p"/>
        <w:spacing w:line="360" w:lineRule="atLeast"/>
        <w:ind w:left="2100"/>
      </w:pPr>
      <w:r>
        <w:rPr>
          <w:rStyle w:val="Strong1"/>
          <w:b/>
          <w:bCs/>
        </w:rPr>
        <w:t>2019 Columbus CEO Practitioner of the Year</w:t>
      </w:r>
    </w:p>
    <w:p w14:paraId="2564B195" w14:textId="13C6CC4C" w:rsidR="00FB1C92" w:rsidRDefault="00FB1C92" w:rsidP="00FB1C92">
      <w:pPr>
        <w:pStyle w:val="p"/>
        <w:spacing w:line="360" w:lineRule="atLeast"/>
        <w:ind w:left="2100"/>
      </w:pPr>
      <w:r>
        <w:rPr>
          <w:rStyle w:val="Strong1"/>
          <w:b/>
          <w:bCs/>
        </w:rPr>
        <w:t>US News &amp; World Report – Top Doctor – Sports Medicine, 2013-2022</w:t>
      </w:r>
    </w:p>
    <w:p w14:paraId="22FD69E3" w14:textId="77777777" w:rsidR="00FB1C92" w:rsidRPr="00A47823" w:rsidRDefault="00FB1C92" w:rsidP="00FB1C92">
      <w:pPr>
        <w:pStyle w:val="p"/>
        <w:spacing w:line="360" w:lineRule="atLeast"/>
        <w:ind w:left="2100"/>
        <w:rPr>
          <w:b/>
          <w:bCs/>
        </w:rPr>
      </w:pPr>
      <w:r w:rsidRPr="00A47823">
        <w:rPr>
          <w:b/>
          <w:bCs/>
        </w:rPr>
        <w:t>National Wrestling Hall of Fame Inductee</w:t>
      </w:r>
    </w:p>
    <w:p w14:paraId="6ED3EB40" w14:textId="77777777" w:rsidR="00FB1C92" w:rsidRDefault="00FB1C92" w:rsidP="00FB1C92">
      <w:pPr>
        <w:pStyle w:val="p"/>
        <w:spacing w:line="360" w:lineRule="atLeast"/>
        <w:ind w:left="2100"/>
      </w:pPr>
      <w:r>
        <w:t>AOA, University of Illinois College of Medicine</w:t>
      </w:r>
    </w:p>
    <w:p w14:paraId="52F4E285" w14:textId="77777777" w:rsidR="00FB1C92" w:rsidRDefault="00FB1C92" w:rsidP="00FB1C92">
      <w:pPr>
        <w:pStyle w:val="p"/>
        <w:spacing w:line="360" w:lineRule="atLeast"/>
        <w:ind w:left="2100"/>
      </w:pPr>
      <w:r>
        <w:t>American Orthopaedic Association North American Traveling Fellowship</w:t>
      </w:r>
    </w:p>
    <w:p w14:paraId="17A2F44A" w14:textId="77777777" w:rsidR="00FB1C92" w:rsidRDefault="00FB1C92" w:rsidP="00FB1C92">
      <w:pPr>
        <w:pStyle w:val="p"/>
        <w:spacing w:line="360" w:lineRule="atLeast"/>
        <w:ind w:left="2100"/>
      </w:pPr>
      <w:r>
        <w:t>Honorary Member, Ohio Athletic Trainers Association</w:t>
      </w:r>
    </w:p>
    <w:p w14:paraId="61828AE8" w14:textId="77777777" w:rsidR="00FB1C92" w:rsidRDefault="00FB1C92" w:rsidP="00FB1C92">
      <w:pPr>
        <w:pStyle w:val="p"/>
        <w:spacing w:line="360" w:lineRule="atLeast"/>
        <w:ind w:left="2100"/>
      </w:pPr>
      <w:r>
        <w:t>OATA Team Physician Award</w:t>
      </w:r>
    </w:p>
    <w:p w14:paraId="6817BFD2" w14:textId="77777777" w:rsidR="00FB1C92" w:rsidRDefault="00FB1C92" w:rsidP="00FB1C92">
      <w:pPr>
        <w:pStyle w:val="p"/>
        <w:spacing w:line="360" w:lineRule="atLeast"/>
        <w:ind w:left="2100"/>
      </w:pPr>
      <w:r>
        <w:t>OSMA Outstanding Team Physician</w:t>
      </w:r>
    </w:p>
    <w:p w14:paraId="7226B773" w14:textId="77777777" w:rsidR="00FB1C92" w:rsidRDefault="00FB1C92" w:rsidP="00FB1C92">
      <w:pPr>
        <w:pStyle w:val="p"/>
        <w:spacing w:line="360" w:lineRule="atLeast"/>
        <w:ind w:left="2100"/>
      </w:pPr>
      <w:r>
        <w:t>Greg Brooks Award, CMA Sports Medicine</w:t>
      </w:r>
    </w:p>
    <w:p w14:paraId="5258A0A6"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Affiliations   </w:t>
      </w:r>
      <w:r>
        <w:rPr>
          <w:u w:val="single"/>
        </w:rPr>
        <w:t xml:space="preserve"> </w:t>
      </w:r>
      <w:r>
        <w:rPr>
          <w:u w:val="single"/>
        </w:rPr>
        <w:tab/>
      </w:r>
    </w:p>
    <w:p w14:paraId="2D17F379" w14:textId="77777777" w:rsidR="00FB1C92" w:rsidRDefault="00FB1C92" w:rsidP="00FB1C92">
      <w:pPr>
        <w:pStyle w:val="p"/>
        <w:spacing w:line="360" w:lineRule="atLeast"/>
        <w:ind w:left="2100"/>
      </w:pPr>
      <w:r>
        <w:t xml:space="preserve">Grant Medical Center </w:t>
      </w:r>
    </w:p>
    <w:p w14:paraId="0AE42368" w14:textId="77777777" w:rsidR="00FB1C92" w:rsidRDefault="00FB1C92" w:rsidP="00FB1C92">
      <w:pPr>
        <w:pStyle w:val="p"/>
        <w:spacing w:line="360" w:lineRule="atLeast"/>
        <w:ind w:left="2100"/>
      </w:pPr>
      <w:r>
        <w:t xml:space="preserve">Pickerington Surgery Center </w:t>
      </w:r>
    </w:p>
    <w:p w14:paraId="6D2EF3F7" w14:textId="77777777" w:rsidR="00FB1C92" w:rsidRDefault="00FB1C92" w:rsidP="00FB1C92">
      <w:pPr>
        <w:pStyle w:val="p"/>
        <w:spacing w:line="360" w:lineRule="atLeast"/>
        <w:ind w:left="2100"/>
      </w:pPr>
      <w:r>
        <w:t xml:space="preserve">Dublin Surgery Center  </w:t>
      </w:r>
    </w:p>
    <w:p w14:paraId="3D524ADC"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Publications - highlights   </w:t>
      </w:r>
      <w:r>
        <w:rPr>
          <w:u w:val="single"/>
        </w:rPr>
        <w:t xml:space="preserve"> </w:t>
      </w:r>
      <w:r>
        <w:rPr>
          <w:u w:val="single"/>
        </w:rPr>
        <w:tab/>
      </w:r>
    </w:p>
    <w:p w14:paraId="190EA4C7" w14:textId="77777777" w:rsidR="00FB1C92" w:rsidRDefault="00FB1C92" w:rsidP="00FB1C92">
      <w:pPr>
        <w:pStyle w:val="p"/>
        <w:spacing w:line="360" w:lineRule="atLeast"/>
        <w:ind w:left="2100"/>
      </w:pPr>
      <w:r>
        <w:rPr>
          <w:rStyle w:val="Strong1"/>
          <w:b/>
          <w:bCs/>
          <w:u w:val="single"/>
        </w:rPr>
        <w:t xml:space="preserve">Papers published </w:t>
      </w:r>
    </w:p>
    <w:p w14:paraId="61D42B60" w14:textId="77777777" w:rsidR="00FB1C92" w:rsidRDefault="00FB1C92" w:rsidP="00FB1C92">
      <w:pPr>
        <w:pStyle w:val="p"/>
        <w:spacing w:line="360" w:lineRule="atLeast"/>
        <w:ind w:left="2100"/>
      </w:pPr>
      <w:r>
        <w:t xml:space="preserve">1. El-Khoury GY, Clark CR and Wroble RR: Fixed atlantoaxial rotary deformity with bilateral facet dislocation. Skeletal Radiology. 13:217-220, 1985. </w:t>
      </w:r>
    </w:p>
    <w:p w14:paraId="2390EDD9" w14:textId="77777777" w:rsidR="00FB1C92" w:rsidRDefault="00FB1C92" w:rsidP="00FB1C92">
      <w:pPr>
        <w:pStyle w:val="p"/>
        <w:spacing w:line="360" w:lineRule="atLeast"/>
        <w:ind w:left="2100"/>
      </w:pPr>
      <w:r>
        <w:lastRenderedPageBreak/>
        <w:t xml:space="preserve">2. Wroble RR, </w:t>
      </w:r>
      <w:proofErr w:type="spellStart"/>
      <w:r>
        <w:t>Mysnyk</w:t>
      </w:r>
      <w:proofErr w:type="spellEnd"/>
      <w:r>
        <w:t xml:space="preserve"> MC, Foster DT and Albright JP: Patterns of knee injuries in wrestling at the University of Iowa - A </w:t>
      </w:r>
      <w:proofErr w:type="gramStart"/>
      <w:r>
        <w:t>six year</w:t>
      </w:r>
      <w:proofErr w:type="gramEnd"/>
      <w:r>
        <w:t xml:space="preserve"> study. American Journal of Sports Medicine. 14:55-66, 1986. </w:t>
      </w:r>
    </w:p>
    <w:p w14:paraId="0A016DDC" w14:textId="77777777" w:rsidR="00FB1C92" w:rsidRDefault="00FB1C92" w:rsidP="00FB1C92">
      <w:pPr>
        <w:pStyle w:val="p"/>
        <w:spacing w:line="360" w:lineRule="atLeast"/>
        <w:ind w:left="2100"/>
      </w:pPr>
      <w:r>
        <w:t xml:space="preserve">3. </w:t>
      </w:r>
      <w:proofErr w:type="spellStart"/>
      <w:r>
        <w:t>Mysnyk</w:t>
      </w:r>
      <w:proofErr w:type="spellEnd"/>
      <w:r>
        <w:t xml:space="preserve"> MC, Wroble RR, Foster DT and Albright JP: Prepatellar bursitis in wrestlers. American Journal of Sports Medicine. 14:46-54, 1986. </w:t>
      </w:r>
    </w:p>
    <w:p w14:paraId="73E04418" w14:textId="77777777" w:rsidR="00FB1C92" w:rsidRDefault="00FB1C92" w:rsidP="00FB1C92">
      <w:pPr>
        <w:pStyle w:val="p"/>
        <w:spacing w:line="360" w:lineRule="atLeast"/>
        <w:ind w:left="2100"/>
      </w:pPr>
      <w:r>
        <w:t xml:space="preserve">8. Wroble RR and Albright JP: Neck and low back injuries in wrestling. Clinics in Sports Medicine. 5:295-325, 1986. </w:t>
      </w:r>
    </w:p>
    <w:p w14:paraId="7DA14F3E" w14:textId="77777777" w:rsidR="00FB1C92" w:rsidRDefault="00FB1C92" w:rsidP="00FB1C92">
      <w:pPr>
        <w:pStyle w:val="p"/>
        <w:spacing w:line="360" w:lineRule="atLeast"/>
        <w:ind w:left="2100"/>
      </w:pPr>
      <w:r>
        <w:t xml:space="preserve">5. Weinstein JN, Wroble RR and </w:t>
      </w:r>
      <w:proofErr w:type="spellStart"/>
      <w:r>
        <w:t>Loening</w:t>
      </w:r>
      <w:proofErr w:type="spellEnd"/>
      <w:r>
        <w:t xml:space="preserve"> S: Revision total joint arthroplasty facilitated by extracorporeal shockwave lithotripsy: A case report. Iowa Orthopaedic Journal. 6:121-124, 1986. </w:t>
      </w:r>
    </w:p>
    <w:p w14:paraId="3069E78C" w14:textId="77777777" w:rsidR="00FB1C92" w:rsidRDefault="00FB1C92" w:rsidP="00FB1C92">
      <w:pPr>
        <w:pStyle w:val="p"/>
        <w:spacing w:line="360" w:lineRule="atLeast"/>
        <w:ind w:left="2100"/>
      </w:pPr>
      <w:r>
        <w:t xml:space="preserve">6. Schwartz HS, Zimmerman NB, Simon MA, Wroble RR, Millar </w:t>
      </w:r>
      <w:proofErr w:type="gramStart"/>
      <w:r>
        <w:t>EA</w:t>
      </w:r>
      <w:proofErr w:type="gramEnd"/>
      <w:r>
        <w:t xml:space="preserve"> and Bonfiglio M: The malignant potential of enchondromatosis. Journal of Bone and Joint Surgery. 69A: 269-274, 1987. </w:t>
      </w:r>
    </w:p>
    <w:p w14:paraId="69E4C098" w14:textId="77777777" w:rsidR="00FB1C92" w:rsidRDefault="00FB1C92" w:rsidP="00FB1C92">
      <w:pPr>
        <w:pStyle w:val="p"/>
        <w:spacing w:line="360" w:lineRule="atLeast"/>
        <w:ind w:left="2100"/>
      </w:pPr>
      <w:r>
        <w:t xml:space="preserve">11. Wroble RR and Weinstein SL: Histiocytosis X with scoliosis and osteolysis. Journal of Pediatric </w:t>
      </w:r>
      <w:proofErr w:type="spellStart"/>
      <w:r>
        <w:t>Orthopaedics</w:t>
      </w:r>
      <w:proofErr w:type="spellEnd"/>
      <w:r>
        <w:t xml:space="preserve">. 8:213-218, 1988. </w:t>
      </w:r>
    </w:p>
    <w:p w14:paraId="07BD8627" w14:textId="77777777" w:rsidR="00FB1C92" w:rsidRDefault="00FB1C92" w:rsidP="00FB1C92">
      <w:pPr>
        <w:pStyle w:val="p"/>
        <w:spacing w:line="360" w:lineRule="atLeast"/>
        <w:ind w:left="2100"/>
      </w:pPr>
      <w:r>
        <w:t xml:space="preserve">8. Wroble RR and Brand RA: Function of knee ligaments: An historical review of 2 perspectives. Iowa Orthopaedic Journal. 8:62-67, 1988. </w:t>
      </w:r>
    </w:p>
    <w:p w14:paraId="0CD02E1C" w14:textId="77777777" w:rsidR="00FB1C92" w:rsidRDefault="00FB1C92" w:rsidP="00FB1C92">
      <w:pPr>
        <w:pStyle w:val="p"/>
        <w:spacing w:line="360" w:lineRule="atLeast"/>
        <w:ind w:left="2100"/>
      </w:pPr>
      <w:r>
        <w:t xml:space="preserve">9. Wroble RR, Malvitz TA and </w:t>
      </w:r>
      <w:proofErr w:type="spellStart"/>
      <w:r>
        <w:t>Nepola</w:t>
      </w:r>
      <w:proofErr w:type="spellEnd"/>
      <w:r>
        <w:t xml:space="preserve"> JV: Ankle dislocations without fractures - long term follow-up and literature review. Foot and Ankle. 9:64-74, 1988. </w:t>
      </w:r>
    </w:p>
    <w:p w14:paraId="29859488" w14:textId="77777777" w:rsidR="00FB1C92" w:rsidRDefault="00FB1C92" w:rsidP="00FB1C92">
      <w:pPr>
        <w:pStyle w:val="p"/>
        <w:spacing w:line="360" w:lineRule="atLeast"/>
        <w:ind w:left="2100"/>
      </w:pPr>
      <w:r>
        <w:t xml:space="preserve">14. Wroble RR and Lindenfeld TN: The stabilized Lachman test. </w:t>
      </w:r>
      <w:proofErr w:type="spellStart"/>
      <w:r>
        <w:t>ClinicalOrthopaedics</w:t>
      </w:r>
      <w:proofErr w:type="spellEnd"/>
      <w:r>
        <w:t xml:space="preserve"> and Related Research. 237: 209-212, 1988. </w:t>
      </w:r>
    </w:p>
    <w:p w14:paraId="049FED44" w14:textId="77777777" w:rsidR="00FB1C92" w:rsidRDefault="00FB1C92" w:rsidP="00FB1C92">
      <w:pPr>
        <w:pStyle w:val="p"/>
        <w:spacing w:line="360" w:lineRule="atLeast"/>
        <w:ind w:left="2100"/>
      </w:pPr>
      <w:r>
        <w:t xml:space="preserve">11. Wroble RR and Brand RA: Paradoxes in the history of anterior cruciate ligament. Clinical </w:t>
      </w:r>
      <w:proofErr w:type="spellStart"/>
      <w:r>
        <w:t>Orthopaedics</w:t>
      </w:r>
      <w:proofErr w:type="spellEnd"/>
      <w:r>
        <w:t xml:space="preserve"> and Related Research. 259:183-191, 1990. </w:t>
      </w:r>
    </w:p>
    <w:p w14:paraId="065E049A" w14:textId="77777777" w:rsidR="00FB1C92" w:rsidRDefault="00FB1C92" w:rsidP="00FB1C92">
      <w:pPr>
        <w:pStyle w:val="p"/>
        <w:spacing w:line="360" w:lineRule="atLeast"/>
        <w:ind w:left="2100"/>
      </w:pPr>
      <w:r>
        <w:t xml:space="preserve">16. Wroble RR, Henderson RC, Campion ER, El-Khoury GY and Albright JP: Meniscectomy in children and adolescents - a long term follow-up study. Clinical </w:t>
      </w:r>
      <w:proofErr w:type="spellStart"/>
      <w:r>
        <w:t>Orthopaedics</w:t>
      </w:r>
      <w:proofErr w:type="spellEnd"/>
      <w:r>
        <w:t xml:space="preserve"> and Related Research. 279: 180-189, 1992. </w:t>
      </w:r>
    </w:p>
    <w:p w14:paraId="5FE33294" w14:textId="77777777" w:rsidR="00FB1C92" w:rsidRDefault="00FB1C92" w:rsidP="00FB1C92">
      <w:pPr>
        <w:pStyle w:val="p"/>
        <w:spacing w:line="360" w:lineRule="atLeast"/>
        <w:ind w:left="2100"/>
      </w:pPr>
      <w:r>
        <w:t xml:space="preserve">13. Wroble RR, Schmitt DJ, </w:t>
      </w:r>
      <w:proofErr w:type="spellStart"/>
      <w:r>
        <w:t>Grood</w:t>
      </w:r>
      <w:proofErr w:type="spellEnd"/>
      <w:r>
        <w:t xml:space="preserve"> ES and Noyes FR: Reproducibility of the </w:t>
      </w:r>
      <w:proofErr w:type="spellStart"/>
      <w:r>
        <w:t>Genucom</w:t>
      </w:r>
      <w:proofErr w:type="spellEnd"/>
      <w:r>
        <w:t xml:space="preserve"> knee analysis system testing. American Journal of Sports Medicine. 18:387-395, 1990. </w:t>
      </w:r>
    </w:p>
    <w:p w14:paraId="2A183F2B" w14:textId="77777777" w:rsidR="00FB1C92" w:rsidRDefault="00FB1C92" w:rsidP="00FB1C92">
      <w:pPr>
        <w:pStyle w:val="p"/>
        <w:spacing w:line="360" w:lineRule="atLeast"/>
        <w:ind w:left="2100"/>
      </w:pPr>
      <w:r>
        <w:t xml:space="preserve">14. Wroble RR, Noyes FR, VanGinkel LA and Shaffer BL: Repeatability of the </w:t>
      </w:r>
      <w:proofErr w:type="spellStart"/>
      <w:r>
        <w:t>Medmetric</w:t>
      </w:r>
      <w:proofErr w:type="spellEnd"/>
      <w:r>
        <w:t xml:space="preserve"> KT-1000 arthrometer in a normal population. American Journal of Sports Medicine. 18: 396-399, 1990. </w:t>
      </w:r>
    </w:p>
    <w:p w14:paraId="7F3C2192" w14:textId="77777777" w:rsidR="00FB1C92" w:rsidRDefault="00FB1C92" w:rsidP="00FB1C92">
      <w:pPr>
        <w:pStyle w:val="p"/>
        <w:spacing w:line="360" w:lineRule="atLeast"/>
        <w:ind w:left="2100"/>
      </w:pPr>
      <w:r>
        <w:t xml:space="preserve">15. Noyes FR, Cummings JF, </w:t>
      </w:r>
      <w:proofErr w:type="spellStart"/>
      <w:r>
        <w:t>Grood</w:t>
      </w:r>
      <w:proofErr w:type="spellEnd"/>
      <w:r>
        <w:t xml:space="preserve"> ES, Walz-Hasselfeld KA and Wroble RR: The diagnosis of knee motion limits, </w:t>
      </w:r>
      <w:proofErr w:type="gramStart"/>
      <w:r>
        <w:t>subluxations</w:t>
      </w:r>
      <w:proofErr w:type="gramEnd"/>
      <w:r>
        <w:t xml:space="preserve"> and ligament injury. American Journal of Sports Medicine. 19:163-171, 1991. </w:t>
      </w:r>
    </w:p>
    <w:p w14:paraId="40E0CCC9" w14:textId="77777777" w:rsidR="00FB1C92" w:rsidRDefault="00FB1C92" w:rsidP="00FB1C92">
      <w:pPr>
        <w:pStyle w:val="p"/>
        <w:spacing w:line="360" w:lineRule="atLeast"/>
        <w:ind w:left="2100"/>
      </w:pPr>
      <w:r>
        <w:t xml:space="preserve">16. Noyes FR, </w:t>
      </w:r>
      <w:proofErr w:type="spellStart"/>
      <w:r>
        <w:t>Grood</w:t>
      </w:r>
      <w:proofErr w:type="spellEnd"/>
      <w:r>
        <w:t xml:space="preserve"> ES, Cummings JS and Wroble RR: An analysis of the pivot shift phenomena. The knee motions and subluxations induced by different examiners. American Journal of Sports Medicine. 19:148-155, 1991. </w:t>
      </w:r>
    </w:p>
    <w:p w14:paraId="0B1D007B" w14:textId="57517321" w:rsidR="00FB1C92" w:rsidRDefault="00FB1C92" w:rsidP="00FB1C92">
      <w:pPr>
        <w:pStyle w:val="p"/>
        <w:spacing w:line="360" w:lineRule="atLeast"/>
        <w:ind w:left="2100"/>
      </w:pPr>
      <w:r>
        <w:lastRenderedPageBreak/>
        <w:t xml:space="preserve">21. </w:t>
      </w:r>
      <w:proofErr w:type="spellStart"/>
      <w:r>
        <w:t>Riederman</w:t>
      </w:r>
      <w:proofErr w:type="spellEnd"/>
      <w:r>
        <w:t xml:space="preserve"> R, Wroble RR, </w:t>
      </w:r>
      <w:proofErr w:type="spellStart"/>
      <w:r>
        <w:t>Grood</w:t>
      </w:r>
      <w:proofErr w:type="spellEnd"/>
      <w:r>
        <w:t xml:space="preserve"> ES, VanGinkel LA and Shaffer BL: Reproducibility of the knee signature system. American Journal of Sports Medicine. 19:660-664, 1991. </w:t>
      </w:r>
    </w:p>
    <w:p w14:paraId="72A830C5" w14:textId="77777777" w:rsidR="00FB1C92" w:rsidRDefault="00FB1C92" w:rsidP="00FB1C92">
      <w:pPr>
        <w:pStyle w:val="p"/>
        <w:spacing w:line="360" w:lineRule="atLeast"/>
        <w:ind w:left="2100"/>
      </w:pPr>
      <w:r>
        <w:t xml:space="preserve">22. Wroble RR, </w:t>
      </w:r>
      <w:proofErr w:type="spellStart"/>
      <w:r>
        <w:t>Grood</w:t>
      </w:r>
      <w:proofErr w:type="spellEnd"/>
      <w:r>
        <w:t xml:space="preserve"> ES, Cummings JS, Henderson </w:t>
      </w:r>
      <w:proofErr w:type="gramStart"/>
      <w:r>
        <w:t>JM</w:t>
      </w:r>
      <w:proofErr w:type="gramEnd"/>
      <w:r>
        <w:t xml:space="preserve"> and Noyes FR: The role of the lateral extra-articular restraints in the ACL-deficient knee. American Journal of Sports Medicine. 21:257-263, 1993. </w:t>
      </w:r>
    </w:p>
    <w:p w14:paraId="3963D759" w14:textId="77777777" w:rsidR="00FB1C92" w:rsidRDefault="00FB1C92" w:rsidP="00FB1C92">
      <w:pPr>
        <w:pStyle w:val="p"/>
        <w:spacing w:line="360" w:lineRule="atLeast"/>
        <w:ind w:left="2100"/>
      </w:pPr>
      <w:r>
        <w:t xml:space="preserve">23. Haimes JL, Wroble RR, </w:t>
      </w:r>
      <w:proofErr w:type="spellStart"/>
      <w:r>
        <w:t>Grood</w:t>
      </w:r>
      <w:proofErr w:type="spellEnd"/>
      <w:r>
        <w:t xml:space="preserve"> ES, and Noyes FR: Limits of motion in the human knee: Role of the medial structures in the intact and ACL deficient knee. American Journal of Sports Medicine 22:402-409, 1994. </w:t>
      </w:r>
    </w:p>
    <w:p w14:paraId="46494CD2" w14:textId="77777777" w:rsidR="00FB1C92" w:rsidRDefault="00FB1C92" w:rsidP="00FB1C92">
      <w:pPr>
        <w:pStyle w:val="p"/>
        <w:spacing w:line="360" w:lineRule="atLeast"/>
        <w:ind w:left="2100"/>
      </w:pPr>
      <w:r>
        <w:t xml:space="preserve">24. Wroble RR: Sternoclavicular injuries: Managing problems of an overlooked joint. Physician and Sportsmedicine 23(9): 19-26, 1995. </w:t>
      </w:r>
    </w:p>
    <w:p w14:paraId="0514E5D1" w14:textId="77777777" w:rsidR="00FB1C92" w:rsidRDefault="00FB1C92" w:rsidP="00FB1C92">
      <w:pPr>
        <w:pStyle w:val="p"/>
        <w:spacing w:line="360" w:lineRule="atLeast"/>
        <w:ind w:left="2100"/>
      </w:pPr>
      <w:r>
        <w:t xml:space="preserve">25. </w:t>
      </w:r>
      <w:proofErr w:type="spellStart"/>
      <w:r>
        <w:t>Pommering</w:t>
      </w:r>
      <w:proofErr w:type="spellEnd"/>
      <w:r>
        <w:t xml:space="preserve"> TL and Wroble RR: Septic arthritis of the shoulder: Treating an atypical case. Physician and Sportsmedicine 24(5): 75-85, 1996. </w:t>
      </w:r>
    </w:p>
    <w:p w14:paraId="0DC12805" w14:textId="77777777" w:rsidR="00FB1C92" w:rsidRDefault="00FB1C92" w:rsidP="00FB1C92">
      <w:pPr>
        <w:pStyle w:val="p"/>
        <w:spacing w:line="360" w:lineRule="atLeast"/>
        <w:ind w:left="2100"/>
      </w:pPr>
      <w:r>
        <w:t xml:space="preserve">26. Wroble RR, </w:t>
      </w:r>
      <w:proofErr w:type="spellStart"/>
      <w:r>
        <w:t>Grood</w:t>
      </w:r>
      <w:proofErr w:type="spellEnd"/>
      <w:r>
        <w:t xml:space="preserve"> ES, and Cummings JS: Changes in knee kinematics after application of an articulated external fixator in normal and PCL deficient knees, Arthroscopy 13(1): 73-77, 1997. </w:t>
      </w:r>
    </w:p>
    <w:p w14:paraId="4628F7EC" w14:textId="77777777" w:rsidR="00FB1C92" w:rsidRDefault="00FB1C92" w:rsidP="00FB1C92">
      <w:pPr>
        <w:pStyle w:val="p"/>
        <w:spacing w:line="360" w:lineRule="atLeast"/>
        <w:ind w:left="2100"/>
      </w:pPr>
      <w:r>
        <w:t xml:space="preserve">27. Sidhu D and Wroble RR: Intraarticular migration of a femoral interference fit screw: A complication of ACL reconstruction, American Journal of Sports Medicine 25(2): 268-271, 1997. </w:t>
      </w:r>
    </w:p>
    <w:p w14:paraId="2CBBE3BD" w14:textId="77777777" w:rsidR="00FB1C92" w:rsidRDefault="00FB1C92" w:rsidP="00FB1C92">
      <w:pPr>
        <w:pStyle w:val="p"/>
        <w:spacing w:line="360" w:lineRule="atLeast"/>
        <w:ind w:left="2100"/>
      </w:pPr>
      <w:r>
        <w:t xml:space="preserve">28. Wroble RR and Moxley DP: Weight loss patterns and success rates in high school wrestlers, Medicine and Science in Sports and Exercise, 30(4): 625-629, 1998. </w:t>
      </w:r>
    </w:p>
    <w:p w14:paraId="3F1C9CAE" w14:textId="0CA955E9" w:rsidR="00FB1C92" w:rsidRDefault="00FB1C92" w:rsidP="00FB1C92">
      <w:pPr>
        <w:pStyle w:val="p"/>
        <w:spacing w:line="360" w:lineRule="atLeast"/>
        <w:ind w:left="2100"/>
      </w:pPr>
      <w:r>
        <w:t xml:space="preserve">29. Morgan E and Wroble RR: Posterior cruciate ligament injuries, Physician and Sportsmedicine, 25(11): 29-37, 1997. </w:t>
      </w:r>
    </w:p>
    <w:p w14:paraId="47B3A2F1" w14:textId="77777777" w:rsidR="00FB1C92" w:rsidRDefault="00FB1C92" w:rsidP="00FB1C92">
      <w:pPr>
        <w:pStyle w:val="p"/>
        <w:spacing w:line="360" w:lineRule="atLeast"/>
        <w:ind w:left="2100"/>
      </w:pPr>
      <w:r>
        <w:t xml:space="preserve">Wroble RR and Moxley DP: Acute weight gain and its relationship to success in high school wrestlers, Medicine and Science in Sports and Exercise, 30(6): 949-951, 1998. </w:t>
      </w:r>
    </w:p>
    <w:p w14:paraId="517EC853" w14:textId="77777777" w:rsidR="00FB1C92" w:rsidRDefault="00FB1C92" w:rsidP="00FB1C92">
      <w:pPr>
        <w:pStyle w:val="p"/>
        <w:spacing w:line="360" w:lineRule="atLeast"/>
        <w:ind w:left="2100"/>
      </w:pPr>
      <w:r>
        <w:t xml:space="preserve">32. Brone L and Wroble RR: Salter-Harris type III fracture of the medial femoral condyle associated with an anterior cruciate ligament tear: Report of three cases and review of the literature, American Journal of Sports Medicine, 26(4): 581-6, 1998. </w:t>
      </w:r>
    </w:p>
    <w:p w14:paraId="07D7EAA7" w14:textId="77777777" w:rsidR="00FB1C92" w:rsidRDefault="00FB1C92" w:rsidP="00FB1C92">
      <w:pPr>
        <w:pStyle w:val="p"/>
        <w:spacing w:line="360" w:lineRule="atLeast"/>
        <w:ind w:left="2100"/>
      </w:pPr>
      <w:r>
        <w:t xml:space="preserve">33. Lane SE, Rhame GL, and Wroble RR: Treatment option for auricular hematoma: Silicon splint, Physician and Sportsmedicine, 26(9): 77-78, 1998. </w:t>
      </w:r>
    </w:p>
    <w:p w14:paraId="0151BBA0" w14:textId="77777777" w:rsidR="00FB1C92" w:rsidRDefault="00FB1C92" w:rsidP="00FB1C92">
      <w:pPr>
        <w:pStyle w:val="p"/>
        <w:spacing w:line="360" w:lineRule="atLeast"/>
        <w:ind w:left="2100"/>
      </w:pPr>
      <w:r>
        <w:t xml:space="preserve">34. Hand JW and Wroble RR: Prevention of tinea corporis in college wrestlers, Journal of Athletic Training, 34:350-352, 2000. </w:t>
      </w:r>
    </w:p>
    <w:p w14:paraId="37978A05" w14:textId="5E7369A9" w:rsidR="00FB1C92" w:rsidRDefault="00FB1C92" w:rsidP="00FB1C92">
      <w:pPr>
        <w:pStyle w:val="p"/>
        <w:spacing w:line="360" w:lineRule="atLeast"/>
        <w:ind w:left="2100"/>
      </w:pPr>
      <w:r>
        <w:t xml:space="preserve">35. Wroble RR and Moxley DP: Off-season strength training for high school football players: The effect of concurrent sports participation, Journal of </w:t>
      </w:r>
      <w:proofErr w:type="gramStart"/>
      <w:r>
        <w:t>Strength</w:t>
      </w:r>
      <w:proofErr w:type="gramEnd"/>
      <w:r>
        <w:t xml:space="preserve"> and Conditioning Research, 15(1), 132-135, 2001. </w:t>
      </w:r>
    </w:p>
    <w:p w14:paraId="4B96B1B1" w14:textId="77777777" w:rsidR="00FB1C92" w:rsidRDefault="00FB1C92" w:rsidP="00FB1C92">
      <w:pPr>
        <w:pStyle w:val="p"/>
        <w:spacing w:line="360" w:lineRule="atLeast"/>
        <w:ind w:left="2100"/>
      </w:pPr>
      <w:r>
        <w:t xml:space="preserve">36. Wroble RR: Articular cartilage injury and autologous chondrocyte implantation, Physician and Sportsmedicine, 28(11): 43-49, 2000. </w:t>
      </w:r>
    </w:p>
    <w:p w14:paraId="6F2BAA5D" w14:textId="77777777" w:rsidR="00FB1C92" w:rsidRDefault="00FB1C92" w:rsidP="00FB1C92">
      <w:pPr>
        <w:pStyle w:val="p"/>
        <w:spacing w:line="360" w:lineRule="atLeast"/>
        <w:ind w:left="2100"/>
      </w:pPr>
      <w:r>
        <w:lastRenderedPageBreak/>
        <w:t xml:space="preserve">37. Wroble RR, Gray M, and Rodrigo J: Anabolic steroids and pre-adolescent athletes: prevalence, knowledge, and attitudes. The Sport Journal, 5(3), 2002. </w:t>
      </w:r>
    </w:p>
    <w:p w14:paraId="7933B488" w14:textId="77777777" w:rsidR="00FB1C92" w:rsidRDefault="00FB1C92" w:rsidP="00FB1C92">
      <w:pPr>
        <w:pStyle w:val="p"/>
        <w:spacing w:line="360" w:lineRule="atLeast"/>
        <w:ind w:left="2100"/>
      </w:pPr>
      <w:r>
        <w:t xml:space="preserve">38. Boyajian-O'Neill L, Cardone D, Dexter W, </w:t>
      </w:r>
      <w:proofErr w:type="spellStart"/>
      <w:r>
        <w:t>DiFiori</w:t>
      </w:r>
      <w:proofErr w:type="spellEnd"/>
      <w:r>
        <w:t xml:space="preserve"> J, Fields KB, Jones D, Pallay R, Small E, Reed F, Roberts WO, Wroble R and Zinni P: The preparticipation examination for the athlete with special needs. Physician and Sportsmedicine, 32(9): 13-19, 42, 2004. </w:t>
      </w:r>
    </w:p>
    <w:p w14:paraId="4FA1C442" w14:textId="77777777" w:rsidR="00FB1C92" w:rsidRDefault="00FB1C92" w:rsidP="00FB1C92">
      <w:pPr>
        <w:pStyle w:val="p"/>
        <w:spacing w:line="360" w:lineRule="atLeast"/>
        <w:ind w:left="2100"/>
      </w:pPr>
      <w:r>
        <w:rPr>
          <w:rStyle w:val="Strong1"/>
          <w:b/>
          <w:bCs/>
          <w:u w:val="single"/>
        </w:rPr>
        <w:t xml:space="preserve">Books </w:t>
      </w:r>
    </w:p>
    <w:p w14:paraId="0BF305C0" w14:textId="4E76166F" w:rsidR="00FB1C92" w:rsidRDefault="00FB1C92" w:rsidP="00A47823">
      <w:pPr>
        <w:pStyle w:val="p"/>
        <w:numPr>
          <w:ilvl w:val="0"/>
          <w:numId w:val="2"/>
        </w:numPr>
        <w:spacing w:line="360" w:lineRule="atLeast"/>
      </w:pPr>
      <w:proofErr w:type="spellStart"/>
      <w:r>
        <w:t>Kordi</w:t>
      </w:r>
      <w:proofErr w:type="spellEnd"/>
      <w:r>
        <w:t xml:space="preserve"> R, </w:t>
      </w:r>
      <w:proofErr w:type="spellStart"/>
      <w:r>
        <w:t>Maffulli</w:t>
      </w:r>
      <w:proofErr w:type="spellEnd"/>
      <w:r>
        <w:t xml:space="preserve"> N, Wroble RR, Wallace WA, Editors. </w:t>
      </w:r>
      <w:r>
        <w:rPr>
          <w:rStyle w:val="u"/>
          <w:u w:val="single"/>
        </w:rPr>
        <w:t>Combat Sports Medicine</w:t>
      </w:r>
      <w:r>
        <w:t xml:space="preserve">, Springer-Verlag, London, 2009. </w:t>
      </w:r>
    </w:p>
    <w:p w14:paraId="438B34D1" w14:textId="5E0F8DFC" w:rsidR="00A47823" w:rsidRPr="00A47823" w:rsidRDefault="00A47823" w:rsidP="00A47823">
      <w:pPr>
        <w:pStyle w:val="p"/>
        <w:numPr>
          <w:ilvl w:val="0"/>
          <w:numId w:val="2"/>
        </w:numPr>
        <w:spacing w:line="360" w:lineRule="atLeast"/>
        <w:rPr>
          <w:u w:val="single"/>
        </w:rPr>
      </w:pPr>
      <w:proofErr w:type="spellStart"/>
      <w:r w:rsidRPr="00A47823">
        <w:rPr>
          <w:u w:val="single"/>
        </w:rPr>
        <w:t>Prepartication</w:t>
      </w:r>
      <w:proofErr w:type="spellEnd"/>
      <w:r w:rsidRPr="00A47823">
        <w:rPr>
          <w:u w:val="single"/>
        </w:rPr>
        <w:t xml:space="preserve"> Physical Evaluation, </w:t>
      </w:r>
      <w:r w:rsidRPr="00A47823">
        <w:t>3</w:t>
      </w:r>
      <w:r w:rsidRPr="00A47823">
        <w:rPr>
          <w:vertAlign w:val="superscript"/>
        </w:rPr>
        <w:t>rd</w:t>
      </w:r>
      <w:r w:rsidRPr="00A47823">
        <w:t xml:space="preserve"> edition, McGraw-Hill, 2004. Contributor/AOSSM representative.</w:t>
      </w:r>
    </w:p>
    <w:p w14:paraId="05304E33" w14:textId="77777777" w:rsidR="00FB1C92" w:rsidRDefault="00FB1C92" w:rsidP="00FB1C92">
      <w:pPr>
        <w:pStyle w:val="p"/>
        <w:spacing w:line="360" w:lineRule="atLeast"/>
        <w:ind w:left="2100"/>
      </w:pPr>
      <w:r>
        <w:rPr>
          <w:rStyle w:val="Strong1"/>
          <w:b/>
          <w:bCs/>
          <w:u w:val="single"/>
        </w:rPr>
        <w:t xml:space="preserve">Book Chapters </w:t>
      </w:r>
    </w:p>
    <w:p w14:paraId="2934BDE4" w14:textId="77777777" w:rsidR="00FB1C92" w:rsidRDefault="00FB1C92" w:rsidP="00FB1C92">
      <w:pPr>
        <w:pStyle w:val="p"/>
        <w:spacing w:line="360" w:lineRule="atLeast"/>
        <w:ind w:left="2100"/>
      </w:pPr>
      <w:r>
        <w:t xml:space="preserve">1. Wroble RR, Hoegh JT and Albright JP. Wrestling, in Reider, B. "Sports Medicine for the School Age Athlete", Saunders, Philadelphia, 1st edition, 1991, p 520-558. </w:t>
      </w:r>
    </w:p>
    <w:p w14:paraId="6765929E" w14:textId="77777777" w:rsidR="00FB1C92" w:rsidRDefault="00FB1C92" w:rsidP="00FB1C92">
      <w:pPr>
        <w:pStyle w:val="p"/>
        <w:spacing w:line="360" w:lineRule="atLeast"/>
        <w:ind w:left="2100"/>
      </w:pPr>
      <w:r>
        <w:t xml:space="preserve">2. Harvey JA, Wroble RR and </w:t>
      </w:r>
      <w:proofErr w:type="spellStart"/>
      <w:r>
        <w:t>Wotowey</w:t>
      </w:r>
      <w:proofErr w:type="spellEnd"/>
      <w:r>
        <w:t xml:space="preserve"> S. The Prevention of Injuries in Wrestling, in Renstrom PAFH, Ed. "Clinical Practice of Sports Injury Prevention and Care": The Encyclopedia of Sports Medicine, Volume4, Blackwell, Oxford, 1994, p 547- 560. </w:t>
      </w:r>
    </w:p>
    <w:p w14:paraId="3EB6997B" w14:textId="77777777" w:rsidR="00FB1C92" w:rsidRDefault="00FB1C92" w:rsidP="00FB1C92">
      <w:pPr>
        <w:pStyle w:val="p"/>
        <w:spacing w:line="360" w:lineRule="atLeast"/>
        <w:ind w:left="2100"/>
      </w:pPr>
      <w:r>
        <w:t>3. Wroble RR. Wrestling, in Caine DJ, Caine CG, and Lindner KJ “Epidemiology of Sports Injuries</w:t>
      </w:r>
      <w:proofErr w:type="gramStart"/>
      <w:r>
        <w:t>”,</w:t>
      </w:r>
      <w:proofErr w:type="gramEnd"/>
      <w:r>
        <w:t xml:space="preserve"> Human Kinetics, Champaign, IL, 1996, p 417-438. </w:t>
      </w:r>
    </w:p>
    <w:p w14:paraId="7E2AD49A" w14:textId="77777777" w:rsidR="00FB1C92" w:rsidRDefault="00FB1C92" w:rsidP="00FB1C92">
      <w:pPr>
        <w:pStyle w:val="p"/>
        <w:spacing w:line="360" w:lineRule="atLeast"/>
        <w:ind w:left="2100"/>
      </w:pPr>
      <w:r>
        <w:t xml:space="preserve">4. Wroble RR, Hoegh JT and Albright JP. Wrestling, in Reider, B. "Sports Medicine for the School Age Athlete", Saunders, Philadelphia, 2ND Edition, 1996, p 583-612. </w:t>
      </w:r>
    </w:p>
    <w:p w14:paraId="4C2B1EBE" w14:textId="77777777" w:rsidR="00FB1C92" w:rsidRDefault="00FB1C92" w:rsidP="00FB1C92">
      <w:pPr>
        <w:pStyle w:val="p"/>
        <w:spacing w:line="360" w:lineRule="atLeast"/>
        <w:ind w:left="2100"/>
      </w:pPr>
      <w:r>
        <w:t xml:space="preserve">5. Hewett TE, Pasque C, Heyl R, and Wroble RR. Wrestling Injuries in Caine DJ, </w:t>
      </w:r>
      <w:proofErr w:type="spellStart"/>
      <w:r>
        <w:t>Maffulli</w:t>
      </w:r>
      <w:proofErr w:type="spellEnd"/>
      <w:r>
        <w:t xml:space="preserve"> N (eds): “Epidemiology of Pediatric Sports Injuries</w:t>
      </w:r>
      <w:proofErr w:type="gramStart"/>
      <w:r>
        <w:t>”,</w:t>
      </w:r>
      <w:proofErr w:type="gramEnd"/>
      <w:r>
        <w:t xml:space="preserve"> Karger, Basel, 2005, p 152-178. </w:t>
      </w:r>
    </w:p>
    <w:p w14:paraId="2D47302C" w14:textId="77777777" w:rsidR="00FB1C92" w:rsidRDefault="00FB1C92" w:rsidP="00FB1C92">
      <w:pPr>
        <w:pStyle w:val="p"/>
        <w:spacing w:line="360" w:lineRule="atLeast"/>
        <w:ind w:left="2100"/>
      </w:pPr>
      <w:r>
        <w:t xml:space="preserve">6. Wroble RR. Wrestling in </w:t>
      </w:r>
      <w:proofErr w:type="spellStart"/>
      <w:r>
        <w:t>Kordi</w:t>
      </w:r>
      <w:proofErr w:type="spellEnd"/>
      <w:r>
        <w:t xml:space="preserve"> R, </w:t>
      </w:r>
      <w:proofErr w:type="spellStart"/>
      <w:r>
        <w:t>Maffulli</w:t>
      </w:r>
      <w:proofErr w:type="spellEnd"/>
      <w:r>
        <w:t xml:space="preserve"> N, Wroble RR, Wallace WA, Sports Medicine and Sciences of Combat Sports, Springer-Verlag, London, 2008. </w:t>
      </w:r>
    </w:p>
    <w:p w14:paraId="1F0FD6F6"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Teaching Presentations and Courses    </w:t>
      </w:r>
      <w:r>
        <w:rPr>
          <w:u w:val="single"/>
        </w:rPr>
        <w:t xml:space="preserve"> </w:t>
      </w:r>
      <w:r>
        <w:rPr>
          <w:u w:val="single"/>
        </w:rPr>
        <w:tab/>
      </w:r>
    </w:p>
    <w:p w14:paraId="3DB66014" w14:textId="77777777" w:rsidR="00FB1C92" w:rsidRDefault="00FB1C92" w:rsidP="00FB1C92">
      <w:pPr>
        <w:pStyle w:val="p"/>
        <w:spacing w:line="360" w:lineRule="atLeast"/>
        <w:ind w:left="2100"/>
      </w:pPr>
      <w:r>
        <w:t xml:space="preserve">Over 60 – details available </w:t>
      </w:r>
    </w:p>
    <w:p w14:paraId="1890A866"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Presentations to Local, State, Regional, or National Meetings   </w:t>
      </w:r>
      <w:r>
        <w:rPr>
          <w:u w:val="single"/>
        </w:rPr>
        <w:t xml:space="preserve"> </w:t>
      </w:r>
      <w:r>
        <w:rPr>
          <w:u w:val="single"/>
        </w:rPr>
        <w:tab/>
      </w:r>
    </w:p>
    <w:p w14:paraId="00990F53" w14:textId="77777777" w:rsidR="00FB1C92" w:rsidRDefault="00FB1C92" w:rsidP="00FB1C92">
      <w:pPr>
        <w:pStyle w:val="p"/>
        <w:spacing w:line="360" w:lineRule="atLeast"/>
        <w:ind w:left="2100"/>
      </w:pPr>
      <w:r>
        <w:t xml:space="preserve">Over 90– details available </w:t>
      </w:r>
    </w:p>
    <w:p w14:paraId="0AED9475" w14:textId="77777777" w:rsidR="00FB1C92" w:rsidRDefault="00FB1C92" w:rsidP="00FB1C92">
      <w:pPr>
        <w:pStyle w:val="divdocumentdivsectiontitle"/>
        <w:tabs>
          <w:tab w:val="center" w:pos="10560"/>
        </w:tabs>
        <w:spacing w:before="280" w:after="140"/>
        <w:ind w:right="200"/>
        <w:rPr>
          <w:b/>
          <w:bCs/>
          <w:smallCaps/>
        </w:rPr>
      </w:pPr>
      <w:r>
        <w:rPr>
          <w:b/>
          <w:bCs/>
          <w:smallCaps/>
        </w:rPr>
        <w:t xml:space="preserve">Licensure   </w:t>
      </w:r>
      <w:r>
        <w:rPr>
          <w:u w:val="single"/>
        </w:rPr>
        <w:t xml:space="preserve"> </w:t>
      </w:r>
      <w:r>
        <w:rPr>
          <w:u w:val="single"/>
        </w:rPr>
        <w:tab/>
      </w:r>
    </w:p>
    <w:p w14:paraId="576513E9" w14:textId="16CA10B6" w:rsidR="00FB1C92" w:rsidRDefault="00FB1C92" w:rsidP="00FB1C92">
      <w:pPr>
        <w:pStyle w:val="p"/>
        <w:spacing w:line="360" w:lineRule="atLeast"/>
        <w:ind w:left="2100"/>
      </w:pPr>
      <w:r>
        <w:t xml:space="preserve">State of Ohio, # 35-05-4967, renewal 10/1/25 </w:t>
      </w:r>
    </w:p>
    <w:p w14:paraId="0E2ABC18" w14:textId="77777777" w:rsidR="00D104AA" w:rsidRDefault="00D104AA" w:rsidP="00FB1C92">
      <w:pPr>
        <w:pStyle w:val="p"/>
        <w:spacing w:line="360" w:lineRule="atLeast"/>
        <w:ind w:left="2100"/>
      </w:pPr>
    </w:p>
    <w:p w14:paraId="5BB9BAF4" w14:textId="77777777" w:rsidR="00FB1C92" w:rsidRDefault="00FB1C92" w:rsidP="00FB1C92">
      <w:pPr>
        <w:pStyle w:val="divdocumentdivsectiontitle"/>
        <w:tabs>
          <w:tab w:val="center" w:pos="10560"/>
        </w:tabs>
        <w:spacing w:before="280" w:after="140"/>
        <w:ind w:right="200"/>
        <w:rPr>
          <w:b/>
          <w:bCs/>
          <w:smallCaps/>
        </w:rPr>
      </w:pPr>
      <w:r>
        <w:rPr>
          <w:b/>
          <w:bCs/>
          <w:smallCaps/>
        </w:rPr>
        <w:lastRenderedPageBreak/>
        <w:t xml:space="preserve">Professional Medical Societies   </w:t>
      </w:r>
      <w:r>
        <w:rPr>
          <w:u w:val="single"/>
        </w:rPr>
        <w:t xml:space="preserve"> </w:t>
      </w:r>
      <w:r>
        <w:rPr>
          <w:u w:val="single"/>
        </w:rPr>
        <w:tab/>
      </w:r>
    </w:p>
    <w:p w14:paraId="7F461AF9" w14:textId="77777777" w:rsidR="00FB1C92" w:rsidRDefault="00FB1C92" w:rsidP="00FB1C92">
      <w:pPr>
        <w:pStyle w:val="p"/>
        <w:spacing w:line="360" w:lineRule="atLeast"/>
        <w:ind w:left="2100"/>
      </w:pPr>
      <w:r>
        <w:t xml:space="preserve">American Academy of Orthopaedic Surgeons </w:t>
      </w:r>
    </w:p>
    <w:p w14:paraId="3F85B7B8" w14:textId="77777777" w:rsidR="00FB1C92" w:rsidRDefault="00FB1C92" w:rsidP="00FB1C92">
      <w:pPr>
        <w:pStyle w:val="p"/>
        <w:spacing w:line="360" w:lineRule="atLeast"/>
        <w:ind w:left="2100"/>
      </w:pPr>
      <w:r>
        <w:t xml:space="preserve">American Orthopaedic Society for Sports Medicine </w:t>
      </w:r>
    </w:p>
    <w:p w14:paraId="07E5F207" w14:textId="77777777" w:rsidR="00FB1C92" w:rsidRDefault="00FB1C92" w:rsidP="00FB1C92">
      <w:pPr>
        <w:pStyle w:val="p"/>
        <w:spacing w:line="360" w:lineRule="atLeast"/>
        <w:ind w:left="2100"/>
      </w:pPr>
      <w:r>
        <w:t xml:space="preserve">Arthroscopy Association of North America </w:t>
      </w:r>
    </w:p>
    <w:p w14:paraId="1B82A467" w14:textId="77777777" w:rsidR="00FB1C92" w:rsidRDefault="00FB1C92" w:rsidP="00FB1C92">
      <w:pPr>
        <w:pStyle w:val="p"/>
        <w:spacing w:line="360" w:lineRule="atLeast"/>
        <w:ind w:left="2100"/>
      </w:pPr>
      <w:r>
        <w:t xml:space="preserve">Columbus Medical Association </w:t>
      </w:r>
    </w:p>
    <w:p w14:paraId="7DE9BD2F" w14:textId="77777777" w:rsidR="00FB1C92" w:rsidRDefault="00FB1C92" w:rsidP="00FB1C92">
      <w:pPr>
        <w:pStyle w:val="p"/>
        <w:spacing w:line="360" w:lineRule="atLeast"/>
        <w:ind w:left="2100"/>
      </w:pPr>
      <w:r>
        <w:t xml:space="preserve">Ohio Orthopaedic Society </w:t>
      </w:r>
    </w:p>
    <w:p w14:paraId="0B0BB601" w14:textId="77777777" w:rsidR="00FB1C92" w:rsidRDefault="00FB1C92" w:rsidP="00FB1C92">
      <w:pPr>
        <w:pStyle w:val="p"/>
        <w:spacing w:line="360" w:lineRule="atLeast"/>
        <w:ind w:left="2100"/>
      </w:pPr>
      <w:r>
        <w:t xml:space="preserve">Ohio State Medical Association </w:t>
      </w:r>
    </w:p>
    <w:p w14:paraId="5B51F6A4" w14:textId="77777777" w:rsidR="00FB1C92" w:rsidRDefault="00FB1C92" w:rsidP="00FB1C92">
      <w:pPr>
        <w:pStyle w:val="p"/>
        <w:spacing w:line="360" w:lineRule="atLeast"/>
        <w:ind w:left="2100"/>
      </w:pPr>
      <w:r>
        <w:t xml:space="preserve">NHL Team Physician Society (1999-2009) </w:t>
      </w:r>
    </w:p>
    <w:p w14:paraId="726FC6D8" w14:textId="77777777" w:rsidR="00FB1C92" w:rsidRDefault="00FB1C92" w:rsidP="00FB1C92">
      <w:pPr>
        <w:pStyle w:val="p"/>
        <w:spacing w:line="360" w:lineRule="atLeast"/>
        <w:ind w:left="2100"/>
      </w:pPr>
      <w:r>
        <w:t xml:space="preserve">American College of Sports Medicine, Fellow </w:t>
      </w:r>
    </w:p>
    <w:p w14:paraId="1CA90F10" w14:textId="77777777" w:rsidR="00D71514" w:rsidRDefault="00D71514"/>
    <w:sectPr w:rsidR="00D71514">
      <w:footerReference w:type="default" r:id="rId7"/>
      <w:pgSz w:w="12240" w:h="15840"/>
      <w:pgMar w:top="640" w:right="840" w:bottom="64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C53C8" w14:textId="77777777" w:rsidR="00817F2B" w:rsidRDefault="00817F2B" w:rsidP="00817F2B">
      <w:pPr>
        <w:spacing w:line="240" w:lineRule="auto"/>
      </w:pPr>
      <w:r>
        <w:separator/>
      </w:r>
    </w:p>
  </w:endnote>
  <w:endnote w:type="continuationSeparator" w:id="0">
    <w:p w14:paraId="5E3861B7" w14:textId="77777777" w:rsidR="00817F2B" w:rsidRDefault="00817F2B" w:rsidP="00817F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893024"/>
      <w:docPartObj>
        <w:docPartGallery w:val="Page Numbers (Bottom of Page)"/>
        <w:docPartUnique/>
      </w:docPartObj>
    </w:sdtPr>
    <w:sdtEndPr>
      <w:rPr>
        <w:noProof/>
      </w:rPr>
    </w:sdtEndPr>
    <w:sdtContent>
      <w:p w14:paraId="30E7A7E7" w14:textId="6FC315A5" w:rsidR="00817F2B" w:rsidRDefault="00817F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481FE4" w14:textId="77777777" w:rsidR="00817F2B" w:rsidRDefault="00817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D6D0" w14:textId="77777777" w:rsidR="00817F2B" w:rsidRDefault="00817F2B" w:rsidP="00817F2B">
      <w:pPr>
        <w:spacing w:line="240" w:lineRule="auto"/>
      </w:pPr>
      <w:r>
        <w:separator/>
      </w:r>
    </w:p>
  </w:footnote>
  <w:footnote w:type="continuationSeparator" w:id="0">
    <w:p w14:paraId="0192B535" w14:textId="77777777" w:rsidR="00817F2B" w:rsidRDefault="00817F2B" w:rsidP="00817F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4E4068EC">
      <w:start w:val="1"/>
      <w:numFmt w:val="bullet"/>
      <w:lvlText w:val=""/>
      <w:lvlJc w:val="left"/>
      <w:pPr>
        <w:ind w:left="720" w:hanging="360"/>
      </w:pPr>
      <w:rPr>
        <w:rFonts w:ascii="Symbol" w:hAnsi="Symbol"/>
      </w:rPr>
    </w:lvl>
    <w:lvl w:ilvl="1" w:tplc="8078F8B0">
      <w:start w:val="1"/>
      <w:numFmt w:val="bullet"/>
      <w:lvlText w:val="o"/>
      <w:lvlJc w:val="left"/>
      <w:pPr>
        <w:tabs>
          <w:tab w:val="num" w:pos="1440"/>
        </w:tabs>
        <w:ind w:left="1440" w:hanging="360"/>
      </w:pPr>
      <w:rPr>
        <w:rFonts w:ascii="Courier New" w:hAnsi="Courier New"/>
      </w:rPr>
    </w:lvl>
    <w:lvl w:ilvl="2" w:tplc="006A4024">
      <w:start w:val="1"/>
      <w:numFmt w:val="bullet"/>
      <w:lvlText w:val=""/>
      <w:lvlJc w:val="left"/>
      <w:pPr>
        <w:tabs>
          <w:tab w:val="num" w:pos="2160"/>
        </w:tabs>
        <w:ind w:left="2160" w:hanging="360"/>
      </w:pPr>
      <w:rPr>
        <w:rFonts w:ascii="Wingdings" w:hAnsi="Wingdings"/>
      </w:rPr>
    </w:lvl>
    <w:lvl w:ilvl="3" w:tplc="1ACC455E">
      <w:start w:val="1"/>
      <w:numFmt w:val="bullet"/>
      <w:lvlText w:val=""/>
      <w:lvlJc w:val="left"/>
      <w:pPr>
        <w:tabs>
          <w:tab w:val="num" w:pos="2880"/>
        </w:tabs>
        <w:ind w:left="2880" w:hanging="360"/>
      </w:pPr>
      <w:rPr>
        <w:rFonts w:ascii="Symbol" w:hAnsi="Symbol"/>
      </w:rPr>
    </w:lvl>
    <w:lvl w:ilvl="4" w:tplc="97CCE274">
      <w:start w:val="1"/>
      <w:numFmt w:val="bullet"/>
      <w:lvlText w:val="o"/>
      <w:lvlJc w:val="left"/>
      <w:pPr>
        <w:tabs>
          <w:tab w:val="num" w:pos="3600"/>
        </w:tabs>
        <w:ind w:left="3600" w:hanging="360"/>
      </w:pPr>
      <w:rPr>
        <w:rFonts w:ascii="Courier New" w:hAnsi="Courier New"/>
      </w:rPr>
    </w:lvl>
    <w:lvl w:ilvl="5" w:tplc="21F61D54">
      <w:start w:val="1"/>
      <w:numFmt w:val="bullet"/>
      <w:lvlText w:val=""/>
      <w:lvlJc w:val="left"/>
      <w:pPr>
        <w:tabs>
          <w:tab w:val="num" w:pos="4320"/>
        </w:tabs>
        <w:ind w:left="4320" w:hanging="360"/>
      </w:pPr>
      <w:rPr>
        <w:rFonts w:ascii="Wingdings" w:hAnsi="Wingdings"/>
      </w:rPr>
    </w:lvl>
    <w:lvl w:ilvl="6" w:tplc="6632FBEA">
      <w:start w:val="1"/>
      <w:numFmt w:val="bullet"/>
      <w:lvlText w:val=""/>
      <w:lvlJc w:val="left"/>
      <w:pPr>
        <w:tabs>
          <w:tab w:val="num" w:pos="5040"/>
        </w:tabs>
        <w:ind w:left="5040" w:hanging="360"/>
      </w:pPr>
      <w:rPr>
        <w:rFonts w:ascii="Symbol" w:hAnsi="Symbol"/>
      </w:rPr>
    </w:lvl>
    <w:lvl w:ilvl="7" w:tplc="064021C6">
      <w:start w:val="1"/>
      <w:numFmt w:val="bullet"/>
      <w:lvlText w:val="o"/>
      <w:lvlJc w:val="left"/>
      <w:pPr>
        <w:tabs>
          <w:tab w:val="num" w:pos="5760"/>
        </w:tabs>
        <w:ind w:left="5760" w:hanging="360"/>
      </w:pPr>
      <w:rPr>
        <w:rFonts w:ascii="Courier New" w:hAnsi="Courier New"/>
      </w:rPr>
    </w:lvl>
    <w:lvl w:ilvl="8" w:tplc="2C82CDEE">
      <w:start w:val="1"/>
      <w:numFmt w:val="bullet"/>
      <w:lvlText w:val=""/>
      <w:lvlJc w:val="left"/>
      <w:pPr>
        <w:tabs>
          <w:tab w:val="num" w:pos="6480"/>
        </w:tabs>
        <w:ind w:left="6480" w:hanging="360"/>
      </w:pPr>
      <w:rPr>
        <w:rFonts w:ascii="Wingdings" w:hAnsi="Wingdings"/>
      </w:rPr>
    </w:lvl>
  </w:abstractNum>
  <w:abstractNum w:abstractNumId="1" w15:restartNumberingAfterBreak="0">
    <w:nsid w:val="1F61113A"/>
    <w:multiLevelType w:val="hybridMultilevel"/>
    <w:tmpl w:val="8686625E"/>
    <w:lvl w:ilvl="0" w:tplc="7626F570">
      <w:start w:val="1"/>
      <w:numFmt w:val="decimal"/>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 w15:restartNumberingAfterBreak="0">
    <w:nsid w:val="6EDF3779"/>
    <w:multiLevelType w:val="hybridMultilevel"/>
    <w:tmpl w:val="26ACDC98"/>
    <w:lvl w:ilvl="0" w:tplc="65F0470C">
      <w:start w:val="1"/>
      <w:numFmt w:val="decimal"/>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num w:numId="1" w16cid:durableId="1787307056">
    <w:abstractNumId w:val="0"/>
  </w:num>
  <w:num w:numId="2" w16cid:durableId="384766727">
    <w:abstractNumId w:val="2"/>
  </w:num>
  <w:num w:numId="3" w16cid:durableId="108738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92"/>
    <w:rsid w:val="00817F2B"/>
    <w:rsid w:val="00A47823"/>
    <w:rsid w:val="00D104AA"/>
    <w:rsid w:val="00D71514"/>
    <w:rsid w:val="00F45B21"/>
    <w:rsid w:val="00FB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9738"/>
  <w15:chartTrackingRefBased/>
  <w15:docId w15:val="{4B115A11-5DF5-44D5-AC01-8FB9D4DB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C92"/>
    <w:pPr>
      <w:spacing w:after="0" w:line="240" w:lineRule="atLeast"/>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
    <w:name w:val="div"/>
    <w:basedOn w:val="Normal"/>
    <w:rsid w:val="00FB1C92"/>
  </w:style>
  <w:style w:type="character" w:customStyle="1" w:styleId="span">
    <w:name w:val="span"/>
    <w:basedOn w:val="DefaultParagraphFont"/>
    <w:rsid w:val="00FB1C92"/>
    <w:rPr>
      <w:sz w:val="24"/>
      <w:szCs w:val="24"/>
      <w:bdr w:val="none" w:sz="0" w:space="0" w:color="auto"/>
      <w:vertAlign w:val="baseline"/>
    </w:rPr>
  </w:style>
  <w:style w:type="character" w:customStyle="1" w:styleId="documentzipsuffix">
    <w:name w:val="document_zipsuffix"/>
    <w:basedOn w:val="DefaultParagraphFont"/>
    <w:rsid w:val="00FB1C92"/>
  </w:style>
  <w:style w:type="character" w:customStyle="1" w:styleId="documentzipprefix">
    <w:name w:val="document_zipprefix"/>
    <w:basedOn w:val="DefaultParagraphFont"/>
    <w:rsid w:val="00FB1C92"/>
    <w:rPr>
      <w:vanish/>
    </w:rPr>
  </w:style>
  <w:style w:type="paragraph" w:customStyle="1" w:styleId="divdocumentdivsectiontitle">
    <w:name w:val="div_document_div_sectiontitle"/>
    <w:basedOn w:val="Normal"/>
    <w:rsid w:val="00FB1C92"/>
    <w:pPr>
      <w:pBdr>
        <w:bottom w:val="single" w:sz="8" w:space="1" w:color="FFFFFF"/>
        <w:right w:val="none" w:sz="0" w:space="10" w:color="auto"/>
      </w:pBdr>
      <w:spacing w:line="400" w:lineRule="atLeast"/>
    </w:pPr>
    <w:rPr>
      <w:color w:val="000000"/>
      <w:sz w:val="28"/>
      <w:szCs w:val="28"/>
    </w:rPr>
  </w:style>
  <w:style w:type="paragraph" w:customStyle="1" w:styleId="p">
    <w:name w:val="p"/>
    <w:basedOn w:val="Normal"/>
    <w:rsid w:val="00FB1C92"/>
  </w:style>
  <w:style w:type="character" w:customStyle="1" w:styleId="spandateswrapper">
    <w:name w:val="span_dates_wrapper"/>
    <w:basedOn w:val="span"/>
    <w:rsid w:val="00FB1C92"/>
    <w:rPr>
      <w:sz w:val="24"/>
      <w:szCs w:val="24"/>
      <w:bdr w:val="none" w:sz="0" w:space="0" w:color="auto"/>
      <w:vertAlign w:val="baseline"/>
    </w:rPr>
  </w:style>
  <w:style w:type="paragraph" w:customStyle="1" w:styleId="spandateswrapperParagraph">
    <w:name w:val="span_dates_wrapper Paragraph"/>
    <w:basedOn w:val="Normal"/>
    <w:rsid w:val="00FB1C92"/>
  </w:style>
  <w:style w:type="character" w:customStyle="1" w:styleId="divdocumentsinglecolumnCharacter">
    <w:name w:val="div_document_singlecolumn Character"/>
    <w:basedOn w:val="DefaultParagraphFont"/>
    <w:rsid w:val="00FB1C92"/>
  </w:style>
  <w:style w:type="character" w:customStyle="1" w:styleId="singlecolumnspanpaddedlinenth-child1">
    <w:name w:val="singlecolumn_span_paddedline_nth-child(1)"/>
    <w:basedOn w:val="DefaultParagraphFont"/>
    <w:rsid w:val="00FB1C92"/>
  </w:style>
  <w:style w:type="character" w:customStyle="1" w:styleId="spanjobtitle">
    <w:name w:val="span_jobtitle"/>
    <w:basedOn w:val="span"/>
    <w:rsid w:val="00FB1C92"/>
    <w:rPr>
      <w:b/>
      <w:bCs/>
      <w:sz w:val="24"/>
      <w:szCs w:val="24"/>
      <w:bdr w:val="none" w:sz="0" w:space="0" w:color="auto"/>
      <w:vertAlign w:val="baseline"/>
    </w:rPr>
  </w:style>
  <w:style w:type="paragraph" w:customStyle="1" w:styleId="spanpaddedline">
    <w:name w:val="span_paddedline"/>
    <w:basedOn w:val="Normal"/>
    <w:rsid w:val="00FB1C92"/>
  </w:style>
  <w:style w:type="character" w:customStyle="1" w:styleId="spancompanyname">
    <w:name w:val="span_companyname"/>
    <w:basedOn w:val="span"/>
    <w:rsid w:val="00FB1C92"/>
    <w:rPr>
      <w:b/>
      <w:bCs/>
      <w:sz w:val="24"/>
      <w:szCs w:val="24"/>
      <w:bdr w:val="none" w:sz="0" w:space="0" w:color="auto"/>
      <w:vertAlign w:val="baseline"/>
    </w:rPr>
  </w:style>
  <w:style w:type="table" w:customStyle="1" w:styleId="divdocumentdivparagraphTable">
    <w:name w:val="div_document_div_paragraph Table"/>
    <w:basedOn w:val="TableNormal"/>
    <w:rsid w:val="00FB1C92"/>
    <w:pPr>
      <w:spacing w:after="0" w:line="240" w:lineRule="auto"/>
    </w:pPr>
    <w:rPr>
      <w:rFonts w:ascii="Times New Roman" w:eastAsia="Times New Roman" w:hAnsi="Times New Roman" w:cs="Times New Roman"/>
      <w:kern w:val="0"/>
      <w:sz w:val="20"/>
      <w:szCs w:val="20"/>
      <w14:ligatures w14:val="none"/>
    </w:rPr>
    <w:tblPr/>
  </w:style>
  <w:style w:type="character" w:customStyle="1" w:styleId="spandegree">
    <w:name w:val="span_degree"/>
    <w:basedOn w:val="span"/>
    <w:rsid w:val="00FB1C92"/>
    <w:rPr>
      <w:b/>
      <w:bCs/>
      <w:sz w:val="24"/>
      <w:szCs w:val="24"/>
      <w:bdr w:val="none" w:sz="0" w:space="0" w:color="auto"/>
      <w:vertAlign w:val="baseline"/>
    </w:rPr>
  </w:style>
  <w:style w:type="character" w:customStyle="1" w:styleId="spanprogramline">
    <w:name w:val="span_programline"/>
    <w:basedOn w:val="span"/>
    <w:rsid w:val="00FB1C92"/>
    <w:rPr>
      <w:b/>
      <w:bCs/>
      <w:sz w:val="24"/>
      <w:szCs w:val="24"/>
      <w:bdr w:val="none" w:sz="0" w:space="0" w:color="auto"/>
      <w:vertAlign w:val="baseline"/>
    </w:rPr>
  </w:style>
  <w:style w:type="paragraph" w:customStyle="1" w:styleId="ulli">
    <w:name w:val="ul_li"/>
    <w:basedOn w:val="Normal"/>
    <w:rsid w:val="00FB1C92"/>
  </w:style>
  <w:style w:type="character" w:customStyle="1" w:styleId="Strong1">
    <w:name w:val="Strong1"/>
    <w:basedOn w:val="DefaultParagraphFont"/>
    <w:rsid w:val="00FB1C92"/>
    <w:rPr>
      <w:sz w:val="24"/>
      <w:szCs w:val="24"/>
      <w:bdr w:val="none" w:sz="0" w:space="0" w:color="auto"/>
      <w:vertAlign w:val="baseline"/>
    </w:rPr>
  </w:style>
  <w:style w:type="character" w:customStyle="1" w:styleId="u">
    <w:name w:val="u"/>
    <w:basedOn w:val="DefaultParagraphFont"/>
    <w:rsid w:val="00FB1C92"/>
    <w:rPr>
      <w:sz w:val="24"/>
      <w:szCs w:val="24"/>
      <w:bdr w:val="none" w:sz="0" w:space="0" w:color="auto"/>
      <w:vertAlign w:val="baseline"/>
    </w:rPr>
  </w:style>
  <w:style w:type="paragraph" w:styleId="Header">
    <w:name w:val="header"/>
    <w:basedOn w:val="Normal"/>
    <w:link w:val="HeaderChar"/>
    <w:uiPriority w:val="99"/>
    <w:unhideWhenUsed/>
    <w:rsid w:val="00817F2B"/>
    <w:pPr>
      <w:tabs>
        <w:tab w:val="center" w:pos="4680"/>
        <w:tab w:val="right" w:pos="9360"/>
      </w:tabs>
      <w:spacing w:line="240" w:lineRule="auto"/>
    </w:pPr>
  </w:style>
  <w:style w:type="character" w:customStyle="1" w:styleId="HeaderChar">
    <w:name w:val="Header Char"/>
    <w:basedOn w:val="DefaultParagraphFont"/>
    <w:link w:val="Header"/>
    <w:uiPriority w:val="99"/>
    <w:rsid w:val="00817F2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17F2B"/>
    <w:pPr>
      <w:tabs>
        <w:tab w:val="center" w:pos="4680"/>
        <w:tab w:val="right" w:pos="9360"/>
      </w:tabs>
      <w:spacing w:line="240" w:lineRule="auto"/>
    </w:pPr>
  </w:style>
  <w:style w:type="character" w:customStyle="1" w:styleId="FooterChar">
    <w:name w:val="Footer Char"/>
    <w:basedOn w:val="DefaultParagraphFont"/>
    <w:link w:val="Footer"/>
    <w:uiPriority w:val="99"/>
    <w:rsid w:val="00817F2B"/>
    <w:rPr>
      <w:rFonts w:ascii="Times New Roman" w:eastAsia="Times New Roman" w:hAnsi="Times New Roman" w:cs="Times New Roman"/>
      <w:kern w:val="0"/>
      <w:sz w:val="24"/>
      <w:szCs w:val="24"/>
      <w14:ligatures w14:val="none"/>
    </w:rPr>
  </w:style>
  <w:style w:type="paragraph" w:customStyle="1" w:styleId="divname">
    <w:name w:val="div_name"/>
    <w:basedOn w:val="div"/>
    <w:rsid w:val="00A47823"/>
    <w:pPr>
      <w:spacing w:line="720" w:lineRule="atLeast"/>
      <w:jc w:val="center"/>
    </w:pPr>
    <w:rPr>
      <w:b/>
      <w:bCs/>
      <w:smallCap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1695</Words>
  <Characters>9665</Characters>
  <Application>Microsoft Office Word</Application>
  <DocSecurity>0</DocSecurity>
  <Lines>80</Lines>
  <Paragraphs>22</Paragraphs>
  <ScaleCrop>false</ScaleCrop>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Wroble</dc:creator>
  <cp:keywords/>
  <dc:description/>
  <cp:lastModifiedBy>Randall Wroble</cp:lastModifiedBy>
  <cp:revision>4</cp:revision>
  <dcterms:created xsi:type="dcterms:W3CDTF">2023-12-08T20:42:00Z</dcterms:created>
  <dcterms:modified xsi:type="dcterms:W3CDTF">2023-12-13T19:55:00Z</dcterms:modified>
</cp:coreProperties>
</file>