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1FFE" w14:textId="7FECD754" w:rsidR="00664654" w:rsidRPr="007B2A46" w:rsidRDefault="00C459C0" w:rsidP="00FB2CF5">
      <w:pPr>
        <w:pStyle w:val="Heading3"/>
        <w:pBdr>
          <w:bottom w:val="single" w:sz="18" w:space="1" w:color="auto"/>
        </w:pBdr>
        <w:tabs>
          <w:tab w:val="left" w:pos="8640"/>
        </w:tabs>
        <w:spacing w:line="80" w:lineRule="atLeast"/>
        <w:ind w:left="0" w:firstLine="0"/>
        <w:jc w:val="center"/>
        <w:rPr>
          <w:bCs/>
          <w:smallCaps w:val="0"/>
          <w:szCs w:val="32"/>
        </w:rPr>
      </w:pPr>
      <w:r>
        <w:rPr>
          <w:bCs/>
          <w:smallCaps w:val="0"/>
          <w:szCs w:val="32"/>
        </w:rPr>
        <w:t>Nicholas</w:t>
      </w:r>
      <w:r w:rsidR="00FA57B0">
        <w:rPr>
          <w:bCs/>
          <w:smallCaps w:val="0"/>
          <w:szCs w:val="32"/>
        </w:rPr>
        <w:t xml:space="preserve"> James</w:t>
      </w:r>
      <w:r>
        <w:rPr>
          <w:bCs/>
          <w:smallCaps w:val="0"/>
          <w:szCs w:val="32"/>
        </w:rPr>
        <w:t xml:space="preserve"> Farber</w:t>
      </w:r>
      <w:r w:rsidR="005717A8" w:rsidRPr="007B2A46">
        <w:rPr>
          <w:bCs/>
          <w:smallCaps w:val="0"/>
          <w:szCs w:val="32"/>
        </w:rPr>
        <w:t xml:space="preserve">, </w:t>
      </w:r>
      <w:r w:rsidR="00431CCD">
        <w:rPr>
          <w:bCs/>
          <w:smallCaps w:val="0"/>
          <w:szCs w:val="32"/>
        </w:rPr>
        <w:t>M.D.</w:t>
      </w:r>
    </w:p>
    <w:p w14:paraId="4ED32971" w14:textId="7DDD0A49" w:rsidR="00664654" w:rsidRPr="007B2A46" w:rsidRDefault="00376C2C" w:rsidP="00846CBC">
      <w:pPr>
        <w:tabs>
          <w:tab w:val="left" w:pos="4680"/>
          <w:tab w:val="left" w:pos="7740"/>
          <w:tab w:val="left" w:pos="8640"/>
        </w:tabs>
        <w:spacing w:line="80" w:lineRule="atLeast"/>
        <w:jc w:val="center"/>
        <w:rPr>
          <w:sz w:val="22"/>
        </w:rPr>
      </w:pPr>
      <w:r>
        <w:rPr>
          <w:sz w:val="22"/>
        </w:rPr>
        <w:t>3715 Peachtree Rd. NE, #5, Atlanta, GA 30319</w:t>
      </w:r>
      <w:r w:rsidR="00846CBC">
        <w:rPr>
          <w:sz w:val="22"/>
        </w:rPr>
        <w:t xml:space="preserve">     </w:t>
      </w:r>
      <w:r w:rsidR="00D01A68">
        <w:rPr>
          <w:sz w:val="22"/>
        </w:rPr>
        <w:t>farberurology@gmail.com</w:t>
      </w:r>
      <w:r w:rsidR="00846CBC">
        <w:rPr>
          <w:sz w:val="22"/>
        </w:rPr>
        <w:t xml:space="preserve">      </w:t>
      </w:r>
      <w:r w:rsidR="00915C68">
        <w:rPr>
          <w:sz w:val="22"/>
        </w:rPr>
        <w:t xml:space="preserve">M: </w:t>
      </w:r>
      <w:r w:rsidR="00C459C0">
        <w:rPr>
          <w:sz w:val="22"/>
        </w:rPr>
        <w:t>412</w:t>
      </w:r>
      <w:r w:rsidR="00AC4C4C">
        <w:rPr>
          <w:sz w:val="22"/>
        </w:rPr>
        <w:t>-</w:t>
      </w:r>
      <w:r w:rsidR="00C459C0">
        <w:rPr>
          <w:sz w:val="22"/>
        </w:rPr>
        <w:t>443-9210</w:t>
      </w:r>
    </w:p>
    <w:p w14:paraId="15E9A98C" w14:textId="77777777" w:rsidR="00664654" w:rsidRPr="007B2A46" w:rsidRDefault="00664654" w:rsidP="00FB2CF5">
      <w:pPr>
        <w:pStyle w:val="Heading4"/>
        <w:tabs>
          <w:tab w:val="left" w:pos="540"/>
          <w:tab w:val="left" w:pos="5040"/>
          <w:tab w:val="left" w:pos="6480"/>
          <w:tab w:val="left" w:pos="8640"/>
          <w:tab w:val="right" w:pos="10800"/>
        </w:tabs>
        <w:rPr>
          <w:sz w:val="16"/>
          <w:szCs w:val="16"/>
        </w:rPr>
      </w:pPr>
    </w:p>
    <w:p w14:paraId="401A1D00" w14:textId="4095AD28" w:rsidR="00664654" w:rsidRPr="007B2A46" w:rsidRDefault="00FB2CF5" w:rsidP="00FB2CF5">
      <w:pPr>
        <w:pStyle w:val="Heading1"/>
        <w:pBdr>
          <w:bottom w:val="single" w:sz="4" w:space="1" w:color="auto"/>
        </w:pBdr>
        <w:tabs>
          <w:tab w:val="left" w:pos="6480"/>
          <w:tab w:val="left" w:pos="8640"/>
        </w:tabs>
        <w:ind w:left="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>E</w:t>
      </w:r>
      <w:r w:rsidR="00664654" w:rsidRPr="007B2A46">
        <w:rPr>
          <w:b/>
          <w:sz w:val="26"/>
          <w:szCs w:val="26"/>
        </w:rPr>
        <w:t>ducation</w:t>
      </w:r>
      <w:r>
        <w:rPr>
          <w:b/>
          <w:sz w:val="26"/>
          <w:szCs w:val="26"/>
        </w:rPr>
        <w:t xml:space="preserve"> and Postgraduate Training</w:t>
      </w:r>
    </w:p>
    <w:p w14:paraId="2D4553FD" w14:textId="10802A6F" w:rsidR="00957592" w:rsidRDefault="00957592" w:rsidP="00957592">
      <w:pPr>
        <w:tabs>
          <w:tab w:val="left" w:pos="1800"/>
          <w:tab w:val="left" w:pos="1980"/>
          <w:tab w:val="left" w:pos="8640"/>
          <w:tab w:val="right" w:pos="11520"/>
        </w:tabs>
        <w:rPr>
          <w:sz w:val="22"/>
          <w:szCs w:val="22"/>
        </w:rPr>
      </w:pPr>
    </w:p>
    <w:p w14:paraId="1FE8A6B7" w14:textId="4E7C9DCC" w:rsidR="00DD6612" w:rsidRDefault="00DD6612" w:rsidP="00957592">
      <w:pPr>
        <w:tabs>
          <w:tab w:val="left" w:pos="1800"/>
          <w:tab w:val="left" w:pos="198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2020-present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mallCaps/>
          <w:sz w:val="22"/>
        </w:rPr>
        <w:t>Advanced Urology</w:t>
      </w:r>
      <w:r>
        <w:rPr>
          <w:b/>
          <w:smallCaps/>
          <w:sz w:val="22"/>
        </w:rPr>
        <w:tab/>
      </w:r>
      <w:r>
        <w:rPr>
          <w:sz w:val="22"/>
        </w:rPr>
        <w:t>Atlanta, GA</w:t>
      </w:r>
    </w:p>
    <w:p w14:paraId="0C1B5B09" w14:textId="7562EA56" w:rsidR="00DD6612" w:rsidRPr="00AC36FE" w:rsidRDefault="00DD6612" w:rsidP="00D134FB">
      <w:pPr>
        <w:tabs>
          <w:tab w:val="left" w:pos="1800"/>
          <w:tab w:val="left" w:pos="1980"/>
          <w:tab w:val="left" w:pos="8640"/>
          <w:tab w:val="right" w:pos="11520"/>
        </w:tabs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C36FE" w:rsidRPr="00AC36FE">
        <w:rPr>
          <w:i/>
          <w:iCs/>
          <w:sz w:val="22"/>
          <w:szCs w:val="22"/>
        </w:rPr>
        <w:t xml:space="preserve">Attending </w:t>
      </w:r>
      <w:r w:rsidRPr="00AC36FE">
        <w:rPr>
          <w:i/>
          <w:iCs/>
          <w:sz w:val="22"/>
          <w:szCs w:val="22"/>
        </w:rPr>
        <w:t>Urologist</w:t>
      </w:r>
      <w:r w:rsidR="00187EC0">
        <w:rPr>
          <w:i/>
          <w:iCs/>
          <w:sz w:val="22"/>
          <w:szCs w:val="22"/>
        </w:rPr>
        <w:t xml:space="preserve"> and Men’s Health Specialist</w:t>
      </w:r>
    </w:p>
    <w:p w14:paraId="2D714D45" w14:textId="77777777" w:rsidR="00DD6612" w:rsidRDefault="00DD6612" w:rsidP="00D134FB">
      <w:pPr>
        <w:tabs>
          <w:tab w:val="left" w:pos="1800"/>
          <w:tab w:val="left" w:pos="1980"/>
          <w:tab w:val="left" w:pos="8640"/>
          <w:tab w:val="right" w:pos="11520"/>
        </w:tabs>
        <w:rPr>
          <w:sz w:val="22"/>
          <w:szCs w:val="22"/>
        </w:rPr>
      </w:pPr>
    </w:p>
    <w:p w14:paraId="5F124C81" w14:textId="0C71FD9E" w:rsidR="00D134FB" w:rsidRPr="007B2A46" w:rsidRDefault="00D134FB" w:rsidP="00D134FB">
      <w:pPr>
        <w:tabs>
          <w:tab w:val="left" w:pos="1800"/>
          <w:tab w:val="left" w:pos="1980"/>
          <w:tab w:val="left" w:pos="8640"/>
          <w:tab w:val="right" w:pos="11520"/>
        </w:tabs>
        <w:rPr>
          <w:sz w:val="22"/>
        </w:rPr>
      </w:pPr>
      <w:r>
        <w:rPr>
          <w:sz w:val="22"/>
          <w:szCs w:val="22"/>
        </w:rPr>
        <w:t>2019</w:t>
      </w:r>
      <w:r w:rsidRPr="00AD75B2">
        <w:rPr>
          <w:sz w:val="22"/>
          <w:szCs w:val="22"/>
        </w:rPr>
        <w:t>-</w:t>
      </w:r>
      <w:r>
        <w:rPr>
          <w:smallCaps/>
          <w:sz w:val="22"/>
          <w:szCs w:val="22"/>
        </w:rPr>
        <w:t>2020</w:t>
      </w:r>
      <w:r>
        <w:rPr>
          <w:b/>
          <w:smallCaps/>
          <w:sz w:val="22"/>
        </w:rPr>
        <w:t xml:space="preserve"> 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>Cleveland Clinic</w:t>
      </w:r>
      <w:r>
        <w:rPr>
          <w:b/>
          <w:smallCaps/>
          <w:sz w:val="22"/>
        </w:rPr>
        <w:tab/>
      </w:r>
      <w:r>
        <w:rPr>
          <w:sz w:val="22"/>
        </w:rPr>
        <w:t>Cleveland, OH</w:t>
      </w:r>
      <w:r w:rsidRPr="007B2A46">
        <w:rPr>
          <w:b/>
          <w:smallCaps/>
          <w:sz w:val="22"/>
        </w:rPr>
        <w:tab/>
      </w:r>
    </w:p>
    <w:p w14:paraId="65D70D08" w14:textId="62150AC7" w:rsidR="00D134FB" w:rsidRDefault="00D134FB" w:rsidP="00D134FB">
      <w:pPr>
        <w:tabs>
          <w:tab w:val="left" w:pos="1800"/>
          <w:tab w:val="left" w:pos="1980"/>
          <w:tab w:val="left" w:pos="7920"/>
          <w:tab w:val="left" w:pos="8640"/>
          <w:tab w:val="right" w:pos="11520"/>
        </w:tabs>
        <w:ind w:left="540"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 w:rsidRPr="00D134FB">
        <w:rPr>
          <w:i/>
          <w:sz w:val="22"/>
        </w:rPr>
        <w:t xml:space="preserve">Male </w:t>
      </w:r>
      <w:r w:rsidR="00C62B68">
        <w:rPr>
          <w:i/>
          <w:sz w:val="22"/>
        </w:rPr>
        <w:t>F</w:t>
      </w:r>
      <w:r w:rsidRPr="00D134FB">
        <w:rPr>
          <w:i/>
          <w:sz w:val="22"/>
        </w:rPr>
        <w:t>ertility</w:t>
      </w:r>
      <w:r w:rsidR="001A583B">
        <w:rPr>
          <w:i/>
          <w:sz w:val="22"/>
        </w:rPr>
        <w:t>,</w:t>
      </w:r>
      <w:r w:rsidRPr="00D134FB">
        <w:rPr>
          <w:i/>
          <w:sz w:val="22"/>
        </w:rPr>
        <w:t xml:space="preserve"> Andrology</w:t>
      </w:r>
      <w:r w:rsidR="001A583B">
        <w:rPr>
          <w:i/>
          <w:sz w:val="22"/>
        </w:rPr>
        <w:t>, and Men’s Health</w:t>
      </w:r>
      <w:r w:rsidRPr="00D134FB">
        <w:rPr>
          <w:i/>
          <w:sz w:val="22"/>
        </w:rPr>
        <w:t xml:space="preserve"> Fellow</w:t>
      </w:r>
    </w:p>
    <w:p w14:paraId="5C0DD890" w14:textId="48285DDC" w:rsidR="00D134FB" w:rsidRDefault="00D134FB" w:rsidP="00D134FB">
      <w:pPr>
        <w:tabs>
          <w:tab w:val="left" w:pos="1800"/>
          <w:tab w:val="left" w:pos="1980"/>
          <w:tab w:val="left" w:pos="7920"/>
          <w:tab w:val="left" w:pos="8640"/>
          <w:tab w:val="right" w:pos="11520"/>
        </w:tabs>
        <w:ind w:left="540"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 w:rsidRPr="00D134FB">
        <w:rPr>
          <w:i/>
          <w:sz w:val="22"/>
        </w:rPr>
        <w:t>The Glickman Urological &amp; Kidney Institute</w:t>
      </w:r>
    </w:p>
    <w:p w14:paraId="4FA5A088" w14:textId="77777777" w:rsidR="0012211A" w:rsidRDefault="0012211A" w:rsidP="00D134FB">
      <w:pPr>
        <w:tabs>
          <w:tab w:val="left" w:pos="1800"/>
          <w:tab w:val="left" w:pos="1980"/>
          <w:tab w:val="left" w:pos="7920"/>
          <w:tab w:val="left" w:pos="8640"/>
          <w:tab w:val="right" w:pos="11520"/>
        </w:tabs>
        <w:ind w:left="540"/>
        <w:rPr>
          <w:i/>
          <w:sz w:val="22"/>
        </w:rPr>
      </w:pPr>
    </w:p>
    <w:p w14:paraId="248748DE" w14:textId="2565D7E3" w:rsidR="0012211A" w:rsidRPr="007B2A46" w:rsidRDefault="0012211A" w:rsidP="0012211A">
      <w:pPr>
        <w:tabs>
          <w:tab w:val="left" w:pos="1800"/>
          <w:tab w:val="left" w:pos="1980"/>
          <w:tab w:val="left" w:pos="8640"/>
          <w:tab w:val="right" w:pos="11520"/>
        </w:tabs>
        <w:rPr>
          <w:sz w:val="22"/>
        </w:rPr>
      </w:pPr>
      <w:r>
        <w:rPr>
          <w:sz w:val="22"/>
          <w:szCs w:val="22"/>
        </w:rPr>
        <w:t>2018</w:t>
      </w:r>
      <w:r w:rsidRPr="00AD75B2">
        <w:rPr>
          <w:sz w:val="22"/>
          <w:szCs w:val="22"/>
        </w:rPr>
        <w:t>-</w:t>
      </w:r>
      <w:r>
        <w:rPr>
          <w:smallCaps/>
          <w:sz w:val="22"/>
          <w:szCs w:val="22"/>
        </w:rPr>
        <w:t>2019</w:t>
      </w:r>
      <w:r>
        <w:rPr>
          <w:b/>
          <w:smallCaps/>
          <w:sz w:val="22"/>
        </w:rPr>
        <w:t xml:space="preserve"> 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>Rutgers Robert Wood Johnson Medical School</w:t>
      </w:r>
      <w:r>
        <w:rPr>
          <w:b/>
          <w:smallCaps/>
          <w:sz w:val="22"/>
        </w:rPr>
        <w:tab/>
      </w:r>
      <w:r>
        <w:rPr>
          <w:sz w:val="22"/>
        </w:rPr>
        <w:t>New Brunswick, NJ</w:t>
      </w:r>
      <w:r w:rsidRPr="007B2A46">
        <w:rPr>
          <w:b/>
          <w:smallCaps/>
          <w:sz w:val="22"/>
        </w:rPr>
        <w:tab/>
      </w:r>
    </w:p>
    <w:p w14:paraId="14C83126" w14:textId="514A612E" w:rsidR="00D134FB" w:rsidRPr="0012211A" w:rsidRDefault="0012211A" w:rsidP="0012211A">
      <w:pPr>
        <w:tabs>
          <w:tab w:val="left" w:pos="1800"/>
          <w:tab w:val="left" w:pos="1980"/>
          <w:tab w:val="left" w:pos="7920"/>
          <w:tab w:val="left" w:pos="8640"/>
          <w:tab w:val="right" w:pos="11520"/>
        </w:tabs>
        <w:ind w:left="540"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  <w:t>Chief Resident, Division of Urology</w:t>
      </w:r>
    </w:p>
    <w:p w14:paraId="171F3D81" w14:textId="77777777" w:rsidR="0012211A" w:rsidRDefault="0012211A" w:rsidP="00957592">
      <w:pPr>
        <w:tabs>
          <w:tab w:val="left" w:pos="1800"/>
          <w:tab w:val="left" w:pos="1980"/>
          <w:tab w:val="left" w:pos="8640"/>
          <w:tab w:val="right" w:pos="11520"/>
        </w:tabs>
        <w:rPr>
          <w:sz w:val="22"/>
          <w:szCs w:val="22"/>
        </w:rPr>
      </w:pPr>
    </w:p>
    <w:p w14:paraId="30D074F5" w14:textId="6B4FBADA" w:rsidR="00957592" w:rsidRPr="007B2A46" w:rsidRDefault="00957592" w:rsidP="00957592">
      <w:pPr>
        <w:tabs>
          <w:tab w:val="left" w:pos="1800"/>
          <w:tab w:val="left" w:pos="1980"/>
          <w:tab w:val="left" w:pos="8640"/>
          <w:tab w:val="right" w:pos="11520"/>
        </w:tabs>
        <w:rPr>
          <w:sz w:val="22"/>
        </w:rPr>
      </w:pPr>
      <w:r>
        <w:rPr>
          <w:sz w:val="22"/>
          <w:szCs w:val="22"/>
        </w:rPr>
        <w:t>2015</w:t>
      </w:r>
      <w:r w:rsidRPr="00AD75B2">
        <w:rPr>
          <w:sz w:val="22"/>
          <w:szCs w:val="22"/>
        </w:rPr>
        <w:t>-</w:t>
      </w:r>
      <w:r w:rsidR="002967B3">
        <w:rPr>
          <w:smallCaps/>
          <w:sz w:val="22"/>
          <w:szCs w:val="22"/>
        </w:rPr>
        <w:t>201</w:t>
      </w:r>
      <w:r w:rsidR="0012211A">
        <w:rPr>
          <w:smallCaps/>
          <w:sz w:val="22"/>
          <w:szCs w:val="22"/>
        </w:rPr>
        <w:t>8</w:t>
      </w:r>
      <w:r>
        <w:rPr>
          <w:b/>
          <w:smallCaps/>
          <w:sz w:val="22"/>
        </w:rPr>
        <w:t xml:space="preserve"> 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>Rutgers Robert Wood Johnson Medical School</w:t>
      </w:r>
      <w:r>
        <w:rPr>
          <w:b/>
          <w:smallCaps/>
          <w:sz w:val="22"/>
        </w:rPr>
        <w:tab/>
      </w:r>
      <w:r>
        <w:rPr>
          <w:sz w:val="22"/>
        </w:rPr>
        <w:t>New Brunswick, NJ</w:t>
      </w:r>
      <w:r w:rsidRPr="007B2A46">
        <w:rPr>
          <w:b/>
          <w:smallCaps/>
          <w:sz w:val="22"/>
        </w:rPr>
        <w:tab/>
      </w:r>
    </w:p>
    <w:p w14:paraId="0C127516" w14:textId="7E9487A2" w:rsidR="00FB2CF5" w:rsidRDefault="00957592" w:rsidP="00957592">
      <w:pPr>
        <w:tabs>
          <w:tab w:val="left" w:pos="1800"/>
          <w:tab w:val="left" w:pos="1980"/>
          <w:tab w:val="left" w:pos="7920"/>
          <w:tab w:val="left" w:pos="8640"/>
          <w:tab w:val="right" w:pos="11520"/>
        </w:tabs>
        <w:ind w:left="540"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  <w:t>Resident, Division of Urology</w:t>
      </w:r>
    </w:p>
    <w:p w14:paraId="338A851C" w14:textId="51B6A528" w:rsidR="00957592" w:rsidRPr="00D134FB" w:rsidRDefault="000E50E6" w:rsidP="00D134FB">
      <w:pPr>
        <w:tabs>
          <w:tab w:val="left" w:pos="1800"/>
          <w:tab w:val="left" w:pos="1980"/>
          <w:tab w:val="left" w:pos="7920"/>
          <w:tab w:val="left" w:pos="8640"/>
          <w:tab w:val="right" w:pos="11520"/>
        </w:tabs>
        <w:ind w:left="540"/>
        <w:rPr>
          <w:i/>
          <w:sz w:val="22"/>
        </w:rPr>
      </w:pPr>
      <w:r>
        <w:rPr>
          <w:i/>
          <w:sz w:val="22"/>
        </w:rPr>
        <w:tab/>
      </w:r>
      <w:r w:rsidR="007753F0">
        <w:rPr>
          <w:i/>
          <w:sz w:val="22"/>
        </w:rPr>
        <w:t xml:space="preserve">  </w:t>
      </w:r>
    </w:p>
    <w:p w14:paraId="5D534D33" w14:textId="19C3E499" w:rsidR="00FB2CF5" w:rsidRPr="007B2A46" w:rsidRDefault="00FB2CF5" w:rsidP="00415E39">
      <w:pPr>
        <w:tabs>
          <w:tab w:val="left" w:pos="1800"/>
          <w:tab w:val="left" w:pos="1980"/>
          <w:tab w:val="left" w:pos="8640"/>
          <w:tab w:val="right" w:pos="11520"/>
        </w:tabs>
        <w:rPr>
          <w:sz w:val="22"/>
        </w:rPr>
      </w:pPr>
      <w:r>
        <w:rPr>
          <w:sz w:val="22"/>
          <w:szCs w:val="22"/>
        </w:rPr>
        <w:t>2014</w:t>
      </w:r>
      <w:r w:rsidRPr="00AD75B2">
        <w:rPr>
          <w:sz w:val="22"/>
          <w:szCs w:val="22"/>
        </w:rPr>
        <w:t>-</w:t>
      </w:r>
      <w:r>
        <w:rPr>
          <w:smallCaps/>
          <w:sz w:val="22"/>
          <w:szCs w:val="22"/>
        </w:rPr>
        <w:t>2015</w:t>
      </w:r>
      <w:r>
        <w:rPr>
          <w:b/>
          <w:smallCaps/>
          <w:sz w:val="22"/>
        </w:rPr>
        <w:t xml:space="preserve"> </w:t>
      </w:r>
      <w:r>
        <w:rPr>
          <w:b/>
          <w:smallCaps/>
          <w:sz w:val="22"/>
        </w:rPr>
        <w:tab/>
      </w:r>
      <w:r w:rsidR="00415E39">
        <w:rPr>
          <w:b/>
          <w:smallCaps/>
          <w:sz w:val="22"/>
        </w:rPr>
        <w:tab/>
      </w:r>
      <w:r>
        <w:rPr>
          <w:b/>
          <w:smallCaps/>
          <w:sz w:val="22"/>
        </w:rPr>
        <w:t>Rutgers Robert Wood Johnson Medical School</w:t>
      </w:r>
      <w:r>
        <w:rPr>
          <w:b/>
          <w:smallCaps/>
          <w:sz w:val="22"/>
        </w:rPr>
        <w:tab/>
      </w:r>
      <w:r>
        <w:rPr>
          <w:sz w:val="22"/>
        </w:rPr>
        <w:t>New Brunswick, NJ</w:t>
      </w:r>
      <w:r w:rsidRPr="007B2A46">
        <w:rPr>
          <w:b/>
          <w:smallCaps/>
          <w:sz w:val="22"/>
        </w:rPr>
        <w:tab/>
      </w:r>
    </w:p>
    <w:p w14:paraId="575C0711" w14:textId="0B257895" w:rsidR="00FB2CF5" w:rsidRDefault="00FB2CF5" w:rsidP="00415E39">
      <w:pPr>
        <w:tabs>
          <w:tab w:val="left" w:pos="1800"/>
          <w:tab w:val="left" w:pos="1980"/>
          <w:tab w:val="left" w:pos="7920"/>
          <w:tab w:val="left" w:pos="8640"/>
          <w:tab w:val="right" w:pos="11520"/>
        </w:tabs>
        <w:ind w:left="540"/>
        <w:rPr>
          <w:i/>
          <w:sz w:val="22"/>
        </w:rPr>
      </w:pPr>
      <w:r>
        <w:rPr>
          <w:i/>
          <w:sz w:val="22"/>
        </w:rPr>
        <w:tab/>
      </w:r>
      <w:r w:rsidR="00415E39">
        <w:rPr>
          <w:i/>
          <w:sz w:val="22"/>
        </w:rPr>
        <w:tab/>
      </w:r>
      <w:r>
        <w:rPr>
          <w:i/>
          <w:sz w:val="22"/>
        </w:rPr>
        <w:t>Intern, Department of General Surgery</w:t>
      </w:r>
    </w:p>
    <w:p w14:paraId="1410EB65" w14:textId="77777777" w:rsidR="00FB2CF5" w:rsidRPr="003A61F6" w:rsidRDefault="00FB2CF5" w:rsidP="00FB2CF5">
      <w:pPr>
        <w:tabs>
          <w:tab w:val="left" w:pos="5040"/>
          <w:tab w:val="left" w:pos="7920"/>
          <w:tab w:val="left" w:pos="8640"/>
          <w:tab w:val="right" w:pos="11520"/>
        </w:tabs>
        <w:ind w:left="540"/>
        <w:rPr>
          <w:i/>
          <w:sz w:val="22"/>
          <w:szCs w:val="22"/>
        </w:rPr>
      </w:pPr>
    </w:p>
    <w:p w14:paraId="51AEBA8D" w14:textId="17369142" w:rsidR="00664654" w:rsidRPr="007B2A46" w:rsidRDefault="00FB2CF5" w:rsidP="00415E39">
      <w:pPr>
        <w:tabs>
          <w:tab w:val="left" w:pos="1980"/>
          <w:tab w:val="left" w:pos="8640"/>
          <w:tab w:val="right" w:pos="11520"/>
        </w:tabs>
        <w:rPr>
          <w:sz w:val="22"/>
        </w:rPr>
      </w:pPr>
      <w:r>
        <w:rPr>
          <w:sz w:val="22"/>
        </w:rPr>
        <w:t>2010</w:t>
      </w:r>
      <w:r w:rsidRPr="007B2A46">
        <w:rPr>
          <w:sz w:val="22"/>
        </w:rPr>
        <w:t>-</w:t>
      </w:r>
      <w:r>
        <w:rPr>
          <w:bCs/>
          <w:smallCaps/>
          <w:sz w:val="22"/>
        </w:rPr>
        <w:t>2014</w:t>
      </w:r>
      <w:r>
        <w:rPr>
          <w:bCs/>
          <w:smallCaps/>
          <w:sz w:val="22"/>
        </w:rPr>
        <w:tab/>
      </w:r>
      <w:r w:rsidR="00763C0D">
        <w:rPr>
          <w:b/>
          <w:smallCaps/>
          <w:sz w:val="22"/>
        </w:rPr>
        <w:t>University of Pittsburgh School of Medicine</w:t>
      </w:r>
      <w:r w:rsidRPr="00FB2CF5">
        <w:rPr>
          <w:sz w:val="22"/>
        </w:rPr>
        <w:t xml:space="preserve"> </w:t>
      </w:r>
      <w:r>
        <w:rPr>
          <w:sz w:val="22"/>
        </w:rPr>
        <w:tab/>
        <w:t>Pittsburgh, PA</w:t>
      </w:r>
      <w:r w:rsidR="00664654" w:rsidRPr="007B2A46">
        <w:rPr>
          <w:b/>
          <w:smallCaps/>
          <w:sz w:val="22"/>
        </w:rPr>
        <w:tab/>
      </w:r>
    </w:p>
    <w:p w14:paraId="666A1190" w14:textId="378FAC0B" w:rsidR="002300D8" w:rsidRPr="0051739E" w:rsidRDefault="00FB2CF5" w:rsidP="00415E39">
      <w:pPr>
        <w:tabs>
          <w:tab w:val="left" w:pos="1800"/>
          <w:tab w:val="left" w:pos="1980"/>
          <w:tab w:val="left" w:pos="8640"/>
          <w:tab w:val="right" w:pos="11520"/>
        </w:tabs>
        <w:ind w:left="540"/>
        <w:rPr>
          <w:i/>
          <w:sz w:val="22"/>
        </w:rPr>
      </w:pPr>
      <w:r>
        <w:rPr>
          <w:i/>
          <w:sz w:val="22"/>
        </w:rPr>
        <w:tab/>
      </w:r>
      <w:r w:rsidR="00415E39">
        <w:rPr>
          <w:i/>
          <w:sz w:val="22"/>
        </w:rPr>
        <w:tab/>
      </w:r>
      <w:r w:rsidR="00664654" w:rsidRPr="007B2A46">
        <w:rPr>
          <w:i/>
          <w:sz w:val="22"/>
        </w:rPr>
        <w:t>Medical Doctorate</w:t>
      </w:r>
    </w:p>
    <w:p w14:paraId="24436C25" w14:textId="77777777" w:rsidR="00664654" w:rsidRPr="003A61F6" w:rsidRDefault="00664654" w:rsidP="00FB2CF5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49988781" w14:textId="1DC7F984" w:rsidR="00664654" w:rsidRPr="007B2A46" w:rsidRDefault="00FB2CF5" w:rsidP="00415E39">
      <w:pPr>
        <w:tabs>
          <w:tab w:val="left" w:pos="1800"/>
          <w:tab w:val="left" w:pos="1980"/>
          <w:tab w:val="left" w:pos="5040"/>
          <w:tab w:val="left" w:pos="8010"/>
          <w:tab w:val="left" w:pos="8640"/>
          <w:tab w:val="right" w:pos="11520"/>
        </w:tabs>
        <w:ind w:left="360" w:hanging="360"/>
        <w:rPr>
          <w:smallCaps/>
          <w:sz w:val="22"/>
        </w:rPr>
      </w:pPr>
      <w:r>
        <w:rPr>
          <w:smallCaps/>
          <w:sz w:val="22"/>
        </w:rPr>
        <w:t>2006-2010</w:t>
      </w:r>
      <w:r>
        <w:rPr>
          <w:smallCaps/>
          <w:sz w:val="22"/>
        </w:rPr>
        <w:tab/>
      </w:r>
      <w:r w:rsidR="00415E39">
        <w:rPr>
          <w:smallCaps/>
          <w:sz w:val="22"/>
        </w:rPr>
        <w:tab/>
      </w:r>
      <w:r w:rsidR="00C459C0">
        <w:rPr>
          <w:b/>
          <w:smallCaps/>
          <w:sz w:val="22"/>
        </w:rPr>
        <w:t>University of Pittsburgh</w:t>
      </w:r>
      <w:r w:rsidR="00664654" w:rsidRPr="007B2A46">
        <w:rPr>
          <w:smallCaps/>
          <w:sz w:val="22"/>
        </w:rPr>
        <w:tab/>
      </w:r>
      <w:r w:rsidR="00664654" w:rsidRPr="007B2A46">
        <w:rPr>
          <w:smallCaps/>
          <w:sz w:val="22"/>
        </w:rPr>
        <w:tab/>
      </w:r>
      <w:r>
        <w:rPr>
          <w:smallCaps/>
          <w:sz w:val="22"/>
        </w:rPr>
        <w:tab/>
      </w:r>
      <w:proofErr w:type="spellStart"/>
      <w:r>
        <w:rPr>
          <w:sz w:val="22"/>
        </w:rPr>
        <w:t>Pittsburgh</w:t>
      </w:r>
      <w:proofErr w:type="spellEnd"/>
      <w:r>
        <w:rPr>
          <w:sz w:val="22"/>
        </w:rPr>
        <w:t>, PA</w:t>
      </w:r>
    </w:p>
    <w:p w14:paraId="4093F60B" w14:textId="1BBBF66D" w:rsidR="000025F1" w:rsidRDefault="00664654" w:rsidP="00415E39">
      <w:pPr>
        <w:tabs>
          <w:tab w:val="left" w:pos="540"/>
          <w:tab w:val="left" w:pos="1800"/>
          <w:tab w:val="left" w:pos="1980"/>
          <w:tab w:val="left" w:pos="6480"/>
          <w:tab w:val="left" w:pos="8190"/>
          <w:tab w:val="left" w:pos="8640"/>
          <w:tab w:val="left" w:pos="9360"/>
          <w:tab w:val="right" w:pos="11520"/>
        </w:tabs>
        <w:ind w:left="360"/>
        <w:rPr>
          <w:i/>
          <w:sz w:val="22"/>
        </w:rPr>
      </w:pPr>
      <w:r w:rsidRPr="007B2A46">
        <w:rPr>
          <w:sz w:val="22"/>
        </w:rPr>
        <w:tab/>
      </w:r>
      <w:r w:rsidR="00FB2CF5">
        <w:rPr>
          <w:sz w:val="22"/>
        </w:rPr>
        <w:tab/>
      </w:r>
      <w:r w:rsidR="00415E39">
        <w:rPr>
          <w:sz w:val="22"/>
        </w:rPr>
        <w:tab/>
      </w:r>
      <w:r w:rsidRPr="007B2A46">
        <w:rPr>
          <w:i/>
          <w:sz w:val="22"/>
        </w:rPr>
        <w:t xml:space="preserve">Bachelor of Science </w:t>
      </w:r>
      <w:r w:rsidRPr="000025F1">
        <w:rPr>
          <w:i/>
          <w:sz w:val="22"/>
        </w:rPr>
        <w:t>in</w:t>
      </w:r>
      <w:r w:rsidRPr="007B2A46">
        <w:rPr>
          <w:i/>
          <w:sz w:val="22"/>
        </w:rPr>
        <w:t xml:space="preserve"> </w:t>
      </w:r>
      <w:r w:rsidR="00C459C0">
        <w:rPr>
          <w:i/>
          <w:sz w:val="22"/>
        </w:rPr>
        <w:t>Biological Sciences</w:t>
      </w:r>
    </w:p>
    <w:p w14:paraId="7A8E4C2B" w14:textId="35F13FAB" w:rsidR="002300D8" w:rsidRDefault="000025F1" w:rsidP="00415E39">
      <w:pPr>
        <w:tabs>
          <w:tab w:val="left" w:pos="540"/>
          <w:tab w:val="left" w:pos="1980"/>
          <w:tab w:val="left" w:pos="6480"/>
          <w:tab w:val="left" w:pos="8190"/>
          <w:tab w:val="left" w:pos="8640"/>
          <w:tab w:val="left" w:pos="9360"/>
          <w:tab w:val="right" w:pos="11520"/>
        </w:tabs>
        <w:ind w:left="360"/>
        <w:rPr>
          <w:i/>
          <w:sz w:val="22"/>
        </w:rPr>
      </w:pPr>
      <w:r>
        <w:rPr>
          <w:i/>
          <w:sz w:val="22"/>
        </w:rPr>
        <w:t xml:space="preserve">   </w:t>
      </w:r>
      <w:r w:rsidR="00FB2CF5">
        <w:rPr>
          <w:i/>
          <w:sz w:val="22"/>
        </w:rPr>
        <w:tab/>
      </w:r>
      <w:r w:rsidR="00FB2CF5">
        <w:rPr>
          <w:i/>
          <w:sz w:val="22"/>
        </w:rPr>
        <w:tab/>
      </w:r>
      <w:r w:rsidRPr="000025F1">
        <w:rPr>
          <w:i/>
          <w:sz w:val="22"/>
        </w:rPr>
        <w:t>Graduated Magna Cum Laude</w:t>
      </w:r>
    </w:p>
    <w:p w14:paraId="6C52CE79" w14:textId="77777777" w:rsidR="00FB2CF5" w:rsidRPr="003A61F6" w:rsidRDefault="00FB2CF5" w:rsidP="00FB2CF5">
      <w:pPr>
        <w:tabs>
          <w:tab w:val="left" w:pos="540"/>
          <w:tab w:val="left" w:pos="2160"/>
          <w:tab w:val="left" w:pos="6480"/>
          <w:tab w:val="left" w:pos="8190"/>
          <w:tab w:val="left" w:pos="8640"/>
          <w:tab w:val="left" w:pos="9360"/>
          <w:tab w:val="right" w:pos="11520"/>
        </w:tabs>
        <w:ind w:left="360"/>
        <w:rPr>
          <w:i/>
          <w:sz w:val="22"/>
          <w:szCs w:val="22"/>
        </w:rPr>
      </w:pPr>
    </w:p>
    <w:p w14:paraId="468612BF" w14:textId="14E9734A" w:rsidR="00FB2CF5" w:rsidRPr="00FB2CF5" w:rsidRDefault="00FB2CF5" w:rsidP="00415E39">
      <w:pPr>
        <w:tabs>
          <w:tab w:val="left" w:pos="1800"/>
          <w:tab w:val="left" w:pos="1980"/>
          <w:tab w:val="left" w:pos="5040"/>
          <w:tab w:val="left" w:pos="8010"/>
          <w:tab w:val="left" w:pos="8640"/>
          <w:tab w:val="right" w:pos="11520"/>
        </w:tabs>
        <w:ind w:left="360" w:hanging="360"/>
        <w:rPr>
          <w:smallCaps/>
          <w:sz w:val="22"/>
        </w:rPr>
      </w:pPr>
      <w:r>
        <w:rPr>
          <w:smallCaps/>
          <w:sz w:val="22"/>
        </w:rPr>
        <w:t>2003-2006</w:t>
      </w:r>
      <w:r>
        <w:rPr>
          <w:smallCaps/>
          <w:sz w:val="22"/>
        </w:rPr>
        <w:tab/>
      </w:r>
      <w:r w:rsidR="00415E39">
        <w:rPr>
          <w:smallCaps/>
          <w:sz w:val="22"/>
        </w:rPr>
        <w:tab/>
      </w:r>
      <w:r>
        <w:rPr>
          <w:b/>
          <w:smallCaps/>
          <w:sz w:val="22"/>
        </w:rPr>
        <w:t>Shady Side Academy High School</w:t>
      </w:r>
      <w:r w:rsidRPr="007B2A46">
        <w:rPr>
          <w:smallCaps/>
          <w:sz w:val="22"/>
        </w:rPr>
        <w:tab/>
      </w:r>
      <w:r w:rsidRPr="007B2A46">
        <w:rPr>
          <w:smallCaps/>
          <w:sz w:val="22"/>
        </w:rPr>
        <w:tab/>
      </w:r>
      <w:r>
        <w:rPr>
          <w:sz w:val="22"/>
        </w:rPr>
        <w:t>Pittsburgh, PA</w:t>
      </w:r>
    </w:p>
    <w:p w14:paraId="11E25715" w14:textId="5E945A6F" w:rsidR="00B24F90" w:rsidRPr="00020704" w:rsidRDefault="00664654" w:rsidP="00FB2CF5">
      <w:pPr>
        <w:tabs>
          <w:tab w:val="left" w:pos="540"/>
          <w:tab w:val="left" w:pos="6480"/>
          <w:tab w:val="left" w:pos="8190"/>
          <w:tab w:val="left" w:pos="8640"/>
          <w:tab w:val="left" w:pos="9360"/>
          <w:tab w:val="right" w:pos="11520"/>
        </w:tabs>
        <w:ind w:left="360"/>
        <w:rPr>
          <w:i/>
          <w:sz w:val="22"/>
        </w:rPr>
      </w:pPr>
      <w:r w:rsidRPr="000025F1">
        <w:rPr>
          <w:i/>
          <w:sz w:val="22"/>
        </w:rPr>
        <w:tab/>
        <w:t xml:space="preserve">    </w:t>
      </w:r>
      <w:r w:rsidR="00100354" w:rsidRPr="007B2A46">
        <w:rPr>
          <w:smallCaps/>
          <w:sz w:val="22"/>
          <w:szCs w:val="22"/>
        </w:rPr>
        <w:tab/>
      </w:r>
    </w:p>
    <w:p w14:paraId="38267C03" w14:textId="77777777" w:rsidR="00B24F90" w:rsidRPr="007B2A46" w:rsidRDefault="00B24F90" w:rsidP="00FB2CF5">
      <w:pPr>
        <w:pStyle w:val="Heading4"/>
        <w:pBdr>
          <w:bottom w:val="single" w:sz="4" w:space="1" w:color="auto"/>
        </w:pBdr>
        <w:tabs>
          <w:tab w:val="left" w:pos="540"/>
          <w:tab w:val="left" w:pos="5040"/>
          <w:tab w:val="left" w:pos="6480"/>
          <w:tab w:val="left" w:pos="8640"/>
          <w:tab w:val="right" w:pos="10800"/>
        </w:tabs>
        <w:rPr>
          <w:sz w:val="26"/>
          <w:szCs w:val="26"/>
        </w:rPr>
      </w:pPr>
      <w:r w:rsidRPr="007B2A46">
        <w:rPr>
          <w:sz w:val="26"/>
          <w:szCs w:val="26"/>
        </w:rPr>
        <w:t>Honors and Awards</w:t>
      </w:r>
    </w:p>
    <w:p w14:paraId="6D03F2F7" w14:textId="5CD593B1" w:rsidR="00832110" w:rsidRDefault="00832110" w:rsidP="00832110"/>
    <w:p w14:paraId="12809798" w14:textId="77777777" w:rsidR="00832110" w:rsidRDefault="00832110" w:rsidP="00832110">
      <w:pPr>
        <w:pStyle w:val="Heading4"/>
        <w:tabs>
          <w:tab w:val="left" w:pos="1980"/>
          <w:tab w:val="left" w:pos="7740"/>
          <w:tab w:val="left" w:pos="8640"/>
        </w:tabs>
      </w:pPr>
      <w:r>
        <w:rPr>
          <w:b w:val="0"/>
        </w:rPr>
        <w:t>2023</w:t>
      </w:r>
      <w:r>
        <w:rPr>
          <w:b w:val="0"/>
        </w:rPr>
        <w:tab/>
      </w:r>
      <w:r>
        <w:t>Teleflex Corporation</w:t>
      </w:r>
    </w:p>
    <w:p w14:paraId="6A44547E" w14:textId="582C79FB" w:rsidR="00832110" w:rsidRPr="00832110" w:rsidRDefault="00832110" w:rsidP="007039DD">
      <w:r>
        <w:tab/>
      </w:r>
      <w:r w:rsidR="007039DD">
        <w:tab/>
        <w:t xml:space="preserve">           </w:t>
      </w:r>
      <w:proofErr w:type="spellStart"/>
      <w:r w:rsidRPr="00832110">
        <w:t>Urolift</w:t>
      </w:r>
      <w:proofErr w:type="spellEnd"/>
      <w:r w:rsidRPr="00832110">
        <w:t xml:space="preserve"> Center of Excellence (COE) Designation</w:t>
      </w:r>
    </w:p>
    <w:p w14:paraId="088FDF92" w14:textId="77777777" w:rsidR="00832110" w:rsidRPr="00832110" w:rsidRDefault="00832110" w:rsidP="00832110"/>
    <w:p w14:paraId="75F1462C" w14:textId="37F57CA8" w:rsidR="00C467F0" w:rsidRPr="006C2C81" w:rsidRDefault="00C467F0" w:rsidP="00C467F0">
      <w:pPr>
        <w:pStyle w:val="Heading4"/>
        <w:tabs>
          <w:tab w:val="left" w:pos="1980"/>
          <w:tab w:val="left" w:pos="7740"/>
          <w:tab w:val="left" w:pos="8640"/>
        </w:tabs>
      </w:pPr>
      <w:r>
        <w:rPr>
          <w:b w:val="0"/>
        </w:rPr>
        <w:t>2019</w:t>
      </w:r>
      <w:r>
        <w:rPr>
          <w:b w:val="0"/>
        </w:rPr>
        <w:tab/>
      </w:r>
      <w:r>
        <w:t xml:space="preserve">Society of </w:t>
      </w:r>
      <w:proofErr w:type="spellStart"/>
      <w:r>
        <w:t>Laparoendoscopic</w:t>
      </w:r>
      <w:proofErr w:type="spellEnd"/>
      <w:r>
        <w:t xml:space="preserve"> Surgeons</w:t>
      </w:r>
    </w:p>
    <w:p w14:paraId="78084182" w14:textId="70985752" w:rsidR="00832110" w:rsidRDefault="00C467F0" w:rsidP="00832110">
      <w:pPr>
        <w:ind w:left="1260" w:firstLine="720"/>
        <w:rPr>
          <w:sz w:val="22"/>
          <w:szCs w:val="22"/>
        </w:rPr>
      </w:pPr>
      <w:r>
        <w:rPr>
          <w:sz w:val="22"/>
          <w:szCs w:val="22"/>
        </w:rPr>
        <w:t xml:space="preserve">Resident Achievement Award, </w:t>
      </w:r>
      <w:r w:rsidR="0043318D">
        <w:rPr>
          <w:sz w:val="22"/>
          <w:szCs w:val="22"/>
        </w:rPr>
        <w:t>M</w:t>
      </w:r>
      <w:r>
        <w:rPr>
          <w:sz w:val="22"/>
          <w:szCs w:val="22"/>
        </w:rPr>
        <w:t xml:space="preserve">ost </w:t>
      </w:r>
      <w:r w:rsidR="0043318D">
        <w:rPr>
          <w:sz w:val="22"/>
          <w:szCs w:val="22"/>
        </w:rPr>
        <w:t>O</w:t>
      </w:r>
      <w:r>
        <w:rPr>
          <w:sz w:val="22"/>
          <w:szCs w:val="22"/>
        </w:rPr>
        <w:t xml:space="preserve">utstanding </w:t>
      </w:r>
      <w:proofErr w:type="gramStart"/>
      <w:r w:rsidR="0043318D">
        <w:rPr>
          <w:sz w:val="22"/>
          <w:szCs w:val="22"/>
        </w:rPr>
        <w:t>M</w:t>
      </w:r>
      <w:r>
        <w:rPr>
          <w:sz w:val="22"/>
          <w:szCs w:val="22"/>
        </w:rPr>
        <w:t>inimally-</w:t>
      </w:r>
      <w:r w:rsidR="0043318D">
        <w:rPr>
          <w:sz w:val="22"/>
          <w:szCs w:val="22"/>
        </w:rPr>
        <w:t>I</w:t>
      </w:r>
      <w:r>
        <w:rPr>
          <w:sz w:val="22"/>
          <w:szCs w:val="22"/>
        </w:rPr>
        <w:t>nvasive</w:t>
      </w:r>
      <w:proofErr w:type="gramEnd"/>
      <w:r>
        <w:rPr>
          <w:sz w:val="22"/>
          <w:szCs w:val="22"/>
        </w:rPr>
        <w:t xml:space="preserve"> </w:t>
      </w:r>
      <w:r w:rsidR="0043318D">
        <w:rPr>
          <w:sz w:val="22"/>
          <w:szCs w:val="22"/>
        </w:rPr>
        <w:t>Re</w:t>
      </w:r>
      <w:r>
        <w:rPr>
          <w:sz w:val="22"/>
          <w:szCs w:val="22"/>
        </w:rPr>
        <w:t>sident</w:t>
      </w:r>
    </w:p>
    <w:p w14:paraId="23DB6B39" w14:textId="77777777" w:rsidR="00832110" w:rsidRPr="00832110" w:rsidRDefault="00832110" w:rsidP="00832110"/>
    <w:p w14:paraId="6ED8A1B4" w14:textId="72AE1259" w:rsidR="000D4BA7" w:rsidRPr="006C2C81" w:rsidRDefault="000D4BA7" w:rsidP="000D4BA7">
      <w:pPr>
        <w:pStyle w:val="Heading4"/>
        <w:tabs>
          <w:tab w:val="left" w:pos="1980"/>
          <w:tab w:val="left" w:pos="7740"/>
          <w:tab w:val="left" w:pos="8640"/>
        </w:tabs>
      </w:pPr>
      <w:r>
        <w:rPr>
          <w:b w:val="0"/>
        </w:rPr>
        <w:t>2019</w:t>
      </w:r>
      <w:r>
        <w:rPr>
          <w:b w:val="0"/>
        </w:rPr>
        <w:tab/>
      </w:r>
      <w:r w:rsidRPr="000D4BA7">
        <w:t xml:space="preserve">Michael J. Droller Chief </w:t>
      </w:r>
      <w:r w:rsidR="00C467F0">
        <w:t>R</w:t>
      </w:r>
      <w:r w:rsidRPr="000D4BA7">
        <w:t>esident's Debate</w:t>
      </w:r>
      <w:r w:rsidR="00EB0CC9">
        <w:t>, New York Section</w:t>
      </w:r>
    </w:p>
    <w:p w14:paraId="4074E56B" w14:textId="5B8C17AA" w:rsidR="000D4BA7" w:rsidRPr="00A469B2" w:rsidRDefault="00A469B2" w:rsidP="00A469B2">
      <w:pPr>
        <w:ind w:left="1260" w:firstLine="720"/>
        <w:rPr>
          <w:sz w:val="22"/>
          <w:szCs w:val="22"/>
        </w:rPr>
      </w:pPr>
      <w:r>
        <w:rPr>
          <w:sz w:val="22"/>
          <w:szCs w:val="22"/>
        </w:rPr>
        <w:t xml:space="preserve">Chief Resident </w:t>
      </w:r>
      <w:r w:rsidRPr="00A469B2">
        <w:rPr>
          <w:sz w:val="22"/>
          <w:szCs w:val="22"/>
        </w:rPr>
        <w:t xml:space="preserve">Debate </w:t>
      </w:r>
      <w:r>
        <w:rPr>
          <w:sz w:val="22"/>
          <w:szCs w:val="22"/>
        </w:rPr>
        <w:t>W</w:t>
      </w:r>
      <w:r w:rsidRPr="00A469B2">
        <w:rPr>
          <w:sz w:val="22"/>
          <w:szCs w:val="22"/>
        </w:rPr>
        <w:t>inner</w:t>
      </w:r>
    </w:p>
    <w:p w14:paraId="02BA56E7" w14:textId="77777777" w:rsidR="000D4BA7" w:rsidRDefault="000D4BA7" w:rsidP="006C2C81">
      <w:pPr>
        <w:pStyle w:val="Heading4"/>
        <w:tabs>
          <w:tab w:val="left" w:pos="1980"/>
          <w:tab w:val="left" w:pos="7740"/>
          <w:tab w:val="left" w:pos="8640"/>
        </w:tabs>
        <w:ind w:left="1980"/>
      </w:pPr>
    </w:p>
    <w:p w14:paraId="394EE032" w14:textId="5F921847" w:rsidR="006C2C81" w:rsidRDefault="006C2C81" w:rsidP="006C2C81">
      <w:pPr>
        <w:pStyle w:val="Heading4"/>
        <w:tabs>
          <w:tab w:val="left" w:pos="1980"/>
          <w:tab w:val="left" w:pos="7740"/>
          <w:tab w:val="left" w:pos="8640"/>
        </w:tabs>
        <w:ind w:left="1980"/>
      </w:pPr>
      <w:r w:rsidRPr="006C2C81">
        <w:t>Society for the Study of Male Reproduction</w:t>
      </w:r>
      <w:r>
        <w:t xml:space="preserve"> (SSMR) and </w:t>
      </w:r>
      <w:r w:rsidRPr="006C2C81">
        <w:t xml:space="preserve">Society for </w:t>
      </w:r>
    </w:p>
    <w:p w14:paraId="309AC8C5" w14:textId="7115B4BE" w:rsidR="006C2C81" w:rsidRDefault="006C2C81" w:rsidP="006C2C81">
      <w:pPr>
        <w:pStyle w:val="Heading4"/>
        <w:tabs>
          <w:tab w:val="left" w:pos="1980"/>
          <w:tab w:val="left" w:pos="7740"/>
          <w:tab w:val="left" w:pos="8640"/>
        </w:tabs>
        <w:ind w:left="1980"/>
      </w:pPr>
      <w:r w:rsidRPr="006C2C81">
        <w:t>Sexual M</w:t>
      </w:r>
      <w:r>
        <w:t>edicine of North America (SMSNA)</w:t>
      </w:r>
    </w:p>
    <w:p w14:paraId="2BABDF93" w14:textId="73C62828" w:rsidR="006C2C81" w:rsidRPr="006C2C81" w:rsidRDefault="006C2C81" w:rsidP="006C2C81">
      <w:r w:rsidRPr="002F6B89">
        <w:rPr>
          <w:sz w:val="22"/>
          <w:szCs w:val="22"/>
        </w:rPr>
        <w:t>2017</w:t>
      </w:r>
      <w:r w:rsidRPr="006C2C81">
        <w:tab/>
      </w:r>
      <w:r>
        <w:tab/>
        <w:t xml:space="preserve">           </w:t>
      </w:r>
      <w:r w:rsidRPr="006C2C81">
        <w:rPr>
          <w:sz w:val="22"/>
          <w:szCs w:val="22"/>
        </w:rPr>
        <w:t>Men’s Health Traveling Fellowship Award</w:t>
      </w:r>
    </w:p>
    <w:p w14:paraId="30EBB12E" w14:textId="77777777" w:rsidR="006C2C81" w:rsidRPr="006C2C81" w:rsidRDefault="006C2C81" w:rsidP="006C2C81"/>
    <w:p w14:paraId="2ED3DB19" w14:textId="7BACD600" w:rsidR="002967B3" w:rsidRDefault="006C2C81" w:rsidP="002967B3">
      <w:pPr>
        <w:pStyle w:val="Heading4"/>
        <w:tabs>
          <w:tab w:val="left" w:pos="1980"/>
          <w:tab w:val="left" w:pos="7740"/>
          <w:tab w:val="left" w:pos="8640"/>
        </w:tabs>
      </w:pPr>
      <w:r>
        <w:tab/>
      </w:r>
      <w:r w:rsidR="002967B3">
        <w:t>Rutgers Robert Wood Johnson Medical School</w:t>
      </w:r>
    </w:p>
    <w:p w14:paraId="108918B7" w14:textId="1DEA085A" w:rsidR="002967B3" w:rsidRDefault="00C954C7" w:rsidP="002967B3">
      <w:pPr>
        <w:tabs>
          <w:tab w:val="left" w:pos="1800"/>
          <w:tab w:val="left" w:pos="1980"/>
          <w:tab w:val="left" w:pos="2880"/>
          <w:tab w:val="left" w:pos="8010"/>
          <w:tab w:val="left" w:pos="8640"/>
          <w:tab w:val="right" w:pos="11520"/>
        </w:tabs>
        <w:rPr>
          <w:sz w:val="22"/>
          <w:szCs w:val="22"/>
        </w:rPr>
      </w:pPr>
      <w:r w:rsidRPr="002F6B89">
        <w:rPr>
          <w:sz w:val="22"/>
          <w:szCs w:val="22"/>
        </w:rPr>
        <w:t>201</w:t>
      </w:r>
      <w:r w:rsidR="001F23F9">
        <w:rPr>
          <w:sz w:val="22"/>
          <w:szCs w:val="22"/>
        </w:rPr>
        <w:t>5</w:t>
      </w:r>
      <w:r w:rsidR="001023F3" w:rsidRPr="002F6B89">
        <w:rPr>
          <w:sz w:val="22"/>
          <w:szCs w:val="22"/>
        </w:rPr>
        <w:t>-2019</w:t>
      </w:r>
      <w:r w:rsidR="002967B3">
        <w:rPr>
          <w:sz w:val="22"/>
          <w:szCs w:val="22"/>
        </w:rPr>
        <w:tab/>
      </w:r>
      <w:r w:rsidR="002967B3">
        <w:rPr>
          <w:sz w:val="22"/>
          <w:szCs w:val="22"/>
        </w:rPr>
        <w:tab/>
        <w:t xml:space="preserve">Highest </w:t>
      </w:r>
      <w:r w:rsidR="00451102">
        <w:rPr>
          <w:sz w:val="22"/>
          <w:szCs w:val="22"/>
        </w:rPr>
        <w:t>Urology</w:t>
      </w:r>
      <w:r w:rsidR="001F23F9">
        <w:rPr>
          <w:sz w:val="22"/>
          <w:szCs w:val="22"/>
        </w:rPr>
        <w:t xml:space="preserve"> Resident</w:t>
      </w:r>
      <w:r w:rsidR="00451102">
        <w:rPr>
          <w:sz w:val="22"/>
          <w:szCs w:val="22"/>
        </w:rPr>
        <w:t xml:space="preserve"> </w:t>
      </w:r>
      <w:r w:rsidR="002967B3">
        <w:rPr>
          <w:sz w:val="22"/>
          <w:szCs w:val="22"/>
        </w:rPr>
        <w:t>In</w:t>
      </w:r>
      <w:r w:rsidR="00AF29CA">
        <w:rPr>
          <w:sz w:val="22"/>
          <w:szCs w:val="22"/>
        </w:rPr>
        <w:t>-S</w:t>
      </w:r>
      <w:r w:rsidR="00451102">
        <w:rPr>
          <w:sz w:val="22"/>
          <w:szCs w:val="22"/>
        </w:rPr>
        <w:t>ervice</w:t>
      </w:r>
      <w:r w:rsidR="003E3501">
        <w:rPr>
          <w:sz w:val="22"/>
          <w:szCs w:val="22"/>
        </w:rPr>
        <w:t xml:space="preserve"> Examination</w:t>
      </w:r>
      <w:r w:rsidR="00451102">
        <w:rPr>
          <w:sz w:val="22"/>
          <w:szCs w:val="22"/>
        </w:rPr>
        <w:t xml:space="preserve"> Score</w:t>
      </w:r>
      <w:r w:rsidR="002967B3">
        <w:rPr>
          <w:sz w:val="22"/>
          <w:szCs w:val="22"/>
        </w:rPr>
        <w:tab/>
      </w:r>
    </w:p>
    <w:p w14:paraId="7685D4A8" w14:textId="77777777" w:rsidR="002967B3" w:rsidRPr="006E08A2" w:rsidRDefault="002967B3" w:rsidP="002967B3">
      <w:pPr>
        <w:tabs>
          <w:tab w:val="left" w:pos="900"/>
          <w:tab w:val="left" w:pos="1980"/>
          <w:tab w:val="left" w:pos="2880"/>
          <w:tab w:val="left" w:pos="819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29D8776" w14:textId="71668CA6" w:rsidR="006E08A2" w:rsidRDefault="002967B3" w:rsidP="00415E39">
      <w:pPr>
        <w:pStyle w:val="Heading4"/>
        <w:tabs>
          <w:tab w:val="left" w:pos="1980"/>
          <w:tab w:val="left" w:pos="7740"/>
          <w:tab w:val="left" w:pos="8640"/>
        </w:tabs>
      </w:pPr>
      <w:r>
        <w:tab/>
      </w:r>
      <w:r w:rsidR="006E08A2">
        <w:t>Allegheny Valley Hospital</w:t>
      </w:r>
    </w:p>
    <w:p w14:paraId="0E4D60C5" w14:textId="77777777" w:rsidR="006E0788" w:rsidRDefault="00D71533" w:rsidP="00415E39">
      <w:pPr>
        <w:tabs>
          <w:tab w:val="left" w:pos="1800"/>
          <w:tab w:val="left" w:pos="1980"/>
          <w:tab w:val="left" w:pos="2880"/>
          <w:tab w:val="left" w:pos="8010"/>
          <w:tab w:val="left" w:pos="8640"/>
          <w:tab w:val="right" w:pos="11520"/>
        </w:tabs>
        <w:rPr>
          <w:sz w:val="22"/>
          <w:szCs w:val="22"/>
        </w:rPr>
      </w:pPr>
      <w:r w:rsidRPr="00D71533">
        <w:rPr>
          <w:sz w:val="22"/>
          <w:szCs w:val="22"/>
        </w:rPr>
        <w:t>2014</w:t>
      </w:r>
      <w:r w:rsidR="00B30B78">
        <w:rPr>
          <w:sz w:val="22"/>
          <w:szCs w:val="22"/>
        </w:rPr>
        <w:tab/>
      </w:r>
      <w:r w:rsidR="00415E39">
        <w:rPr>
          <w:sz w:val="22"/>
          <w:szCs w:val="22"/>
        </w:rPr>
        <w:tab/>
      </w:r>
      <w:r w:rsidR="00E52CBB" w:rsidRPr="00E52CBB">
        <w:rPr>
          <w:sz w:val="22"/>
          <w:szCs w:val="22"/>
        </w:rPr>
        <w:t>Alle-</w:t>
      </w:r>
      <w:proofErr w:type="spellStart"/>
      <w:r w:rsidR="00E52CBB" w:rsidRPr="00E52CBB">
        <w:rPr>
          <w:sz w:val="22"/>
          <w:szCs w:val="22"/>
        </w:rPr>
        <w:t>Kiski</w:t>
      </w:r>
      <w:proofErr w:type="spellEnd"/>
      <w:r w:rsidR="00E52CBB" w:rsidRPr="00E52CBB">
        <w:rPr>
          <w:sz w:val="22"/>
          <w:szCs w:val="22"/>
        </w:rPr>
        <w:t xml:space="preserve"> Medical Center</w:t>
      </w:r>
      <w:r w:rsidR="006E08A2">
        <w:rPr>
          <w:sz w:val="22"/>
          <w:szCs w:val="22"/>
        </w:rPr>
        <w:t xml:space="preserve"> Medical Student Sc</w:t>
      </w:r>
      <w:r w:rsidR="00E52CBB">
        <w:rPr>
          <w:sz w:val="22"/>
          <w:szCs w:val="22"/>
        </w:rPr>
        <w:t>holarship</w:t>
      </w:r>
    </w:p>
    <w:p w14:paraId="3BF0E4D6" w14:textId="77777777" w:rsidR="006E0788" w:rsidRDefault="006E0788" w:rsidP="00415E39">
      <w:pPr>
        <w:tabs>
          <w:tab w:val="left" w:pos="1800"/>
          <w:tab w:val="left" w:pos="1980"/>
          <w:tab w:val="left" w:pos="2880"/>
          <w:tab w:val="left" w:pos="8010"/>
          <w:tab w:val="left" w:pos="8640"/>
          <w:tab w:val="right" w:pos="11520"/>
        </w:tabs>
        <w:rPr>
          <w:sz w:val="22"/>
          <w:szCs w:val="22"/>
        </w:rPr>
      </w:pPr>
    </w:p>
    <w:p w14:paraId="2387BBD6" w14:textId="77777777" w:rsidR="006E0788" w:rsidRDefault="006E0788" w:rsidP="006E0788">
      <w:pPr>
        <w:pStyle w:val="Heading4"/>
        <w:tabs>
          <w:tab w:val="left" w:pos="7740"/>
          <w:tab w:val="left" w:pos="8640"/>
        </w:tabs>
        <w:ind w:left="360" w:firstLine="1620"/>
      </w:pPr>
      <w:r w:rsidRPr="0006510F">
        <w:t>The Foundation of the Pennsylvania Medical Society</w:t>
      </w:r>
    </w:p>
    <w:p w14:paraId="283C175A" w14:textId="29F299E5" w:rsidR="006E08A2" w:rsidRDefault="006E0788" w:rsidP="006E0788">
      <w:pPr>
        <w:tabs>
          <w:tab w:val="left" w:pos="900"/>
          <w:tab w:val="left" w:pos="1800"/>
          <w:tab w:val="left" w:pos="1980"/>
          <w:tab w:val="left" w:pos="2880"/>
          <w:tab w:val="left" w:pos="801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Allegheny County Medical Society (ACMS) Medical Student Scholarship</w:t>
      </w:r>
      <w:r>
        <w:rPr>
          <w:sz w:val="22"/>
          <w:szCs w:val="22"/>
        </w:rPr>
        <w:tab/>
      </w:r>
      <w:r w:rsidR="00FB2CF5">
        <w:rPr>
          <w:sz w:val="22"/>
          <w:szCs w:val="22"/>
        </w:rPr>
        <w:tab/>
      </w:r>
    </w:p>
    <w:p w14:paraId="70625D28" w14:textId="1E8CF824" w:rsidR="006E08A2" w:rsidRPr="006E08A2" w:rsidRDefault="006E08A2" w:rsidP="00FB2CF5">
      <w:pPr>
        <w:tabs>
          <w:tab w:val="left" w:pos="900"/>
          <w:tab w:val="left" w:pos="1980"/>
          <w:tab w:val="left" w:pos="2880"/>
          <w:tab w:val="left" w:pos="819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EC137CD" w14:textId="7771EEF8" w:rsidR="00517397" w:rsidRDefault="00517397" w:rsidP="00415E39">
      <w:pPr>
        <w:pStyle w:val="Heading4"/>
        <w:tabs>
          <w:tab w:val="left" w:pos="7740"/>
          <w:tab w:val="left" w:pos="8640"/>
        </w:tabs>
        <w:ind w:left="360" w:firstLine="1620"/>
      </w:pPr>
      <w:r w:rsidRPr="007B2A46">
        <w:lastRenderedPageBreak/>
        <w:t>U</w:t>
      </w:r>
      <w:r>
        <w:t>niversity of Pittsburgh School of Medicine</w:t>
      </w:r>
    </w:p>
    <w:p w14:paraId="55522A7B" w14:textId="6B8EA3E9" w:rsidR="00B05E39" w:rsidRDefault="00D71533" w:rsidP="00415E39">
      <w:pPr>
        <w:tabs>
          <w:tab w:val="left" w:pos="1980"/>
          <w:tab w:val="left" w:pos="2880"/>
          <w:tab w:val="left" w:pos="801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 w:rsidR="00B30B78">
        <w:rPr>
          <w:sz w:val="22"/>
          <w:szCs w:val="22"/>
        </w:rPr>
        <w:tab/>
      </w:r>
      <w:r w:rsidR="00B05E39">
        <w:rPr>
          <w:sz w:val="22"/>
          <w:szCs w:val="22"/>
        </w:rPr>
        <w:t>Alpha Omega Alpha</w:t>
      </w:r>
      <w:r w:rsidR="00BA0D0B">
        <w:rPr>
          <w:sz w:val="22"/>
          <w:szCs w:val="22"/>
        </w:rPr>
        <w:t xml:space="preserve"> (AOA)</w:t>
      </w:r>
      <w:r w:rsidR="00B05E39">
        <w:rPr>
          <w:sz w:val="22"/>
          <w:szCs w:val="22"/>
        </w:rPr>
        <w:t xml:space="preserve"> Honor Medical Society</w:t>
      </w:r>
      <w:r w:rsidR="00B05E39">
        <w:rPr>
          <w:sz w:val="22"/>
          <w:szCs w:val="22"/>
        </w:rPr>
        <w:tab/>
      </w:r>
    </w:p>
    <w:p w14:paraId="72883839" w14:textId="7F3A162C" w:rsidR="00A573EB" w:rsidRDefault="00B05E39" w:rsidP="00415E39">
      <w:pPr>
        <w:tabs>
          <w:tab w:val="left" w:pos="1980"/>
          <w:tab w:val="left" w:pos="2880"/>
          <w:tab w:val="left" w:pos="801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 w:rsidR="00A573EB">
        <w:rPr>
          <w:sz w:val="22"/>
          <w:szCs w:val="22"/>
        </w:rPr>
        <w:tab/>
      </w:r>
      <w:r>
        <w:rPr>
          <w:sz w:val="22"/>
          <w:szCs w:val="22"/>
        </w:rPr>
        <w:t>Peer Award for E</w:t>
      </w:r>
      <w:r w:rsidRPr="00A573EB">
        <w:rPr>
          <w:sz w:val="22"/>
          <w:szCs w:val="22"/>
        </w:rPr>
        <w:t>xcellence</w:t>
      </w:r>
      <w:r>
        <w:rPr>
          <w:sz w:val="22"/>
          <w:szCs w:val="22"/>
        </w:rPr>
        <w:t xml:space="preserve"> in Collaborative Learning</w:t>
      </w:r>
      <w:r>
        <w:rPr>
          <w:sz w:val="22"/>
          <w:szCs w:val="22"/>
        </w:rPr>
        <w:tab/>
      </w:r>
    </w:p>
    <w:p w14:paraId="7070580E" w14:textId="3C643AAD" w:rsidR="00517397" w:rsidRDefault="00D71533" w:rsidP="00415E39">
      <w:pPr>
        <w:tabs>
          <w:tab w:val="left" w:pos="900"/>
          <w:tab w:val="left" w:pos="1800"/>
          <w:tab w:val="left" w:pos="1980"/>
          <w:tab w:val="left" w:pos="2880"/>
          <w:tab w:val="left" w:pos="8010"/>
          <w:tab w:val="left" w:pos="8640"/>
          <w:tab w:val="right" w:pos="11520"/>
        </w:tabs>
        <w:rPr>
          <w:sz w:val="22"/>
          <w:szCs w:val="22"/>
        </w:rPr>
      </w:pPr>
      <w:r w:rsidRPr="007B2A46">
        <w:rPr>
          <w:sz w:val="22"/>
          <w:szCs w:val="22"/>
        </w:rPr>
        <w:t>20</w:t>
      </w:r>
      <w:r>
        <w:rPr>
          <w:sz w:val="22"/>
          <w:szCs w:val="22"/>
        </w:rPr>
        <w:t>11</w:t>
      </w:r>
      <w:r w:rsidR="00B30B78">
        <w:rPr>
          <w:sz w:val="22"/>
          <w:szCs w:val="22"/>
        </w:rPr>
        <w:tab/>
      </w:r>
      <w:r w:rsidR="00B30B78">
        <w:rPr>
          <w:sz w:val="22"/>
          <w:szCs w:val="22"/>
        </w:rPr>
        <w:tab/>
      </w:r>
      <w:r w:rsidR="00415E39">
        <w:rPr>
          <w:sz w:val="22"/>
          <w:szCs w:val="22"/>
        </w:rPr>
        <w:tab/>
      </w:r>
      <w:r w:rsidR="00517397">
        <w:rPr>
          <w:sz w:val="22"/>
          <w:szCs w:val="22"/>
        </w:rPr>
        <w:t>Dean’s Summer Research Grant</w:t>
      </w:r>
      <w:r w:rsidR="00517397">
        <w:rPr>
          <w:sz w:val="22"/>
          <w:szCs w:val="22"/>
        </w:rPr>
        <w:tab/>
      </w:r>
    </w:p>
    <w:p w14:paraId="434E4D4D" w14:textId="6F864D38" w:rsidR="001D6416" w:rsidRPr="00E52CBB" w:rsidRDefault="00517397" w:rsidP="006E0788">
      <w:pPr>
        <w:tabs>
          <w:tab w:val="left" w:pos="900"/>
          <w:tab w:val="left" w:pos="1980"/>
          <w:tab w:val="left" w:pos="2880"/>
          <w:tab w:val="left" w:pos="819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D6416">
        <w:tab/>
      </w:r>
    </w:p>
    <w:p w14:paraId="6A83C5FA" w14:textId="4C72816F" w:rsidR="00B24F90" w:rsidRPr="007B2A46" w:rsidRDefault="00B24F90" w:rsidP="00415E39">
      <w:pPr>
        <w:pStyle w:val="Heading4"/>
        <w:tabs>
          <w:tab w:val="left" w:pos="7740"/>
          <w:tab w:val="left" w:pos="8640"/>
        </w:tabs>
        <w:ind w:left="360" w:firstLine="1620"/>
      </w:pPr>
      <w:r w:rsidRPr="007B2A46">
        <w:t>U</w:t>
      </w:r>
      <w:r w:rsidR="00DF1C77">
        <w:t>niversity of Pittsburgh</w:t>
      </w:r>
      <w:r w:rsidRPr="007B2A46">
        <w:tab/>
      </w:r>
    </w:p>
    <w:p w14:paraId="7F37801A" w14:textId="25BCEDE4" w:rsidR="00DF1C77" w:rsidRPr="001D6416" w:rsidRDefault="00D71533" w:rsidP="00415E39">
      <w:pPr>
        <w:tabs>
          <w:tab w:val="left" w:pos="1800"/>
          <w:tab w:val="left" w:pos="1980"/>
          <w:tab w:val="left" w:pos="2880"/>
          <w:tab w:val="left" w:pos="801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2009-</w:t>
      </w:r>
      <w:r w:rsidRPr="007B2A46">
        <w:rPr>
          <w:sz w:val="22"/>
          <w:szCs w:val="22"/>
        </w:rPr>
        <w:t>20</w:t>
      </w:r>
      <w:r>
        <w:rPr>
          <w:sz w:val="22"/>
          <w:szCs w:val="22"/>
        </w:rPr>
        <w:t>10</w:t>
      </w:r>
      <w:r w:rsidR="00B30B78">
        <w:rPr>
          <w:sz w:val="22"/>
          <w:szCs w:val="22"/>
        </w:rPr>
        <w:tab/>
      </w:r>
      <w:r w:rsidR="00415E39">
        <w:rPr>
          <w:sz w:val="22"/>
          <w:szCs w:val="22"/>
        </w:rPr>
        <w:tab/>
      </w:r>
      <w:r w:rsidR="00DF1C77">
        <w:rPr>
          <w:sz w:val="22"/>
          <w:szCs w:val="22"/>
        </w:rPr>
        <w:t>Study Abroad Scholarship</w:t>
      </w:r>
      <w:r w:rsidR="00813AC3">
        <w:rPr>
          <w:sz w:val="22"/>
          <w:szCs w:val="22"/>
        </w:rPr>
        <w:tab/>
      </w:r>
      <w:r w:rsidR="00100354" w:rsidRPr="001D6416">
        <w:rPr>
          <w:sz w:val="22"/>
          <w:szCs w:val="22"/>
        </w:rPr>
        <w:tab/>
      </w:r>
      <w:r w:rsidR="00100354" w:rsidRPr="001D6416">
        <w:rPr>
          <w:sz w:val="22"/>
          <w:szCs w:val="22"/>
        </w:rPr>
        <w:tab/>
      </w:r>
      <w:r w:rsidR="00100354" w:rsidRPr="001D6416">
        <w:rPr>
          <w:sz w:val="22"/>
          <w:szCs w:val="22"/>
        </w:rPr>
        <w:tab/>
      </w:r>
    </w:p>
    <w:p w14:paraId="5C4F00D4" w14:textId="6DA31DD9" w:rsidR="00B24F90" w:rsidRDefault="00D71533" w:rsidP="00415E39">
      <w:pPr>
        <w:tabs>
          <w:tab w:val="left" w:pos="1800"/>
          <w:tab w:val="left" w:pos="1980"/>
          <w:tab w:val="left" w:pos="2880"/>
          <w:tab w:val="left" w:pos="8010"/>
          <w:tab w:val="left" w:pos="8640"/>
          <w:tab w:val="right" w:pos="11520"/>
        </w:tabs>
        <w:rPr>
          <w:sz w:val="22"/>
          <w:szCs w:val="22"/>
        </w:rPr>
      </w:pPr>
      <w:r w:rsidRPr="007B2A46">
        <w:rPr>
          <w:sz w:val="22"/>
          <w:szCs w:val="22"/>
        </w:rPr>
        <w:t>20</w:t>
      </w:r>
      <w:r>
        <w:rPr>
          <w:sz w:val="22"/>
          <w:szCs w:val="22"/>
        </w:rPr>
        <w:t>06-2010</w:t>
      </w:r>
      <w:r w:rsidR="00B30B78">
        <w:rPr>
          <w:sz w:val="22"/>
          <w:szCs w:val="22"/>
        </w:rPr>
        <w:tab/>
      </w:r>
      <w:r w:rsidR="00415E39">
        <w:rPr>
          <w:sz w:val="22"/>
          <w:szCs w:val="22"/>
        </w:rPr>
        <w:tab/>
      </w:r>
      <w:r w:rsidR="00DF1C77">
        <w:rPr>
          <w:sz w:val="22"/>
          <w:szCs w:val="22"/>
        </w:rPr>
        <w:t>Chancellor’s Scholar</w:t>
      </w:r>
      <w:r w:rsidR="00813AC3">
        <w:rPr>
          <w:sz w:val="22"/>
          <w:szCs w:val="22"/>
        </w:rPr>
        <w:t>ship</w:t>
      </w:r>
      <w:r w:rsidR="00813AC3">
        <w:rPr>
          <w:sz w:val="22"/>
          <w:szCs w:val="22"/>
        </w:rPr>
        <w:tab/>
        <w:t xml:space="preserve"> </w:t>
      </w:r>
    </w:p>
    <w:p w14:paraId="32FA3C5B" w14:textId="2CDCC39F" w:rsidR="00F74C10" w:rsidRDefault="00D71533" w:rsidP="00415E39">
      <w:pPr>
        <w:tabs>
          <w:tab w:val="left" w:pos="900"/>
          <w:tab w:val="left" w:pos="1980"/>
          <w:tab w:val="left" w:pos="8010"/>
          <w:tab w:val="left" w:pos="8640"/>
          <w:tab w:val="right" w:pos="11520"/>
        </w:tabs>
        <w:rPr>
          <w:sz w:val="22"/>
          <w:szCs w:val="22"/>
        </w:rPr>
      </w:pPr>
      <w:r w:rsidRPr="007B2A46">
        <w:rPr>
          <w:sz w:val="22"/>
          <w:szCs w:val="22"/>
        </w:rPr>
        <w:t>20</w:t>
      </w:r>
      <w:r>
        <w:rPr>
          <w:sz w:val="22"/>
          <w:szCs w:val="22"/>
        </w:rPr>
        <w:t>06-2010</w:t>
      </w:r>
      <w:r w:rsidR="00B30B78">
        <w:rPr>
          <w:sz w:val="22"/>
          <w:szCs w:val="22"/>
        </w:rPr>
        <w:tab/>
      </w:r>
      <w:r w:rsidR="00DF1C77">
        <w:rPr>
          <w:sz w:val="22"/>
          <w:szCs w:val="22"/>
        </w:rPr>
        <w:t>Dean’s List</w:t>
      </w:r>
      <w:r w:rsidR="00813AC3">
        <w:rPr>
          <w:sz w:val="22"/>
          <w:szCs w:val="22"/>
        </w:rPr>
        <w:tab/>
        <w:t xml:space="preserve"> </w:t>
      </w:r>
    </w:p>
    <w:p w14:paraId="5BF9D380" w14:textId="00C95DF6" w:rsidR="00C61EE5" w:rsidRPr="00D05BF8" w:rsidRDefault="007D1149" w:rsidP="00FB2CF5">
      <w:pPr>
        <w:tabs>
          <w:tab w:val="left" w:pos="5040"/>
          <w:tab w:val="left" w:pos="8190"/>
          <w:tab w:val="left" w:pos="8640"/>
          <w:tab w:val="right" w:pos="11520"/>
        </w:tabs>
        <w:rPr>
          <w:sz w:val="22"/>
          <w:szCs w:val="22"/>
          <w:u w:val="single"/>
        </w:rPr>
      </w:pPr>
      <w:r w:rsidRPr="007B2A46">
        <w:rPr>
          <w:sz w:val="22"/>
          <w:szCs w:val="22"/>
        </w:rPr>
        <w:tab/>
      </w:r>
    </w:p>
    <w:p w14:paraId="26154D82" w14:textId="77777777" w:rsidR="00BA4D4C" w:rsidRPr="007B2A46" w:rsidRDefault="00BA4D4C" w:rsidP="00FB2CF5">
      <w:pPr>
        <w:pStyle w:val="Heading4"/>
        <w:pBdr>
          <w:bottom w:val="single" w:sz="4" w:space="1" w:color="auto"/>
        </w:pBdr>
        <w:tabs>
          <w:tab w:val="left" w:pos="5040"/>
          <w:tab w:val="left" w:pos="6480"/>
          <w:tab w:val="left" w:pos="8640"/>
          <w:tab w:val="right" w:pos="10800"/>
        </w:tabs>
        <w:rPr>
          <w:bCs/>
          <w:vanish/>
          <w:sz w:val="26"/>
          <w:specVanish/>
        </w:rPr>
      </w:pPr>
      <w:r w:rsidRPr="007B2A46">
        <w:rPr>
          <w:bCs/>
          <w:sz w:val="26"/>
        </w:rPr>
        <w:t>Peer-Reviewed Publications</w:t>
      </w:r>
    </w:p>
    <w:p w14:paraId="1A4B2D66" w14:textId="77777777" w:rsidR="00BA4D4C" w:rsidRPr="007B2A46" w:rsidRDefault="00BA4D4C" w:rsidP="00FB2CF5">
      <w:pPr>
        <w:tabs>
          <w:tab w:val="left" w:pos="5040"/>
          <w:tab w:val="left" w:pos="7920"/>
          <w:tab w:val="left" w:pos="8640"/>
          <w:tab w:val="right" w:pos="11520"/>
        </w:tabs>
        <w:ind w:left="540"/>
        <w:rPr>
          <w:sz w:val="26"/>
        </w:rPr>
      </w:pPr>
      <w:r w:rsidRPr="007B2A46">
        <w:rPr>
          <w:sz w:val="26"/>
        </w:rPr>
        <w:t xml:space="preserve"> </w:t>
      </w:r>
    </w:p>
    <w:p w14:paraId="795E9210" w14:textId="77777777" w:rsidR="00441F46" w:rsidRPr="002B435A" w:rsidRDefault="00441F46" w:rsidP="002B435A">
      <w:pPr>
        <w:rPr>
          <w:sz w:val="22"/>
          <w:szCs w:val="22"/>
        </w:rPr>
      </w:pPr>
    </w:p>
    <w:p w14:paraId="421F1654" w14:textId="7A1D5531" w:rsidR="00FF0F15" w:rsidRDefault="00FF0F15" w:rsidP="00AD470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F0F15">
        <w:rPr>
          <w:sz w:val="22"/>
          <w:szCs w:val="22"/>
        </w:rPr>
        <w:t xml:space="preserve">Lundy </w:t>
      </w:r>
      <w:r>
        <w:rPr>
          <w:sz w:val="22"/>
          <w:szCs w:val="22"/>
        </w:rPr>
        <w:t>SD</w:t>
      </w:r>
      <w:r w:rsidRPr="00FF0F15">
        <w:rPr>
          <w:sz w:val="22"/>
          <w:szCs w:val="22"/>
        </w:rPr>
        <w:t xml:space="preserve">, Doolittle </w:t>
      </w:r>
      <w:r>
        <w:rPr>
          <w:sz w:val="22"/>
          <w:szCs w:val="22"/>
        </w:rPr>
        <w:t>J</w:t>
      </w:r>
      <w:r w:rsidRPr="00FF0F15">
        <w:rPr>
          <w:sz w:val="22"/>
          <w:szCs w:val="22"/>
        </w:rPr>
        <w:t xml:space="preserve">, </w:t>
      </w:r>
      <w:r w:rsidRPr="00FF0F15">
        <w:rPr>
          <w:b/>
          <w:bCs/>
          <w:sz w:val="22"/>
          <w:szCs w:val="22"/>
          <w:u w:val="single"/>
        </w:rPr>
        <w:t>Farber NJ</w:t>
      </w:r>
      <w:r w:rsidRPr="00FF0F15">
        <w:rPr>
          <w:sz w:val="22"/>
          <w:szCs w:val="22"/>
        </w:rPr>
        <w:t xml:space="preserve">, </w:t>
      </w:r>
      <w:proofErr w:type="spellStart"/>
      <w:r w:rsidRPr="00FF0F15">
        <w:rPr>
          <w:sz w:val="22"/>
          <w:szCs w:val="22"/>
        </w:rPr>
        <w:t>Njemanze</w:t>
      </w:r>
      <w:proofErr w:type="spellEnd"/>
      <w:r w:rsidRPr="00FF0F15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FF0F15">
        <w:rPr>
          <w:sz w:val="22"/>
          <w:szCs w:val="22"/>
        </w:rPr>
        <w:t xml:space="preserve">, Munoz-Lopez </w:t>
      </w:r>
      <w:r>
        <w:rPr>
          <w:sz w:val="22"/>
          <w:szCs w:val="22"/>
        </w:rPr>
        <w:t>C</w:t>
      </w:r>
      <w:r w:rsidRPr="00FF0F15">
        <w:rPr>
          <w:sz w:val="22"/>
          <w:szCs w:val="22"/>
        </w:rPr>
        <w:t xml:space="preserve">, </w:t>
      </w:r>
      <w:proofErr w:type="spellStart"/>
      <w:r w:rsidRPr="00FF0F15">
        <w:rPr>
          <w:sz w:val="22"/>
          <w:szCs w:val="22"/>
        </w:rPr>
        <w:t>Vij</w:t>
      </w:r>
      <w:proofErr w:type="spellEnd"/>
      <w:r>
        <w:rPr>
          <w:sz w:val="22"/>
          <w:szCs w:val="22"/>
        </w:rPr>
        <w:t xml:space="preserve"> SC. </w:t>
      </w:r>
      <w:r w:rsidRPr="00FF0F15">
        <w:rPr>
          <w:sz w:val="22"/>
          <w:szCs w:val="22"/>
        </w:rPr>
        <w:t>Follicle-stimulating hormone modestly predicts improvement in semen parameters in men with infertility treated with clomiphene citrate</w:t>
      </w:r>
      <w:r>
        <w:rPr>
          <w:sz w:val="22"/>
          <w:szCs w:val="22"/>
        </w:rPr>
        <w:t xml:space="preserve">. </w:t>
      </w:r>
      <w:proofErr w:type="spellStart"/>
      <w:proofErr w:type="gramStart"/>
      <w:r w:rsidRPr="00FF0F15">
        <w:rPr>
          <w:sz w:val="22"/>
          <w:szCs w:val="22"/>
        </w:rPr>
        <w:t>Andrologia</w:t>
      </w:r>
      <w:proofErr w:type="spellEnd"/>
      <w:r w:rsidRPr="00FF0F15">
        <w:rPr>
          <w:sz w:val="22"/>
          <w:szCs w:val="22"/>
        </w:rPr>
        <w:t xml:space="preserve"> .</w:t>
      </w:r>
      <w:proofErr w:type="gramEnd"/>
      <w:r w:rsidRPr="00FF0F15">
        <w:rPr>
          <w:sz w:val="22"/>
          <w:szCs w:val="22"/>
        </w:rPr>
        <w:t xml:space="preserve"> 2022 Jul;54(6</w:t>
      </w:r>
      <w:proofErr w:type="gramStart"/>
      <w:r w:rsidRPr="00FF0F15">
        <w:rPr>
          <w:sz w:val="22"/>
          <w:szCs w:val="22"/>
        </w:rPr>
        <w:t>):e</w:t>
      </w:r>
      <w:proofErr w:type="gramEnd"/>
      <w:r w:rsidRPr="00FF0F15">
        <w:rPr>
          <w:sz w:val="22"/>
          <w:szCs w:val="22"/>
        </w:rPr>
        <w:t xml:space="preserve">14399. </w:t>
      </w:r>
      <w:proofErr w:type="spellStart"/>
      <w:r w:rsidRPr="00FF0F15">
        <w:rPr>
          <w:sz w:val="22"/>
          <w:szCs w:val="22"/>
        </w:rPr>
        <w:t>doi</w:t>
      </w:r>
      <w:proofErr w:type="spellEnd"/>
      <w:r w:rsidRPr="00FF0F15">
        <w:rPr>
          <w:sz w:val="22"/>
          <w:szCs w:val="22"/>
        </w:rPr>
        <w:t xml:space="preserve">: 10.1111/and.14399. </w:t>
      </w:r>
      <w:proofErr w:type="spellStart"/>
      <w:r w:rsidRPr="00FF0F15">
        <w:rPr>
          <w:sz w:val="22"/>
          <w:szCs w:val="22"/>
        </w:rPr>
        <w:t>Epub</w:t>
      </w:r>
      <w:proofErr w:type="spellEnd"/>
      <w:r w:rsidRPr="00FF0F15">
        <w:rPr>
          <w:sz w:val="22"/>
          <w:szCs w:val="22"/>
        </w:rPr>
        <w:t xml:space="preserve"> 2022 Feb 20.</w:t>
      </w:r>
    </w:p>
    <w:p w14:paraId="384D74B3" w14:textId="77777777" w:rsidR="00FF0F15" w:rsidRDefault="00FF0F15" w:rsidP="00FF0F15">
      <w:pPr>
        <w:pStyle w:val="ListParagraph"/>
        <w:rPr>
          <w:sz w:val="22"/>
          <w:szCs w:val="22"/>
        </w:rPr>
      </w:pPr>
    </w:p>
    <w:p w14:paraId="2BA717FF" w14:textId="21FEAC27" w:rsidR="001A66E2" w:rsidRDefault="001A66E2" w:rsidP="00AD4706">
      <w:pPr>
        <w:pStyle w:val="ListParagraph"/>
        <w:numPr>
          <w:ilvl w:val="0"/>
          <w:numId w:val="5"/>
        </w:numPr>
        <w:rPr>
          <w:sz w:val="22"/>
          <w:szCs w:val="22"/>
        </w:rPr>
      </w:pPr>
      <w:proofErr w:type="spellStart"/>
      <w:r w:rsidRPr="001A66E2">
        <w:rPr>
          <w:sz w:val="22"/>
          <w:szCs w:val="22"/>
        </w:rPr>
        <w:t>Su</w:t>
      </w:r>
      <w:proofErr w:type="spellEnd"/>
      <w:r w:rsidRPr="001A66E2">
        <w:rPr>
          <w:sz w:val="22"/>
          <w:szCs w:val="22"/>
        </w:rPr>
        <w:t xml:space="preserve"> JS, </w:t>
      </w:r>
      <w:r w:rsidRPr="001A66E2">
        <w:rPr>
          <w:b/>
          <w:bCs/>
          <w:sz w:val="22"/>
          <w:szCs w:val="22"/>
          <w:u w:val="single"/>
        </w:rPr>
        <w:t>Farber NJ</w:t>
      </w:r>
      <w:r w:rsidRPr="001A66E2">
        <w:rPr>
          <w:sz w:val="22"/>
          <w:szCs w:val="22"/>
        </w:rPr>
        <w:t xml:space="preserve">, Cai Y, Doolittle J, Gupta S, Agarwal A, </w:t>
      </w:r>
      <w:proofErr w:type="spellStart"/>
      <w:r w:rsidRPr="001A66E2">
        <w:rPr>
          <w:sz w:val="22"/>
          <w:szCs w:val="22"/>
        </w:rPr>
        <w:t>Vij</w:t>
      </w:r>
      <w:proofErr w:type="spellEnd"/>
      <w:r w:rsidRPr="001A66E2">
        <w:rPr>
          <w:sz w:val="22"/>
          <w:szCs w:val="22"/>
        </w:rPr>
        <w:t xml:space="preserve"> SC. Assessing online price transparency of sperm cryopreservation across the United States.</w:t>
      </w:r>
      <w:r w:rsidRPr="001A66E2">
        <w:t xml:space="preserve"> </w:t>
      </w:r>
      <w:proofErr w:type="spellStart"/>
      <w:r w:rsidRPr="001A66E2">
        <w:rPr>
          <w:sz w:val="22"/>
          <w:szCs w:val="22"/>
        </w:rPr>
        <w:t>Andrologia</w:t>
      </w:r>
      <w:proofErr w:type="spellEnd"/>
      <w:r w:rsidRPr="001A66E2">
        <w:rPr>
          <w:sz w:val="22"/>
          <w:szCs w:val="22"/>
        </w:rPr>
        <w:t xml:space="preserve">. 2021 Jan </w:t>
      </w:r>
      <w:proofErr w:type="gramStart"/>
      <w:r w:rsidRPr="001A66E2">
        <w:rPr>
          <w:sz w:val="22"/>
          <w:szCs w:val="22"/>
        </w:rPr>
        <w:t>4:e</w:t>
      </w:r>
      <w:proofErr w:type="gramEnd"/>
      <w:r w:rsidRPr="001A66E2">
        <w:rPr>
          <w:sz w:val="22"/>
          <w:szCs w:val="22"/>
        </w:rPr>
        <w:t xml:space="preserve">13957. </w:t>
      </w:r>
      <w:proofErr w:type="spellStart"/>
      <w:r w:rsidRPr="001A66E2">
        <w:rPr>
          <w:sz w:val="22"/>
          <w:szCs w:val="22"/>
        </w:rPr>
        <w:t>doi</w:t>
      </w:r>
      <w:proofErr w:type="spellEnd"/>
      <w:r w:rsidRPr="001A66E2">
        <w:rPr>
          <w:sz w:val="22"/>
          <w:szCs w:val="22"/>
        </w:rPr>
        <w:t>: 10.1111/and.13957. Online ahead of print. PMID: 33398891</w:t>
      </w:r>
    </w:p>
    <w:p w14:paraId="714250A1" w14:textId="77777777" w:rsidR="001A66E2" w:rsidRDefault="001A66E2" w:rsidP="001A66E2">
      <w:pPr>
        <w:pStyle w:val="ListParagraph"/>
        <w:rPr>
          <w:sz w:val="22"/>
          <w:szCs w:val="22"/>
        </w:rPr>
      </w:pPr>
    </w:p>
    <w:p w14:paraId="54DB91E6" w14:textId="792215B1" w:rsidR="0079557C" w:rsidRDefault="0079557C" w:rsidP="00AD4706">
      <w:pPr>
        <w:pStyle w:val="ListParagraph"/>
        <w:numPr>
          <w:ilvl w:val="0"/>
          <w:numId w:val="5"/>
        </w:numPr>
        <w:rPr>
          <w:sz w:val="22"/>
          <w:szCs w:val="22"/>
        </w:rPr>
      </w:pPr>
      <w:proofErr w:type="spellStart"/>
      <w:r w:rsidRPr="0079557C">
        <w:rPr>
          <w:sz w:val="22"/>
          <w:szCs w:val="22"/>
        </w:rPr>
        <w:t>Naelitz</w:t>
      </w:r>
      <w:proofErr w:type="spellEnd"/>
      <w:r w:rsidRPr="0079557C">
        <w:rPr>
          <w:sz w:val="22"/>
          <w:szCs w:val="22"/>
        </w:rPr>
        <w:t xml:space="preserve"> B, Shah A, </w:t>
      </w:r>
      <w:proofErr w:type="spellStart"/>
      <w:r w:rsidRPr="0079557C">
        <w:rPr>
          <w:sz w:val="22"/>
          <w:szCs w:val="22"/>
        </w:rPr>
        <w:t>Nowacki</w:t>
      </w:r>
      <w:proofErr w:type="spellEnd"/>
      <w:r w:rsidRPr="0079557C">
        <w:rPr>
          <w:sz w:val="22"/>
          <w:szCs w:val="22"/>
        </w:rPr>
        <w:t xml:space="preserve"> AS, Bryk DJ, </w:t>
      </w:r>
      <w:r w:rsidRPr="0079557C">
        <w:rPr>
          <w:b/>
          <w:bCs/>
          <w:sz w:val="22"/>
          <w:szCs w:val="22"/>
          <w:u w:val="single"/>
        </w:rPr>
        <w:t>Farber N</w:t>
      </w:r>
      <w:r w:rsidRPr="0079557C">
        <w:rPr>
          <w:sz w:val="22"/>
          <w:szCs w:val="22"/>
        </w:rPr>
        <w:t xml:space="preserve">, Parekh N, </w:t>
      </w:r>
      <w:proofErr w:type="spellStart"/>
      <w:r w:rsidRPr="0079557C">
        <w:rPr>
          <w:sz w:val="22"/>
          <w:szCs w:val="22"/>
        </w:rPr>
        <w:t>Shoskes</w:t>
      </w:r>
      <w:proofErr w:type="spellEnd"/>
      <w:r w:rsidRPr="0079557C">
        <w:rPr>
          <w:sz w:val="22"/>
          <w:szCs w:val="22"/>
        </w:rPr>
        <w:t xml:space="preserve"> D, </w:t>
      </w:r>
      <w:proofErr w:type="spellStart"/>
      <w:r w:rsidRPr="0079557C">
        <w:rPr>
          <w:sz w:val="22"/>
          <w:szCs w:val="22"/>
        </w:rPr>
        <w:t>Hatipoglu</w:t>
      </w:r>
      <w:proofErr w:type="spellEnd"/>
      <w:r w:rsidRPr="0079557C">
        <w:rPr>
          <w:sz w:val="22"/>
          <w:szCs w:val="22"/>
        </w:rPr>
        <w:t xml:space="preserve"> B, </w:t>
      </w:r>
      <w:proofErr w:type="spellStart"/>
      <w:r w:rsidRPr="0079557C">
        <w:rPr>
          <w:sz w:val="22"/>
          <w:szCs w:val="22"/>
        </w:rPr>
        <w:t>Vij</w:t>
      </w:r>
      <w:proofErr w:type="spellEnd"/>
      <w:r w:rsidRPr="0079557C">
        <w:rPr>
          <w:sz w:val="22"/>
          <w:szCs w:val="22"/>
        </w:rPr>
        <w:t xml:space="preserve"> SC.</w:t>
      </w:r>
      <w:r>
        <w:rPr>
          <w:sz w:val="22"/>
          <w:szCs w:val="22"/>
        </w:rPr>
        <w:t xml:space="preserve"> </w:t>
      </w:r>
      <w:r w:rsidRPr="0079557C">
        <w:rPr>
          <w:sz w:val="22"/>
          <w:szCs w:val="22"/>
        </w:rPr>
        <w:t>Prolactin-to-Testosterone Ratio Predicts Pituitary Abnormalities in Mildly Hyperprolactinemic Men with Symptoms of Hypogonadism</w:t>
      </w:r>
      <w:r>
        <w:rPr>
          <w:sz w:val="22"/>
          <w:szCs w:val="22"/>
        </w:rPr>
        <w:t xml:space="preserve">. </w:t>
      </w:r>
      <w:r w:rsidRPr="0079557C">
        <w:rPr>
          <w:sz w:val="22"/>
          <w:szCs w:val="22"/>
        </w:rPr>
        <w:t xml:space="preserve">J </w:t>
      </w:r>
      <w:proofErr w:type="spellStart"/>
      <w:proofErr w:type="gramStart"/>
      <w:r w:rsidRPr="0079557C">
        <w:rPr>
          <w:sz w:val="22"/>
          <w:szCs w:val="22"/>
        </w:rPr>
        <w:t>Urol</w:t>
      </w:r>
      <w:proofErr w:type="spellEnd"/>
      <w:r w:rsidRPr="0079557C">
        <w:rPr>
          <w:sz w:val="22"/>
          <w:szCs w:val="22"/>
        </w:rPr>
        <w:t xml:space="preserve"> .</w:t>
      </w:r>
      <w:proofErr w:type="gramEnd"/>
      <w:r w:rsidRPr="0079557C">
        <w:rPr>
          <w:sz w:val="22"/>
          <w:szCs w:val="22"/>
        </w:rPr>
        <w:t xml:space="preserve"> 2020 Oct 20;101097JU0000000000001431.  </w:t>
      </w:r>
      <w:proofErr w:type="spellStart"/>
      <w:r w:rsidRPr="0079557C">
        <w:rPr>
          <w:sz w:val="22"/>
          <w:szCs w:val="22"/>
        </w:rPr>
        <w:t>doi</w:t>
      </w:r>
      <w:proofErr w:type="spellEnd"/>
      <w:r w:rsidRPr="0079557C">
        <w:rPr>
          <w:sz w:val="22"/>
          <w:szCs w:val="22"/>
        </w:rPr>
        <w:t>: 10.1097/JU.0000000000001431.</w:t>
      </w:r>
    </w:p>
    <w:p w14:paraId="038BCC4D" w14:textId="77777777" w:rsidR="0079557C" w:rsidRDefault="0079557C" w:rsidP="0079557C">
      <w:pPr>
        <w:pStyle w:val="ListParagraph"/>
        <w:rPr>
          <w:sz w:val="22"/>
          <w:szCs w:val="22"/>
        </w:rPr>
      </w:pPr>
    </w:p>
    <w:p w14:paraId="37A324CD" w14:textId="71F4BBF5" w:rsidR="0079557C" w:rsidRDefault="0079557C" w:rsidP="00AD4706">
      <w:pPr>
        <w:pStyle w:val="ListParagraph"/>
        <w:numPr>
          <w:ilvl w:val="0"/>
          <w:numId w:val="5"/>
        </w:numPr>
        <w:rPr>
          <w:sz w:val="22"/>
          <w:szCs w:val="22"/>
        </w:rPr>
      </w:pPr>
      <w:proofErr w:type="spellStart"/>
      <w:r w:rsidRPr="0079557C">
        <w:rPr>
          <w:sz w:val="22"/>
          <w:szCs w:val="22"/>
        </w:rPr>
        <w:t>Werneburg</w:t>
      </w:r>
      <w:proofErr w:type="spellEnd"/>
      <w:r w:rsidRPr="0079557C">
        <w:rPr>
          <w:sz w:val="22"/>
          <w:szCs w:val="22"/>
        </w:rPr>
        <w:t xml:space="preserve"> GT, </w:t>
      </w:r>
      <w:r w:rsidRPr="0079557C">
        <w:rPr>
          <w:b/>
          <w:bCs/>
          <w:sz w:val="22"/>
          <w:szCs w:val="22"/>
          <w:u w:val="single"/>
        </w:rPr>
        <w:t>Farber N</w:t>
      </w:r>
      <w:r w:rsidRPr="0079557C">
        <w:rPr>
          <w:sz w:val="22"/>
          <w:szCs w:val="22"/>
        </w:rPr>
        <w:t xml:space="preserve">, </w:t>
      </w:r>
      <w:proofErr w:type="spellStart"/>
      <w:r w:rsidRPr="0079557C">
        <w:rPr>
          <w:sz w:val="22"/>
          <w:szCs w:val="22"/>
        </w:rPr>
        <w:t>Gotwald</w:t>
      </w:r>
      <w:proofErr w:type="spellEnd"/>
      <w:r w:rsidRPr="0079557C">
        <w:rPr>
          <w:sz w:val="22"/>
          <w:szCs w:val="22"/>
        </w:rPr>
        <w:t xml:space="preserve"> P, </w:t>
      </w:r>
      <w:proofErr w:type="spellStart"/>
      <w:r w:rsidRPr="0079557C">
        <w:rPr>
          <w:sz w:val="22"/>
          <w:szCs w:val="22"/>
        </w:rPr>
        <w:t>Shoskes</w:t>
      </w:r>
      <w:proofErr w:type="spellEnd"/>
      <w:r w:rsidRPr="0079557C">
        <w:rPr>
          <w:sz w:val="22"/>
          <w:szCs w:val="22"/>
        </w:rPr>
        <w:t xml:space="preserve"> DA</w:t>
      </w:r>
      <w:r>
        <w:rPr>
          <w:sz w:val="22"/>
          <w:szCs w:val="22"/>
        </w:rPr>
        <w:t xml:space="preserve">. </w:t>
      </w:r>
      <w:r w:rsidRPr="0079557C">
        <w:rPr>
          <w:sz w:val="22"/>
          <w:szCs w:val="22"/>
        </w:rPr>
        <w:t>Culture-independent Next Generation Sequencing of Urine and Expressed Prostatic Secretions in Men with Chronic Pelvic Pain Syndrome</w:t>
      </w:r>
      <w:r>
        <w:rPr>
          <w:sz w:val="22"/>
          <w:szCs w:val="22"/>
        </w:rPr>
        <w:t xml:space="preserve">. </w:t>
      </w:r>
      <w:r w:rsidRPr="0079557C">
        <w:rPr>
          <w:i/>
          <w:iCs/>
          <w:sz w:val="22"/>
          <w:szCs w:val="22"/>
        </w:rPr>
        <w:t>Urology</w:t>
      </w:r>
      <w:r w:rsidRPr="0079557C">
        <w:rPr>
          <w:sz w:val="22"/>
          <w:szCs w:val="22"/>
        </w:rPr>
        <w:t xml:space="preserve">. 2020 Oct </w:t>
      </w:r>
      <w:proofErr w:type="gramStart"/>
      <w:r w:rsidRPr="0079557C">
        <w:rPr>
          <w:sz w:val="22"/>
          <w:szCs w:val="22"/>
        </w:rPr>
        <w:t>21;S</w:t>
      </w:r>
      <w:proofErr w:type="gramEnd"/>
      <w:r w:rsidRPr="0079557C">
        <w:rPr>
          <w:sz w:val="22"/>
          <w:szCs w:val="22"/>
        </w:rPr>
        <w:t xml:space="preserve">0090-4295(20)31275-9.  </w:t>
      </w:r>
      <w:proofErr w:type="spellStart"/>
      <w:r w:rsidRPr="0079557C">
        <w:rPr>
          <w:sz w:val="22"/>
          <w:szCs w:val="22"/>
        </w:rPr>
        <w:t>doi</w:t>
      </w:r>
      <w:proofErr w:type="spellEnd"/>
      <w:r w:rsidRPr="0079557C">
        <w:rPr>
          <w:sz w:val="22"/>
          <w:szCs w:val="22"/>
        </w:rPr>
        <w:t>: 10.1016/j.urology.2020.10.013.</w:t>
      </w:r>
    </w:p>
    <w:p w14:paraId="5C830437" w14:textId="77777777" w:rsidR="0079557C" w:rsidRDefault="0079557C" w:rsidP="0079557C">
      <w:pPr>
        <w:pStyle w:val="ListParagraph"/>
        <w:rPr>
          <w:sz w:val="22"/>
          <w:szCs w:val="22"/>
        </w:rPr>
      </w:pPr>
    </w:p>
    <w:p w14:paraId="5FE72183" w14:textId="696D19BA" w:rsidR="00DE3E9F" w:rsidRDefault="00DE3E9F" w:rsidP="00AD470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E3E9F">
        <w:rPr>
          <w:sz w:val="22"/>
          <w:szCs w:val="22"/>
        </w:rPr>
        <w:t xml:space="preserve">Sterling S, Smith K, </w:t>
      </w:r>
      <w:r w:rsidRPr="00DE3E9F">
        <w:rPr>
          <w:b/>
          <w:bCs/>
          <w:sz w:val="22"/>
          <w:szCs w:val="22"/>
          <w:u w:val="single"/>
        </w:rPr>
        <w:t>Farber N</w:t>
      </w:r>
      <w:r w:rsidRPr="00DE3E9F">
        <w:rPr>
          <w:sz w:val="22"/>
          <w:szCs w:val="22"/>
        </w:rPr>
        <w:t xml:space="preserve">, Nagaya N, Jang TL, Singer EA, </w:t>
      </w:r>
      <w:proofErr w:type="spellStart"/>
      <w:r w:rsidRPr="00DE3E9F">
        <w:rPr>
          <w:sz w:val="22"/>
          <w:szCs w:val="22"/>
        </w:rPr>
        <w:t>Sadimin</w:t>
      </w:r>
      <w:proofErr w:type="spellEnd"/>
      <w:r w:rsidRPr="00DE3E9F">
        <w:rPr>
          <w:sz w:val="22"/>
          <w:szCs w:val="22"/>
        </w:rPr>
        <w:t xml:space="preserve"> E, Kim IY</w:t>
      </w:r>
      <w:r>
        <w:rPr>
          <w:sz w:val="22"/>
          <w:szCs w:val="22"/>
        </w:rPr>
        <w:t xml:space="preserve">. </w:t>
      </w:r>
      <w:r w:rsidRPr="00DE3E9F">
        <w:rPr>
          <w:sz w:val="22"/>
          <w:szCs w:val="22"/>
        </w:rPr>
        <w:t>14-Core Systematic Biopsy that Includes Two Anterior Cores in men with PIRADS lesion ≥ 3 is Comparable to Magnetic Resonance Imaging-Ultrasound Fusion Biopsy in Detecting Clinically Significant Prostate Cancer: A Single Institution Experience</w:t>
      </w:r>
      <w:r>
        <w:rPr>
          <w:sz w:val="22"/>
          <w:szCs w:val="22"/>
        </w:rPr>
        <w:t xml:space="preserve">. </w:t>
      </w:r>
      <w:r w:rsidRPr="00DE3E9F">
        <w:rPr>
          <w:i/>
          <w:iCs/>
          <w:sz w:val="22"/>
          <w:szCs w:val="22"/>
        </w:rPr>
        <w:t>Clinical Genitourinary Cancer</w:t>
      </w:r>
      <w:r>
        <w:rPr>
          <w:sz w:val="22"/>
          <w:szCs w:val="22"/>
        </w:rPr>
        <w:t xml:space="preserve">. </w:t>
      </w:r>
      <w:r w:rsidR="009257E0" w:rsidRPr="009257E0">
        <w:rPr>
          <w:sz w:val="22"/>
          <w:szCs w:val="22"/>
        </w:rPr>
        <w:t xml:space="preserve">2020 Oct 13:S1558-7673(20)30226-3. </w:t>
      </w:r>
      <w:proofErr w:type="spellStart"/>
      <w:r w:rsidR="009257E0" w:rsidRPr="009257E0">
        <w:rPr>
          <w:sz w:val="22"/>
          <w:szCs w:val="22"/>
        </w:rPr>
        <w:t>doi</w:t>
      </w:r>
      <w:proofErr w:type="spellEnd"/>
      <w:r w:rsidR="009257E0" w:rsidRPr="009257E0">
        <w:rPr>
          <w:sz w:val="22"/>
          <w:szCs w:val="22"/>
        </w:rPr>
        <w:t>: 10.1016/j.clgc.2020.09.006. Online ahead of print. PMID: 33153920</w:t>
      </w:r>
    </w:p>
    <w:p w14:paraId="0A8ED6C9" w14:textId="77777777" w:rsidR="00DE3E9F" w:rsidRPr="00DE3E9F" w:rsidRDefault="00DE3E9F" w:rsidP="00DE3E9F">
      <w:pPr>
        <w:pStyle w:val="ListParagraph"/>
        <w:rPr>
          <w:sz w:val="22"/>
          <w:szCs w:val="22"/>
        </w:rPr>
      </w:pPr>
    </w:p>
    <w:p w14:paraId="56EA6D9C" w14:textId="5FFBF4B1" w:rsidR="00AD4706" w:rsidRDefault="00AD4706" w:rsidP="00AD470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C3321">
        <w:rPr>
          <w:b/>
          <w:bCs/>
          <w:sz w:val="22"/>
          <w:szCs w:val="22"/>
          <w:u w:val="single"/>
        </w:rPr>
        <w:t>Farber NJ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Vij</w:t>
      </w:r>
      <w:proofErr w:type="spellEnd"/>
      <w:r>
        <w:rPr>
          <w:sz w:val="22"/>
          <w:szCs w:val="22"/>
        </w:rPr>
        <w:t xml:space="preserve"> S, </w:t>
      </w:r>
      <w:proofErr w:type="spellStart"/>
      <w:r>
        <w:rPr>
          <w:sz w:val="22"/>
          <w:szCs w:val="22"/>
        </w:rPr>
        <w:t>Shoskes</w:t>
      </w:r>
      <w:proofErr w:type="spellEnd"/>
      <w:r>
        <w:rPr>
          <w:sz w:val="22"/>
          <w:szCs w:val="22"/>
        </w:rPr>
        <w:t xml:space="preserve"> D. </w:t>
      </w:r>
      <w:r w:rsidRPr="003C3321">
        <w:rPr>
          <w:sz w:val="22"/>
          <w:szCs w:val="22"/>
        </w:rPr>
        <w:t>Failure of Testosterone Replacement Therapy to Improve Symptoms Correlates with Burden of Systemic Conditions</w:t>
      </w:r>
      <w:r>
        <w:rPr>
          <w:sz w:val="22"/>
          <w:szCs w:val="22"/>
        </w:rPr>
        <w:t xml:space="preserve">. </w:t>
      </w:r>
      <w:proofErr w:type="spellStart"/>
      <w:r w:rsidRPr="00AD4706">
        <w:rPr>
          <w:sz w:val="22"/>
          <w:szCs w:val="22"/>
        </w:rPr>
        <w:t>Transl</w:t>
      </w:r>
      <w:proofErr w:type="spellEnd"/>
      <w:r w:rsidRPr="00AD4706">
        <w:rPr>
          <w:sz w:val="22"/>
          <w:szCs w:val="22"/>
        </w:rPr>
        <w:t xml:space="preserve"> </w:t>
      </w:r>
      <w:proofErr w:type="spellStart"/>
      <w:r w:rsidRPr="00AD4706">
        <w:rPr>
          <w:sz w:val="22"/>
          <w:szCs w:val="22"/>
        </w:rPr>
        <w:t>Androl</w:t>
      </w:r>
      <w:proofErr w:type="spellEnd"/>
      <w:r w:rsidRPr="00AD4706">
        <w:rPr>
          <w:sz w:val="22"/>
          <w:szCs w:val="22"/>
        </w:rPr>
        <w:t xml:space="preserve"> Urol. 2020 Jun;9(3):1108-1112. </w:t>
      </w:r>
      <w:proofErr w:type="spellStart"/>
      <w:r w:rsidRPr="00AD4706">
        <w:rPr>
          <w:sz w:val="22"/>
          <w:szCs w:val="22"/>
        </w:rPr>
        <w:t>doi</w:t>
      </w:r>
      <w:proofErr w:type="spellEnd"/>
      <w:r w:rsidRPr="00AD4706">
        <w:rPr>
          <w:sz w:val="22"/>
          <w:szCs w:val="22"/>
        </w:rPr>
        <w:t>: 10.21037/tau-19-848.</w:t>
      </w:r>
    </w:p>
    <w:p w14:paraId="054C306D" w14:textId="77777777" w:rsidR="00AD4706" w:rsidRPr="00AD4706" w:rsidRDefault="00AD4706" w:rsidP="00AD4706">
      <w:pPr>
        <w:pStyle w:val="ListParagraph"/>
        <w:rPr>
          <w:sz w:val="22"/>
          <w:szCs w:val="22"/>
        </w:rPr>
      </w:pPr>
    </w:p>
    <w:p w14:paraId="7B975129" w14:textId="391C1486" w:rsidR="002A342D" w:rsidRDefault="002A342D" w:rsidP="00E7172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 xml:space="preserve">Sterling J, </w:t>
      </w:r>
      <w:r w:rsidRPr="007F3CD1">
        <w:rPr>
          <w:rFonts w:ascii="Times" w:hAnsi="Times"/>
          <w:sz w:val="22"/>
          <w:szCs w:val="22"/>
        </w:rPr>
        <w:t>Rivera-</w:t>
      </w:r>
      <w:proofErr w:type="spellStart"/>
      <w:r w:rsidRPr="007F3CD1">
        <w:rPr>
          <w:rFonts w:ascii="Times" w:hAnsi="Times"/>
          <w:sz w:val="22"/>
          <w:szCs w:val="22"/>
        </w:rPr>
        <w:t>Núñez</w:t>
      </w:r>
      <w:proofErr w:type="spellEnd"/>
      <w:r w:rsidRPr="007F3CD1">
        <w:rPr>
          <w:rFonts w:ascii="Times" w:hAnsi="Times"/>
          <w:sz w:val="22"/>
          <w:szCs w:val="22"/>
        </w:rPr>
        <w:t xml:space="preserve"> Z, </w:t>
      </w:r>
      <w:r>
        <w:rPr>
          <w:rFonts w:ascii="Times" w:hAnsi="Times"/>
          <w:sz w:val="22"/>
          <w:szCs w:val="22"/>
        </w:rPr>
        <w:t xml:space="preserve">Patel H, </w:t>
      </w:r>
      <w:r w:rsidRPr="007F3CD1">
        <w:rPr>
          <w:rFonts w:ascii="Times" w:hAnsi="Times"/>
          <w:b/>
          <w:sz w:val="22"/>
          <w:szCs w:val="22"/>
          <w:u w:val="single"/>
        </w:rPr>
        <w:t>Farber N</w:t>
      </w:r>
      <w:r>
        <w:rPr>
          <w:rFonts w:ascii="Times" w:hAnsi="Times"/>
          <w:b/>
          <w:sz w:val="22"/>
          <w:szCs w:val="22"/>
          <w:u w:val="single"/>
        </w:rPr>
        <w:t>J</w:t>
      </w:r>
      <w:r w:rsidRPr="007F3CD1">
        <w:rPr>
          <w:rFonts w:ascii="Times" w:hAnsi="Times"/>
          <w:sz w:val="22"/>
          <w:szCs w:val="22"/>
        </w:rPr>
        <w:t xml:space="preserve">, Kim S, </w:t>
      </w:r>
      <w:proofErr w:type="spellStart"/>
      <w:r w:rsidRPr="007F3CD1">
        <w:rPr>
          <w:rFonts w:ascii="Times" w:hAnsi="Times"/>
          <w:sz w:val="22"/>
          <w:szCs w:val="22"/>
        </w:rPr>
        <w:t>Radadia</w:t>
      </w:r>
      <w:proofErr w:type="spellEnd"/>
      <w:r w:rsidRPr="007F3CD1">
        <w:rPr>
          <w:rFonts w:ascii="Times" w:hAnsi="Times"/>
          <w:sz w:val="22"/>
          <w:szCs w:val="22"/>
        </w:rPr>
        <w:t xml:space="preserve"> K</w:t>
      </w:r>
      <w:r w:rsidR="00907944">
        <w:rPr>
          <w:rFonts w:ascii="Times" w:hAnsi="Times"/>
          <w:sz w:val="22"/>
          <w:szCs w:val="22"/>
        </w:rPr>
        <w:t>D</w:t>
      </w:r>
      <w:r w:rsidRPr="007F3CD1">
        <w:rPr>
          <w:rFonts w:ascii="Times" w:hAnsi="Times"/>
          <w:sz w:val="22"/>
          <w:szCs w:val="22"/>
        </w:rPr>
        <w:t xml:space="preserve">, Modi P, Weiss R, Kim IY, </w:t>
      </w:r>
      <w:proofErr w:type="spellStart"/>
      <w:r w:rsidRPr="007F3CD1">
        <w:rPr>
          <w:rFonts w:ascii="Times" w:hAnsi="Times"/>
          <w:sz w:val="22"/>
          <w:szCs w:val="22"/>
        </w:rPr>
        <w:t>Elsamra</w:t>
      </w:r>
      <w:proofErr w:type="spellEnd"/>
      <w:r>
        <w:rPr>
          <w:rFonts w:ascii="Times" w:hAnsi="Times"/>
          <w:sz w:val="22"/>
          <w:szCs w:val="22"/>
        </w:rPr>
        <w:t xml:space="preserve"> </w:t>
      </w:r>
      <w:r w:rsidRPr="007F3CD1">
        <w:rPr>
          <w:rFonts w:ascii="Times" w:hAnsi="Times"/>
          <w:sz w:val="22"/>
          <w:szCs w:val="22"/>
        </w:rPr>
        <w:t>SE, Jang TL, Singer EA</w:t>
      </w:r>
      <w:r>
        <w:rPr>
          <w:sz w:val="22"/>
          <w:szCs w:val="22"/>
        </w:rPr>
        <w:t xml:space="preserve">. </w:t>
      </w:r>
      <w:r w:rsidRPr="002A342D">
        <w:rPr>
          <w:sz w:val="22"/>
          <w:szCs w:val="22"/>
        </w:rPr>
        <w:t>Factors Associated with Receipt of Partial Nephrectomy or Minimally Invasive Surgery for Patients with Clinical T1a and T1b Renal Masses: Implications for Regionalization of Care</w:t>
      </w:r>
      <w:r>
        <w:rPr>
          <w:sz w:val="22"/>
          <w:szCs w:val="22"/>
        </w:rPr>
        <w:t xml:space="preserve">. </w:t>
      </w:r>
      <w:r w:rsidRPr="00A90C99">
        <w:rPr>
          <w:rFonts w:ascii="Times" w:hAnsi="Times"/>
          <w:i/>
          <w:iCs/>
          <w:sz w:val="22"/>
          <w:szCs w:val="22"/>
        </w:rPr>
        <w:t xml:space="preserve">Clin </w:t>
      </w:r>
      <w:proofErr w:type="spellStart"/>
      <w:r w:rsidRPr="00A90C99">
        <w:rPr>
          <w:rFonts w:ascii="Times" w:hAnsi="Times"/>
          <w:i/>
          <w:iCs/>
          <w:sz w:val="22"/>
          <w:szCs w:val="22"/>
        </w:rPr>
        <w:t>Genitourin</w:t>
      </w:r>
      <w:proofErr w:type="spellEnd"/>
      <w:r w:rsidRPr="00A90C99">
        <w:rPr>
          <w:rFonts w:ascii="Times" w:hAnsi="Times"/>
          <w:i/>
          <w:iCs/>
          <w:sz w:val="22"/>
          <w:szCs w:val="22"/>
        </w:rPr>
        <w:t xml:space="preserve"> Cancer</w:t>
      </w:r>
      <w:r>
        <w:rPr>
          <w:rFonts w:ascii="Times" w:hAnsi="Times"/>
          <w:i/>
          <w:iCs/>
          <w:sz w:val="22"/>
          <w:szCs w:val="22"/>
        </w:rPr>
        <w:t>.</w:t>
      </w:r>
      <w:r>
        <w:rPr>
          <w:rFonts w:ascii="Times" w:hAnsi="Times"/>
          <w:sz w:val="22"/>
          <w:szCs w:val="22"/>
        </w:rPr>
        <w:t xml:space="preserve"> </w:t>
      </w:r>
      <w:r w:rsidR="00FA3A35" w:rsidRPr="00FA3A35">
        <w:rPr>
          <w:rFonts w:ascii="Times" w:hAnsi="Times"/>
          <w:sz w:val="22"/>
          <w:szCs w:val="22"/>
        </w:rPr>
        <w:t xml:space="preserve">2020 Mar </w:t>
      </w:r>
      <w:proofErr w:type="gramStart"/>
      <w:r w:rsidR="00FA3A35" w:rsidRPr="00FA3A35">
        <w:rPr>
          <w:rFonts w:ascii="Times" w:hAnsi="Times"/>
          <w:sz w:val="22"/>
          <w:szCs w:val="22"/>
        </w:rPr>
        <w:t>20;S</w:t>
      </w:r>
      <w:proofErr w:type="gramEnd"/>
      <w:r w:rsidR="00FA3A35" w:rsidRPr="00FA3A35">
        <w:rPr>
          <w:rFonts w:ascii="Times" w:hAnsi="Times"/>
          <w:sz w:val="22"/>
          <w:szCs w:val="22"/>
        </w:rPr>
        <w:t xml:space="preserve">1558-7673(20)30072-0.  </w:t>
      </w:r>
      <w:proofErr w:type="spellStart"/>
      <w:r w:rsidR="00FA3A35" w:rsidRPr="00FA3A35">
        <w:rPr>
          <w:rFonts w:ascii="Times" w:hAnsi="Times"/>
          <w:sz w:val="22"/>
          <w:szCs w:val="22"/>
        </w:rPr>
        <w:t>doi</w:t>
      </w:r>
      <w:proofErr w:type="spellEnd"/>
      <w:r w:rsidR="00FA3A35" w:rsidRPr="00FA3A35">
        <w:rPr>
          <w:rFonts w:ascii="Times" w:hAnsi="Times"/>
          <w:sz w:val="22"/>
          <w:szCs w:val="22"/>
        </w:rPr>
        <w:t>: 10.1016/j.clgc.2020.03.011. Online ahead of print.</w:t>
      </w:r>
    </w:p>
    <w:p w14:paraId="6EA54C1E" w14:textId="77777777" w:rsidR="002A342D" w:rsidRDefault="002A342D" w:rsidP="002A342D">
      <w:pPr>
        <w:pStyle w:val="ListParagraph"/>
        <w:rPr>
          <w:sz w:val="22"/>
          <w:szCs w:val="22"/>
        </w:rPr>
      </w:pPr>
    </w:p>
    <w:p w14:paraId="1B0136DB" w14:textId="11BEE799" w:rsidR="00E71720" w:rsidRPr="00E71720" w:rsidRDefault="00E71720" w:rsidP="00E7172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Dave P, </w:t>
      </w:r>
      <w:r w:rsidRPr="00D45EE3">
        <w:rPr>
          <w:b/>
          <w:bCs/>
          <w:sz w:val="22"/>
          <w:szCs w:val="22"/>
          <w:u w:val="single"/>
        </w:rPr>
        <w:t>Farber N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Vij</w:t>
      </w:r>
      <w:proofErr w:type="spellEnd"/>
      <w:r>
        <w:rPr>
          <w:sz w:val="22"/>
          <w:szCs w:val="22"/>
        </w:rPr>
        <w:t xml:space="preserve"> S.</w:t>
      </w:r>
      <w:r w:rsidR="009347F7">
        <w:rPr>
          <w:sz w:val="22"/>
          <w:szCs w:val="22"/>
        </w:rPr>
        <w:t xml:space="preserve"> Conventional semen analysis </w:t>
      </w:r>
      <w:r w:rsidR="00BB3327">
        <w:rPr>
          <w:sz w:val="22"/>
          <w:szCs w:val="22"/>
        </w:rPr>
        <w:t>and advanced sperm function tests in diagnosis and management of varicocele</w:t>
      </w:r>
      <w:r>
        <w:rPr>
          <w:sz w:val="22"/>
          <w:szCs w:val="22"/>
        </w:rPr>
        <w:t xml:space="preserve">. </w:t>
      </w:r>
      <w:proofErr w:type="spellStart"/>
      <w:r w:rsidRPr="00624936">
        <w:rPr>
          <w:i/>
          <w:iCs/>
          <w:sz w:val="22"/>
          <w:szCs w:val="22"/>
        </w:rPr>
        <w:t>Andrologia</w:t>
      </w:r>
      <w:proofErr w:type="spellEnd"/>
      <w:r>
        <w:rPr>
          <w:sz w:val="22"/>
          <w:szCs w:val="22"/>
        </w:rPr>
        <w:t xml:space="preserve">. </w:t>
      </w:r>
      <w:r w:rsidR="00984F29" w:rsidRPr="00984F29">
        <w:rPr>
          <w:sz w:val="22"/>
          <w:szCs w:val="22"/>
        </w:rPr>
        <w:t xml:space="preserve">2020 May </w:t>
      </w:r>
      <w:proofErr w:type="gramStart"/>
      <w:r w:rsidR="00984F29" w:rsidRPr="00984F29">
        <w:rPr>
          <w:sz w:val="22"/>
          <w:szCs w:val="22"/>
        </w:rPr>
        <w:t>5;e</w:t>
      </w:r>
      <w:proofErr w:type="gramEnd"/>
      <w:r w:rsidR="00984F29" w:rsidRPr="00984F29">
        <w:rPr>
          <w:sz w:val="22"/>
          <w:szCs w:val="22"/>
        </w:rPr>
        <w:t xml:space="preserve">13629.  </w:t>
      </w:r>
      <w:proofErr w:type="spellStart"/>
      <w:r w:rsidR="00984F29" w:rsidRPr="00984F29">
        <w:rPr>
          <w:sz w:val="22"/>
          <w:szCs w:val="22"/>
        </w:rPr>
        <w:t>doi</w:t>
      </w:r>
      <w:proofErr w:type="spellEnd"/>
      <w:r w:rsidR="00984F29" w:rsidRPr="00984F29">
        <w:rPr>
          <w:sz w:val="22"/>
          <w:szCs w:val="22"/>
        </w:rPr>
        <w:t>: 10.1111/and.13629.  Online ahead of print.</w:t>
      </w:r>
    </w:p>
    <w:p w14:paraId="6454B064" w14:textId="77777777" w:rsidR="00E71720" w:rsidRPr="00E71720" w:rsidRDefault="00E71720" w:rsidP="00E71720">
      <w:pPr>
        <w:pStyle w:val="ListParagraph"/>
        <w:rPr>
          <w:rFonts w:ascii="Times" w:hAnsi="Times"/>
          <w:sz w:val="22"/>
          <w:szCs w:val="22"/>
        </w:rPr>
      </w:pPr>
    </w:p>
    <w:p w14:paraId="374A7A06" w14:textId="55683D36" w:rsidR="00527829" w:rsidRPr="00D77903" w:rsidRDefault="00527829" w:rsidP="00527829">
      <w:pPr>
        <w:pStyle w:val="ListParagraph"/>
        <w:numPr>
          <w:ilvl w:val="0"/>
          <w:numId w:val="5"/>
        </w:numPr>
        <w:rPr>
          <w:rFonts w:ascii="Times" w:hAnsi="Times"/>
          <w:sz w:val="22"/>
          <w:szCs w:val="22"/>
        </w:rPr>
      </w:pPr>
      <w:r w:rsidRPr="00D77903">
        <w:rPr>
          <w:rFonts w:ascii="Times" w:hAnsi="Times"/>
          <w:b/>
          <w:bCs/>
          <w:sz w:val="22"/>
          <w:szCs w:val="22"/>
          <w:u w:val="single"/>
        </w:rPr>
        <w:t>Farber NJ</w:t>
      </w:r>
      <w:r w:rsidRPr="00D77903">
        <w:rPr>
          <w:rFonts w:ascii="Times" w:hAnsi="Times"/>
          <w:sz w:val="22"/>
          <w:szCs w:val="22"/>
        </w:rPr>
        <w:t xml:space="preserve">, Flannigan R, Srivastava A, Wang H, Goldstein M. </w:t>
      </w:r>
      <w:r w:rsidRPr="00D77903">
        <w:rPr>
          <w:rFonts w:ascii="Times" w:hAnsi="Times" w:cs="Arial"/>
          <w:sz w:val="22"/>
          <w:szCs w:val="22"/>
        </w:rPr>
        <w:t xml:space="preserve">Vasovasostomy: Kinetics and Predictors of Patency. </w:t>
      </w:r>
      <w:proofErr w:type="spellStart"/>
      <w:r w:rsidRPr="00527829">
        <w:rPr>
          <w:rFonts w:ascii="Times" w:hAnsi="Times" w:cs="Arial"/>
          <w:i/>
          <w:iCs/>
          <w:sz w:val="22"/>
          <w:szCs w:val="22"/>
        </w:rPr>
        <w:t>Fertil</w:t>
      </w:r>
      <w:proofErr w:type="spellEnd"/>
      <w:r w:rsidRPr="00527829">
        <w:rPr>
          <w:rFonts w:ascii="Times" w:hAnsi="Times" w:cs="Arial"/>
          <w:i/>
          <w:iCs/>
          <w:sz w:val="22"/>
          <w:szCs w:val="22"/>
        </w:rPr>
        <w:t xml:space="preserve"> </w:t>
      </w:r>
      <w:proofErr w:type="spellStart"/>
      <w:r w:rsidRPr="00527829">
        <w:rPr>
          <w:rFonts w:ascii="Times" w:hAnsi="Times" w:cs="Arial"/>
          <w:i/>
          <w:iCs/>
          <w:sz w:val="22"/>
          <w:szCs w:val="22"/>
        </w:rPr>
        <w:t>Steril</w:t>
      </w:r>
      <w:proofErr w:type="spellEnd"/>
      <w:r w:rsidRPr="00527829">
        <w:rPr>
          <w:rFonts w:ascii="Times" w:hAnsi="Times" w:cs="Arial"/>
          <w:sz w:val="22"/>
          <w:szCs w:val="22"/>
        </w:rPr>
        <w:t xml:space="preserve">. 2020 Apr;113(4):774-780.e3. </w:t>
      </w:r>
      <w:proofErr w:type="spellStart"/>
      <w:r w:rsidRPr="00527829">
        <w:rPr>
          <w:rFonts w:ascii="Times" w:hAnsi="Times" w:cs="Arial"/>
          <w:sz w:val="22"/>
          <w:szCs w:val="22"/>
        </w:rPr>
        <w:t>doi</w:t>
      </w:r>
      <w:proofErr w:type="spellEnd"/>
      <w:r w:rsidRPr="00527829">
        <w:rPr>
          <w:rFonts w:ascii="Times" w:hAnsi="Times" w:cs="Arial"/>
          <w:sz w:val="22"/>
          <w:szCs w:val="22"/>
        </w:rPr>
        <w:t>: 10.1016/j.fertnstert.2019.11.032.</w:t>
      </w:r>
    </w:p>
    <w:p w14:paraId="3277C197" w14:textId="644644ED" w:rsidR="00527829" w:rsidRDefault="00527829" w:rsidP="00527829">
      <w:pPr>
        <w:pStyle w:val="ListParagraph"/>
        <w:rPr>
          <w:sz w:val="22"/>
          <w:szCs w:val="22"/>
        </w:rPr>
      </w:pPr>
    </w:p>
    <w:p w14:paraId="2E2895B8" w14:textId="3060CDA9" w:rsidR="00D45EE3" w:rsidRDefault="00D45EE3" w:rsidP="001606ED">
      <w:pPr>
        <w:pStyle w:val="ListParagraph"/>
        <w:numPr>
          <w:ilvl w:val="0"/>
          <w:numId w:val="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J, </w:t>
      </w:r>
      <w:r w:rsidRPr="00D45EE3">
        <w:rPr>
          <w:b/>
          <w:bCs/>
          <w:sz w:val="22"/>
          <w:szCs w:val="22"/>
          <w:u w:val="single"/>
        </w:rPr>
        <w:t>Farber N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Vij</w:t>
      </w:r>
      <w:proofErr w:type="spellEnd"/>
      <w:r>
        <w:rPr>
          <w:sz w:val="22"/>
          <w:szCs w:val="22"/>
        </w:rPr>
        <w:t xml:space="preserve"> S. </w:t>
      </w:r>
      <w:r w:rsidRPr="00D45EE3">
        <w:rPr>
          <w:sz w:val="22"/>
          <w:szCs w:val="22"/>
        </w:rPr>
        <w:t>Pathophysiology and treatment options of varicocele: an overview</w:t>
      </w:r>
      <w:r>
        <w:rPr>
          <w:sz w:val="22"/>
          <w:szCs w:val="22"/>
        </w:rPr>
        <w:t xml:space="preserve">. </w:t>
      </w:r>
      <w:proofErr w:type="spellStart"/>
      <w:r w:rsidRPr="00624936">
        <w:rPr>
          <w:i/>
          <w:iCs/>
          <w:sz w:val="22"/>
          <w:szCs w:val="22"/>
        </w:rPr>
        <w:t>Andrologia</w:t>
      </w:r>
      <w:proofErr w:type="spellEnd"/>
      <w:r w:rsidR="00624936">
        <w:rPr>
          <w:sz w:val="22"/>
          <w:szCs w:val="22"/>
        </w:rPr>
        <w:t xml:space="preserve">. </w:t>
      </w:r>
      <w:r w:rsidR="00D160CA" w:rsidRPr="00D160CA">
        <w:rPr>
          <w:sz w:val="22"/>
          <w:szCs w:val="22"/>
        </w:rPr>
        <w:t xml:space="preserve">2020 Apr </w:t>
      </w:r>
      <w:proofErr w:type="gramStart"/>
      <w:r w:rsidR="00D160CA" w:rsidRPr="00D160CA">
        <w:rPr>
          <w:sz w:val="22"/>
          <w:szCs w:val="22"/>
        </w:rPr>
        <w:t>9:e</w:t>
      </w:r>
      <w:proofErr w:type="gramEnd"/>
      <w:r w:rsidR="00D160CA" w:rsidRPr="00D160CA">
        <w:rPr>
          <w:sz w:val="22"/>
          <w:szCs w:val="22"/>
        </w:rPr>
        <w:t xml:space="preserve">13576. </w:t>
      </w:r>
      <w:proofErr w:type="spellStart"/>
      <w:r w:rsidR="00D160CA" w:rsidRPr="00D160CA">
        <w:rPr>
          <w:sz w:val="22"/>
          <w:szCs w:val="22"/>
        </w:rPr>
        <w:t>doi</w:t>
      </w:r>
      <w:proofErr w:type="spellEnd"/>
      <w:r w:rsidR="00D160CA" w:rsidRPr="00D160CA">
        <w:rPr>
          <w:sz w:val="22"/>
          <w:szCs w:val="22"/>
        </w:rPr>
        <w:t>: 10.1111/and.13576. [</w:t>
      </w:r>
      <w:proofErr w:type="spellStart"/>
      <w:r w:rsidR="00D160CA" w:rsidRPr="00D160CA">
        <w:rPr>
          <w:sz w:val="22"/>
          <w:szCs w:val="22"/>
        </w:rPr>
        <w:t>Epub</w:t>
      </w:r>
      <w:proofErr w:type="spellEnd"/>
      <w:r w:rsidR="00D160CA" w:rsidRPr="00D160CA">
        <w:rPr>
          <w:sz w:val="22"/>
          <w:szCs w:val="22"/>
        </w:rPr>
        <w:t xml:space="preserve"> ahead of print]</w:t>
      </w:r>
    </w:p>
    <w:p w14:paraId="3FDF1982" w14:textId="77777777" w:rsidR="003C3321" w:rsidRPr="00AD4706" w:rsidRDefault="003C3321" w:rsidP="00AD4706">
      <w:pPr>
        <w:rPr>
          <w:sz w:val="22"/>
          <w:szCs w:val="22"/>
        </w:rPr>
      </w:pPr>
    </w:p>
    <w:p w14:paraId="4B0739BC" w14:textId="19F239A6" w:rsidR="001606ED" w:rsidRPr="002B435A" w:rsidRDefault="001606ED" w:rsidP="001606ED">
      <w:pPr>
        <w:pStyle w:val="ListParagraph"/>
        <w:numPr>
          <w:ilvl w:val="0"/>
          <w:numId w:val="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Tabakin</w:t>
      </w:r>
      <w:proofErr w:type="spellEnd"/>
      <w:r>
        <w:rPr>
          <w:sz w:val="22"/>
          <w:szCs w:val="22"/>
        </w:rPr>
        <w:t xml:space="preserve"> A, </w:t>
      </w:r>
      <w:r w:rsidRPr="00441F46">
        <w:rPr>
          <w:b/>
          <w:bCs/>
          <w:sz w:val="22"/>
          <w:szCs w:val="22"/>
          <w:u w:val="single"/>
        </w:rPr>
        <w:t>Farber N</w:t>
      </w:r>
      <w:r>
        <w:rPr>
          <w:sz w:val="22"/>
          <w:szCs w:val="22"/>
        </w:rPr>
        <w:t xml:space="preserve">, Barone J. </w:t>
      </w:r>
      <w:r w:rsidRPr="00441F46">
        <w:rPr>
          <w:sz w:val="22"/>
          <w:szCs w:val="22"/>
        </w:rPr>
        <w:t>Testicular Torsion in Brothers: Case Report and Literature Review</w:t>
      </w:r>
      <w:r>
        <w:rPr>
          <w:sz w:val="22"/>
          <w:szCs w:val="22"/>
        </w:rPr>
        <w:t xml:space="preserve">. Canadian Journal of Urology. </w:t>
      </w:r>
      <w:r w:rsidR="00A31846" w:rsidRPr="00A31846">
        <w:rPr>
          <w:sz w:val="22"/>
          <w:szCs w:val="22"/>
        </w:rPr>
        <w:t>Can J Urol. 2020 Feb;27(1):10135-10137.</w:t>
      </w:r>
    </w:p>
    <w:p w14:paraId="571E9356" w14:textId="77777777" w:rsidR="001606ED" w:rsidRDefault="001606ED" w:rsidP="001606ED">
      <w:pPr>
        <w:pStyle w:val="ListParagraph"/>
        <w:rPr>
          <w:sz w:val="22"/>
          <w:szCs w:val="22"/>
        </w:rPr>
      </w:pPr>
    </w:p>
    <w:p w14:paraId="14B8BEAD" w14:textId="2AECBD15" w:rsidR="00CA492E" w:rsidRDefault="00CA492E" w:rsidP="00834C09">
      <w:pPr>
        <w:pStyle w:val="ListParagraph"/>
        <w:numPr>
          <w:ilvl w:val="0"/>
          <w:numId w:val="5"/>
        </w:numPr>
        <w:rPr>
          <w:sz w:val="22"/>
          <w:szCs w:val="22"/>
        </w:rPr>
      </w:pPr>
      <w:proofErr w:type="spellStart"/>
      <w:r w:rsidRPr="00CA492E">
        <w:rPr>
          <w:sz w:val="22"/>
          <w:szCs w:val="22"/>
        </w:rPr>
        <w:lastRenderedPageBreak/>
        <w:t>Su</w:t>
      </w:r>
      <w:proofErr w:type="spellEnd"/>
      <w:r w:rsidRPr="00CA492E">
        <w:rPr>
          <w:sz w:val="22"/>
          <w:szCs w:val="22"/>
        </w:rPr>
        <w:t xml:space="preserve"> JS, </w:t>
      </w:r>
      <w:r w:rsidRPr="00CA492E">
        <w:rPr>
          <w:b/>
          <w:bCs/>
          <w:sz w:val="22"/>
          <w:szCs w:val="22"/>
          <w:u w:val="single"/>
        </w:rPr>
        <w:t>Farber NJ</w:t>
      </w:r>
      <w:r w:rsidRPr="00CA492E">
        <w:rPr>
          <w:sz w:val="22"/>
          <w:szCs w:val="22"/>
        </w:rPr>
        <w:t xml:space="preserve">, Feldman MK, </w:t>
      </w:r>
      <w:proofErr w:type="spellStart"/>
      <w:r w:rsidRPr="00CA492E">
        <w:rPr>
          <w:sz w:val="22"/>
          <w:szCs w:val="22"/>
        </w:rPr>
        <w:t>Vij</w:t>
      </w:r>
      <w:proofErr w:type="spellEnd"/>
      <w:r w:rsidRPr="00CA492E">
        <w:rPr>
          <w:sz w:val="22"/>
          <w:szCs w:val="22"/>
        </w:rPr>
        <w:t xml:space="preserve"> SC.</w:t>
      </w:r>
      <w:r>
        <w:rPr>
          <w:sz w:val="22"/>
          <w:szCs w:val="22"/>
        </w:rPr>
        <w:t xml:space="preserve"> </w:t>
      </w:r>
      <w:r w:rsidRPr="00CA492E">
        <w:rPr>
          <w:sz w:val="22"/>
          <w:szCs w:val="22"/>
        </w:rPr>
        <w:t>Sperm granuloma masquerading as a supernumerary testis.</w:t>
      </w:r>
      <w:r w:rsidRPr="00CA492E">
        <w:t xml:space="preserve"> </w:t>
      </w:r>
      <w:proofErr w:type="spellStart"/>
      <w:r w:rsidRPr="00CA492E">
        <w:rPr>
          <w:sz w:val="22"/>
          <w:szCs w:val="22"/>
        </w:rPr>
        <w:t>Urol</w:t>
      </w:r>
      <w:proofErr w:type="spellEnd"/>
      <w:r w:rsidRPr="00CA492E">
        <w:rPr>
          <w:sz w:val="22"/>
          <w:szCs w:val="22"/>
        </w:rPr>
        <w:t xml:space="preserve"> Case Rep. 2019 Nov </w:t>
      </w:r>
      <w:proofErr w:type="gramStart"/>
      <w:r w:rsidRPr="00CA492E">
        <w:rPr>
          <w:sz w:val="22"/>
          <w:szCs w:val="22"/>
        </w:rPr>
        <w:t>25;29:101080</w:t>
      </w:r>
      <w:proofErr w:type="gramEnd"/>
      <w:r w:rsidRPr="00CA492E">
        <w:rPr>
          <w:sz w:val="22"/>
          <w:szCs w:val="22"/>
        </w:rPr>
        <w:t xml:space="preserve">. </w:t>
      </w:r>
      <w:proofErr w:type="spellStart"/>
      <w:r w:rsidRPr="00CA492E">
        <w:rPr>
          <w:sz w:val="22"/>
          <w:szCs w:val="22"/>
        </w:rPr>
        <w:t>doi</w:t>
      </w:r>
      <w:proofErr w:type="spellEnd"/>
      <w:r w:rsidRPr="00CA492E">
        <w:rPr>
          <w:sz w:val="22"/>
          <w:szCs w:val="22"/>
        </w:rPr>
        <w:t xml:space="preserve">: 10.1016/j.eucr.2019.101080. </w:t>
      </w:r>
      <w:proofErr w:type="spellStart"/>
      <w:r w:rsidRPr="00CA492E">
        <w:rPr>
          <w:sz w:val="22"/>
          <w:szCs w:val="22"/>
        </w:rPr>
        <w:t>eCollection</w:t>
      </w:r>
      <w:proofErr w:type="spellEnd"/>
      <w:r w:rsidRPr="00CA492E">
        <w:rPr>
          <w:sz w:val="22"/>
          <w:szCs w:val="22"/>
        </w:rPr>
        <w:t xml:space="preserve"> 2020 Mar.</w:t>
      </w:r>
    </w:p>
    <w:p w14:paraId="4A45D09E" w14:textId="77777777" w:rsidR="00CA492E" w:rsidRDefault="00CA492E" w:rsidP="00CA492E">
      <w:pPr>
        <w:pStyle w:val="ListParagraph"/>
        <w:rPr>
          <w:sz w:val="22"/>
          <w:szCs w:val="22"/>
        </w:rPr>
      </w:pPr>
    </w:p>
    <w:p w14:paraId="7CD47266" w14:textId="77E0ECDD" w:rsidR="00834C09" w:rsidRPr="003E3501" w:rsidRDefault="00834C09" w:rsidP="00834C0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Srivastava A, </w:t>
      </w:r>
      <w:r w:rsidRPr="00CE6BDE">
        <w:rPr>
          <w:sz w:val="22"/>
          <w:szCs w:val="22"/>
        </w:rPr>
        <w:t>Rivera-</w:t>
      </w:r>
      <w:proofErr w:type="spellStart"/>
      <w:r w:rsidRPr="00CE6BDE">
        <w:rPr>
          <w:sz w:val="22"/>
          <w:szCs w:val="22"/>
        </w:rPr>
        <w:t>Núñez</w:t>
      </w:r>
      <w:proofErr w:type="spellEnd"/>
      <w:r>
        <w:rPr>
          <w:sz w:val="22"/>
          <w:szCs w:val="22"/>
        </w:rPr>
        <w:t xml:space="preserve"> Z, Kim S, Sterling J, </w:t>
      </w:r>
      <w:r w:rsidRPr="00C5495B">
        <w:rPr>
          <w:b/>
          <w:sz w:val="22"/>
          <w:szCs w:val="22"/>
          <w:u w:val="single"/>
        </w:rPr>
        <w:t>Farber N</w:t>
      </w:r>
      <w:r w:rsidR="001347AF">
        <w:rPr>
          <w:b/>
          <w:sz w:val="22"/>
          <w:szCs w:val="22"/>
          <w:u w:val="single"/>
        </w:rPr>
        <w:t>J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Radadia</w:t>
      </w:r>
      <w:proofErr w:type="spellEnd"/>
      <w:r>
        <w:rPr>
          <w:sz w:val="22"/>
          <w:szCs w:val="22"/>
        </w:rPr>
        <w:t xml:space="preserve"> K</w:t>
      </w:r>
      <w:r w:rsidR="001347AF">
        <w:rPr>
          <w:sz w:val="22"/>
          <w:szCs w:val="22"/>
        </w:rPr>
        <w:t>D</w:t>
      </w:r>
      <w:r>
        <w:rPr>
          <w:sz w:val="22"/>
          <w:szCs w:val="22"/>
        </w:rPr>
        <w:t xml:space="preserve">, Modi P, Goyal S, Parikh R, Mayer T, </w:t>
      </w:r>
      <w:r w:rsidRPr="00CE6BDE">
        <w:rPr>
          <w:sz w:val="22"/>
          <w:szCs w:val="22"/>
        </w:rPr>
        <w:t>Saraiya</w:t>
      </w:r>
      <w:r>
        <w:rPr>
          <w:sz w:val="22"/>
          <w:szCs w:val="22"/>
        </w:rPr>
        <w:t xml:space="preserve"> B, </w:t>
      </w:r>
      <w:proofErr w:type="spellStart"/>
      <w:r w:rsidR="001347AF">
        <w:rPr>
          <w:sz w:val="22"/>
          <w:szCs w:val="22"/>
        </w:rPr>
        <w:t>Sadimin</w:t>
      </w:r>
      <w:proofErr w:type="spellEnd"/>
      <w:r w:rsidR="001347AF">
        <w:rPr>
          <w:sz w:val="22"/>
          <w:szCs w:val="22"/>
        </w:rPr>
        <w:t xml:space="preserve"> E, </w:t>
      </w:r>
      <w:r>
        <w:rPr>
          <w:sz w:val="22"/>
          <w:szCs w:val="22"/>
        </w:rPr>
        <w:t>Weiss R</w:t>
      </w:r>
      <w:r w:rsidR="001347AF">
        <w:rPr>
          <w:sz w:val="22"/>
          <w:szCs w:val="22"/>
        </w:rPr>
        <w:t>E</w:t>
      </w:r>
      <w:r>
        <w:rPr>
          <w:sz w:val="22"/>
          <w:szCs w:val="22"/>
        </w:rPr>
        <w:t>, Kim I</w:t>
      </w:r>
      <w:r w:rsidR="001347AF">
        <w:rPr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Elsamra</w:t>
      </w:r>
      <w:proofErr w:type="spellEnd"/>
      <w:r>
        <w:rPr>
          <w:sz w:val="22"/>
          <w:szCs w:val="22"/>
        </w:rPr>
        <w:t xml:space="preserve"> SE, Jang T</w:t>
      </w:r>
      <w:r w:rsidR="001347AF">
        <w:rPr>
          <w:sz w:val="22"/>
          <w:szCs w:val="22"/>
        </w:rPr>
        <w:t>L</w:t>
      </w:r>
      <w:r>
        <w:rPr>
          <w:sz w:val="22"/>
          <w:szCs w:val="22"/>
        </w:rPr>
        <w:t xml:space="preserve">, Singer EA. </w:t>
      </w:r>
      <w:r w:rsidRPr="00834C09">
        <w:rPr>
          <w:sz w:val="22"/>
          <w:szCs w:val="22"/>
        </w:rPr>
        <w:t>Impact of Pathologic Node Positive Renal Cell Carcinoma on Survival in Patients without Metastasis: Evidence in Support of Expanding the Definition of Stage IV Kidney Cancer</w:t>
      </w:r>
      <w:r>
        <w:rPr>
          <w:sz w:val="22"/>
          <w:szCs w:val="22"/>
        </w:rPr>
        <w:t xml:space="preserve">. </w:t>
      </w:r>
      <w:r w:rsidR="001347AF" w:rsidRPr="001347AF">
        <w:rPr>
          <w:sz w:val="22"/>
          <w:szCs w:val="22"/>
        </w:rPr>
        <w:t xml:space="preserve">Cancer. 2020 Apr 24. </w:t>
      </w:r>
      <w:proofErr w:type="spellStart"/>
      <w:r w:rsidR="001347AF" w:rsidRPr="001347AF">
        <w:rPr>
          <w:sz w:val="22"/>
          <w:szCs w:val="22"/>
        </w:rPr>
        <w:t>doi</w:t>
      </w:r>
      <w:proofErr w:type="spellEnd"/>
      <w:r w:rsidR="001347AF" w:rsidRPr="001347AF">
        <w:rPr>
          <w:sz w:val="22"/>
          <w:szCs w:val="22"/>
        </w:rPr>
        <w:t>: 10.1002/cncr.32912. [</w:t>
      </w:r>
      <w:proofErr w:type="spellStart"/>
      <w:r w:rsidR="001347AF" w:rsidRPr="001347AF">
        <w:rPr>
          <w:sz w:val="22"/>
          <w:szCs w:val="22"/>
        </w:rPr>
        <w:t>Epub</w:t>
      </w:r>
      <w:proofErr w:type="spellEnd"/>
      <w:r w:rsidR="001347AF" w:rsidRPr="001347AF">
        <w:rPr>
          <w:sz w:val="22"/>
          <w:szCs w:val="22"/>
        </w:rPr>
        <w:t xml:space="preserve"> ahead of print]</w:t>
      </w:r>
    </w:p>
    <w:p w14:paraId="7C5C5276" w14:textId="77777777" w:rsidR="00834C09" w:rsidRDefault="00834C09" w:rsidP="00834C09">
      <w:pPr>
        <w:pStyle w:val="ListParagraph"/>
        <w:rPr>
          <w:rFonts w:ascii="Times" w:hAnsi="Times"/>
          <w:sz w:val="22"/>
          <w:szCs w:val="22"/>
        </w:rPr>
      </w:pPr>
    </w:p>
    <w:p w14:paraId="3E02F47C" w14:textId="601763CB" w:rsidR="004A745F" w:rsidRDefault="004A745F" w:rsidP="00010515">
      <w:pPr>
        <w:pStyle w:val="ListParagraph"/>
        <w:numPr>
          <w:ilvl w:val="0"/>
          <w:numId w:val="5"/>
        </w:numPr>
        <w:rPr>
          <w:rFonts w:ascii="Times" w:hAnsi="Times"/>
          <w:sz w:val="22"/>
          <w:szCs w:val="22"/>
        </w:rPr>
      </w:pPr>
      <w:proofErr w:type="spellStart"/>
      <w:r w:rsidRPr="004A745F">
        <w:rPr>
          <w:rFonts w:ascii="Times" w:hAnsi="Times"/>
          <w:sz w:val="22"/>
          <w:szCs w:val="22"/>
        </w:rPr>
        <w:t>Tabakin</w:t>
      </w:r>
      <w:proofErr w:type="spellEnd"/>
      <w:r w:rsidRPr="004A745F">
        <w:rPr>
          <w:rFonts w:ascii="Times" w:hAnsi="Times"/>
          <w:sz w:val="22"/>
          <w:szCs w:val="22"/>
        </w:rPr>
        <w:t xml:space="preserve"> AL, Shinder BM, Kim S, Rivera-Nunez Z, </w:t>
      </w:r>
      <w:proofErr w:type="spellStart"/>
      <w:r w:rsidRPr="004A745F">
        <w:rPr>
          <w:rFonts w:ascii="Times" w:hAnsi="Times"/>
          <w:sz w:val="22"/>
          <w:szCs w:val="22"/>
        </w:rPr>
        <w:t>Polotti</w:t>
      </w:r>
      <w:proofErr w:type="spellEnd"/>
      <w:r w:rsidRPr="004A745F">
        <w:rPr>
          <w:rFonts w:ascii="Times" w:hAnsi="Times"/>
          <w:sz w:val="22"/>
          <w:szCs w:val="22"/>
        </w:rPr>
        <w:t xml:space="preserve"> CF, Modi PK, Sterling JA, </w:t>
      </w:r>
      <w:r w:rsidRPr="004A745F">
        <w:rPr>
          <w:rFonts w:ascii="Times" w:hAnsi="Times"/>
          <w:b/>
          <w:bCs/>
          <w:sz w:val="22"/>
          <w:szCs w:val="22"/>
          <w:u w:val="single"/>
        </w:rPr>
        <w:t>Farber NJ</w:t>
      </w:r>
      <w:r w:rsidRPr="004A745F">
        <w:rPr>
          <w:rFonts w:ascii="Times" w:hAnsi="Times"/>
          <w:sz w:val="22"/>
          <w:szCs w:val="22"/>
        </w:rPr>
        <w:t xml:space="preserve">, </w:t>
      </w:r>
      <w:proofErr w:type="spellStart"/>
      <w:r w:rsidRPr="004A745F">
        <w:rPr>
          <w:rFonts w:ascii="Times" w:hAnsi="Times"/>
          <w:sz w:val="22"/>
          <w:szCs w:val="22"/>
        </w:rPr>
        <w:t>Radadia</w:t>
      </w:r>
      <w:proofErr w:type="spellEnd"/>
      <w:r w:rsidRPr="004A745F">
        <w:rPr>
          <w:rFonts w:ascii="Times" w:hAnsi="Times"/>
          <w:sz w:val="22"/>
          <w:szCs w:val="22"/>
        </w:rPr>
        <w:t xml:space="preserve"> KD, Parikh RR, Kim IY, Saraiya B, Mayer TM, Singer EA, Jang TL</w:t>
      </w:r>
      <w:r>
        <w:rPr>
          <w:rFonts w:ascii="Times" w:hAnsi="Times"/>
          <w:sz w:val="22"/>
          <w:szCs w:val="22"/>
        </w:rPr>
        <w:t xml:space="preserve">. </w:t>
      </w:r>
      <w:r w:rsidRPr="004A745F">
        <w:rPr>
          <w:rFonts w:ascii="Times" w:hAnsi="Times"/>
          <w:sz w:val="22"/>
          <w:szCs w:val="22"/>
        </w:rPr>
        <w:t>Retroperitoneal lymph node dissection as primary treatment for men with testicular seminoma: utilization and survival analysis using the National Cancer Database, 2004-2014</w:t>
      </w:r>
      <w:r>
        <w:rPr>
          <w:rFonts w:ascii="Times" w:hAnsi="Times"/>
          <w:sz w:val="22"/>
          <w:szCs w:val="22"/>
        </w:rPr>
        <w:t xml:space="preserve">. </w:t>
      </w:r>
      <w:r w:rsidR="00A90C99" w:rsidRPr="00A90C99">
        <w:rPr>
          <w:rFonts w:ascii="Times" w:hAnsi="Times"/>
          <w:i/>
          <w:iCs/>
          <w:sz w:val="22"/>
          <w:szCs w:val="22"/>
        </w:rPr>
        <w:t xml:space="preserve">Clin </w:t>
      </w:r>
      <w:proofErr w:type="spellStart"/>
      <w:r w:rsidR="00A90C99" w:rsidRPr="00A90C99">
        <w:rPr>
          <w:rFonts w:ascii="Times" w:hAnsi="Times"/>
          <w:i/>
          <w:iCs/>
          <w:sz w:val="22"/>
          <w:szCs w:val="22"/>
        </w:rPr>
        <w:t>Genitourin</w:t>
      </w:r>
      <w:proofErr w:type="spellEnd"/>
      <w:r w:rsidR="00A90C99" w:rsidRPr="00A90C99">
        <w:rPr>
          <w:rFonts w:ascii="Times" w:hAnsi="Times"/>
          <w:i/>
          <w:iCs/>
          <w:sz w:val="22"/>
          <w:szCs w:val="22"/>
        </w:rPr>
        <w:t xml:space="preserve"> Cancer. 2019 Nov 6. </w:t>
      </w:r>
      <w:proofErr w:type="spellStart"/>
      <w:r w:rsidR="00A90C99" w:rsidRPr="00A90C99">
        <w:rPr>
          <w:rFonts w:ascii="Times" w:hAnsi="Times"/>
          <w:i/>
          <w:iCs/>
          <w:sz w:val="22"/>
          <w:szCs w:val="22"/>
        </w:rPr>
        <w:t>pii</w:t>
      </w:r>
      <w:proofErr w:type="spellEnd"/>
      <w:r w:rsidR="00A90C99" w:rsidRPr="00A90C99">
        <w:rPr>
          <w:rFonts w:ascii="Times" w:hAnsi="Times"/>
          <w:i/>
          <w:iCs/>
          <w:sz w:val="22"/>
          <w:szCs w:val="22"/>
        </w:rPr>
        <w:t xml:space="preserve">: S1558-7673(19)30322-2. </w:t>
      </w:r>
      <w:proofErr w:type="spellStart"/>
      <w:r w:rsidR="00A90C99" w:rsidRPr="00A90C99">
        <w:rPr>
          <w:rFonts w:ascii="Times" w:hAnsi="Times"/>
          <w:i/>
          <w:iCs/>
          <w:sz w:val="22"/>
          <w:szCs w:val="22"/>
        </w:rPr>
        <w:t>doi</w:t>
      </w:r>
      <w:proofErr w:type="spellEnd"/>
      <w:r w:rsidR="00A90C99" w:rsidRPr="00A90C99">
        <w:rPr>
          <w:rFonts w:ascii="Times" w:hAnsi="Times"/>
          <w:i/>
          <w:iCs/>
          <w:sz w:val="22"/>
          <w:szCs w:val="22"/>
        </w:rPr>
        <w:t>: 10.1016/j.clgc.2019.10.018. [</w:t>
      </w:r>
      <w:proofErr w:type="spellStart"/>
      <w:r w:rsidR="00A90C99" w:rsidRPr="00A90C99">
        <w:rPr>
          <w:rFonts w:ascii="Times" w:hAnsi="Times"/>
          <w:i/>
          <w:iCs/>
          <w:sz w:val="22"/>
          <w:szCs w:val="22"/>
        </w:rPr>
        <w:t>Epub</w:t>
      </w:r>
      <w:proofErr w:type="spellEnd"/>
      <w:r w:rsidR="00A90C99" w:rsidRPr="00A90C99">
        <w:rPr>
          <w:rFonts w:ascii="Times" w:hAnsi="Times"/>
          <w:i/>
          <w:iCs/>
          <w:sz w:val="22"/>
          <w:szCs w:val="22"/>
        </w:rPr>
        <w:t xml:space="preserve"> ahead of print]</w:t>
      </w:r>
    </w:p>
    <w:p w14:paraId="23B96B16" w14:textId="77777777" w:rsidR="00D77903" w:rsidRPr="00527829" w:rsidRDefault="00D77903" w:rsidP="00527829">
      <w:pPr>
        <w:rPr>
          <w:sz w:val="22"/>
          <w:szCs w:val="22"/>
        </w:rPr>
      </w:pPr>
    </w:p>
    <w:p w14:paraId="2809671D" w14:textId="12B70484" w:rsidR="00B179A1" w:rsidRDefault="00B179A1" w:rsidP="0001051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179A1">
        <w:rPr>
          <w:b/>
          <w:bCs/>
          <w:sz w:val="22"/>
          <w:szCs w:val="22"/>
          <w:u w:val="single"/>
        </w:rPr>
        <w:t>Farber NJ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Madhusoodanan</w:t>
      </w:r>
      <w:proofErr w:type="spellEnd"/>
      <w:r>
        <w:rPr>
          <w:sz w:val="22"/>
          <w:szCs w:val="22"/>
        </w:rPr>
        <w:t xml:space="preserve"> VK, </w:t>
      </w:r>
      <w:proofErr w:type="spellStart"/>
      <w:r>
        <w:rPr>
          <w:sz w:val="22"/>
          <w:szCs w:val="22"/>
        </w:rPr>
        <w:t>Gerkowicz</w:t>
      </w:r>
      <w:proofErr w:type="spellEnd"/>
      <w:r>
        <w:rPr>
          <w:sz w:val="22"/>
          <w:szCs w:val="22"/>
        </w:rPr>
        <w:t xml:space="preserve"> SA, Patel P, Ramasamy R. </w:t>
      </w:r>
      <w:r w:rsidRPr="00B179A1">
        <w:rPr>
          <w:sz w:val="22"/>
          <w:szCs w:val="22"/>
        </w:rPr>
        <w:t>Reasons that Should Prompt a Referral to a Reproductive Urologist: Guidelines for the Gynecologist and Reproductive Endocrinologist</w:t>
      </w:r>
      <w:r>
        <w:rPr>
          <w:sz w:val="22"/>
          <w:szCs w:val="22"/>
        </w:rPr>
        <w:t xml:space="preserve">. </w:t>
      </w:r>
      <w:r w:rsidRPr="009C65D9">
        <w:rPr>
          <w:i/>
          <w:iCs/>
          <w:sz w:val="22"/>
          <w:szCs w:val="22"/>
        </w:rPr>
        <w:t>Gynecology and Pelvic Medicine.</w:t>
      </w:r>
      <w:r>
        <w:rPr>
          <w:sz w:val="22"/>
          <w:szCs w:val="22"/>
        </w:rPr>
        <w:t xml:space="preserve"> </w:t>
      </w:r>
      <w:proofErr w:type="gramStart"/>
      <w:r w:rsidR="009C65D9" w:rsidRPr="009C65D9">
        <w:rPr>
          <w:sz w:val="22"/>
          <w:szCs w:val="22"/>
        </w:rPr>
        <w:t>2019;2:20</w:t>
      </w:r>
      <w:proofErr w:type="gramEnd"/>
      <w:r w:rsidR="009C65D9" w:rsidRPr="009C65D9">
        <w:rPr>
          <w:sz w:val="22"/>
          <w:szCs w:val="22"/>
        </w:rPr>
        <w:t>.</w:t>
      </w:r>
      <w:r w:rsidR="009C65D9">
        <w:rPr>
          <w:sz w:val="22"/>
          <w:szCs w:val="22"/>
        </w:rPr>
        <w:t xml:space="preserve"> </w:t>
      </w:r>
      <w:proofErr w:type="spellStart"/>
      <w:r w:rsidR="009C65D9" w:rsidRPr="009C65D9">
        <w:rPr>
          <w:sz w:val="22"/>
          <w:szCs w:val="22"/>
        </w:rPr>
        <w:t>doi</w:t>
      </w:r>
      <w:proofErr w:type="spellEnd"/>
      <w:r w:rsidR="009C65D9" w:rsidRPr="009C65D9">
        <w:rPr>
          <w:sz w:val="22"/>
          <w:szCs w:val="22"/>
        </w:rPr>
        <w:t>: 10.21037/gpm.2019.09.04</w:t>
      </w:r>
    </w:p>
    <w:p w14:paraId="32B3A30F" w14:textId="77777777" w:rsidR="00B179A1" w:rsidRDefault="00B179A1" w:rsidP="00B179A1">
      <w:pPr>
        <w:pStyle w:val="ListParagraph"/>
        <w:rPr>
          <w:sz w:val="22"/>
          <w:szCs w:val="22"/>
        </w:rPr>
      </w:pPr>
    </w:p>
    <w:p w14:paraId="054D59D3" w14:textId="2798B2A0" w:rsidR="00010515" w:rsidRPr="002B435A" w:rsidRDefault="00010515" w:rsidP="00010515">
      <w:pPr>
        <w:pStyle w:val="ListParagraph"/>
        <w:numPr>
          <w:ilvl w:val="0"/>
          <w:numId w:val="5"/>
        </w:numPr>
        <w:rPr>
          <w:sz w:val="22"/>
          <w:szCs w:val="22"/>
        </w:rPr>
      </w:pPr>
      <w:proofErr w:type="spellStart"/>
      <w:r w:rsidRPr="003E2576">
        <w:rPr>
          <w:sz w:val="22"/>
          <w:szCs w:val="22"/>
        </w:rPr>
        <w:t>Radadia</w:t>
      </w:r>
      <w:proofErr w:type="spellEnd"/>
      <w:r w:rsidRPr="003E2576">
        <w:rPr>
          <w:sz w:val="22"/>
          <w:szCs w:val="22"/>
        </w:rPr>
        <w:t xml:space="preserve"> KD, Rivera-Nunez Z, Kim S, </w:t>
      </w:r>
      <w:r w:rsidRPr="003E2576">
        <w:rPr>
          <w:b/>
          <w:sz w:val="22"/>
          <w:szCs w:val="22"/>
          <w:u w:val="single"/>
        </w:rPr>
        <w:t>Farber NJ</w:t>
      </w:r>
      <w:r w:rsidRPr="003E2576">
        <w:rPr>
          <w:sz w:val="22"/>
          <w:szCs w:val="22"/>
        </w:rPr>
        <w:t xml:space="preserve">, Sterling S, </w:t>
      </w:r>
      <w:proofErr w:type="spellStart"/>
      <w:r w:rsidRPr="003E2576">
        <w:rPr>
          <w:sz w:val="22"/>
          <w:szCs w:val="22"/>
        </w:rPr>
        <w:t>Falkiewicz</w:t>
      </w:r>
      <w:proofErr w:type="spellEnd"/>
      <w:r w:rsidRPr="003E2576">
        <w:rPr>
          <w:sz w:val="22"/>
          <w:szCs w:val="22"/>
        </w:rPr>
        <w:t xml:space="preserve"> M, Modi PK, Goyal S, Parikh R, Weiss RE, Kim IY, </w:t>
      </w:r>
      <w:proofErr w:type="spellStart"/>
      <w:r w:rsidRPr="003E2576">
        <w:rPr>
          <w:sz w:val="22"/>
          <w:szCs w:val="22"/>
        </w:rPr>
        <w:t>Elsamra</w:t>
      </w:r>
      <w:proofErr w:type="spellEnd"/>
      <w:r w:rsidRPr="003E2576">
        <w:rPr>
          <w:sz w:val="22"/>
          <w:szCs w:val="22"/>
        </w:rPr>
        <w:t xml:space="preserve"> SE, Jang TL, Singer EA.</w:t>
      </w:r>
      <w:r>
        <w:rPr>
          <w:sz w:val="22"/>
          <w:szCs w:val="22"/>
        </w:rPr>
        <w:t xml:space="preserve"> </w:t>
      </w:r>
      <w:r w:rsidRPr="003E2576">
        <w:rPr>
          <w:sz w:val="22"/>
          <w:szCs w:val="22"/>
        </w:rPr>
        <w:t>Accuracy of Clinical Nodal Staging in Patients Undergoing Surgery for Renal Cell Carcinoma</w:t>
      </w:r>
      <w:r>
        <w:rPr>
          <w:sz w:val="22"/>
          <w:szCs w:val="22"/>
        </w:rPr>
        <w:t xml:space="preserve">. </w:t>
      </w:r>
      <w:proofErr w:type="spellStart"/>
      <w:r w:rsidR="007115F4" w:rsidRPr="007115F4">
        <w:rPr>
          <w:i/>
          <w:sz w:val="22"/>
          <w:szCs w:val="22"/>
        </w:rPr>
        <w:t>Urol</w:t>
      </w:r>
      <w:proofErr w:type="spellEnd"/>
      <w:r w:rsidR="007115F4" w:rsidRPr="007115F4">
        <w:rPr>
          <w:i/>
          <w:sz w:val="22"/>
          <w:szCs w:val="22"/>
        </w:rPr>
        <w:t xml:space="preserve"> Oncol. </w:t>
      </w:r>
      <w:r w:rsidR="007115F4" w:rsidRPr="007115F4">
        <w:rPr>
          <w:iCs/>
          <w:sz w:val="22"/>
          <w:szCs w:val="22"/>
        </w:rPr>
        <w:t xml:space="preserve">2019 Jul 5. </w:t>
      </w:r>
      <w:proofErr w:type="spellStart"/>
      <w:r w:rsidR="007115F4" w:rsidRPr="007115F4">
        <w:rPr>
          <w:iCs/>
          <w:sz w:val="22"/>
          <w:szCs w:val="22"/>
        </w:rPr>
        <w:t>pii</w:t>
      </w:r>
      <w:proofErr w:type="spellEnd"/>
      <w:r w:rsidR="007115F4" w:rsidRPr="007115F4">
        <w:rPr>
          <w:iCs/>
          <w:sz w:val="22"/>
          <w:szCs w:val="22"/>
        </w:rPr>
        <w:t xml:space="preserve">: S1078-1439(19)30229-7. </w:t>
      </w:r>
      <w:proofErr w:type="spellStart"/>
      <w:r w:rsidR="007115F4" w:rsidRPr="007115F4">
        <w:rPr>
          <w:iCs/>
          <w:sz w:val="22"/>
          <w:szCs w:val="22"/>
        </w:rPr>
        <w:t>doi</w:t>
      </w:r>
      <w:proofErr w:type="spellEnd"/>
      <w:r w:rsidR="007115F4" w:rsidRPr="007115F4">
        <w:rPr>
          <w:iCs/>
          <w:sz w:val="22"/>
          <w:szCs w:val="22"/>
        </w:rPr>
        <w:t>: 10.1016/j.urolonc.2019.06.003. [</w:t>
      </w:r>
      <w:proofErr w:type="spellStart"/>
      <w:r w:rsidR="007115F4" w:rsidRPr="007115F4">
        <w:rPr>
          <w:iCs/>
          <w:sz w:val="22"/>
          <w:szCs w:val="22"/>
        </w:rPr>
        <w:t>Epub</w:t>
      </w:r>
      <w:proofErr w:type="spellEnd"/>
      <w:r w:rsidR="007115F4" w:rsidRPr="007115F4">
        <w:rPr>
          <w:iCs/>
          <w:sz w:val="22"/>
          <w:szCs w:val="22"/>
        </w:rPr>
        <w:t xml:space="preserve"> ahead of print]</w:t>
      </w:r>
    </w:p>
    <w:p w14:paraId="257B4686" w14:textId="77777777" w:rsidR="00010515" w:rsidRPr="001606ED" w:rsidRDefault="00010515" w:rsidP="001606ED">
      <w:pPr>
        <w:tabs>
          <w:tab w:val="left" w:pos="5040"/>
          <w:tab w:val="left" w:pos="7920"/>
          <w:tab w:val="left" w:pos="8640"/>
          <w:tab w:val="right" w:pos="11520"/>
        </w:tabs>
        <w:rPr>
          <w:bCs/>
          <w:sz w:val="22"/>
          <w:szCs w:val="22"/>
        </w:rPr>
      </w:pPr>
    </w:p>
    <w:p w14:paraId="38A9997F" w14:textId="1945CAA1" w:rsidR="00A530D6" w:rsidRDefault="00A530D6" w:rsidP="00387167">
      <w:pPr>
        <w:pStyle w:val="ListParagraph"/>
        <w:numPr>
          <w:ilvl w:val="0"/>
          <w:numId w:val="5"/>
        </w:numPr>
        <w:tabs>
          <w:tab w:val="left" w:pos="5040"/>
          <w:tab w:val="left" w:pos="7920"/>
          <w:tab w:val="left" w:pos="8640"/>
          <w:tab w:val="right" w:pos="115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Sterling J, </w:t>
      </w:r>
      <w:r w:rsidRPr="00A530D6">
        <w:rPr>
          <w:b/>
          <w:bCs/>
          <w:sz w:val="22"/>
          <w:szCs w:val="22"/>
          <w:u w:val="single"/>
        </w:rPr>
        <w:t>Farber N</w:t>
      </w:r>
      <w:r>
        <w:rPr>
          <w:bCs/>
          <w:sz w:val="22"/>
          <w:szCs w:val="22"/>
        </w:rPr>
        <w:t xml:space="preserve">, Gupta N. </w:t>
      </w:r>
      <w:r w:rsidRPr="00A530D6">
        <w:rPr>
          <w:bCs/>
          <w:sz w:val="22"/>
          <w:szCs w:val="22"/>
        </w:rPr>
        <w:t>Comparing Outcomes of Medical Management and Minimally Invasive Surgical Techniques for Lower Urinary Tract Symptoms due to BPH</w:t>
      </w:r>
      <w:r>
        <w:rPr>
          <w:bCs/>
          <w:sz w:val="22"/>
          <w:szCs w:val="22"/>
        </w:rPr>
        <w:t xml:space="preserve">. </w:t>
      </w:r>
      <w:r w:rsidRPr="00A530D6">
        <w:rPr>
          <w:bCs/>
          <w:i/>
          <w:sz w:val="22"/>
          <w:szCs w:val="22"/>
        </w:rPr>
        <w:t>Current Urology Reports</w:t>
      </w:r>
      <w:r>
        <w:rPr>
          <w:bCs/>
          <w:sz w:val="22"/>
          <w:szCs w:val="22"/>
        </w:rPr>
        <w:t xml:space="preserve">. </w:t>
      </w:r>
      <w:proofErr w:type="spellStart"/>
      <w:r w:rsidR="00170F2E" w:rsidRPr="00170F2E">
        <w:rPr>
          <w:bCs/>
          <w:sz w:val="22"/>
          <w:szCs w:val="22"/>
        </w:rPr>
        <w:t>Curr</w:t>
      </w:r>
      <w:proofErr w:type="spellEnd"/>
      <w:r w:rsidR="00170F2E" w:rsidRPr="00170F2E">
        <w:rPr>
          <w:bCs/>
          <w:sz w:val="22"/>
          <w:szCs w:val="22"/>
        </w:rPr>
        <w:t xml:space="preserve"> </w:t>
      </w:r>
      <w:proofErr w:type="spellStart"/>
      <w:r w:rsidR="00170F2E" w:rsidRPr="00170F2E">
        <w:rPr>
          <w:bCs/>
          <w:sz w:val="22"/>
          <w:szCs w:val="22"/>
        </w:rPr>
        <w:t>Urol</w:t>
      </w:r>
      <w:proofErr w:type="spellEnd"/>
      <w:r w:rsidR="00170F2E" w:rsidRPr="00170F2E">
        <w:rPr>
          <w:bCs/>
          <w:sz w:val="22"/>
          <w:szCs w:val="22"/>
        </w:rPr>
        <w:t xml:space="preserve"> Rep. 2019 Apr 15;20(6):29. </w:t>
      </w:r>
      <w:proofErr w:type="spellStart"/>
      <w:r w:rsidR="00170F2E" w:rsidRPr="00170F2E">
        <w:rPr>
          <w:bCs/>
          <w:sz w:val="22"/>
          <w:szCs w:val="22"/>
        </w:rPr>
        <w:t>doi</w:t>
      </w:r>
      <w:proofErr w:type="spellEnd"/>
      <w:r w:rsidR="00170F2E" w:rsidRPr="00170F2E">
        <w:rPr>
          <w:bCs/>
          <w:sz w:val="22"/>
          <w:szCs w:val="22"/>
        </w:rPr>
        <w:t>: 10.1007/s11934-019-0896-2.</w:t>
      </w:r>
    </w:p>
    <w:p w14:paraId="6430B4E0" w14:textId="33B5806D" w:rsidR="00A530D6" w:rsidRPr="00A530D6" w:rsidRDefault="00A530D6" w:rsidP="00A530D6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bCs/>
          <w:sz w:val="22"/>
          <w:szCs w:val="22"/>
        </w:rPr>
      </w:pPr>
    </w:p>
    <w:p w14:paraId="66E01FF9" w14:textId="34D70A0E" w:rsidR="00321741" w:rsidRDefault="00321741" w:rsidP="00387167">
      <w:pPr>
        <w:pStyle w:val="ListParagraph"/>
        <w:numPr>
          <w:ilvl w:val="0"/>
          <w:numId w:val="5"/>
        </w:numPr>
        <w:tabs>
          <w:tab w:val="left" w:pos="5040"/>
          <w:tab w:val="left" w:pos="7920"/>
          <w:tab w:val="left" w:pos="8640"/>
          <w:tab w:val="right" w:pos="11520"/>
        </w:tabs>
        <w:rPr>
          <w:bCs/>
          <w:sz w:val="22"/>
          <w:szCs w:val="22"/>
        </w:rPr>
      </w:pPr>
      <w:r w:rsidRPr="00321741">
        <w:rPr>
          <w:b/>
          <w:bCs/>
          <w:sz w:val="22"/>
          <w:szCs w:val="22"/>
          <w:u w:val="single"/>
        </w:rPr>
        <w:t>Farber NJ</w:t>
      </w:r>
      <w:r w:rsidRPr="00321741">
        <w:rPr>
          <w:bCs/>
          <w:sz w:val="22"/>
          <w:szCs w:val="22"/>
        </w:rPr>
        <w:t xml:space="preserve">, Chuchvara N, Modi PK, Sterling J, </w:t>
      </w:r>
      <w:proofErr w:type="spellStart"/>
      <w:r w:rsidRPr="00321741">
        <w:rPr>
          <w:bCs/>
          <w:sz w:val="22"/>
          <w:szCs w:val="22"/>
        </w:rPr>
        <w:t>Elsamra</w:t>
      </w:r>
      <w:proofErr w:type="spellEnd"/>
      <w:r w:rsidRPr="00321741">
        <w:rPr>
          <w:bCs/>
          <w:sz w:val="22"/>
          <w:szCs w:val="22"/>
        </w:rPr>
        <w:t xml:space="preserve"> SE.</w:t>
      </w:r>
      <w:r>
        <w:rPr>
          <w:bCs/>
          <w:sz w:val="22"/>
          <w:szCs w:val="22"/>
        </w:rPr>
        <w:t xml:space="preserve"> </w:t>
      </w:r>
      <w:r w:rsidRPr="00321741">
        <w:rPr>
          <w:bCs/>
          <w:sz w:val="22"/>
          <w:szCs w:val="22"/>
        </w:rPr>
        <w:t xml:space="preserve">Urologists' estimations of the cost of commonly used disposable devices. </w:t>
      </w:r>
      <w:r w:rsidRPr="00E8487D">
        <w:rPr>
          <w:bCs/>
          <w:i/>
          <w:sz w:val="22"/>
          <w:szCs w:val="22"/>
        </w:rPr>
        <w:t>Can J Urol</w:t>
      </w:r>
      <w:r w:rsidRPr="00321741">
        <w:rPr>
          <w:bCs/>
          <w:sz w:val="22"/>
          <w:szCs w:val="22"/>
        </w:rPr>
        <w:t>. 2019 Feb;26(1):9660-9663.</w:t>
      </w:r>
    </w:p>
    <w:p w14:paraId="1AEE8B22" w14:textId="77777777" w:rsidR="00E119E2" w:rsidRPr="00321741" w:rsidRDefault="00E119E2" w:rsidP="00E119E2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bCs/>
          <w:sz w:val="22"/>
          <w:szCs w:val="22"/>
        </w:rPr>
      </w:pPr>
    </w:p>
    <w:p w14:paraId="40063771" w14:textId="0BEC1EE7" w:rsidR="00387167" w:rsidRPr="007753F0" w:rsidRDefault="00387167" w:rsidP="00387167">
      <w:pPr>
        <w:pStyle w:val="ListParagraph"/>
        <w:numPr>
          <w:ilvl w:val="0"/>
          <w:numId w:val="5"/>
        </w:numPr>
        <w:tabs>
          <w:tab w:val="left" w:pos="5040"/>
          <w:tab w:val="left" w:pos="7920"/>
          <w:tab w:val="left" w:pos="8640"/>
          <w:tab w:val="right" w:pos="11520"/>
        </w:tabs>
        <w:rPr>
          <w:bCs/>
          <w:sz w:val="22"/>
          <w:szCs w:val="22"/>
        </w:rPr>
      </w:pPr>
      <w:r w:rsidRPr="003812CC">
        <w:rPr>
          <w:b/>
          <w:bCs/>
          <w:sz w:val="22"/>
          <w:szCs w:val="22"/>
          <w:u w:val="single"/>
        </w:rPr>
        <w:t>Farber NJ</w:t>
      </w:r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Neylan</w:t>
      </w:r>
      <w:proofErr w:type="spellEnd"/>
      <w:r>
        <w:rPr>
          <w:bCs/>
          <w:sz w:val="22"/>
          <w:szCs w:val="22"/>
        </w:rPr>
        <w:t xml:space="preserve"> C, </w:t>
      </w:r>
      <w:r w:rsidRPr="00387167">
        <w:rPr>
          <w:bCs/>
          <w:sz w:val="22"/>
          <w:szCs w:val="22"/>
        </w:rPr>
        <w:t>Srivastava</w:t>
      </w:r>
      <w:r>
        <w:rPr>
          <w:bCs/>
          <w:sz w:val="22"/>
          <w:szCs w:val="22"/>
        </w:rPr>
        <w:t xml:space="preserve"> A, Pandya S, Kaplan A</w:t>
      </w:r>
      <w:r w:rsidRPr="003812CC"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Radadia</w:t>
      </w:r>
      <w:proofErr w:type="spellEnd"/>
      <w:r>
        <w:rPr>
          <w:bCs/>
          <w:sz w:val="22"/>
          <w:szCs w:val="22"/>
        </w:rPr>
        <w:t xml:space="preserve"> K, </w:t>
      </w:r>
      <w:r w:rsidRPr="003812CC">
        <w:rPr>
          <w:bCs/>
          <w:sz w:val="22"/>
          <w:szCs w:val="22"/>
        </w:rPr>
        <w:t xml:space="preserve">Singer E, </w:t>
      </w:r>
      <w:proofErr w:type="spellStart"/>
      <w:r w:rsidRPr="003812CC">
        <w:rPr>
          <w:bCs/>
          <w:sz w:val="22"/>
          <w:szCs w:val="22"/>
        </w:rPr>
        <w:t>Elsamra</w:t>
      </w:r>
      <w:proofErr w:type="spellEnd"/>
      <w:r w:rsidRPr="003812CC">
        <w:rPr>
          <w:bCs/>
          <w:sz w:val="22"/>
          <w:szCs w:val="22"/>
        </w:rPr>
        <w:t xml:space="preserve"> SE.  </w:t>
      </w:r>
      <w:r w:rsidRPr="00387167">
        <w:rPr>
          <w:bCs/>
          <w:sz w:val="22"/>
          <w:szCs w:val="22"/>
        </w:rPr>
        <w:t>The Urology Match Process and the Limited Value of Post-Interview Communication for Program Directors</w:t>
      </w:r>
      <w:r w:rsidRPr="003812CC">
        <w:rPr>
          <w:bCs/>
          <w:sz w:val="22"/>
          <w:szCs w:val="22"/>
        </w:rPr>
        <w:t xml:space="preserve">. </w:t>
      </w:r>
      <w:r w:rsidR="0038542E" w:rsidRPr="0038542E">
        <w:rPr>
          <w:bCs/>
          <w:i/>
          <w:sz w:val="22"/>
          <w:szCs w:val="22"/>
        </w:rPr>
        <w:t>Urology</w:t>
      </w:r>
      <w:r w:rsidR="0038542E" w:rsidRPr="0038542E">
        <w:rPr>
          <w:bCs/>
          <w:sz w:val="22"/>
          <w:szCs w:val="22"/>
        </w:rPr>
        <w:t xml:space="preserve">. 2019 Mar 4. </w:t>
      </w:r>
      <w:proofErr w:type="spellStart"/>
      <w:r w:rsidR="0038542E" w:rsidRPr="0038542E">
        <w:rPr>
          <w:bCs/>
          <w:sz w:val="22"/>
          <w:szCs w:val="22"/>
        </w:rPr>
        <w:t>pii</w:t>
      </w:r>
      <w:proofErr w:type="spellEnd"/>
      <w:r w:rsidR="0038542E" w:rsidRPr="0038542E">
        <w:rPr>
          <w:bCs/>
          <w:sz w:val="22"/>
          <w:szCs w:val="22"/>
        </w:rPr>
        <w:t xml:space="preserve">: S0090-4295(19)30224-9. </w:t>
      </w:r>
      <w:proofErr w:type="spellStart"/>
      <w:r w:rsidR="0038542E" w:rsidRPr="0038542E">
        <w:rPr>
          <w:bCs/>
          <w:sz w:val="22"/>
          <w:szCs w:val="22"/>
        </w:rPr>
        <w:t>doi</w:t>
      </w:r>
      <w:proofErr w:type="spellEnd"/>
      <w:r w:rsidR="0038542E" w:rsidRPr="0038542E">
        <w:rPr>
          <w:bCs/>
          <w:sz w:val="22"/>
          <w:szCs w:val="22"/>
        </w:rPr>
        <w:t>: 10.1016/j.urology.2019.01.042. [</w:t>
      </w:r>
      <w:proofErr w:type="spellStart"/>
      <w:r w:rsidR="0038542E" w:rsidRPr="0038542E">
        <w:rPr>
          <w:bCs/>
          <w:sz w:val="22"/>
          <w:szCs w:val="22"/>
        </w:rPr>
        <w:t>Epub</w:t>
      </w:r>
      <w:proofErr w:type="spellEnd"/>
      <w:r w:rsidR="0038542E" w:rsidRPr="0038542E">
        <w:rPr>
          <w:bCs/>
          <w:sz w:val="22"/>
          <w:szCs w:val="22"/>
        </w:rPr>
        <w:t xml:space="preserve"> ahead of print]</w:t>
      </w:r>
    </w:p>
    <w:p w14:paraId="5D848599" w14:textId="77777777" w:rsidR="00387167" w:rsidRPr="00387167" w:rsidRDefault="00387167" w:rsidP="00387167">
      <w:pPr>
        <w:ind w:left="360"/>
        <w:rPr>
          <w:rFonts w:ascii="Times" w:hAnsi="Times"/>
          <w:sz w:val="22"/>
          <w:szCs w:val="22"/>
        </w:rPr>
      </w:pPr>
    </w:p>
    <w:p w14:paraId="0A1D58B0" w14:textId="1DFF12E4" w:rsidR="0057729C" w:rsidRDefault="0057729C" w:rsidP="00B47652">
      <w:pPr>
        <w:pStyle w:val="ListParagraph"/>
        <w:numPr>
          <w:ilvl w:val="0"/>
          <w:numId w:val="5"/>
        </w:numPr>
        <w:rPr>
          <w:rFonts w:ascii="Times" w:hAnsi="Times"/>
          <w:sz w:val="22"/>
          <w:szCs w:val="22"/>
        </w:rPr>
      </w:pPr>
      <w:r w:rsidRPr="0057729C">
        <w:rPr>
          <w:rFonts w:ascii="Times" w:hAnsi="Times"/>
          <w:b/>
          <w:sz w:val="22"/>
          <w:szCs w:val="22"/>
          <w:u w:val="single"/>
        </w:rPr>
        <w:t>Farber NJ</w:t>
      </w:r>
      <w:r w:rsidRPr="0057729C">
        <w:rPr>
          <w:rFonts w:ascii="Times" w:hAnsi="Times"/>
          <w:sz w:val="22"/>
          <w:szCs w:val="22"/>
        </w:rPr>
        <w:t xml:space="preserve">, </w:t>
      </w:r>
      <w:proofErr w:type="spellStart"/>
      <w:r w:rsidRPr="0057729C">
        <w:rPr>
          <w:rFonts w:ascii="Times" w:hAnsi="Times"/>
          <w:sz w:val="22"/>
          <w:szCs w:val="22"/>
        </w:rPr>
        <w:t>Radadia</w:t>
      </w:r>
      <w:proofErr w:type="spellEnd"/>
      <w:r w:rsidRPr="0057729C">
        <w:rPr>
          <w:rFonts w:ascii="Times" w:hAnsi="Times"/>
          <w:sz w:val="22"/>
          <w:szCs w:val="22"/>
        </w:rPr>
        <w:t xml:space="preserve"> KD, Singer EA.</w:t>
      </w:r>
      <w:r>
        <w:rPr>
          <w:rFonts w:ascii="Times" w:hAnsi="Times"/>
          <w:sz w:val="22"/>
          <w:szCs w:val="22"/>
        </w:rPr>
        <w:t xml:space="preserve"> </w:t>
      </w:r>
      <w:r w:rsidRPr="0057729C">
        <w:rPr>
          <w:rFonts w:ascii="Times" w:hAnsi="Times"/>
          <w:sz w:val="22"/>
          <w:szCs w:val="22"/>
        </w:rPr>
        <w:t>Accuracy of Nodal Staging and Outcomes of Lymphadenectomy for Non-metastatic Renal Cell Carcinoma: An Analysis of the National Cancer Database.</w:t>
      </w:r>
      <w:r>
        <w:rPr>
          <w:rFonts w:ascii="Times" w:hAnsi="Times"/>
          <w:sz w:val="22"/>
          <w:szCs w:val="22"/>
        </w:rPr>
        <w:t xml:space="preserve"> </w:t>
      </w:r>
      <w:r w:rsidRPr="0038542E">
        <w:rPr>
          <w:rFonts w:ascii="Times" w:hAnsi="Times"/>
          <w:i/>
          <w:sz w:val="22"/>
          <w:szCs w:val="22"/>
        </w:rPr>
        <w:t>Bladder Cancer</w:t>
      </w:r>
      <w:r w:rsidRPr="0057729C">
        <w:rPr>
          <w:rFonts w:ascii="Times" w:hAnsi="Times"/>
          <w:sz w:val="22"/>
          <w:szCs w:val="22"/>
        </w:rPr>
        <w:t>. 2018;4(Suppl 1</w:t>
      </w:r>
      <w:proofErr w:type="gramStart"/>
      <w:r w:rsidRPr="0057729C">
        <w:rPr>
          <w:rFonts w:ascii="Times" w:hAnsi="Times"/>
          <w:sz w:val="22"/>
          <w:szCs w:val="22"/>
        </w:rPr>
        <w:t>):S</w:t>
      </w:r>
      <w:proofErr w:type="gramEnd"/>
      <w:r w:rsidRPr="0057729C">
        <w:rPr>
          <w:rFonts w:ascii="Times" w:hAnsi="Times"/>
          <w:sz w:val="22"/>
          <w:szCs w:val="22"/>
        </w:rPr>
        <w:t xml:space="preserve">14-S15. </w:t>
      </w:r>
      <w:proofErr w:type="spellStart"/>
      <w:r w:rsidRPr="0057729C">
        <w:rPr>
          <w:rFonts w:ascii="Times" w:hAnsi="Times"/>
          <w:sz w:val="22"/>
          <w:szCs w:val="22"/>
        </w:rPr>
        <w:t>Epub</w:t>
      </w:r>
      <w:proofErr w:type="spellEnd"/>
      <w:r w:rsidRPr="0057729C">
        <w:rPr>
          <w:rFonts w:ascii="Times" w:hAnsi="Times"/>
          <w:sz w:val="22"/>
          <w:szCs w:val="22"/>
        </w:rPr>
        <w:t xml:space="preserve"> 2018 Oct 3.</w:t>
      </w:r>
    </w:p>
    <w:p w14:paraId="370A1EA4" w14:textId="77777777" w:rsidR="0057729C" w:rsidRPr="0057729C" w:rsidRDefault="0057729C" w:rsidP="0057729C">
      <w:pPr>
        <w:pStyle w:val="ListParagraph"/>
        <w:rPr>
          <w:rFonts w:ascii="Times" w:hAnsi="Times"/>
          <w:sz w:val="22"/>
          <w:szCs w:val="22"/>
        </w:rPr>
      </w:pPr>
    </w:p>
    <w:p w14:paraId="0DF7C5D9" w14:textId="45B54401" w:rsidR="00B47652" w:rsidRPr="007F3CD1" w:rsidRDefault="00B47652" w:rsidP="00B47652">
      <w:pPr>
        <w:pStyle w:val="ListParagraph"/>
        <w:numPr>
          <w:ilvl w:val="0"/>
          <w:numId w:val="5"/>
        </w:numPr>
        <w:rPr>
          <w:rFonts w:ascii="Times" w:hAnsi="Times"/>
          <w:sz w:val="22"/>
          <w:szCs w:val="22"/>
        </w:rPr>
      </w:pPr>
      <w:r w:rsidRPr="007F3CD1">
        <w:rPr>
          <w:rFonts w:ascii="Times" w:hAnsi="Times"/>
          <w:b/>
          <w:sz w:val="22"/>
          <w:szCs w:val="22"/>
          <w:u w:val="single"/>
        </w:rPr>
        <w:t>Farber N</w:t>
      </w:r>
      <w:r w:rsidR="000D75AD">
        <w:rPr>
          <w:rFonts w:ascii="Times" w:hAnsi="Times"/>
          <w:b/>
          <w:sz w:val="22"/>
          <w:szCs w:val="22"/>
          <w:u w:val="single"/>
        </w:rPr>
        <w:t>J</w:t>
      </w:r>
      <w:r w:rsidRPr="007F3CD1">
        <w:rPr>
          <w:rFonts w:ascii="Times" w:hAnsi="Times"/>
          <w:sz w:val="22"/>
          <w:szCs w:val="22"/>
        </w:rPr>
        <w:t>, Rivera-</w:t>
      </w:r>
      <w:proofErr w:type="spellStart"/>
      <w:r w:rsidRPr="007F3CD1">
        <w:rPr>
          <w:rFonts w:ascii="Times" w:hAnsi="Times"/>
          <w:sz w:val="22"/>
          <w:szCs w:val="22"/>
        </w:rPr>
        <w:t>Núñez</w:t>
      </w:r>
      <w:proofErr w:type="spellEnd"/>
      <w:r w:rsidRPr="007F3CD1">
        <w:rPr>
          <w:rFonts w:ascii="Times" w:hAnsi="Times"/>
          <w:sz w:val="22"/>
          <w:szCs w:val="22"/>
        </w:rPr>
        <w:t xml:space="preserve"> Z, Kim S, Shinder B, </w:t>
      </w:r>
      <w:proofErr w:type="spellStart"/>
      <w:r w:rsidRPr="007F3CD1">
        <w:rPr>
          <w:rFonts w:ascii="Times" w:hAnsi="Times"/>
          <w:sz w:val="22"/>
          <w:szCs w:val="22"/>
        </w:rPr>
        <w:t>Radadia</w:t>
      </w:r>
      <w:proofErr w:type="spellEnd"/>
      <w:r w:rsidRPr="007F3CD1">
        <w:rPr>
          <w:rFonts w:ascii="Times" w:hAnsi="Times"/>
          <w:sz w:val="22"/>
          <w:szCs w:val="22"/>
        </w:rPr>
        <w:t xml:space="preserve"> K, Sterling J, Modi P, Goyal S, Parikh R, </w:t>
      </w:r>
      <w:r w:rsidR="00F21CF9" w:rsidRPr="007F3CD1">
        <w:rPr>
          <w:rFonts w:ascii="Times" w:hAnsi="Times"/>
          <w:sz w:val="22"/>
          <w:szCs w:val="22"/>
        </w:rPr>
        <w:t xml:space="preserve">Mayer TM, </w:t>
      </w:r>
      <w:r w:rsidRPr="007F3CD1">
        <w:rPr>
          <w:rFonts w:ascii="Times" w:hAnsi="Times"/>
          <w:sz w:val="22"/>
          <w:szCs w:val="22"/>
        </w:rPr>
        <w:t xml:space="preserve">Weiss R, Kim IY, </w:t>
      </w:r>
      <w:proofErr w:type="spellStart"/>
      <w:r w:rsidRPr="007F3CD1">
        <w:rPr>
          <w:rFonts w:ascii="Times" w:hAnsi="Times"/>
          <w:sz w:val="22"/>
          <w:szCs w:val="22"/>
        </w:rPr>
        <w:t>Elsamra</w:t>
      </w:r>
      <w:proofErr w:type="spellEnd"/>
      <w:r w:rsidRPr="007F3CD1">
        <w:rPr>
          <w:rFonts w:ascii="Times" w:hAnsi="Times"/>
          <w:sz w:val="22"/>
          <w:szCs w:val="22"/>
        </w:rPr>
        <w:t xml:space="preserve"> SE, Jang TL, Singer EA. </w:t>
      </w:r>
      <w:r w:rsidRPr="007F3CD1">
        <w:rPr>
          <w:bCs/>
          <w:sz w:val="22"/>
          <w:szCs w:val="22"/>
        </w:rPr>
        <w:t xml:space="preserve">Trends and Outcomes of Lymphadenectomy for Non-metastatic Renal Cell Carcinoma: A Propensity Score-Weighted Analysis of the National Cancer Database. </w:t>
      </w:r>
      <w:proofErr w:type="spellStart"/>
      <w:r w:rsidR="007F3CD1" w:rsidRPr="007F3CD1">
        <w:rPr>
          <w:bCs/>
          <w:i/>
          <w:sz w:val="22"/>
          <w:szCs w:val="22"/>
        </w:rPr>
        <w:t>Urol</w:t>
      </w:r>
      <w:proofErr w:type="spellEnd"/>
      <w:r w:rsidR="007F3CD1" w:rsidRPr="007F3CD1">
        <w:rPr>
          <w:bCs/>
          <w:i/>
          <w:sz w:val="22"/>
          <w:szCs w:val="22"/>
        </w:rPr>
        <w:t xml:space="preserve"> Oncol</w:t>
      </w:r>
      <w:r w:rsidR="007F3CD1" w:rsidRPr="007F3CD1">
        <w:rPr>
          <w:bCs/>
          <w:sz w:val="22"/>
          <w:szCs w:val="22"/>
        </w:rPr>
        <w:t xml:space="preserve">. </w:t>
      </w:r>
      <w:r w:rsidR="0057729C" w:rsidRPr="0057729C">
        <w:rPr>
          <w:bCs/>
          <w:sz w:val="22"/>
          <w:szCs w:val="22"/>
        </w:rPr>
        <w:t xml:space="preserve">2019 Jan;37(1):26-32. </w:t>
      </w:r>
      <w:proofErr w:type="spellStart"/>
      <w:r w:rsidR="0057729C" w:rsidRPr="0057729C">
        <w:rPr>
          <w:bCs/>
          <w:sz w:val="22"/>
          <w:szCs w:val="22"/>
        </w:rPr>
        <w:t>doi</w:t>
      </w:r>
      <w:proofErr w:type="spellEnd"/>
      <w:r w:rsidR="0057729C" w:rsidRPr="0057729C">
        <w:rPr>
          <w:bCs/>
          <w:sz w:val="22"/>
          <w:szCs w:val="22"/>
        </w:rPr>
        <w:t xml:space="preserve">: 10.1016/j.urolonc.2018.10.004. </w:t>
      </w:r>
      <w:proofErr w:type="spellStart"/>
      <w:r w:rsidR="0057729C" w:rsidRPr="0057729C">
        <w:rPr>
          <w:bCs/>
          <w:sz w:val="22"/>
          <w:szCs w:val="22"/>
        </w:rPr>
        <w:t>Epub</w:t>
      </w:r>
      <w:proofErr w:type="spellEnd"/>
      <w:r w:rsidR="0057729C" w:rsidRPr="0057729C">
        <w:rPr>
          <w:bCs/>
          <w:sz w:val="22"/>
          <w:szCs w:val="22"/>
        </w:rPr>
        <w:t xml:space="preserve"> 2018 Nov 13.</w:t>
      </w:r>
    </w:p>
    <w:p w14:paraId="5C5A6A68" w14:textId="77777777" w:rsidR="00B47652" w:rsidRPr="00B47652" w:rsidRDefault="00B47652" w:rsidP="00B47652">
      <w:pPr>
        <w:pStyle w:val="ListParagraph"/>
        <w:rPr>
          <w:rFonts w:ascii="Times" w:hAnsi="Times"/>
        </w:rPr>
      </w:pPr>
    </w:p>
    <w:p w14:paraId="2AEB6870" w14:textId="5546632B" w:rsidR="00970562" w:rsidRDefault="00970562" w:rsidP="00970562">
      <w:pPr>
        <w:pStyle w:val="ListParagraph"/>
        <w:numPr>
          <w:ilvl w:val="0"/>
          <w:numId w:val="5"/>
        </w:numPr>
        <w:tabs>
          <w:tab w:val="left" w:pos="5040"/>
          <w:tab w:val="left" w:pos="7920"/>
          <w:tab w:val="left" w:pos="8640"/>
          <w:tab w:val="right" w:pos="11520"/>
        </w:tabs>
        <w:rPr>
          <w:bCs/>
          <w:sz w:val="22"/>
          <w:szCs w:val="22"/>
        </w:rPr>
      </w:pPr>
      <w:r w:rsidRPr="00881717">
        <w:rPr>
          <w:b/>
          <w:bCs/>
          <w:sz w:val="22"/>
          <w:szCs w:val="22"/>
          <w:u w:val="single"/>
        </w:rPr>
        <w:t>Farber NJ</w:t>
      </w:r>
      <w:r w:rsidRPr="00881717">
        <w:rPr>
          <w:bCs/>
          <w:sz w:val="22"/>
          <w:szCs w:val="22"/>
        </w:rPr>
        <w:t xml:space="preserve">, Flannigan R, </w:t>
      </w:r>
      <w:r>
        <w:rPr>
          <w:bCs/>
          <w:sz w:val="22"/>
          <w:szCs w:val="22"/>
        </w:rPr>
        <w:t xml:space="preserve">Goldstein M, </w:t>
      </w:r>
      <w:r w:rsidRPr="00881717">
        <w:rPr>
          <w:bCs/>
          <w:sz w:val="22"/>
          <w:szCs w:val="22"/>
        </w:rPr>
        <w:t>Li P.</w:t>
      </w:r>
      <w:r>
        <w:rPr>
          <w:bCs/>
          <w:sz w:val="22"/>
          <w:szCs w:val="22"/>
        </w:rPr>
        <w:t xml:space="preserve"> </w:t>
      </w:r>
      <w:r w:rsidRPr="00881717">
        <w:rPr>
          <w:bCs/>
          <w:sz w:val="22"/>
          <w:szCs w:val="22"/>
        </w:rPr>
        <w:t>The Kinetics of Sperm Return and Failure Following Vasov</w:t>
      </w:r>
      <w:r>
        <w:rPr>
          <w:bCs/>
          <w:sz w:val="22"/>
          <w:szCs w:val="22"/>
        </w:rPr>
        <w:t xml:space="preserve">asostomy or Vasoepididymostomy: A Review. </w:t>
      </w:r>
      <w:r w:rsidR="00501614" w:rsidRPr="00501614">
        <w:rPr>
          <w:bCs/>
          <w:i/>
          <w:sz w:val="22"/>
          <w:szCs w:val="22"/>
        </w:rPr>
        <w:t>Journal of Urology.</w:t>
      </w:r>
      <w:r w:rsidR="00501614" w:rsidRPr="00501614">
        <w:rPr>
          <w:bCs/>
          <w:sz w:val="22"/>
          <w:szCs w:val="22"/>
        </w:rPr>
        <w:t xml:space="preserve"> 2018 Aug 18. </w:t>
      </w:r>
      <w:proofErr w:type="spellStart"/>
      <w:r w:rsidR="00501614" w:rsidRPr="00501614">
        <w:rPr>
          <w:bCs/>
          <w:sz w:val="22"/>
          <w:szCs w:val="22"/>
        </w:rPr>
        <w:t>pii</w:t>
      </w:r>
      <w:proofErr w:type="spellEnd"/>
      <w:r w:rsidR="00501614" w:rsidRPr="00501614">
        <w:rPr>
          <w:bCs/>
          <w:sz w:val="22"/>
          <w:szCs w:val="22"/>
        </w:rPr>
        <w:t xml:space="preserve">: S0022-5347(18)43725-1. </w:t>
      </w:r>
      <w:proofErr w:type="spellStart"/>
      <w:r w:rsidR="00501614" w:rsidRPr="00501614">
        <w:rPr>
          <w:bCs/>
          <w:sz w:val="22"/>
          <w:szCs w:val="22"/>
        </w:rPr>
        <w:t>doi</w:t>
      </w:r>
      <w:proofErr w:type="spellEnd"/>
      <w:r w:rsidR="00501614" w:rsidRPr="00501614">
        <w:rPr>
          <w:bCs/>
          <w:sz w:val="22"/>
          <w:szCs w:val="22"/>
        </w:rPr>
        <w:t>: 10.1016/j.juro.2018.07.092. [</w:t>
      </w:r>
      <w:proofErr w:type="spellStart"/>
      <w:r w:rsidR="00501614" w:rsidRPr="00501614">
        <w:rPr>
          <w:bCs/>
          <w:sz w:val="22"/>
          <w:szCs w:val="22"/>
        </w:rPr>
        <w:t>Epub</w:t>
      </w:r>
      <w:proofErr w:type="spellEnd"/>
      <w:r w:rsidR="00501614" w:rsidRPr="00501614">
        <w:rPr>
          <w:bCs/>
          <w:sz w:val="22"/>
          <w:szCs w:val="22"/>
        </w:rPr>
        <w:t xml:space="preserve"> ahead of print] Review.</w:t>
      </w:r>
    </w:p>
    <w:p w14:paraId="27E193E4" w14:textId="77777777" w:rsidR="00B47652" w:rsidRPr="00970562" w:rsidRDefault="00B47652" w:rsidP="00B47652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bCs/>
          <w:sz w:val="22"/>
          <w:szCs w:val="22"/>
        </w:rPr>
      </w:pPr>
    </w:p>
    <w:p w14:paraId="26093C81" w14:textId="70F4F999" w:rsidR="00BA4EFC" w:rsidRPr="001745BB" w:rsidRDefault="00BA4EFC" w:rsidP="00BA4EFC">
      <w:pPr>
        <w:pStyle w:val="ListParagraph"/>
        <w:numPr>
          <w:ilvl w:val="0"/>
          <w:numId w:val="5"/>
        </w:numPr>
        <w:tabs>
          <w:tab w:val="left" w:pos="5040"/>
          <w:tab w:val="left" w:pos="7920"/>
          <w:tab w:val="left" w:pos="8640"/>
          <w:tab w:val="right" w:pos="11520"/>
        </w:tabs>
        <w:rPr>
          <w:bCs/>
          <w:sz w:val="22"/>
          <w:szCs w:val="22"/>
        </w:rPr>
      </w:pPr>
      <w:r w:rsidRPr="001745BB">
        <w:rPr>
          <w:bCs/>
          <w:sz w:val="22"/>
          <w:szCs w:val="22"/>
        </w:rPr>
        <w:t xml:space="preserve">Davis R, </w:t>
      </w:r>
      <w:r w:rsidRPr="001745BB">
        <w:rPr>
          <w:b/>
          <w:bCs/>
          <w:sz w:val="22"/>
          <w:szCs w:val="22"/>
          <w:u w:val="single"/>
        </w:rPr>
        <w:t>Farber N</w:t>
      </w:r>
      <w:r w:rsidRPr="001745BB">
        <w:rPr>
          <w:bCs/>
          <w:sz w:val="22"/>
          <w:szCs w:val="22"/>
        </w:rPr>
        <w:t xml:space="preserve">, Kaplan A, Patel R, </w:t>
      </w:r>
      <w:proofErr w:type="spellStart"/>
      <w:r w:rsidRPr="001745BB">
        <w:rPr>
          <w:bCs/>
          <w:sz w:val="22"/>
          <w:szCs w:val="22"/>
        </w:rPr>
        <w:t>Steckler</w:t>
      </w:r>
      <w:proofErr w:type="spellEnd"/>
      <w:r w:rsidRPr="001745BB">
        <w:rPr>
          <w:bCs/>
          <w:sz w:val="22"/>
          <w:szCs w:val="22"/>
        </w:rPr>
        <w:t xml:space="preserve"> R, </w:t>
      </w:r>
      <w:proofErr w:type="spellStart"/>
      <w:r w:rsidRPr="001745BB">
        <w:rPr>
          <w:bCs/>
          <w:sz w:val="22"/>
          <w:szCs w:val="22"/>
        </w:rPr>
        <w:t>Elsamra</w:t>
      </w:r>
      <w:proofErr w:type="spellEnd"/>
      <w:r w:rsidRPr="001745BB">
        <w:rPr>
          <w:bCs/>
          <w:sz w:val="22"/>
          <w:szCs w:val="22"/>
        </w:rPr>
        <w:t xml:space="preserve"> S. Contemporary Practice Patterns in the Treatment of Pediatric Stone Disease. </w:t>
      </w:r>
      <w:r>
        <w:rPr>
          <w:bCs/>
          <w:i/>
          <w:sz w:val="22"/>
          <w:szCs w:val="22"/>
        </w:rPr>
        <w:t>Canadian Journal of Urology.</w:t>
      </w:r>
      <w:r w:rsidRPr="001745BB">
        <w:rPr>
          <w:bCs/>
          <w:sz w:val="22"/>
          <w:szCs w:val="22"/>
        </w:rPr>
        <w:t xml:space="preserve"> </w:t>
      </w:r>
      <w:r w:rsidR="00501614" w:rsidRPr="00501614">
        <w:rPr>
          <w:bCs/>
          <w:sz w:val="22"/>
          <w:szCs w:val="22"/>
        </w:rPr>
        <w:t>2018 Aug;25(4):9427-9432.</w:t>
      </w:r>
    </w:p>
    <w:p w14:paraId="265500B7" w14:textId="77777777" w:rsidR="00BA4EFC" w:rsidRPr="00BA4EFC" w:rsidRDefault="00BA4EFC" w:rsidP="00BA4EFC">
      <w:pPr>
        <w:tabs>
          <w:tab w:val="left" w:pos="5040"/>
          <w:tab w:val="left" w:pos="7920"/>
          <w:tab w:val="left" w:pos="8640"/>
          <w:tab w:val="right" w:pos="11520"/>
        </w:tabs>
        <w:ind w:left="360"/>
        <w:rPr>
          <w:bCs/>
          <w:sz w:val="22"/>
          <w:szCs w:val="22"/>
        </w:rPr>
      </w:pPr>
    </w:p>
    <w:p w14:paraId="02C29637" w14:textId="3DA62B4A" w:rsidR="007753F0" w:rsidRPr="007A193E" w:rsidRDefault="007753F0" w:rsidP="007753F0">
      <w:pPr>
        <w:pStyle w:val="ListParagraph"/>
        <w:numPr>
          <w:ilvl w:val="0"/>
          <w:numId w:val="5"/>
        </w:numPr>
        <w:tabs>
          <w:tab w:val="left" w:pos="5040"/>
          <w:tab w:val="left" w:pos="7920"/>
          <w:tab w:val="left" w:pos="8640"/>
          <w:tab w:val="right" w:pos="11520"/>
        </w:tabs>
        <w:rPr>
          <w:bCs/>
          <w:sz w:val="22"/>
          <w:szCs w:val="22"/>
        </w:rPr>
      </w:pPr>
      <w:proofErr w:type="spellStart"/>
      <w:r w:rsidRPr="00E87BF3">
        <w:rPr>
          <w:sz w:val="22"/>
          <w:szCs w:val="22"/>
        </w:rPr>
        <w:t>Radadia</w:t>
      </w:r>
      <w:proofErr w:type="spellEnd"/>
      <w:r w:rsidRPr="00E87BF3">
        <w:rPr>
          <w:sz w:val="22"/>
          <w:szCs w:val="22"/>
        </w:rPr>
        <w:t xml:space="preserve"> K, </w:t>
      </w:r>
      <w:r w:rsidRPr="00E87BF3">
        <w:rPr>
          <w:b/>
          <w:sz w:val="22"/>
          <w:szCs w:val="22"/>
          <w:u w:val="single"/>
        </w:rPr>
        <w:t>Farber N</w:t>
      </w:r>
      <w:r w:rsidRPr="00E87BF3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Tabakin</w:t>
      </w:r>
      <w:proofErr w:type="spellEnd"/>
      <w:r>
        <w:rPr>
          <w:sz w:val="22"/>
          <w:szCs w:val="22"/>
        </w:rPr>
        <w:t xml:space="preserve"> A, Wang W, Patel HV, </w:t>
      </w:r>
      <w:proofErr w:type="spellStart"/>
      <w:r>
        <w:rPr>
          <w:sz w:val="22"/>
          <w:szCs w:val="22"/>
        </w:rPr>
        <w:t>Polotti</w:t>
      </w:r>
      <w:proofErr w:type="spellEnd"/>
      <w:r>
        <w:rPr>
          <w:sz w:val="22"/>
          <w:szCs w:val="22"/>
        </w:rPr>
        <w:t xml:space="preserve"> C, Weiss RE, </w:t>
      </w:r>
      <w:proofErr w:type="spellStart"/>
      <w:r>
        <w:rPr>
          <w:sz w:val="22"/>
          <w:szCs w:val="22"/>
        </w:rPr>
        <w:t>Elsamra</w:t>
      </w:r>
      <w:proofErr w:type="spellEnd"/>
      <w:r>
        <w:rPr>
          <w:sz w:val="22"/>
          <w:szCs w:val="22"/>
        </w:rPr>
        <w:t xml:space="preserve"> SE, Kim IY, Singer EA, Stein MN, Mayer TM,</w:t>
      </w:r>
      <w:r w:rsidRPr="00E87BF3">
        <w:rPr>
          <w:sz w:val="22"/>
          <w:szCs w:val="22"/>
        </w:rPr>
        <w:t xml:space="preserve"> Jang T</w:t>
      </w:r>
      <w:r>
        <w:rPr>
          <w:sz w:val="22"/>
          <w:szCs w:val="22"/>
        </w:rPr>
        <w:t>L.</w:t>
      </w:r>
      <w:r w:rsidRPr="00E87BF3">
        <w:rPr>
          <w:sz w:val="22"/>
          <w:szCs w:val="22"/>
        </w:rPr>
        <w:t xml:space="preserve"> </w:t>
      </w:r>
      <w:r w:rsidRPr="00D25304">
        <w:rPr>
          <w:sz w:val="22"/>
          <w:szCs w:val="22"/>
        </w:rPr>
        <w:t xml:space="preserve">Effect of </w:t>
      </w:r>
      <w:proofErr w:type="spellStart"/>
      <w:r w:rsidRPr="00D25304">
        <w:rPr>
          <w:sz w:val="22"/>
          <w:szCs w:val="22"/>
        </w:rPr>
        <w:t>alvimopan</w:t>
      </w:r>
      <w:proofErr w:type="spellEnd"/>
      <w:r w:rsidRPr="00D25304">
        <w:rPr>
          <w:sz w:val="22"/>
          <w:szCs w:val="22"/>
        </w:rPr>
        <w:t xml:space="preserve"> on gastrointestinal recovery and hospital length of stay after retroperitoneal lymph node dissection for testicular cancer</w:t>
      </w:r>
      <w:r>
        <w:rPr>
          <w:sz w:val="22"/>
          <w:szCs w:val="22"/>
        </w:rPr>
        <w:t xml:space="preserve">. </w:t>
      </w:r>
      <w:r>
        <w:rPr>
          <w:bCs/>
          <w:i/>
          <w:sz w:val="22"/>
          <w:szCs w:val="22"/>
        </w:rPr>
        <w:t>Journal of Clinical Urology</w:t>
      </w:r>
      <w:r w:rsidR="009217D4">
        <w:rPr>
          <w:bCs/>
          <w:sz w:val="22"/>
          <w:szCs w:val="22"/>
        </w:rPr>
        <w:t xml:space="preserve">. </w:t>
      </w:r>
      <w:r w:rsidR="00DE1FFE" w:rsidRPr="00DE1FFE">
        <w:rPr>
          <w:bCs/>
          <w:sz w:val="22"/>
          <w:szCs w:val="22"/>
        </w:rPr>
        <w:t xml:space="preserve">2019 Mar;12(2):122-128. </w:t>
      </w:r>
      <w:proofErr w:type="spellStart"/>
      <w:r w:rsidR="00DE1FFE" w:rsidRPr="00DE1FFE">
        <w:rPr>
          <w:bCs/>
          <w:sz w:val="22"/>
          <w:szCs w:val="22"/>
        </w:rPr>
        <w:t>doi</w:t>
      </w:r>
      <w:proofErr w:type="spellEnd"/>
      <w:r w:rsidR="00DE1FFE" w:rsidRPr="00DE1FFE">
        <w:rPr>
          <w:bCs/>
          <w:sz w:val="22"/>
          <w:szCs w:val="22"/>
        </w:rPr>
        <w:t xml:space="preserve">: 10.1177/2051415818788240. </w:t>
      </w:r>
      <w:proofErr w:type="spellStart"/>
      <w:r w:rsidR="00DE1FFE" w:rsidRPr="00DE1FFE">
        <w:rPr>
          <w:bCs/>
          <w:sz w:val="22"/>
          <w:szCs w:val="22"/>
        </w:rPr>
        <w:t>Epub</w:t>
      </w:r>
      <w:proofErr w:type="spellEnd"/>
      <w:r w:rsidR="00DE1FFE" w:rsidRPr="00DE1FFE">
        <w:rPr>
          <w:bCs/>
          <w:sz w:val="22"/>
          <w:szCs w:val="22"/>
        </w:rPr>
        <w:t xml:space="preserve"> 2018 Jul 23.</w:t>
      </w:r>
    </w:p>
    <w:p w14:paraId="11C30C7B" w14:textId="77777777" w:rsidR="007753F0" w:rsidRPr="007753F0" w:rsidRDefault="007753F0" w:rsidP="007753F0">
      <w:pPr>
        <w:tabs>
          <w:tab w:val="left" w:pos="5040"/>
          <w:tab w:val="left" w:pos="7920"/>
          <w:tab w:val="left" w:pos="8640"/>
          <w:tab w:val="right" w:pos="11520"/>
        </w:tabs>
        <w:rPr>
          <w:bCs/>
          <w:sz w:val="26"/>
          <w:szCs w:val="26"/>
        </w:rPr>
      </w:pPr>
    </w:p>
    <w:p w14:paraId="31D98E93" w14:textId="127EC547" w:rsidR="007753F0" w:rsidRPr="007753F0" w:rsidRDefault="007753F0" w:rsidP="007753F0">
      <w:pPr>
        <w:pStyle w:val="ListParagraph"/>
        <w:numPr>
          <w:ilvl w:val="0"/>
          <w:numId w:val="5"/>
        </w:numPr>
        <w:tabs>
          <w:tab w:val="left" w:pos="5040"/>
          <w:tab w:val="left" w:pos="7920"/>
          <w:tab w:val="left" w:pos="8640"/>
          <w:tab w:val="right" w:pos="11520"/>
        </w:tabs>
        <w:rPr>
          <w:bCs/>
          <w:sz w:val="22"/>
          <w:szCs w:val="22"/>
        </w:rPr>
      </w:pPr>
      <w:r w:rsidRPr="003812CC">
        <w:rPr>
          <w:b/>
          <w:bCs/>
          <w:sz w:val="22"/>
          <w:szCs w:val="22"/>
          <w:u w:val="single"/>
        </w:rPr>
        <w:lastRenderedPageBreak/>
        <w:t>Farber NJ</w:t>
      </w:r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Neylan</w:t>
      </w:r>
      <w:proofErr w:type="spellEnd"/>
      <w:r>
        <w:rPr>
          <w:bCs/>
          <w:sz w:val="22"/>
          <w:szCs w:val="22"/>
        </w:rPr>
        <w:t xml:space="preserve"> C, Kaplan A</w:t>
      </w:r>
      <w:r w:rsidRPr="003812CC">
        <w:rPr>
          <w:bCs/>
          <w:sz w:val="22"/>
          <w:szCs w:val="22"/>
        </w:rPr>
        <w:t xml:space="preserve">, Singer E, </w:t>
      </w:r>
      <w:proofErr w:type="spellStart"/>
      <w:r w:rsidRPr="003812CC">
        <w:rPr>
          <w:bCs/>
          <w:sz w:val="22"/>
          <w:szCs w:val="22"/>
        </w:rPr>
        <w:t>Elsamra</w:t>
      </w:r>
      <w:proofErr w:type="spellEnd"/>
      <w:r w:rsidRPr="003812CC">
        <w:rPr>
          <w:bCs/>
          <w:sz w:val="22"/>
          <w:szCs w:val="22"/>
        </w:rPr>
        <w:t xml:space="preserve"> SE.  The Urology Match and Post-Interview Communication. </w:t>
      </w:r>
      <w:r w:rsidRPr="007753F0">
        <w:rPr>
          <w:bCs/>
          <w:sz w:val="22"/>
          <w:szCs w:val="22"/>
        </w:rPr>
        <w:t xml:space="preserve">Urology. 2018 Jun 20. </w:t>
      </w:r>
      <w:proofErr w:type="spellStart"/>
      <w:r w:rsidRPr="007753F0">
        <w:rPr>
          <w:bCs/>
          <w:sz w:val="22"/>
          <w:szCs w:val="22"/>
        </w:rPr>
        <w:t>pii</w:t>
      </w:r>
      <w:proofErr w:type="spellEnd"/>
      <w:r w:rsidRPr="007753F0">
        <w:rPr>
          <w:bCs/>
          <w:sz w:val="22"/>
          <w:szCs w:val="22"/>
        </w:rPr>
        <w:t xml:space="preserve">: S0090-4295(18)30570-3. </w:t>
      </w:r>
      <w:proofErr w:type="spellStart"/>
      <w:r w:rsidRPr="007753F0">
        <w:rPr>
          <w:bCs/>
          <w:sz w:val="22"/>
          <w:szCs w:val="22"/>
        </w:rPr>
        <w:t>doi</w:t>
      </w:r>
      <w:proofErr w:type="spellEnd"/>
      <w:r w:rsidRPr="007753F0">
        <w:rPr>
          <w:bCs/>
          <w:sz w:val="22"/>
          <w:szCs w:val="22"/>
        </w:rPr>
        <w:t>: 10.1016/j.urology.2018.03.057. [</w:t>
      </w:r>
      <w:proofErr w:type="spellStart"/>
      <w:r w:rsidRPr="007753F0">
        <w:rPr>
          <w:bCs/>
          <w:sz w:val="22"/>
          <w:szCs w:val="22"/>
        </w:rPr>
        <w:t>Epub</w:t>
      </w:r>
      <w:proofErr w:type="spellEnd"/>
      <w:r w:rsidRPr="007753F0">
        <w:rPr>
          <w:bCs/>
          <w:sz w:val="22"/>
          <w:szCs w:val="22"/>
        </w:rPr>
        <w:t xml:space="preserve"> ahead of print]</w:t>
      </w:r>
    </w:p>
    <w:p w14:paraId="023F5860" w14:textId="77777777" w:rsidR="007753F0" w:rsidRPr="007753F0" w:rsidRDefault="007753F0" w:rsidP="007753F0">
      <w:pPr>
        <w:tabs>
          <w:tab w:val="left" w:pos="5040"/>
          <w:tab w:val="left" w:pos="7920"/>
          <w:tab w:val="left" w:pos="8640"/>
          <w:tab w:val="right" w:pos="11520"/>
        </w:tabs>
        <w:rPr>
          <w:bCs/>
          <w:sz w:val="22"/>
          <w:szCs w:val="22"/>
        </w:rPr>
      </w:pPr>
    </w:p>
    <w:p w14:paraId="78EB16F0" w14:textId="10345108" w:rsidR="001F0133" w:rsidRPr="001745BB" w:rsidRDefault="001F0133" w:rsidP="001F0133">
      <w:pPr>
        <w:pStyle w:val="ListParagraph"/>
        <w:numPr>
          <w:ilvl w:val="0"/>
          <w:numId w:val="5"/>
        </w:numPr>
        <w:tabs>
          <w:tab w:val="left" w:pos="5040"/>
          <w:tab w:val="left" w:pos="7920"/>
          <w:tab w:val="left" w:pos="8640"/>
          <w:tab w:val="right" w:pos="11520"/>
        </w:tabs>
        <w:rPr>
          <w:bCs/>
          <w:sz w:val="26"/>
          <w:szCs w:val="26"/>
        </w:rPr>
      </w:pPr>
      <w:r w:rsidRPr="00ED6E3A">
        <w:rPr>
          <w:bCs/>
          <w:sz w:val="22"/>
          <w:szCs w:val="22"/>
        </w:rPr>
        <w:t xml:space="preserve">Kwon YS*, </w:t>
      </w:r>
      <w:r w:rsidRPr="00ED6E3A">
        <w:rPr>
          <w:b/>
          <w:bCs/>
          <w:sz w:val="22"/>
          <w:szCs w:val="22"/>
          <w:u w:val="single"/>
        </w:rPr>
        <w:t>Farber NJ*</w:t>
      </w:r>
      <w:r w:rsidRPr="00ED6E3A">
        <w:rPr>
          <w:bCs/>
          <w:sz w:val="22"/>
          <w:szCs w:val="22"/>
        </w:rPr>
        <w:t xml:space="preserve">, Yu JW, Rhee K, Han C, Ney P, Hong JH, Lee P, Gupta N, Kim WJ, Kim IY. Longitudinal Recovery Patterns of Penile Length and the Underexplored Benefit of Long-Term Phosphodiesterase-5 Inhibitor Use after Radical Prostatectomy. </w:t>
      </w:r>
      <w:r w:rsidR="00BA75B8" w:rsidRPr="00BA75B8">
        <w:rPr>
          <w:bCs/>
          <w:i/>
          <w:sz w:val="22"/>
          <w:szCs w:val="22"/>
        </w:rPr>
        <w:t>BMC Urol</w:t>
      </w:r>
      <w:r w:rsidR="00BA75B8" w:rsidRPr="00BA75B8">
        <w:rPr>
          <w:bCs/>
          <w:sz w:val="22"/>
          <w:szCs w:val="22"/>
        </w:rPr>
        <w:t xml:space="preserve">. 2018 May 9;18(1):37. </w:t>
      </w:r>
      <w:proofErr w:type="spellStart"/>
      <w:r w:rsidR="00BA75B8" w:rsidRPr="00BA75B8">
        <w:rPr>
          <w:bCs/>
          <w:sz w:val="22"/>
          <w:szCs w:val="22"/>
        </w:rPr>
        <w:t>doi</w:t>
      </w:r>
      <w:proofErr w:type="spellEnd"/>
      <w:r w:rsidR="00BA75B8" w:rsidRPr="00BA75B8">
        <w:rPr>
          <w:bCs/>
          <w:sz w:val="22"/>
          <w:szCs w:val="22"/>
        </w:rPr>
        <w:t>: 10.1186/s12894-018-0341-8.</w:t>
      </w:r>
      <w:r w:rsidR="00BA75B8">
        <w:rPr>
          <w:bCs/>
          <w:sz w:val="22"/>
          <w:szCs w:val="22"/>
        </w:rPr>
        <w:t xml:space="preserve"> </w:t>
      </w:r>
      <w:r w:rsidRPr="00ED6E3A">
        <w:rPr>
          <w:bCs/>
          <w:sz w:val="22"/>
          <w:szCs w:val="22"/>
        </w:rPr>
        <w:t xml:space="preserve">*=Contributed equally. </w:t>
      </w:r>
    </w:p>
    <w:p w14:paraId="68E37421" w14:textId="77777777" w:rsidR="001F0133" w:rsidRPr="001F0133" w:rsidRDefault="001F0133" w:rsidP="001F0133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bCs/>
          <w:sz w:val="22"/>
          <w:szCs w:val="22"/>
        </w:rPr>
      </w:pPr>
    </w:p>
    <w:p w14:paraId="3E5B13BE" w14:textId="2BBF69F2" w:rsidR="000F6B1A" w:rsidRDefault="000F6B1A" w:rsidP="000F6B1A">
      <w:pPr>
        <w:pStyle w:val="ListParagraph"/>
        <w:numPr>
          <w:ilvl w:val="0"/>
          <w:numId w:val="5"/>
        </w:numPr>
        <w:tabs>
          <w:tab w:val="left" w:pos="5040"/>
          <w:tab w:val="left" w:pos="7920"/>
          <w:tab w:val="left" w:pos="8640"/>
          <w:tab w:val="right" w:pos="11520"/>
        </w:tabs>
        <w:rPr>
          <w:bCs/>
          <w:sz w:val="22"/>
          <w:szCs w:val="22"/>
        </w:rPr>
      </w:pPr>
      <w:r w:rsidRPr="00B57ACC">
        <w:rPr>
          <w:b/>
          <w:sz w:val="22"/>
          <w:szCs w:val="22"/>
          <w:u w:val="single"/>
        </w:rPr>
        <w:t>Farber N</w:t>
      </w:r>
      <w:r>
        <w:rPr>
          <w:b/>
          <w:sz w:val="22"/>
          <w:szCs w:val="22"/>
          <w:u w:val="single"/>
        </w:rPr>
        <w:t>J</w:t>
      </w:r>
      <w:r>
        <w:rPr>
          <w:sz w:val="22"/>
          <w:szCs w:val="22"/>
        </w:rPr>
        <w:t xml:space="preserve">, </w:t>
      </w:r>
      <w:proofErr w:type="spellStart"/>
      <w:r w:rsidRPr="00B57ACC">
        <w:rPr>
          <w:sz w:val="22"/>
          <w:szCs w:val="22"/>
        </w:rPr>
        <w:t>Faiena</w:t>
      </w:r>
      <w:proofErr w:type="spellEnd"/>
      <w:r>
        <w:rPr>
          <w:sz w:val="22"/>
          <w:szCs w:val="22"/>
        </w:rPr>
        <w:t xml:space="preserve"> I, </w:t>
      </w:r>
      <w:proofErr w:type="spellStart"/>
      <w:r w:rsidRPr="00B57ACC">
        <w:rPr>
          <w:sz w:val="22"/>
          <w:szCs w:val="22"/>
        </w:rPr>
        <w:t>Dombrovskiy</w:t>
      </w:r>
      <w:proofErr w:type="spellEnd"/>
      <w:r>
        <w:rPr>
          <w:sz w:val="22"/>
          <w:szCs w:val="22"/>
        </w:rPr>
        <w:t xml:space="preserve"> V</w:t>
      </w:r>
      <w:r w:rsidRPr="00B57ACC">
        <w:rPr>
          <w:sz w:val="22"/>
          <w:szCs w:val="22"/>
        </w:rPr>
        <w:t xml:space="preserve">, </w:t>
      </w:r>
      <w:proofErr w:type="spellStart"/>
      <w:r w:rsidRPr="00B57ACC">
        <w:rPr>
          <w:sz w:val="22"/>
          <w:szCs w:val="22"/>
        </w:rPr>
        <w:t>Tabakin</w:t>
      </w:r>
      <w:proofErr w:type="spellEnd"/>
      <w:r>
        <w:rPr>
          <w:sz w:val="22"/>
          <w:szCs w:val="22"/>
        </w:rPr>
        <w:t xml:space="preserve"> A, </w:t>
      </w:r>
      <w:r w:rsidRPr="00B57ACC">
        <w:rPr>
          <w:sz w:val="22"/>
          <w:szCs w:val="22"/>
        </w:rPr>
        <w:t>Shinder</w:t>
      </w:r>
      <w:r>
        <w:rPr>
          <w:sz w:val="22"/>
          <w:szCs w:val="22"/>
        </w:rPr>
        <w:t xml:space="preserve"> B, </w:t>
      </w:r>
      <w:r w:rsidRPr="00B57ACC">
        <w:rPr>
          <w:sz w:val="22"/>
          <w:szCs w:val="22"/>
        </w:rPr>
        <w:t>Patel</w:t>
      </w:r>
      <w:r>
        <w:rPr>
          <w:sz w:val="22"/>
          <w:szCs w:val="22"/>
        </w:rPr>
        <w:t xml:space="preserve"> R, </w:t>
      </w:r>
      <w:proofErr w:type="spellStart"/>
      <w:r w:rsidRPr="00B57ACC">
        <w:rPr>
          <w:sz w:val="22"/>
          <w:szCs w:val="22"/>
        </w:rPr>
        <w:t>Elsamra</w:t>
      </w:r>
      <w:proofErr w:type="spellEnd"/>
      <w:r>
        <w:rPr>
          <w:sz w:val="22"/>
          <w:szCs w:val="22"/>
        </w:rPr>
        <w:t xml:space="preserve"> SE, </w:t>
      </w:r>
      <w:r w:rsidRPr="00B57ACC">
        <w:rPr>
          <w:sz w:val="22"/>
          <w:szCs w:val="22"/>
        </w:rPr>
        <w:t>Jang</w:t>
      </w:r>
      <w:r>
        <w:rPr>
          <w:sz w:val="22"/>
          <w:szCs w:val="22"/>
        </w:rPr>
        <w:t xml:space="preserve"> T, </w:t>
      </w:r>
      <w:r w:rsidRPr="00B57ACC">
        <w:rPr>
          <w:sz w:val="22"/>
          <w:szCs w:val="22"/>
        </w:rPr>
        <w:t>Singer</w:t>
      </w:r>
      <w:r>
        <w:rPr>
          <w:sz w:val="22"/>
          <w:szCs w:val="22"/>
        </w:rPr>
        <w:t xml:space="preserve"> EA, </w:t>
      </w:r>
      <w:r w:rsidRPr="00B57ACC">
        <w:rPr>
          <w:sz w:val="22"/>
          <w:szCs w:val="22"/>
        </w:rPr>
        <w:t>Weiss</w:t>
      </w:r>
      <w:r>
        <w:rPr>
          <w:sz w:val="22"/>
          <w:szCs w:val="22"/>
        </w:rPr>
        <w:t xml:space="preserve"> RE. </w:t>
      </w:r>
      <w:r w:rsidRPr="00240CEC">
        <w:rPr>
          <w:bCs/>
          <w:sz w:val="22"/>
          <w:szCs w:val="22"/>
        </w:rPr>
        <w:t>Disparities in the Use of Continent Urinary Diversions after</w:t>
      </w:r>
      <w:r>
        <w:rPr>
          <w:bCs/>
          <w:sz w:val="22"/>
          <w:szCs w:val="22"/>
        </w:rPr>
        <w:t xml:space="preserve"> </w:t>
      </w:r>
      <w:r w:rsidRPr="00240CEC">
        <w:rPr>
          <w:bCs/>
          <w:sz w:val="22"/>
          <w:szCs w:val="22"/>
        </w:rPr>
        <w:t>Radical Cystectomy for Bladder Cancer</w:t>
      </w:r>
      <w:r w:rsidR="004A4C95">
        <w:rPr>
          <w:bCs/>
          <w:sz w:val="22"/>
          <w:szCs w:val="22"/>
        </w:rPr>
        <w:t xml:space="preserve">. </w:t>
      </w:r>
      <w:r>
        <w:rPr>
          <w:bCs/>
          <w:i/>
          <w:sz w:val="22"/>
          <w:szCs w:val="22"/>
        </w:rPr>
        <w:t>Bladder Cancer</w:t>
      </w:r>
      <w:r>
        <w:rPr>
          <w:bCs/>
          <w:sz w:val="22"/>
          <w:szCs w:val="22"/>
        </w:rPr>
        <w:t xml:space="preserve">. </w:t>
      </w:r>
      <w:r w:rsidR="004A4C95" w:rsidRPr="004A4C95">
        <w:rPr>
          <w:bCs/>
          <w:sz w:val="22"/>
          <w:szCs w:val="22"/>
        </w:rPr>
        <w:t xml:space="preserve">2018 Jan 20;4(1):113-120. </w:t>
      </w:r>
      <w:proofErr w:type="spellStart"/>
      <w:r w:rsidR="004A4C95" w:rsidRPr="004A4C95">
        <w:rPr>
          <w:bCs/>
          <w:sz w:val="22"/>
          <w:szCs w:val="22"/>
        </w:rPr>
        <w:t>doi</w:t>
      </w:r>
      <w:proofErr w:type="spellEnd"/>
      <w:r w:rsidR="004A4C95" w:rsidRPr="004A4C95">
        <w:rPr>
          <w:bCs/>
          <w:sz w:val="22"/>
          <w:szCs w:val="22"/>
        </w:rPr>
        <w:t>: 10.3233/BLC-170162.</w:t>
      </w:r>
    </w:p>
    <w:p w14:paraId="089D2A7D" w14:textId="77777777" w:rsidR="00B24715" w:rsidRPr="007753F0" w:rsidRDefault="00B24715" w:rsidP="007753F0">
      <w:pPr>
        <w:tabs>
          <w:tab w:val="left" w:pos="8640"/>
        </w:tabs>
        <w:rPr>
          <w:bCs/>
          <w:sz w:val="22"/>
          <w:szCs w:val="22"/>
        </w:rPr>
      </w:pPr>
    </w:p>
    <w:p w14:paraId="6411DEB4" w14:textId="1FA16A78" w:rsidR="00657C9A" w:rsidRDefault="008C6436" w:rsidP="00C954C7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proofErr w:type="spellStart"/>
      <w:r w:rsidRPr="008C6436">
        <w:rPr>
          <w:bCs/>
          <w:sz w:val="22"/>
          <w:szCs w:val="22"/>
        </w:rPr>
        <w:t>Radadia</w:t>
      </w:r>
      <w:proofErr w:type="spellEnd"/>
      <w:r w:rsidRPr="008C6436">
        <w:rPr>
          <w:bCs/>
          <w:sz w:val="22"/>
          <w:szCs w:val="22"/>
        </w:rPr>
        <w:t xml:space="preserve"> K</w:t>
      </w:r>
      <w:r w:rsidR="00823008">
        <w:rPr>
          <w:bCs/>
          <w:sz w:val="22"/>
          <w:szCs w:val="22"/>
        </w:rPr>
        <w:t>*</w:t>
      </w:r>
      <w:r w:rsidRPr="008C6436">
        <w:rPr>
          <w:bCs/>
          <w:sz w:val="22"/>
          <w:szCs w:val="22"/>
        </w:rPr>
        <w:t xml:space="preserve">, </w:t>
      </w:r>
      <w:r w:rsidRPr="008C6436">
        <w:rPr>
          <w:b/>
          <w:bCs/>
          <w:sz w:val="22"/>
          <w:szCs w:val="22"/>
          <w:u w:val="single"/>
        </w:rPr>
        <w:t>Farber NJ</w:t>
      </w:r>
      <w:r>
        <w:rPr>
          <w:b/>
          <w:bCs/>
          <w:sz w:val="22"/>
          <w:szCs w:val="22"/>
          <w:u w:val="single"/>
        </w:rPr>
        <w:t>*</w:t>
      </w:r>
      <w:r w:rsidRPr="008C6436">
        <w:rPr>
          <w:bCs/>
          <w:sz w:val="22"/>
          <w:szCs w:val="22"/>
        </w:rPr>
        <w:t xml:space="preserve">, Shinder B, </w:t>
      </w:r>
      <w:proofErr w:type="spellStart"/>
      <w:r w:rsidR="00823008">
        <w:rPr>
          <w:bCs/>
          <w:sz w:val="22"/>
          <w:szCs w:val="22"/>
        </w:rPr>
        <w:t>Milas</w:t>
      </w:r>
      <w:proofErr w:type="spellEnd"/>
      <w:r w:rsidR="00823008">
        <w:rPr>
          <w:bCs/>
          <w:sz w:val="22"/>
          <w:szCs w:val="22"/>
        </w:rPr>
        <w:t xml:space="preserve"> L, </w:t>
      </w:r>
      <w:proofErr w:type="spellStart"/>
      <w:r w:rsidR="00823008">
        <w:rPr>
          <w:bCs/>
          <w:sz w:val="22"/>
          <w:szCs w:val="22"/>
        </w:rPr>
        <w:t>Polotti</w:t>
      </w:r>
      <w:proofErr w:type="spellEnd"/>
      <w:r w:rsidR="00823008">
        <w:rPr>
          <w:bCs/>
          <w:sz w:val="22"/>
          <w:szCs w:val="22"/>
        </w:rPr>
        <w:t xml:space="preserve"> C</w:t>
      </w:r>
      <w:r w:rsidRPr="008C6436">
        <w:rPr>
          <w:bCs/>
          <w:sz w:val="22"/>
          <w:szCs w:val="22"/>
        </w:rPr>
        <w:t xml:space="preserve">, </w:t>
      </w:r>
      <w:proofErr w:type="spellStart"/>
      <w:r w:rsidRPr="008C6436">
        <w:rPr>
          <w:bCs/>
          <w:sz w:val="22"/>
          <w:szCs w:val="22"/>
        </w:rPr>
        <w:t>Tunuguntla</w:t>
      </w:r>
      <w:proofErr w:type="spellEnd"/>
      <w:r w:rsidRPr="008C6436">
        <w:rPr>
          <w:bCs/>
          <w:sz w:val="22"/>
          <w:szCs w:val="22"/>
        </w:rPr>
        <w:t xml:space="preserve"> H.</w:t>
      </w:r>
      <w:r>
        <w:rPr>
          <w:bCs/>
          <w:sz w:val="22"/>
          <w:szCs w:val="22"/>
        </w:rPr>
        <w:t xml:space="preserve"> </w:t>
      </w:r>
      <w:r w:rsidR="00657C9A" w:rsidRPr="00657C9A">
        <w:rPr>
          <w:bCs/>
          <w:sz w:val="22"/>
          <w:szCs w:val="22"/>
        </w:rPr>
        <w:t>Management of Post Radical Prostatectomy Urinary Incontinence: A Review.</w:t>
      </w:r>
      <w:r w:rsidR="00657C9A">
        <w:rPr>
          <w:bCs/>
          <w:sz w:val="22"/>
          <w:szCs w:val="22"/>
        </w:rPr>
        <w:t xml:space="preserve"> </w:t>
      </w:r>
      <w:r w:rsidR="003D11C7" w:rsidRPr="003D11C7">
        <w:rPr>
          <w:bCs/>
          <w:i/>
          <w:sz w:val="22"/>
          <w:szCs w:val="22"/>
        </w:rPr>
        <w:t>Urology</w:t>
      </w:r>
      <w:r w:rsidR="003D11C7" w:rsidRPr="003D11C7">
        <w:rPr>
          <w:bCs/>
          <w:sz w:val="22"/>
          <w:szCs w:val="22"/>
        </w:rPr>
        <w:t xml:space="preserve">. 2017 Oct 11. </w:t>
      </w:r>
      <w:proofErr w:type="spellStart"/>
      <w:r w:rsidR="003D11C7" w:rsidRPr="003D11C7">
        <w:rPr>
          <w:bCs/>
          <w:sz w:val="22"/>
          <w:szCs w:val="22"/>
        </w:rPr>
        <w:t>pii</w:t>
      </w:r>
      <w:proofErr w:type="spellEnd"/>
      <w:r w:rsidR="003D11C7" w:rsidRPr="003D11C7">
        <w:rPr>
          <w:bCs/>
          <w:sz w:val="22"/>
          <w:szCs w:val="22"/>
        </w:rPr>
        <w:t xml:space="preserve">: S0090-4295(17)31064-6. </w:t>
      </w:r>
      <w:proofErr w:type="spellStart"/>
      <w:r w:rsidR="003D11C7" w:rsidRPr="003D11C7">
        <w:rPr>
          <w:bCs/>
          <w:sz w:val="22"/>
          <w:szCs w:val="22"/>
        </w:rPr>
        <w:t>doi</w:t>
      </w:r>
      <w:proofErr w:type="spellEnd"/>
      <w:r w:rsidR="003D11C7" w:rsidRPr="003D11C7">
        <w:rPr>
          <w:bCs/>
          <w:sz w:val="22"/>
          <w:szCs w:val="22"/>
        </w:rPr>
        <w:t>: 10.1016/j.urology.201</w:t>
      </w:r>
      <w:r w:rsidR="003D11C7">
        <w:rPr>
          <w:bCs/>
          <w:sz w:val="22"/>
          <w:szCs w:val="22"/>
        </w:rPr>
        <w:t>7.09.025. [</w:t>
      </w:r>
      <w:proofErr w:type="spellStart"/>
      <w:r w:rsidR="003D11C7">
        <w:rPr>
          <w:bCs/>
          <w:sz w:val="22"/>
          <w:szCs w:val="22"/>
        </w:rPr>
        <w:t>Epub</w:t>
      </w:r>
      <w:proofErr w:type="spellEnd"/>
      <w:r w:rsidR="003D11C7">
        <w:rPr>
          <w:bCs/>
          <w:sz w:val="22"/>
          <w:szCs w:val="22"/>
        </w:rPr>
        <w:t xml:space="preserve"> ahead of print]. </w:t>
      </w:r>
      <w:r>
        <w:rPr>
          <w:bCs/>
          <w:sz w:val="22"/>
          <w:szCs w:val="22"/>
        </w:rPr>
        <w:t>*=C</w:t>
      </w:r>
      <w:r w:rsidRPr="00AB478C">
        <w:rPr>
          <w:bCs/>
          <w:sz w:val="22"/>
          <w:szCs w:val="22"/>
        </w:rPr>
        <w:t>ontributed equ</w:t>
      </w:r>
      <w:r>
        <w:rPr>
          <w:bCs/>
          <w:sz w:val="22"/>
          <w:szCs w:val="22"/>
        </w:rPr>
        <w:t>ally.</w:t>
      </w:r>
    </w:p>
    <w:p w14:paraId="3FBF2667" w14:textId="77777777" w:rsidR="00657C9A" w:rsidRPr="00ED6E3A" w:rsidRDefault="00657C9A" w:rsidP="00ED6E3A">
      <w:pPr>
        <w:tabs>
          <w:tab w:val="left" w:pos="8640"/>
        </w:tabs>
        <w:rPr>
          <w:bCs/>
          <w:sz w:val="22"/>
          <w:szCs w:val="22"/>
        </w:rPr>
      </w:pPr>
    </w:p>
    <w:p w14:paraId="3B4605D2" w14:textId="2503AE5D" w:rsidR="00657C9A" w:rsidRDefault="00657C9A" w:rsidP="00C954C7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proofErr w:type="spellStart"/>
      <w:r w:rsidRPr="00657C9A">
        <w:rPr>
          <w:bCs/>
          <w:sz w:val="22"/>
          <w:szCs w:val="22"/>
        </w:rPr>
        <w:t>Radadia</w:t>
      </w:r>
      <w:proofErr w:type="spellEnd"/>
      <w:r w:rsidRPr="00657C9A">
        <w:rPr>
          <w:bCs/>
          <w:sz w:val="22"/>
          <w:szCs w:val="22"/>
        </w:rPr>
        <w:t xml:space="preserve"> K, </w:t>
      </w:r>
      <w:r w:rsidRPr="00657C9A">
        <w:rPr>
          <w:b/>
          <w:bCs/>
          <w:sz w:val="22"/>
          <w:szCs w:val="22"/>
          <w:u w:val="single"/>
        </w:rPr>
        <w:t>Farber N</w:t>
      </w:r>
      <w:r w:rsidRPr="00657C9A">
        <w:rPr>
          <w:bCs/>
          <w:sz w:val="22"/>
          <w:szCs w:val="22"/>
        </w:rPr>
        <w:t xml:space="preserve">, </w:t>
      </w:r>
      <w:proofErr w:type="spellStart"/>
      <w:r w:rsidRPr="00657C9A">
        <w:rPr>
          <w:bCs/>
          <w:sz w:val="22"/>
          <w:szCs w:val="22"/>
        </w:rPr>
        <w:t>Koprowski</w:t>
      </w:r>
      <w:proofErr w:type="spellEnd"/>
      <w:r w:rsidRPr="00657C9A">
        <w:rPr>
          <w:bCs/>
          <w:sz w:val="22"/>
          <w:szCs w:val="22"/>
        </w:rPr>
        <w:t xml:space="preserve"> CJ, </w:t>
      </w:r>
      <w:proofErr w:type="spellStart"/>
      <w:r w:rsidRPr="00657C9A">
        <w:rPr>
          <w:bCs/>
          <w:sz w:val="22"/>
          <w:szCs w:val="22"/>
        </w:rPr>
        <w:t>Tunuguntla</w:t>
      </w:r>
      <w:proofErr w:type="spellEnd"/>
      <w:r w:rsidRPr="00657C9A">
        <w:rPr>
          <w:bCs/>
          <w:sz w:val="22"/>
          <w:szCs w:val="22"/>
        </w:rPr>
        <w:t xml:space="preserve"> HS</w:t>
      </w:r>
      <w:r>
        <w:rPr>
          <w:bCs/>
          <w:sz w:val="22"/>
          <w:szCs w:val="22"/>
        </w:rPr>
        <w:t xml:space="preserve">. </w:t>
      </w:r>
      <w:proofErr w:type="spellStart"/>
      <w:r w:rsidRPr="00657C9A">
        <w:rPr>
          <w:bCs/>
          <w:sz w:val="22"/>
          <w:szCs w:val="22"/>
        </w:rPr>
        <w:t>Dextranomer</w:t>
      </w:r>
      <w:proofErr w:type="spellEnd"/>
      <w:r w:rsidRPr="00657C9A">
        <w:rPr>
          <w:bCs/>
          <w:sz w:val="22"/>
          <w:szCs w:val="22"/>
        </w:rPr>
        <w:t>-hyaluronic acid copolymer injection into transplant ureterovesical junction for vesicoureteral reflux.</w:t>
      </w:r>
      <w:r>
        <w:rPr>
          <w:bCs/>
          <w:sz w:val="22"/>
          <w:szCs w:val="22"/>
        </w:rPr>
        <w:t xml:space="preserve"> </w:t>
      </w:r>
      <w:r w:rsidRPr="00823008">
        <w:rPr>
          <w:bCs/>
          <w:i/>
          <w:sz w:val="22"/>
          <w:szCs w:val="22"/>
        </w:rPr>
        <w:t>Journal of Urology and Renal Diseases</w:t>
      </w:r>
      <w:r w:rsidR="00183AD7">
        <w:rPr>
          <w:bCs/>
          <w:sz w:val="22"/>
          <w:szCs w:val="22"/>
        </w:rPr>
        <w:t>. 2017 October 2</w:t>
      </w:r>
      <w:r w:rsidR="00CD1C2B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.</w:t>
      </w:r>
    </w:p>
    <w:p w14:paraId="21D93615" w14:textId="77777777" w:rsidR="00657C9A" w:rsidRDefault="00657C9A" w:rsidP="00657C9A">
      <w:pPr>
        <w:pStyle w:val="ListParagraph"/>
        <w:tabs>
          <w:tab w:val="left" w:pos="8640"/>
        </w:tabs>
        <w:rPr>
          <w:bCs/>
          <w:sz w:val="22"/>
          <w:szCs w:val="22"/>
        </w:rPr>
      </w:pPr>
    </w:p>
    <w:p w14:paraId="686A1973" w14:textId="46A33318" w:rsidR="00C00C60" w:rsidRDefault="00C00C60" w:rsidP="00C954C7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proofErr w:type="spellStart"/>
      <w:r w:rsidRPr="00C00C60">
        <w:rPr>
          <w:bCs/>
          <w:sz w:val="22"/>
          <w:szCs w:val="22"/>
        </w:rPr>
        <w:t>Faiena</w:t>
      </w:r>
      <w:proofErr w:type="spellEnd"/>
      <w:r w:rsidRPr="00C00C60">
        <w:rPr>
          <w:bCs/>
          <w:sz w:val="22"/>
          <w:szCs w:val="22"/>
        </w:rPr>
        <w:t xml:space="preserve"> I, Kim S, </w:t>
      </w:r>
      <w:r w:rsidRPr="00C00C60">
        <w:rPr>
          <w:b/>
          <w:bCs/>
          <w:sz w:val="22"/>
          <w:szCs w:val="22"/>
          <w:u w:val="single"/>
        </w:rPr>
        <w:t>Farber N</w:t>
      </w:r>
      <w:r w:rsidRPr="00C00C60">
        <w:rPr>
          <w:bCs/>
          <w:sz w:val="22"/>
          <w:szCs w:val="22"/>
        </w:rPr>
        <w:t xml:space="preserve">, Kwon YS, Shinder B, </w:t>
      </w:r>
      <w:proofErr w:type="spellStart"/>
      <w:r w:rsidRPr="00C00C60">
        <w:rPr>
          <w:bCs/>
          <w:sz w:val="22"/>
          <w:szCs w:val="22"/>
        </w:rPr>
        <w:t>Salmasi</w:t>
      </w:r>
      <w:proofErr w:type="spellEnd"/>
      <w:r w:rsidRPr="00C00C60">
        <w:rPr>
          <w:bCs/>
          <w:sz w:val="22"/>
          <w:szCs w:val="22"/>
        </w:rPr>
        <w:t xml:space="preserve"> A, Jang T, Singer E, Kim W, Kim I</w:t>
      </w:r>
      <w:r>
        <w:rPr>
          <w:bCs/>
          <w:sz w:val="22"/>
          <w:szCs w:val="22"/>
        </w:rPr>
        <w:t xml:space="preserve">. </w:t>
      </w:r>
      <w:r w:rsidRPr="00C00C60">
        <w:rPr>
          <w:bCs/>
          <w:sz w:val="22"/>
          <w:szCs w:val="22"/>
        </w:rPr>
        <w:t>Predicting Clinically Significant Prostate Cancer Based on Pre-operative Patie</w:t>
      </w:r>
      <w:r>
        <w:rPr>
          <w:bCs/>
          <w:sz w:val="22"/>
          <w:szCs w:val="22"/>
        </w:rPr>
        <w:t xml:space="preserve">nt Profile and Serum Biomarkers. </w:t>
      </w:r>
      <w:proofErr w:type="spellStart"/>
      <w:r w:rsidR="00D547C8" w:rsidRPr="00D547C8">
        <w:rPr>
          <w:bCs/>
          <w:i/>
          <w:sz w:val="22"/>
          <w:szCs w:val="22"/>
        </w:rPr>
        <w:t>Oncotarget</w:t>
      </w:r>
      <w:proofErr w:type="spellEnd"/>
      <w:r w:rsidR="00D547C8" w:rsidRPr="00D547C8">
        <w:rPr>
          <w:bCs/>
          <w:sz w:val="22"/>
          <w:szCs w:val="22"/>
        </w:rPr>
        <w:t xml:space="preserve">. </w:t>
      </w:r>
      <w:r w:rsidR="000F6B1A" w:rsidRPr="000F6B1A">
        <w:rPr>
          <w:bCs/>
          <w:sz w:val="22"/>
          <w:szCs w:val="22"/>
        </w:rPr>
        <w:t xml:space="preserve">2017 Sep 28;8(65):109783-109790. </w:t>
      </w:r>
      <w:proofErr w:type="spellStart"/>
      <w:r w:rsidR="000F6B1A" w:rsidRPr="000F6B1A">
        <w:rPr>
          <w:bCs/>
          <w:sz w:val="22"/>
          <w:szCs w:val="22"/>
        </w:rPr>
        <w:t>doi</w:t>
      </w:r>
      <w:proofErr w:type="spellEnd"/>
      <w:r w:rsidR="000F6B1A" w:rsidRPr="000F6B1A">
        <w:rPr>
          <w:bCs/>
          <w:sz w:val="22"/>
          <w:szCs w:val="22"/>
        </w:rPr>
        <w:t xml:space="preserve">: 10.18632/oncotarget.21297. </w:t>
      </w:r>
      <w:proofErr w:type="spellStart"/>
      <w:r w:rsidR="000F6B1A" w:rsidRPr="000F6B1A">
        <w:rPr>
          <w:bCs/>
          <w:sz w:val="22"/>
          <w:szCs w:val="22"/>
        </w:rPr>
        <w:t>eCollection</w:t>
      </w:r>
      <w:proofErr w:type="spellEnd"/>
      <w:r w:rsidR="000F6B1A" w:rsidRPr="000F6B1A">
        <w:rPr>
          <w:bCs/>
          <w:sz w:val="22"/>
          <w:szCs w:val="22"/>
        </w:rPr>
        <w:t xml:space="preserve"> 2017 Dec 12.</w:t>
      </w:r>
    </w:p>
    <w:p w14:paraId="1B8B8390" w14:textId="77777777" w:rsidR="00B80EC4" w:rsidRPr="00C00C60" w:rsidRDefault="00B80EC4" w:rsidP="00B80EC4">
      <w:pPr>
        <w:pStyle w:val="ListParagraph"/>
        <w:tabs>
          <w:tab w:val="left" w:pos="8640"/>
        </w:tabs>
        <w:rPr>
          <w:bCs/>
          <w:sz w:val="22"/>
          <w:szCs w:val="22"/>
        </w:rPr>
      </w:pPr>
    </w:p>
    <w:p w14:paraId="56DB642D" w14:textId="4AF682F7" w:rsidR="00C954C7" w:rsidRDefault="00C954C7" w:rsidP="00C954C7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 w:rsidRPr="00C954C7">
        <w:rPr>
          <w:b/>
          <w:bCs/>
          <w:sz w:val="22"/>
          <w:szCs w:val="22"/>
          <w:u w:val="single"/>
        </w:rPr>
        <w:t>Farber NJ</w:t>
      </w:r>
      <w:r w:rsidRPr="00C954C7">
        <w:rPr>
          <w:bCs/>
          <w:sz w:val="22"/>
          <w:szCs w:val="22"/>
        </w:rPr>
        <w:t xml:space="preserve">, Davis RB, Grimsby GM, Shinder B, Cannon GM, Jacobs MA, Ost MC, </w:t>
      </w:r>
      <w:proofErr w:type="spellStart"/>
      <w:r w:rsidRPr="00C954C7">
        <w:rPr>
          <w:bCs/>
          <w:sz w:val="22"/>
          <w:szCs w:val="22"/>
        </w:rPr>
        <w:t>Schneck</w:t>
      </w:r>
      <w:proofErr w:type="spellEnd"/>
      <w:r w:rsidRPr="00C954C7">
        <w:rPr>
          <w:bCs/>
          <w:sz w:val="22"/>
          <w:szCs w:val="22"/>
        </w:rPr>
        <w:t xml:space="preserve"> FX, Stephany HA, </w:t>
      </w:r>
      <w:proofErr w:type="spellStart"/>
      <w:r w:rsidRPr="00C954C7">
        <w:rPr>
          <w:bCs/>
          <w:sz w:val="22"/>
          <w:szCs w:val="22"/>
        </w:rPr>
        <w:t>Gargollo</w:t>
      </w:r>
      <w:proofErr w:type="spellEnd"/>
      <w:r w:rsidRPr="00C954C7">
        <w:rPr>
          <w:bCs/>
          <w:sz w:val="22"/>
          <w:szCs w:val="22"/>
        </w:rPr>
        <w:t xml:space="preserve"> PC, Dwyer ME</w:t>
      </w:r>
      <w:r>
        <w:rPr>
          <w:bCs/>
          <w:sz w:val="22"/>
          <w:szCs w:val="22"/>
        </w:rPr>
        <w:t xml:space="preserve">. </w:t>
      </w:r>
      <w:r w:rsidRPr="00C954C7">
        <w:rPr>
          <w:bCs/>
          <w:sz w:val="22"/>
          <w:szCs w:val="22"/>
        </w:rPr>
        <w:t>Preliminary Evaluation of the Impact of Bowel Preparation Prior to Reconstructive Urologic Surgery with Intestinal Tissue on Perioperative Measures &amp; Postoperative Complications in Pediatric Myelomeningocele Patients</w:t>
      </w:r>
      <w:r w:rsidR="00B80EC4" w:rsidRPr="00AB478C">
        <w:rPr>
          <w:bCs/>
          <w:i/>
          <w:sz w:val="22"/>
          <w:szCs w:val="22"/>
        </w:rPr>
        <w:t>. Canadian Journal of Urology</w:t>
      </w:r>
      <w:r w:rsidR="00AB478C">
        <w:rPr>
          <w:bCs/>
          <w:sz w:val="22"/>
          <w:szCs w:val="22"/>
        </w:rPr>
        <w:t>.</w:t>
      </w:r>
      <w:r w:rsidR="00B80EC4">
        <w:rPr>
          <w:bCs/>
          <w:sz w:val="22"/>
          <w:szCs w:val="22"/>
        </w:rPr>
        <w:t xml:space="preserve"> October</w:t>
      </w:r>
      <w:r w:rsidR="00E544A0">
        <w:rPr>
          <w:bCs/>
          <w:sz w:val="22"/>
          <w:szCs w:val="22"/>
        </w:rPr>
        <w:t xml:space="preserve"> 2017; </w:t>
      </w:r>
      <w:r w:rsidR="00E544A0" w:rsidRPr="00E544A0">
        <w:rPr>
          <w:bCs/>
          <w:sz w:val="22"/>
          <w:szCs w:val="22"/>
        </w:rPr>
        <w:t>24(5):9038-9042.</w:t>
      </w:r>
    </w:p>
    <w:p w14:paraId="34C8DBB5" w14:textId="77777777" w:rsidR="00C954C7" w:rsidRDefault="00C954C7" w:rsidP="00C954C7">
      <w:pPr>
        <w:pStyle w:val="ListParagraph"/>
        <w:tabs>
          <w:tab w:val="left" w:pos="8640"/>
        </w:tabs>
        <w:rPr>
          <w:bCs/>
          <w:sz w:val="22"/>
          <w:szCs w:val="22"/>
        </w:rPr>
      </w:pPr>
    </w:p>
    <w:p w14:paraId="66D45DC3" w14:textId="5BC09356" w:rsidR="00C954C7" w:rsidRPr="00C954C7" w:rsidRDefault="009A2B2E" w:rsidP="00C954C7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proofErr w:type="spellStart"/>
      <w:r w:rsidRPr="009A2B2E">
        <w:rPr>
          <w:bCs/>
          <w:sz w:val="22"/>
          <w:szCs w:val="22"/>
        </w:rPr>
        <w:t>Koprowski</w:t>
      </w:r>
      <w:proofErr w:type="spellEnd"/>
      <w:r w:rsidRPr="009A2B2E">
        <w:rPr>
          <w:bCs/>
          <w:sz w:val="22"/>
          <w:szCs w:val="22"/>
        </w:rPr>
        <w:t xml:space="preserve"> C, Friel B, Kim C, </w:t>
      </w:r>
      <w:proofErr w:type="spellStart"/>
      <w:r w:rsidRPr="009A2B2E">
        <w:rPr>
          <w:bCs/>
          <w:sz w:val="22"/>
          <w:szCs w:val="22"/>
        </w:rPr>
        <w:t>Radadia</w:t>
      </w:r>
      <w:proofErr w:type="spellEnd"/>
      <w:r w:rsidRPr="009A2B2E">
        <w:rPr>
          <w:bCs/>
          <w:sz w:val="22"/>
          <w:szCs w:val="22"/>
        </w:rPr>
        <w:t xml:space="preserve"> K, </w:t>
      </w:r>
      <w:r w:rsidRPr="009A2B2E">
        <w:rPr>
          <w:b/>
          <w:bCs/>
          <w:sz w:val="22"/>
          <w:szCs w:val="22"/>
          <w:u w:val="single"/>
        </w:rPr>
        <w:t>Farber N</w:t>
      </w:r>
      <w:r w:rsidRPr="009A2B2E">
        <w:rPr>
          <w:bCs/>
          <w:sz w:val="22"/>
          <w:szCs w:val="22"/>
        </w:rPr>
        <w:t xml:space="preserve">, </w:t>
      </w:r>
      <w:proofErr w:type="spellStart"/>
      <w:r w:rsidRPr="009A2B2E">
        <w:rPr>
          <w:bCs/>
          <w:sz w:val="22"/>
          <w:szCs w:val="22"/>
        </w:rPr>
        <w:t>Tunuguntla</w:t>
      </w:r>
      <w:proofErr w:type="spellEnd"/>
      <w:r w:rsidRPr="009A2B2E">
        <w:rPr>
          <w:bCs/>
          <w:sz w:val="22"/>
          <w:szCs w:val="22"/>
        </w:rPr>
        <w:t xml:space="preserve"> H.</w:t>
      </w:r>
      <w:r>
        <w:rPr>
          <w:bCs/>
          <w:sz w:val="22"/>
          <w:szCs w:val="22"/>
        </w:rPr>
        <w:t xml:space="preserve"> </w:t>
      </w:r>
      <w:r w:rsidR="00C00C60" w:rsidRPr="00C00C60">
        <w:rPr>
          <w:bCs/>
          <w:sz w:val="22"/>
          <w:szCs w:val="22"/>
        </w:rPr>
        <w:t xml:space="preserve">Evaluation of Adult Neurogenic Lower Urinary Tract Dysfunction: A Review, </w:t>
      </w:r>
      <w:r w:rsidR="00C00C60" w:rsidRPr="00AB478C">
        <w:rPr>
          <w:bCs/>
          <w:i/>
          <w:sz w:val="22"/>
          <w:szCs w:val="22"/>
        </w:rPr>
        <w:t xml:space="preserve">Am J </w:t>
      </w:r>
      <w:proofErr w:type="spellStart"/>
      <w:r w:rsidR="00C00C60" w:rsidRPr="00AB478C">
        <w:rPr>
          <w:bCs/>
          <w:i/>
          <w:sz w:val="22"/>
          <w:szCs w:val="22"/>
        </w:rPr>
        <w:t>Urol</w:t>
      </w:r>
      <w:proofErr w:type="spellEnd"/>
      <w:r w:rsidR="00C00C60" w:rsidRPr="00AB478C">
        <w:rPr>
          <w:bCs/>
          <w:i/>
          <w:sz w:val="22"/>
          <w:szCs w:val="22"/>
        </w:rPr>
        <w:t xml:space="preserve"> Res</w:t>
      </w:r>
      <w:r w:rsidR="00C00C60" w:rsidRPr="00C00C60">
        <w:rPr>
          <w:bCs/>
          <w:sz w:val="22"/>
          <w:szCs w:val="22"/>
        </w:rPr>
        <w:t>. 2017;2(2): 029-037.</w:t>
      </w:r>
    </w:p>
    <w:p w14:paraId="25127630" w14:textId="77777777" w:rsidR="00C954C7" w:rsidRDefault="00C954C7" w:rsidP="00C954C7">
      <w:pPr>
        <w:pStyle w:val="ListParagraph"/>
        <w:tabs>
          <w:tab w:val="left" w:pos="8640"/>
        </w:tabs>
        <w:rPr>
          <w:bCs/>
          <w:sz w:val="22"/>
          <w:szCs w:val="22"/>
        </w:rPr>
      </w:pPr>
    </w:p>
    <w:p w14:paraId="42A236E9" w14:textId="36652F2D" w:rsidR="00C04731" w:rsidRDefault="00C04731" w:rsidP="007947F4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 w:rsidRPr="00C04731">
        <w:rPr>
          <w:bCs/>
          <w:sz w:val="22"/>
          <w:szCs w:val="22"/>
        </w:rPr>
        <w:t>Shinder BM</w:t>
      </w:r>
      <w:r w:rsidR="00AB478C">
        <w:rPr>
          <w:bCs/>
          <w:sz w:val="22"/>
          <w:szCs w:val="22"/>
        </w:rPr>
        <w:t>*</w:t>
      </w:r>
      <w:r w:rsidRPr="00C04731">
        <w:rPr>
          <w:bCs/>
          <w:sz w:val="22"/>
          <w:szCs w:val="22"/>
        </w:rPr>
        <w:t xml:space="preserve">, </w:t>
      </w:r>
      <w:r w:rsidRPr="00C04731">
        <w:rPr>
          <w:b/>
          <w:bCs/>
          <w:sz w:val="22"/>
          <w:szCs w:val="22"/>
          <w:u w:val="single"/>
        </w:rPr>
        <w:t>Farber NJ</w:t>
      </w:r>
      <w:r w:rsidR="00AB478C">
        <w:rPr>
          <w:b/>
          <w:bCs/>
          <w:sz w:val="22"/>
          <w:szCs w:val="22"/>
          <w:u w:val="single"/>
        </w:rPr>
        <w:t>*</w:t>
      </w:r>
      <w:r w:rsidRPr="00C04731">
        <w:rPr>
          <w:bCs/>
          <w:sz w:val="22"/>
          <w:szCs w:val="22"/>
        </w:rPr>
        <w:t xml:space="preserve">, Weiss RE, Jang TL, Kim IY, Singer EA, </w:t>
      </w:r>
      <w:proofErr w:type="spellStart"/>
      <w:r w:rsidRPr="00C04731">
        <w:rPr>
          <w:bCs/>
          <w:sz w:val="22"/>
          <w:szCs w:val="22"/>
        </w:rPr>
        <w:t>Elsamra</w:t>
      </w:r>
      <w:proofErr w:type="spellEnd"/>
      <w:r w:rsidRPr="00C04731">
        <w:rPr>
          <w:bCs/>
          <w:sz w:val="22"/>
          <w:szCs w:val="22"/>
        </w:rPr>
        <w:t xml:space="preserve"> SE</w:t>
      </w:r>
      <w:r>
        <w:rPr>
          <w:bCs/>
          <w:sz w:val="22"/>
          <w:szCs w:val="22"/>
        </w:rPr>
        <w:t xml:space="preserve">. </w:t>
      </w:r>
      <w:r w:rsidRPr="00C04731">
        <w:rPr>
          <w:bCs/>
          <w:sz w:val="22"/>
          <w:szCs w:val="22"/>
        </w:rPr>
        <w:t>Performing All Major Surgical Procedures Robotically Will Prolong Wait Times for Surgery</w:t>
      </w:r>
      <w:r>
        <w:rPr>
          <w:bCs/>
          <w:sz w:val="22"/>
          <w:szCs w:val="22"/>
        </w:rPr>
        <w:t xml:space="preserve">. </w:t>
      </w:r>
      <w:r w:rsidRPr="00C04731">
        <w:rPr>
          <w:bCs/>
          <w:i/>
          <w:sz w:val="22"/>
          <w:szCs w:val="22"/>
        </w:rPr>
        <w:t>Robotic Surgery: Research and Reviews</w:t>
      </w:r>
      <w:r>
        <w:rPr>
          <w:bCs/>
          <w:sz w:val="22"/>
          <w:szCs w:val="22"/>
        </w:rPr>
        <w:t xml:space="preserve">. </w:t>
      </w:r>
      <w:r w:rsidR="00AB478C">
        <w:rPr>
          <w:bCs/>
          <w:sz w:val="22"/>
          <w:szCs w:val="22"/>
        </w:rPr>
        <w:t>2017 August 17.</w:t>
      </w:r>
      <w:r w:rsidR="00AB478C" w:rsidRPr="00AB478C">
        <w:rPr>
          <w:bCs/>
          <w:sz w:val="22"/>
          <w:szCs w:val="22"/>
        </w:rPr>
        <w:t xml:space="preserve"> </w:t>
      </w:r>
      <w:r w:rsidR="00AB478C">
        <w:rPr>
          <w:bCs/>
          <w:sz w:val="22"/>
          <w:szCs w:val="22"/>
        </w:rPr>
        <w:t xml:space="preserve">4:87-91.  DOI: </w:t>
      </w:r>
      <w:r w:rsidR="00AB478C" w:rsidRPr="00AB478C">
        <w:rPr>
          <w:bCs/>
          <w:sz w:val="22"/>
          <w:szCs w:val="22"/>
        </w:rPr>
        <w:t>10.2147/RSRR.S135713</w:t>
      </w:r>
      <w:r w:rsidR="00AB478C">
        <w:rPr>
          <w:bCs/>
          <w:sz w:val="22"/>
          <w:szCs w:val="22"/>
        </w:rPr>
        <w:t>. *=C</w:t>
      </w:r>
      <w:r w:rsidR="00AB478C" w:rsidRPr="00AB478C">
        <w:rPr>
          <w:bCs/>
          <w:sz w:val="22"/>
          <w:szCs w:val="22"/>
        </w:rPr>
        <w:t>ontributed equ</w:t>
      </w:r>
      <w:r w:rsidR="00AB478C">
        <w:rPr>
          <w:bCs/>
          <w:sz w:val="22"/>
          <w:szCs w:val="22"/>
        </w:rPr>
        <w:t>ally.</w:t>
      </w:r>
    </w:p>
    <w:p w14:paraId="794BEE0C" w14:textId="77777777" w:rsidR="00C954C7" w:rsidRDefault="00C954C7" w:rsidP="00C954C7">
      <w:pPr>
        <w:pStyle w:val="ListParagraph"/>
        <w:tabs>
          <w:tab w:val="left" w:pos="8640"/>
        </w:tabs>
        <w:rPr>
          <w:bCs/>
          <w:sz w:val="22"/>
          <w:szCs w:val="22"/>
        </w:rPr>
      </w:pPr>
    </w:p>
    <w:p w14:paraId="32002340" w14:textId="511F2428" w:rsidR="00AD7D99" w:rsidRDefault="00AD7D99" w:rsidP="007947F4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 w:rsidRPr="00AD7D99">
        <w:rPr>
          <w:bCs/>
          <w:sz w:val="22"/>
          <w:szCs w:val="22"/>
        </w:rPr>
        <w:t xml:space="preserve">Shinder BM, Rhee K, Farrell D, </w:t>
      </w:r>
      <w:r w:rsidRPr="00AD7D99">
        <w:rPr>
          <w:b/>
          <w:bCs/>
          <w:sz w:val="22"/>
          <w:szCs w:val="22"/>
          <w:u w:val="single"/>
        </w:rPr>
        <w:t>Farber NJ</w:t>
      </w:r>
      <w:r w:rsidRPr="00AD7D99">
        <w:rPr>
          <w:bCs/>
          <w:sz w:val="22"/>
          <w:szCs w:val="22"/>
        </w:rPr>
        <w:t>, Stein MN, Jang TL, Singer EA</w:t>
      </w:r>
      <w:r>
        <w:rPr>
          <w:bCs/>
          <w:sz w:val="22"/>
          <w:szCs w:val="22"/>
        </w:rPr>
        <w:t xml:space="preserve">. </w:t>
      </w:r>
      <w:r w:rsidRPr="00AD7D99">
        <w:rPr>
          <w:bCs/>
          <w:sz w:val="22"/>
          <w:szCs w:val="22"/>
        </w:rPr>
        <w:t>Surgical Management of Advanced and Metastatic Renal Cell Carcinoma:  A Multidisciplinary Approach</w:t>
      </w:r>
      <w:r>
        <w:rPr>
          <w:bCs/>
          <w:sz w:val="22"/>
          <w:szCs w:val="22"/>
        </w:rPr>
        <w:t xml:space="preserve">. </w:t>
      </w:r>
      <w:r w:rsidRPr="00AD7D99">
        <w:rPr>
          <w:bCs/>
          <w:i/>
          <w:sz w:val="22"/>
          <w:szCs w:val="22"/>
        </w:rPr>
        <w:t>Frontiers in Oncology</w:t>
      </w:r>
      <w:r>
        <w:rPr>
          <w:bCs/>
          <w:i/>
          <w:sz w:val="22"/>
          <w:szCs w:val="22"/>
        </w:rPr>
        <w:t xml:space="preserve">. </w:t>
      </w:r>
      <w:r w:rsidRPr="00AD7D99">
        <w:rPr>
          <w:bCs/>
          <w:sz w:val="22"/>
          <w:szCs w:val="22"/>
        </w:rPr>
        <w:t>2017</w:t>
      </w:r>
      <w:r>
        <w:rPr>
          <w:bCs/>
          <w:sz w:val="22"/>
          <w:szCs w:val="22"/>
        </w:rPr>
        <w:t xml:space="preserve"> May </w:t>
      </w:r>
      <w:r w:rsidR="0075318A">
        <w:rPr>
          <w:bCs/>
          <w:sz w:val="22"/>
          <w:szCs w:val="22"/>
        </w:rPr>
        <w:t>31</w:t>
      </w:r>
      <w:r>
        <w:rPr>
          <w:bCs/>
          <w:i/>
          <w:sz w:val="22"/>
          <w:szCs w:val="22"/>
        </w:rPr>
        <w:t xml:space="preserve">. </w:t>
      </w:r>
      <w:r w:rsidRPr="00AD7D99">
        <w:rPr>
          <w:bCs/>
          <w:sz w:val="22"/>
          <w:szCs w:val="22"/>
        </w:rPr>
        <w:t>Manuscript ID: 258586</w:t>
      </w:r>
      <w:r>
        <w:rPr>
          <w:bCs/>
          <w:sz w:val="22"/>
          <w:szCs w:val="22"/>
        </w:rPr>
        <w:t xml:space="preserve">. </w:t>
      </w:r>
      <w:proofErr w:type="spellStart"/>
      <w:r w:rsidRPr="00AD7D99">
        <w:rPr>
          <w:bCs/>
          <w:sz w:val="22"/>
          <w:szCs w:val="22"/>
        </w:rPr>
        <w:t>doi</w:t>
      </w:r>
      <w:proofErr w:type="spellEnd"/>
      <w:r w:rsidRPr="00AD7D99">
        <w:rPr>
          <w:bCs/>
          <w:sz w:val="22"/>
          <w:szCs w:val="22"/>
        </w:rPr>
        <w:t>: 10.3389/fonc.2017.00107</w:t>
      </w:r>
    </w:p>
    <w:p w14:paraId="3DAA6A2D" w14:textId="77777777" w:rsidR="00C04731" w:rsidRDefault="00C04731" w:rsidP="00C04731">
      <w:pPr>
        <w:pStyle w:val="ListParagraph"/>
        <w:tabs>
          <w:tab w:val="left" w:pos="8640"/>
        </w:tabs>
        <w:rPr>
          <w:bCs/>
          <w:sz w:val="22"/>
          <w:szCs w:val="22"/>
        </w:rPr>
      </w:pPr>
    </w:p>
    <w:p w14:paraId="34509ABB" w14:textId="77777777" w:rsidR="007947F4" w:rsidRPr="0062722F" w:rsidRDefault="007947F4" w:rsidP="007947F4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Kim DK, Parihar JS, Kwon YS, </w:t>
      </w:r>
      <w:r w:rsidRPr="002B4584">
        <w:rPr>
          <w:bCs/>
          <w:sz w:val="22"/>
          <w:szCs w:val="22"/>
        </w:rPr>
        <w:t>Kim</w:t>
      </w:r>
      <w:r>
        <w:rPr>
          <w:bCs/>
          <w:sz w:val="22"/>
          <w:szCs w:val="22"/>
        </w:rPr>
        <w:t xml:space="preserve"> S, Shinder B, Lee N, </w:t>
      </w:r>
      <w:r w:rsidRPr="002B4584">
        <w:rPr>
          <w:b/>
          <w:bCs/>
          <w:sz w:val="22"/>
          <w:szCs w:val="22"/>
          <w:u w:val="single"/>
        </w:rPr>
        <w:t>Farber NJ</w:t>
      </w:r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Ahlering</w:t>
      </w:r>
      <w:proofErr w:type="spellEnd"/>
      <w:r>
        <w:rPr>
          <w:bCs/>
          <w:sz w:val="22"/>
          <w:szCs w:val="22"/>
        </w:rPr>
        <w:t xml:space="preserve"> T, </w:t>
      </w:r>
      <w:proofErr w:type="spellStart"/>
      <w:r>
        <w:rPr>
          <w:bCs/>
          <w:sz w:val="22"/>
          <w:szCs w:val="22"/>
        </w:rPr>
        <w:t>Skarecky</w:t>
      </w:r>
      <w:proofErr w:type="spellEnd"/>
      <w:r>
        <w:rPr>
          <w:bCs/>
          <w:sz w:val="22"/>
          <w:szCs w:val="22"/>
        </w:rPr>
        <w:t xml:space="preserve"> D, Yuh B, </w:t>
      </w:r>
      <w:r w:rsidRPr="002B4584">
        <w:rPr>
          <w:bCs/>
          <w:sz w:val="22"/>
          <w:szCs w:val="22"/>
        </w:rPr>
        <w:t>Ruel</w:t>
      </w:r>
      <w:r>
        <w:rPr>
          <w:bCs/>
          <w:sz w:val="22"/>
          <w:szCs w:val="22"/>
        </w:rPr>
        <w:t xml:space="preserve"> N, </w:t>
      </w:r>
      <w:r w:rsidRPr="002B4584">
        <w:rPr>
          <w:bCs/>
          <w:sz w:val="22"/>
          <w:szCs w:val="22"/>
        </w:rPr>
        <w:t>K</w:t>
      </w:r>
      <w:r>
        <w:rPr>
          <w:bCs/>
          <w:sz w:val="22"/>
          <w:szCs w:val="22"/>
        </w:rPr>
        <w:t xml:space="preserve">im W, </w:t>
      </w:r>
      <w:proofErr w:type="spellStart"/>
      <w:r>
        <w:rPr>
          <w:bCs/>
          <w:sz w:val="22"/>
          <w:szCs w:val="22"/>
        </w:rPr>
        <w:t>Rha</w:t>
      </w:r>
      <w:proofErr w:type="spellEnd"/>
      <w:r>
        <w:rPr>
          <w:bCs/>
          <w:sz w:val="22"/>
          <w:szCs w:val="22"/>
        </w:rPr>
        <w:t xml:space="preserve"> K, Kim IY. </w:t>
      </w:r>
      <w:r w:rsidRPr="00ED14FA">
        <w:rPr>
          <w:bCs/>
          <w:sz w:val="22"/>
          <w:szCs w:val="22"/>
        </w:rPr>
        <w:t>Risk of Complications and Urinary Incontinence following Cytoreductive Prostatectomy: A Multi-Institution Study</w:t>
      </w:r>
      <w:r>
        <w:rPr>
          <w:bCs/>
          <w:sz w:val="22"/>
          <w:szCs w:val="22"/>
        </w:rPr>
        <w:t xml:space="preserve">. </w:t>
      </w:r>
      <w:r w:rsidRPr="007947F4">
        <w:rPr>
          <w:bCs/>
          <w:i/>
          <w:sz w:val="22"/>
          <w:szCs w:val="22"/>
        </w:rPr>
        <w:t xml:space="preserve">Asian J </w:t>
      </w:r>
      <w:proofErr w:type="spellStart"/>
      <w:r w:rsidRPr="007947F4">
        <w:rPr>
          <w:bCs/>
          <w:i/>
          <w:sz w:val="22"/>
          <w:szCs w:val="22"/>
        </w:rPr>
        <w:t>Androl</w:t>
      </w:r>
      <w:proofErr w:type="spellEnd"/>
      <w:r w:rsidRPr="007947F4">
        <w:rPr>
          <w:bCs/>
          <w:sz w:val="22"/>
          <w:szCs w:val="22"/>
        </w:rPr>
        <w:t xml:space="preserve">. 2017 Apr 25. </w:t>
      </w:r>
      <w:proofErr w:type="spellStart"/>
      <w:r w:rsidRPr="007947F4">
        <w:rPr>
          <w:bCs/>
          <w:sz w:val="22"/>
          <w:szCs w:val="22"/>
        </w:rPr>
        <w:t>doi</w:t>
      </w:r>
      <w:proofErr w:type="spellEnd"/>
      <w:r w:rsidRPr="007947F4">
        <w:rPr>
          <w:bCs/>
          <w:sz w:val="22"/>
          <w:szCs w:val="22"/>
        </w:rPr>
        <w:t>: 10.4103/1008-682X.196852. [</w:t>
      </w:r>
      <w:proofErr w:type="spellStart"/>
      <w:r w:rsidRPr="007947F4">
        <w:rPr>
          <w:bCs/>
          <w:sz w:val="22"/>
          <w:szCs w:val="22"/>
        </w:rPr>
        <w:t>Epub</w:t>
      </w:r>
      <w:proofErr w:type="spellEnd"/>
      <w:r w:rsidRPr="007947F4">
        <w:rPr>
          <w:bCs/>
          <w:sz w:val="22"/>
          <w:szCs w:val="22"/>
        </w:rPr>
        <w:t xml:space="preserve"> ahead of print]</w:t>
      </w:r>
    </w:p>
    <w:p w14:paraId="7828123D" w14:textId="77777777" w:rsidR="007947F4" w:rsidRPr="007947F4" w:rsidRDefault="007947F4" w:rsidP="007947F4">
      <w:pPr>
        <w:pStyle w:val="ListParagraph"/>
        <w:tabs>
          <w:tab w:val="left" w:pos="8640"/>
        </w:tabs>
        <w:rPr>
          <w:bCs/>
          <w:sz w:val="22"/>
          <w:szCs w:val="22"/>
        </w:rPr>
      </w:pPr>
    </w:p>
    <w:p w14:paraId="280F04E4" w14:textId="66CB935F" w:rsidR="004A4874" w:rsidRDefault="004A4874" w:rsidP="004A4874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 w:rsidRPr="00ED14FA">
        <w:rPr>
          <w:b/>
          <w:bCs/>
          <w:sz w:val="22"/>
          <w:szCs w:val="22"/>
          <w:u w:val="single"/>
        </w:rPr>
        <w:t>Farber NJ</w:t>
      </w:r>
      <w:r>
        <w:rPr>
          <w:bCs/>
          <w:sz w:val="22"/>
          <w:szCs w:val="22"/>
        </w:rPr>
        <w:t xml:space="preserve">, Kim C, Modi PK, Hon JD, </w:t>
      </w:r>
      <w:proofErr w:type="spellStart"/>
      <w:r>
        <w:rPr>
          <w:bCs/>
          <w:sz w:val="22"/>
          <w:szCs w:val="22"/>
        </w:rPr>
        <w:t>Sadimin</w:t>
      </w:r>
      <w:proofErr w:type="spellEnd"/>
      <w:r>
        <w:rPr>
          <w:bCs/>
          <w:sz w:val="22"/>
          <w:szCs w:val="22"/>
        </w:rPr>
        <w:t xml:space="preserve"> ET, Singer EA. </w:t>
      </w:r>
      <w:r w:rsidRPr="00ED14FA">
        <w:rPr>
          <w:bCs/>
          <w:sz w:val="22"/>
          <w:szCs w:val="22"/>
        </w:rPr>
        <w:t>Kidney Cancer: The Search for a Reliable Biomarker</w:t>
      </w:r>
      <w:r>
        <w:rPr>
          <w:bCs/>
          <w:sz w:val="22"/>
          <w:szCs w:val="22"/>
        </w:rPr>
        <w:t xml:space="preserve">. </w:t>
      </w:r>
      <w:proofErr w:type="spellStart"/>
      <w:r w:rsidRPr="00EF1DDF">
        <w:rPr>
          <w:bCs/>
          <w:i/>
          <w:sz w:val="22"/>
          <w:szCs w:val="22"/>
        </w:rPr>
        <w:t>Transl</w:t>
      </w:r>
      <w:proofErr w:type="spellEnd"/>
      <w:r w:rsidRPr="00EF1DDF">
        <w:rPr>
          <w:bCs/>
          <w:i/>
          <w:sz w:val="22"/>
          <w:szCs w:val="22"/>
        </w:rPr>
        <w:t xml:space="preserve"> Cancer Res</w:t>
      </w:r>
      <w:r>
        <w:rPr>
          <w:bCs/>
          <w:i/>
          <w:sz w:val="22"/>
          <w:szCs w:val="22"/>
        </w:rPr>
        <w:t xml:space="preserve">. </w:t>
      </w:r>
      <w:r w:rsidR="003819F9">
        <w:rPr>
          <w:bCs/>
          <w:sz w:val="22"/>
          <w:szCs w:val="22"/>
        </w:rPr>
        <w:t xml:space="preserve">19 </w:t>
      </w:r>
      <w:r w:rsidR="00332E6F">
        <w:rPr>
          <w:bCs/>
          <w:sz w:val="22"/>
          <w:szCs w:val="22"/>
        </w:rPr>
        <w:t>April</w:t>
      </w:r>
      <w:r>
        <w:rPr>
          <w:bCs/>
          <w:sz w:val="22"/>
          <w:szCs w:val="22"/>
        </w:rPr>
        <w:t xml:space="preserve"> 2017</w:t>
      </w:r>
      <w:r w:rsidRPr="00ED14FA">
        <w:rPr>
          <w:bCs/>
          <w:sz w:val="22"/>
          <w:szCs w:val="22"/>
        </w:rPr>
        <w:t>.</w:t>
      </w:r>
      <w:r w:rsidR="003819F9">
        <w:rPr>
          <w:bCs/>
          <w:sz w:val="22"/>
          <w:szCs w:val="22"/>
        </w:rPr>
        <w:t xml:space="preserve"> </w:t>
      </w:r>
      <w:proofErr w:type="spellStart"/>
      <w:r w:rsidR="003819F9" w:rsidRPr="003819F9">
        <w:rPr>
          <w:bCs/>
          <w:sz w:val="22"/>
          <w:szCs w:val="22"/>
        </w:rPr>
        <w:t>doi</w:t>
      </w:r>
      <w:proofErr w:type="spellEnd"/>
      <w:r w:rsidR="003819F9" w:rsidRPr="003819F9">
        <w:rPr>
          <w:bCs/>
          <w:sz w:val="22"/>
          <w:szCs w:val="22"/>
        </w:rPr>
        <w:t>: 10.21037/tcr.2017.05.19</w:t>
      </w:r>
    </w:p>
    <w:p w14:paraId="134CD96B" w14:textId="77777777" w:rsidR="007947F4" w:rsidRPr="007947F4" w:rsidRDefault="007947F4" w:rsidP="007947F4">
      <w:pPr>
        <w:tabs>
          <w:tab w:val="left" w:pos="8640"/>
        </w:tabs>
        <w:rPr>
          <w:bCs/>
          <w:sz w:val="22"/>
          <w:szCs w:val="22"/>
        </w:rPr>
      </w:pPr>
    </w:p>
    <w:p w14:paraId="45531683" w14:textId="77777777" w:rsidR="00156CF1" w:rsidRPr="00CE59BA" w:rsidRDefault="00156CF1" w:rsidP="00156CF1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 w:rsidRPr="00EE2BDE">
        <w:rPr>
          <w:b/>
          <w:bCs/>
          <w:sz w:val="22"/>
          <w:szCs w:val="22"/>
          <w:u w:val="single"/>
        </w:rPr>
        <w:t>Farber NJ</w:t>
      </w:r>
      <w:r>
        <w:rPr>
          <w:bCs/>
          <w:sz w:val="22"/>
          <w:szCs w:val="22"/>
        </w:rPr>
        <w:t xml:space="preserve">, Modi PK, </w:t>
      </w:r>
      <w:proofErr w:type="spellStart"/>
      <w:r>
        <w:rPr>
          <w:bCs/>
          <w:sz w:val="22"/>
          <w:szCs w:val="22"/>
        </w:rPr>
        <w:t>Koprowski</w:t>
      </w:r>
      <w:proofErr w:type="spellEnd"/>
      <w:r>
        <w:rPr>
          <w:bCs/>
          <w:sz w:val="22"/>
          <w:szCs w:val="22"/>
        </w:rPr>
        <w:t xml:space="preserve"> CJ, Wang W, </w:t>
      </w:r>
      <w:proofErr w:type="spellStart"/>
      <w:r>
        <w:rPr>
          <w:bCs/>
          <w:sz w:val="22"/>
          <w:szCs w:val="22"/>
        </w:rPr>
        <w:t>Dubin</w:t>
      </w:r>
      <w:proofErr w:type="spellEnd"/>
      <w:r>
        <w:rPr>
          <w:bCs/>
          <w:sz w:val="22"/>
          <w:szCs w:val="22"/>
        </w:rPr>
        <w:t xml:space="preserve"> JM, Kwon YS, </w:t>
      </w:r>
      <w:proofErr w:type="spellStart"/>
      <w:r>
        <w:rPr>
          <w:bCs/>
          <w:sz w:val="22"/>
          <w:szCs w:val="22"/>
        </w:rPr>
        <w:t>Elsamra</w:t>
      </w:r>
      <w:proofErr w:type="spellEnd"/>
      <w:r>
        <w:rPr>
          <w:bCs/>
          <w:sz w:val="22"/>
          <w:szCs w:val="22"/>
        </w:rPr>
        <w:t xml:space="preserve"> SE. </w:t>
      </w:r>
      <w:r w:rsidRPr="00EE2BDE">
        <w:rPr>
          <w:bCs/>
          <w:sz w:val="22"/>
          <w:szCs w:val="22"/>
        </w:rPr>
        <w:t>Twitter Use Among Academic Urology Programs</w:t>
      </w:r>
      <w:r>
        <w:rPr>
          <w:bCs/>
          <w:sz w:val="22"/>
          <w:szCs w:val="22"/>
        </w:rPr>
        <w:t xml:space="preserve">. </w:t>
      </w:r>
      <w:r w:rsidRPr="00127543">
        <w:rPr>
          <w:bCs/>
          <w:i/>
          <w:sz w:val="22"/>
          <w:szCs w:val="22"/>
        </w:rPr>
        <w:t>Urology Practice</w:t>
      </w:r>
      <w:r>
        <w:rPr>
          <w:bCs/>
          <w:sz w:val="22"/>
          <w:szCs w:val="22"/>
        </w:rPr>
        <w:t xml:space="preserve">. 2017 May. </w:t>
      </w:r>
      <w:r w:rsidRPr="00156CF1">
        <w:rPr>
          <w:bCs/>
          <w:sz w:val="22"/>
          <w:szCs w:val="22"/>
        </w:rPr>
        <w:t>4(3): 269-274</w:t>
      </w:r>
      <w:r>
        <w:rPr>
          <w:bCs/>
          <w:sz w:val="22"/>
          <w:szCs w:val="22"/>
        </w:rPr>
        <w:t xml:space="preserve">. </w:t>
      </w:r>
      <w:r w:rsidRPr="00ED14FA">
        <w:rPr>
          <w:bCs/>
          <w:sz w:val="22"/>
          <w:szCs w:val="22"/>
        </w:rPr>
        <w:t xml:space="preserve">DOI: </w:t>
      </w:r>
      <w:r w:rsidRPr="00156CF1">
        <w:rPr>
          <w:bCs/>
          <w:sz w:val="22"/>
          <w:szCs w:val="22"/>
        </w:rPr>
        <w:t>http://dx.doi.org/10.1016/j.urpr.2016.07.009</w:t>
      </w:r>
    </w:p>
    <w:p w14:paraId="1F66C9A9" w14:textId="77777777" w:rsidR="00156CF1" w:rsidRPr="00A644A8" w:rsidRDefault="00156CF1" w:rsidP="00156CF1">
      <w:pPr>
        <w:tabs>
          <w:tab w:val="left" w:pos="8640"/>
        </w:tabs>
        <w:rPr>
          <w:bCs/>
          <w:sz w:val="22"/>
          <w:szCs w:val="22"/>
        </w:rPr>
      </w:pPr>
    </w:p>
    <w:p w14:paraId="532A43D9" w14:textId="23071F50" w:rsidR="00332E6F" w:rsidRPr="00332E6F" w:rsidRDefault="00332E6F" w:rsidP="004A4874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i/>
          <w:sz w:val="22"/>
          <w:szCs w:val="22"/>
        </w:rPr>
      </w:pPr>
      <w:proofErr w:type="spellStart"/>
      <w:r w:rsidRPr="00332E6F">
        <w:rPr>
          <w:bCs/>
          <w:sz w:val="22"/>
          <w:szCs w:val="22"/>
        </w:rPr>
        <w:t>Radadia</w:t>
      </w:r>
      <w:proofErr w:type="spellEnd"/>
      <w:r w:rsidRPr="00332E6F">
        <w:rPr>
          <w:bCs/>
          <w:sz w:val="22"/>
          <w:szCs w:val="22"/>
        </w:rPr>
        <w:t xml:space="preserve"> KD, Saifuddin AA, </w:t>
      </w:r>
      <w:r w:rsidRPr="00332E6F">
        <w:rPr>
          <w:b/>
          <w:bCs/>
          <w:sz w:val="22"/>
          <w:szCs w:val="22"/>
          <w:u w:val="single"/>
        </w:rPr>
        <w:t>Farber N</w:t>
      </w:r>
      <w:r w:rsidRPr="00332E6F">
        <w:rPr>
          <w:bCs/>
          <w:sz w:val="22"/>
          <w:szCs w:val="22"/>
        </w:rPr>
        <w:t xml:space="preserve">, </w:t>
      </w:r>
      <w:proofErr w:type="spellStart"/>
      <w:r w:rsidRPr="00332E6F">
        <w:rPr>
          <w:bCs/>
          <w:sz w:val="22"/>
          <w:szCs w:val="22"/>
        </w:rPr>
        <w:t>Elsamra</w:t>
      </w:r>
      <w:proofErr w:type="spellEnd"/>
      <w:r w:rsidRPr="00332E6F">
        <w:rPr>
          <w:bCs/>
          <w:sz w:val="22"/>
          <w:szCs w:val="22"/>
        </w:rPr>
        <w:t xml:space="preserve"> SE</w:t>
      </w:r>
      <w:r>
        <w:rPr>
          <w:bCs/>
          <w:sz w:val="22"/>
          <w:szCs w:val="22"/>
        </w:rPr>
        <w:t xml:space="preserve">. </w:t>
      </w:r>
      <w:r w:rsidRPr="00332E6F">
        <w:rPr>
          <w:bCs/>
          <w:sz w:val="22"/>
          <w:szCs w:val="22"/>
        </w:rPr>
        <w:t xml:space="preserve">Case of Penile Fracture Revealing Bilateral Corporal </w:t>
      </w:r>
      <w:proofErr w:type="spellStart"/>
      <w:r w:rsidRPr="00332E6F">
        <w:rPr>
          <w:bCs/>
          <w:sz w:val="22"/>
          <w:szCs w:val="22"/>
        </w:rPr>
        <w:t>Cavernosal</w:t>
      </w:r>
      <w:proofErr w:type="spellEnd"/>
      <w:r w:rsidRPr="00332E6F">
        <w:rPr>
          <w:bCs/>
          <w:sz w:val="22"/>
          <w:szCs w:val="22"/>
        </w:rPr>
        <w:t xml:space="preserve"> Tears and Complete Urethral Disruption</w:t>
      </w:r>
      <w:r>
        <w:rPr>
          <w:bCs/>
          <w:sz w:val="22"/>
          <w:szCs w:val="22"/>
        </w:rPr>
        <w:t xml:space="preserve">. </w:t>
      </w:r>
      <w:r w:rsidRPr="00332E6F">
        <w:rPr>
          <w:bCs/>
          <w:i/>
          <w:sz w:val="22"/>
          <w:szCs w:val="22"/>
        </w:rPr>
        <w:t>International Journal of Contemporary Research &amp; Review.</w:t>
      </w:r>
      <w:r w:rsidRPr="00332E6F">
        <w:t xml:space="preserve"> </w:t>
      </w:r>
      <w:r w:rsidRPr="00332E6F">
        <w:rPr>
          <w:sz w:val="22"/>
          <w:szCs w:val="22"/>
        </w:rPr>
        <w:t>2017 March 23.</w:t>
      </w:r>
      <w:r>
        <w:t xml:space="preserve"> </w:t>
      </w:r>
      <w:r w:rsidRPr="00332E6F">
        <w:rPr>
          <w:bCs/>
          <w:sz w:val="22"/>
          <w:szCs w:val="22"/>
        </w:rPr>
        <w:t>DOI: http://dx.doi.org/10.15520/ijcrr/2017/8/03/142</w:t>
      </w:r>
      <w:r>
        <w:rPr>
          <w:bCs/>
          <w:sz w:val="22"/>
          <w:szCs w:val="22"/>
        </w:rPr>
        <w:t>.</w:t>
      </w:r>
    </w:p>
    <w:p w14:paraId="0081AA9A" w14:textId="77777777" w:rsidR="00ED14FA" w:rsidRPr="00332E6F" w:rsidRDefault="00ED14FA" w:rsidP="00ED14FA">
      <w:pPr>
        <w:tabs>
          <w:tab w:val="left" w:pos="8640"/>
        </w:tabs>
        <w:rPr>
          <w:bCs/>
          <w:i/>
          <w:sz w:val="22"/>
          <w:szCs w:val="22"/>
        </w:rPr>
      </w:pPr>
    </w:p>
    <w:p w14:paraId="0FD88562" w14:textId="0B0740CA" w:rsidR="00ED14FA" w:rsidRDefault="00ED14FA" w:rsidP="00ED14FA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 w:rsidRPr="00ED14FA">
        <w:rPr>
          <w:b/>
          <w:bCs/>
          <w:sz w:val="22"/>
          <w:szCs w:val="22"/>
          <w:u w:val="single"/>
        </w:rPr>
        <w:lastRenderedPageBreak/>
        <w:t>Farber NJ</w:t>
      </w:r>
      <w:r>
        <w:rPr>
          <w:bCs/>
          <w:sz w:val="22"/>
          <w:szCs w:val="22"/>
        </w:rPr>
        <w:t xml:space="preserve">, Friel B, Kwon YS, Cruz A, </w:t>
      </w:r>
      <w:proofErr w:type="spellStart"/>
      <w:r>
        <w:rPr>
          <w:bCs/>
          <w:sz w:val="22"/>
          <w:szCs w:val="22"/>
        </w:rPr>
        <w:t>Elsamra</w:t>
      </w:r>
      <w:proofErr w:type="spellEnd"/>
      <w:r>
        <w:rPr>
          <w:bCs/>
          <w:sz w:val="22"/>
          <w:szCs w:val="22"/>
        </w:rPr>
        <w:t xml:space="preserve"> SE. </w:t>
      </w:r>
      <w:r w:rsidRPr="00ED14FA">
        <w:rPr>
          <w:bCs/>
          <w:sz w:val="22"/>
          <w:szCs w:val="22"/>
        </w:rPr>
        <w:t>Chairmen in Academic Urologic Practice: A Descriptive Analysis</w:t>
      </w:r>
      <w:r>
        <w:rPr>
          <w:bCs/>
          <w:sz w:val="22"/>
          <w:szCs w:val="22"/>
        </w:rPr>
        <w:t xml:space="preserve">. </w:t>
      </w:r>
      <w:r w:rsidR="0062722F" w:rsidRPr="0062722F">
        <w:rPr>
          <w:bCs/>
          <w:i/>
          <w:sz w:val="22"/>
          <w:szCs w:val="22"/>
        </w:rPr>
        <w:t>Urology</w:t>
      </w:r>
      <w:r w:rsidR="0062722F" w:rsidRPr="0062722F">
        <w:rPr>
          <w:bCs/>
          <w:sz w:val="22"/>
          <w:szCs w:val="22"/>
        </w:rPr>
        <w:t xml:space="preserve">. 2017 Mar 3. </w:t>
      </w:r>
      <w:proofErr w:type="spellStart"/>
      <w:r w:rsidR="0062722F" w:rsidRPr="0062722F">
        <w:rPr>
          <w:bCs/>
          <w:sz w:val="22"/>
          <w:szCs w:val="22"/>
        </w:rPr>
        <w:t>pii</w:t>
      </w:r>
      <w:proofErr w:type="spellEnd"/>
      <w:r w:rsidR="0062722F" w:rsidRPr="0062722F">
        <w:rPr>
          <w:bCs/>
          <w:sz w:val="22"/>
          <w:szCs w:val="22"/>
        </w:rPr>
        <w:t xml:space="preserve">: S0090-4295(17)30233-9. </w:t>
      </w:r>
      <w:proofErr w:type="spellStart"/>
      <w:r w:rsidR="0062722F" w:rsidRPr="0062722F">
        <w:rPr>
          <w:bCs/>
          <w:sz w:val="22"/>
          <w:szCs w:val="22"/>
        </w:rPr>
        <w:t>doi</w:t>
      </w:r>
      <w:proofErr w:type="spellEnd"/>
      <w:r w:rsidR="0062722F" w:rsidRPr="0062722F">
        <w:rPr>
          <w:bCs/>
          <w:sz w:val="22"/>
          <w:szCs w:val="22"/>
        </w:rPr>
        <w:t>: 10.1016/j.urology.2017.01.046. [</w:t>
      </w:r>
      <w:proofErr w:type="spellStart"/>
      <w:r w:rsidR="0062722F" w:rsidRPr="0062722F">
        <w:rPr>
          <w:bCs/>
          <w:sz w:val="22"/>
          <w:szCs w:val="22"/>
        </w:rPr>
        <w:t>Epub</w:t>
      </w:r>
      <w:proofErr w:type="spellEnd"/>
      <w:r w:rsidR="0062722F" w:rsidRPr="0062722F">
        <w:rPr>
          <w:bCs/>
          <w:sz w:val="22"/>
          <w:szCs w:val="22"/>
        </w:rPr>
        <w:t xml:space="preserve"> ahead of print]</w:t>
      </w:r>
    </w:p>
    <w:p w14:paraId="2D53FDA7" w14:textId="77777777" w:rsidR="00ED14FA" w:rsidRPr="00ED14FA" w:rsidRDefault="00ED14FA" w:rsidP="00ED14FA">
      <w:pPr>
        <w:tabs>
          <w:tab w:val="left" w:pos="8640"/>
        </w:tabs>
        <w:rPr>
          <w:bCs/>
          <w:sz w:val="22"/>
          <w:szCs w:val="22"/>
        </w:rPr>
      </w:pPr>
    </w:p>
    <w:p w14:paraId="2F590201" w14:textId="445E88A4" w:rsidR="00127543" w:rsidRDefault="00127543" w:rsidP="00127543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Modi PK, </w:t>
      </w:r>
      <w:r w:rsidRPr="0077217E">
        <w:rPr>
          <w:b/>
          <w:bCs/>
          <w:sz w:val="22"/>
          <w:szCs w:val="22"/>
          <w:u w:val="single"/>
        </w:rPr>
        <w:t>Farber NJ</w:t>
      </w:r>
      <w:r>
        <w:rPr>
          <w:bCs/>
          <w:sz w:val="22"/>
          <w:szCs w:val="22"/>
        </w:rPr>
        <w:t xml:space="preserve">, </w:t>
      </w:r>
      <w:proofErr w:type="spellStart"/>
      <w:r w:rsidRPr="00127543">
        <w:rPr>
          <w:bCs/>
          <w:sz w:val="22"/>
          <w:szCs w:val="22"/>
        </w:rPr>
        <w:t>Zavaski</w:t>
      </w:r>
      <w:proofErr w:type="spellEnd"/>
      <w:r w:rsidRPr="00127543">
        <w:rPr>
          <w:bCs/>
          <w:sz w:val="22"/>
          <w:szCs w:val="22"/>
        </w:rPr>
        <w:t xml:space="preserve"> ME</w:t>
      </w:r>
      <w:r>
        <w:rPr>
          <w:bCs/>
          <w:sz w:val="22"/>
          <w:szCs w:val="22"/>
        </w:rPr>
        <w:t xml:space="preserve">, Jang T, Singer EA, Chang SL. </w:t>
      </w:r>
      <w:r w:rsidRPr="0077217E">
        <w:rPr>
          <w:bCs/>
          <w:sz w:val="22"/>
          <w:szCs w:val="22"/>
        </w:rPr>
        <w:t>Industry Payments to Urologists in 2014: an Analysis of the Open Payments Program</w:t>
      </w:r>
      <w:r>
        <w:rPr>
          <w:bCs/>
          <w:sz w:val="22"/>
          <w:szCs w:val="22"/>
        </w:rPr>
        <w:t xml:space="preserve">. </w:t>
      </w:r>
      <w:r w:rsidRPr="00127543">
        <w:rPr>
          <w:bCs/>
          <w:i/>
          <w:sz w:val="22"/>
          <w:szCs w:val="22"/>
        </w:rPr>
        <w:t>Urology Practice</w:t>
      </w:r>
      <w:r>
        <w:rPr>
          <w:bCs/>
          <w:sz w:val="22"/>
          <w:szCs w:val="22"/>
        </w:rPr>
        <w:t xml:space="preserve">. October 2016. </w:t>
      </w:r>
      <w:r w:rsidR="00ED14FA" w:rsidRPr="00ED14FA">
        <w:rPr>
          <w:bCs/>
          <w:sz w:val="22"/>
          <w:szCs w:val="22"/>
        </w:rPr>
        <w:t>DOI: http://dx.doi.org/10.1016/j.urpr.2016.07.008</w:t>
      </w:r>
    </w:p>
    <w:p w14:paraId="60F4EDF0" w14:textId="77777777" w:rsidR="00127543" w:rsidRPr="00156CF1" w:rsidRDefault="00127543" w:rsidP="00156CF1">
      <w:pPr>
        <w:tabs>
          <w:tab w:val="left" w:pos="8640"/>
        </w:tabs>
        <w:rPr>
          <w:bCs/>
          <w:sz w:val="22"/>
          <w:szCs w:val="22"/>
        </w:rPr>
      </w:pPr>
    </w:p>
    <w:p w14:paraId="05BFF18F" w14:textId="663D9BEC" w:rsidR="00D42FC3" w:rsidRDefault="00D42FC3" w:rsidP="00AF7B66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 w:rsidRPr="00D42FC3">
        <w:rPr>
          <w:b/>
          <w:bCs/>
          <w:sz w:val="22"/>
          <w:szCs w:val="22"/>
          <w:u w:val="single"/>
        </w:rPr>
        <w:t>Farber NJ</w:t>
      </w:r>
      <w:r w:rsidRPr="00D42FC3">
        <w:rPr>
          <w:bCs/>
          <w:sz w:val="22"/>
          <w:szCs w:val="22"/>
        </w:rPr>
        <w:t xml:space="preserve">, </w:t>
      </w:r>
      <w:proofErr w:type="spellStart"/>
      <w:r w:rsidRPr="00D42FC3">
        <w:rPr>
          <w:bCs/>
          <w:sz w:val="22"/>
          <w:szCs w:val="22"/>
        </w:rPr>
        <w:t>Dubin</w:t>
      </w:r>
      <w:proofErr w:type="spellEnd"/>
      <w:r w:rsidRPr="00D42FC3">
        <w:rPr>
          <w:bCs/>
          <w:sz w:val="22"/>
          <w:szCs w:val="22"/>
        </w:rPr>
        <w:t xml:space="preserve"> J, Parihar J, Han C, </w:t>
      </w:r>
      <w:proofErr w:type="spellStart"/>
      <w:r w:rsidRPr="00D42FC3">
        <w:rPr>
          <w:bCs/>
          <w:sz w:val="22"/>
          <w:szCs w:val="22"/>
        </w:rPr>
        <w:t>Lasser</w:t>
      </w:r>
      <w:proofErr w:type="spellEnd"/>
      <w:r w:rsidRPr="00D42FC3">
        <w:rPr>
          <w:bCs/>
          <w:sz w:val="22"/>
          <w:szCs w:val="22"/>
        </w:rPr>
        <w:t xml:space="preserve"> MS</w:t>
      </w:r>
      <w:r>
        <w:rPr>
          <w:bCs/>
          <w:sz w:val="22"/>
          <w:szCs w:val="22"/>
        </w:rPr>
        <w:t xml:space="preserve">. </w:t>
      </w:r>
      <w:r w:rsidRPr="00D42FC3">
        <w:rPr>
          <w:bCs/>
          <w:sz w:val="22"/>
          <w:szCs w:val="22"/>
        </w:rPr>
        <w:t>Partial nephrectomy in a patient with dwarfism.</w:t>
      </w:r>
      <w:r>
        <w:rPr>
          <w:bCs/>
          <w:sz w:val="22"/>
          <w:szCs w:val="22"/>
        </w:rPr>
        <w:t xml:space="preserve"> </w:t>
      </w:r>
      <w:r w:rsidRPr="00156CF1">
        <w:rPr>
          <w:bCs/>
          <w:i/>
          <w:sz w:val="22"/>
          <w:szCs w:val="22"/>
        </w:rPr>
        <w:t>Can J Urol</w:t>
      </w:r>
      <w:r w:rsidRPr="00D42FC3">
        <w:rPr>
          <w:bCs/>
          <w:sz w:val="22"/>
          <w:szCs w:val="22"/>
        </w:rPr>
        <w:t>. 2016 Aug;23(4):8375-8378.</w:t>
      </w:r>
      <w:r>
        <w:rPr>
          <w:bCs/>
          <w:sz w:val="22"/>
          <w:szCs w:val="22"/>
        </w:rPr>
        <w:t xml:space="preserve"> </w:t>
      </w:r>
    </w:p>
    <w:p w14:paraId="6D9773AD" w14:textId="77777777" w:rsidR="00D42FC3" w:rsidRDefault="00D42FC3" w:rsidP="00D42FC3">
      <w:pPr>
        <w:pStyle w:val="ListParagraph"/>
        <w:tabs>
          <w:tab w:val="left" w:pos="8640"/>
        </w:tabs>
        <w:rPr>
          <w:bCs/>
          <w:sz w:val="22"/>
          <w:szCs w:val="22"/>
        </w:rPr>
      </w:pPr>
    </w:p>
    <w:p w14:paraId="1AC87808" w14:textId="77777777" w:rsidR="00AF7B66" w:rsidRDefault="00AF7B66" w:rsidP="00AF7B66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 w:rsidRPr="00C50DE5">
        <w:rPr>
          <w:bCs/>
          <w:sz w:val="22"/>
          <w:szCs w:val="22"/>
        </w:rPr>
        <w:t xml:space="preserve">Modi PK, </w:t>
      </w:r>
      <w:r w:rsidRPr="00C50DE5">
        <w:rPr>
          <w:b/>
          <w:bCs/>
          <w:sz w:val="22"/>
          <w:szCs w:val="22"/>
          <w:u w:val="single"/>
        </w:rPr>
        <w:t>Farber NJ</w:t>
      </w:r>
      <w:r w:rsidRPr="00C50DE5">
        <w:rPr>
          <w:bCs/>
          <w:sz w:val="22"/>
          <w:szCs w:val="22"/>
        </w:rPr>
        <w:t xml:space="preserve">, Singer EA. </w:t>
      </w:r>
      <w:r w:rsidRPr="00EF1DDF">
        <w:rPr>
          <w:bCs/>
          <w:sz w:val="22"/>
          <w:szCs w:val="22"/>
        </w:rPr>
        <w:t xml:space="preserve">Precision oncology: identifying predictive biomarkers for the treatment of metastatic renal cell carcinoma. </w:t>
      </w:r>
      <w:proofErr w:type="spellStart"/>
      <w:r w:rsidRPr="00EF1DDF">
        <w:rPr>
          <w:bCs/>
          <w:i/>
          <w:sz w:val="22"/>
          <w:szCs w:val="22"/>
        </w:rPr>
        <w:t>Transl</w:t>
      </w:r>
      <w:proofErr w:type="spellEnd"/>
      <w:r w:rsidRPr="00EF1DDF">
        <w:rPr>
          <w:bCs/>
          <w:i/>
          <w:sz w:val="22"/>
          <w:szCs w:val="22"/>
        </w:rPr>
        <w:t xml:space="preserve"> Cancer Res</w:t>
      </w:r>
      <w:r>
        <w:rPr>
          <w:bCs/>
          <w:sz w:val="22"/>
          <w:szCs w:val="22"/>
        </w:rPr>
        <w:t>.</w:t>
      </w:r>
      <w:r w:rsidRPr="00EF1DDF">
        <w:rPr>
          <w:bCs/>
          <w:sz w:val="22"/>
          <w:szCs w:val="22"/>
        </w:rPr>
        <w:t xml:space="preserve"> 2016;5(Suppl 1</w:t>
      </w:r>
      <w:proofErr w:type="gramStart"/>
      <w:r w:rsidRPr="00EF1DDF">
        <w:rPr>
          <w:bCs/>
          <w:sz w:val="22"/>
          <w:szCs w:val="22"/>
        </w:rPr>
        <w:t>):S</w:t>
      </w:r>
      <w:proofErr w:type="gramEnd"/>
      <w:r w:rsidRPr="00EF1DDF">
        <w:rPr>
          <w:bCs/>
          <w:sz w:val="22"/>
          <w:szCs w:val="22"/>
        </w:rPr>
        <w:t xml:space="preserve">76-S80. </w:t>
      </w:r>
      <w:proofErr w:type="spellStart"/>
      <w:r w:rsidRPr="00EF1DDF">
        <w:rPr>
          <w:bCs/>
          <w:sz w:val="22"/>
          <w:szCs w:val="22"/>
        </w:rPr>
        <w:t>doi</w:t>
      </w:r>
      <w:proofErr w:type="spellEnd"/>
      <w:r w:rsidRPr="00EF1DDF">
        <w:rPr>
          <w:bCs/>
          <w:sz w:val="22"/>
          <w:szCs w:val="22"/>
        </w:rPr>
        <w:t>: 10.21037/tcr.2016.06.05</w:t>
      </w:r>
    </w:p>
    <w:p w14:paraId="03BF61C3" w14:textId="77777777" w:rsidR="00CE59BA" w:rsidRPr="00127543" w:rsidRDefault="00CE59BA" w:rsidP="00127543">
      <w:pPr>
        <w:tabs>
          <w:tab w:val="left" w:pos="8640"/>
        </w:tabs>
        <w:rPr>
          <w:bCs/>
          <w:sz w:val="22"/>
          <w:szCs w:val="22"/>
        </w:rPr>
      </w:pPr>
    </w:p>
    <w:p w14:paraId="18B9649C" w14:textId="0D01513A" w:rsidR="00EF1DDF" w:rsidRDefault="00EF1DDF" w:rsidP="00DF2A83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 w:rsidRPr="00EF1DDF">
        <w:rPr>
          <w:bCs/>
          <w:sz w:val="22"/>
          <w:szCs w:val="22"/>
        </w:rPr>
        <w:t xml:space="preserve">Shinder B, </w:t>
      </w:r>
      <w:r w:rsidRPr="00EF1DDF">
        <w:rPr>
          <w:b/>
          <w:bCs/>
          <w:sz w:val="22"/>
          <w:szCs w:val="22"/>
          <w:u w:val="single"/>
        </w:rPr>
        <w:t>Farber NJ</w:t>
      </w:r>
      <w:r w:rsidRPr="00EF1DDF">
        <w:rPr>
          <w:bCs/>
          <w:sz w:val="22"/>
          <w:szCs w:val="22"/>
        </w:rPr>
        <w:t>, Mayer T, Singer EA</w:t>
      </w:r>
      <w:r>
        <w:rPr>
          <w:bCs/>
          <w:sz w:val="22"/>
          <w:szCs w:val="22"/>
        </w:rPr>
        <w:t xml:space="preserve">. </w:t>
      </w:r>
      <w:r w:rsidRPr="00EF1DDF">
        <w:rPr>
          <w:bCs/>
          <w:sz w:val="22"/>
          <w:szCs w:val="22"/>
        </w:rPr>
        <w:t xml:space="preserve">Treatment of Multifocal Renal Cell Carcinoma in a Solitary Kidney </w:t>
      </w:r>
      <w:proofErr w:type="gramStart"/>
      <w:r w:rsidRPr="00EF1DDF">
        <w:rPr>
          <w:bCs/>
          <w:sz w:val="22"/>
          <w:szCs w:val="22"/>
        </w:rPr>
        <w:t>With</w:t>
      </w:r>
      <w:proofErr w:type="gramEnd"/>
      <w:r w:rsidRPr="00EF1DDF">
        <w:rPr>
          <w:bCs/>
          <w:sz w:val="22"/>
          <w:szCs w:val="22"/>
        </w:rPr>
        <w:t xml:space="preserve"> Nivolumab</w:t>
      </w:r>
      <w:r>
        <w:rPr>
          <w:bCs/>
          <w:sz w:val="22"/>
          <w:szCs w:val="22"/>
        </w:rPr>
        <w:t xml:space="preserve">. </w:t>
      </w:r>
      <w:r w:rsidRPr="00EF1DDF">
        <w:rPr>
          <w:bCs/>
          <w:i/>
          <w:sz w:val="22"/>
          <w:szCs w:val="22"/>
        </w:rPr>
        <w:t xml:space="preserve">Clin </w:t>
      </w:r>
      <w:proofErr w:type="spellStart"/>
      <w:r w:rsidRPr="00EF1DDF">
        <w:rPr>
          <w:bCs/>
          <w:i/>
          <w:sz w:val="22"/>
          <w:szCs w:val="22"/>
        </w:rPr>
        <w:t>Genitourin</w:t>
      </w:r>
      <w:proofErr w:type="spellEnd"/>
      <w:r w:rsidRPr="00EF1DDF">
        <w:rPr>
          <w:bCs/>
          <w:i/>
          <w:sz w:val="22"/>
          <w:szCs w:val="22"/>
        </w:rPr>
        <w:t xml:space="preserve"> Cancer</w:t>
      </w:r>
      <w:r>
        <w:rPr>
          <w:bCs/>
          <w:sz w:val="22"/>
          <w:szCs w:val="22"/>
        </w:rPr>
        <w:t xml:space="preserve">. </w:t>
      </w:r>
      <w:r w:rsidR="00C81CBF" w:rsidRPr="00C81CBF">
        <w:rPr>
          <w:bCs/>
          <w:sz w:val="22"/>
          <w:szCs w:val="22"/>
        </w:rPr>
        <w:t xml:space="preserve">2016 Apr 27. </w:t>
      </w:r>
      <w:proofErr w:type="spellStart"/>
      <w:r w:rsidR="00C81CBF" w:rsidRPr="00C81CBF">
        <w:rPr>
          <w:bCs/>
          <w:sz w:val="22"/>
          <w:szCs w:val="22"/>
        </w:rPr>
        <w:t>pii</w:t>
      </w:r>
      <w:proofErr w:type="spellEnd"/>
      <w:r w:rsidR="00C81CBF" w:rsidRPr="00C81CBF">
        <w:rPr>
          <w:bCs/>
          <w:sz w:val="22"/>
          <w:szCs w:val="22"/>
        </w:rPr>
        <w:t xml:space="preserve">: S1558-7673(16)30103-3. </w:t>
      </w:r>
      <w:proofErr w:type="spellStart"/>
      <w:r w:rsidR="00C81CBF" w:rsidRPr="00C81CBF">
        <w:rPr>
          <w:bCs/>
          <w:sz w:val="22"/>
          <w:szCs w:val="22"/>
        </w:rPr>
        <w:t>doi</w:t>
      </w:r>
      <w:proofErr w:type="spellEnd"/>
      <w:r w:rsidR="00C81CBF" w:rsidRPr="00C81CBF">
        <w:rPr>
          <w:bCs/>
          <w:sz w:val="22"/>
          <w:szCs w:val="22"/>
        </w:rPr>
        <w:t>: 10.1016/j.clgc.2016.04.013. [</w:t>
      </w:r>
      <w:proofErr w:type="spellStart"/>
      <w:r w:rsidR="00C81CBF" w:rsidRPr="00C81CBF">
        <w:rPr>
          <w:bCs/>
          <w:sz w:val="22"/>
          <w:szCs w:val="22"/>
        </w:rPr>
        <w:t>Epub</w:t>
      </w:r>
      <w:proofErr w:type="spellEnd"/>
      <w:r w:rsidR="00C81CBF" w:rsidRPr="00C81CBF">
        <w:rPr>
          <w:bCs/>
          <w:sz w:val="22"/>
          <w:szCs w:val="22"/>
        </w:rPr>
        <w:t xml:space="preserve"> ahead of print]</w:t>
      </w:r>
    </w:p>
    <w:p w14:paraId="6FE7060B" w14:textId="77777777" w:rsidR="00EF1DDF" w:rsidRDefault="00EF1DDF" w:rsidP="00EF1DDF">
      <w:pPr>
        <w:pStyle w:val="ListParagraph"/>
        <w:tabs>
          <w:tab w:val="left" w:pos="8640"/>
        </w:tabs>
        <w:rPr>
          <w:bCs/>
          <w:sz w:val="22"/>
          <w:szCs w:val="22"/>
        </w:rPr>
      </w:pPr>
    </w:p>
    <w:p w14:paraId="5A1DC508" w14:textId="03577FB6" w:rsidR="00DB10A5" w:rsidRDefault="00DB10A5" w:rsidP="00DF2A83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 w:rsidRPr="00DB10A5">
        <w:rPr>
          <w:bCs/>
          <w:sz w:val="22"/>
          <w:szCs w:val="22"/>
        </w:rPr>
        <w:t xml:space="preserve">Davis RB, </w:t>
      </w:r>
      <w:r w:rsidRPr="00DB10A5">
        <w:rPr>
          <w:b/>
          <w:bCs/>
          <w:sz w:val="22"/>
          <w:szCs w:val="22"/>
          <w:u w:val="single"/>
        </w:rPr>
        <w:t>Farber NJ</w:t>
      </w:r>
      <w:r w:rsidRPr="00DB10A5">
        <w:rPr>
          <w:bCs/>
          <w:sz w:val="22"/>
          <w:szCs w:val="22"/>
        </w:rPr>
        <w:t xml:space="preserve">, </w:t>
      </w:r>
      <w:proofErr w:type="spellStart"/>
      <w:r w:rsidRPr="00DB10A5">
        <w:rPr>
          <w:bCs/>
          <w:sz w:val="22"/>
          <w:szCs w:val="22"/>
        </w:rPr>
        <w:t>Tabakin</w:t>
      </w:r>
      <w:proofErr w:type="spellEnd"/>
      <w:r w:rsidRPr="00DB10A5">
        <w:rPr>
          <w:bCs/>
          <w:sz w:val="22"/>
          <w:szCs w:val="22"/>
        </w:rPr>
        <w:t xml:space="preserve"> AL, Kim IY, </w:t>
      </w:r>
      <w:proofErr w:type="spellStart"/>
      <w:r w:rsidRPr="00DB10A5">
        <w:rPr>
          <w:bCs/>
          <w:sz w:val="22"/>
          <w:szCs w:val="22"/>
        </w:rPr>
        <w:t>Elsamra</w:t>
      </w:r>
      <w:proofErr w:type="spellEnd"/>
      <w:r w:rsidRPr="00DB10A5">
        <w:rPr>
          <w:bCs/>
          <w:sz w:val="22"/>
          <w:szCs w:val="22"/>
        </w:rPr>
        <w:t xml:space="preserve"> SE. Open versus robotic cystectomy: Comparison of outcomes.</w:t>
      </w:r>
      <w:r>
        <w:rPr>
          <w:bCs/>
          <w:sz w:val="22"/>
          <w:szCs w:val="22"/>
        </w:rPr>
        <w:t xml:space="preserve"> </w:t>
      </w:r>
      <w:proofErr w:type="spellStart"/>
      <w:r w:rsidRPr="00EF1DDF">
        <w:rPr>
          <w:bCs/>
          <w:i/>
          <w:sz w:val="22"/>
          <w:szCs w:val="22"/>
        </w:rPr>
        <w:t>Investig</w:t>
      </w:r>
      <w:proofErr w:type="spellEnd"/>
      <w:r w:rsidRPr="00EF1DDF">
        <w:rPr>
          <w:bCs/>
          <w:i/>
          <w:sz w:val="22"/>
          <w:szCs w:val="22"/>
        </w:rPr>
        <w:t xml:space="preserve"> Clin Urol</w:t>
      </w:r>
      <w:r w:rsidRPr="00DB10A5">
        <w:rPr>
          <w:bCs/>
          <w:sz w:val="22"/>
          <w:szCs w:val="22"/>
        </w:rPr>
        <w:t xml:space="preserve">. 2016 Jun;57 Suppl </w:t>
      </w:r>
      <w:proofErr w:type="gramStart"/>
      <w:r w:rsidRPr="00DB10A5">
        <w:rPr>
          <w:bCs/>
          <w:sz w:val="22"/>
          <w:szCs w:val="22"/>
        </w:rPr>
        <w:t>1:S</w:t>
      </w:r>
      <w:proofErr w:type="gramEnd"/>
      <w:r w:rsidRPr="00DB10A5">
        <w:rPr>
          <w:bCs/>
          <w:sz w:val="22"/>
          <w:szCs w:val="22"/>
        </w:rPr>
        <w:t xml:space="preserve">36-43. </w:t>
      </w:r>
      <w:proofErr w:type="spellStart"/>
      <w:r w:rsidRPr="00DB10A5">
        <w:rPr>
          <w:bCs/>
          <w:sz w:val="22"/>
          <w:szCs w:val="22"/>
        </w:rPr>
        <w:t>doi</w:t>
      </w:r>
      <w:proofErr w:type="spellEnd"/>
      <w:r w:rsidRPr="00DB10A5">
        <w:rPr>
          <w:bCs/>
          <w:sz w:val="22"/>
          <w:szCs w:val="22"/>
        </w:rPr>
        <w:t>: 10.4111/icu.2016.</w:t>
      </w:r>
      <w:proofErr w:type="gramStart"/>
      <w:r w:rsidRPr="00DB10A5">
        <w:rPr>
          <w:bCs/>
          <w:sz w:val="22"/>
          <w:szCs w:val="22"/>
        </w:rPr>
        <w:t>57.S</w:t>
      </w:r>
      <w:proofErr w:type="gramEnd"/>
      <w:r w:rsidRPr="00DB10A5">
        <w:rPr>
          <w:bCs/>
          <w:sz w:val="22"/>
          <w:szCs w:val="22"/>
        </w:rPr>
        <w:t xml:space="preserve">1.S36. </w:t>
      </w:r>
      <w:proofErr w:type="spellStart"/>
      <w:r w:rsidRPr="00DB10A5">
        <w:rPr>
          <w:bCs/>
          <w:sz w:val="22"/>
          <w:szCs w:val="22"/>
        </w:rPr>
        <w:t>Epub</w:t>
      </w:r>
      <w:proofErr w:type="spellEnd"/>
      <w:r w:rsidRPr="00DB10A5">
        <w:rPr>
          <w:bCs/>
          <w:sz w:val="22"/>
          <w:szCs w:val="22"/>
        </w:rPr>
        <w:t xml:space="preserve"> 2016 Jun 10.</w:t>
      </w:r>
      <w:r>
        <w:rPr>
          <w:bCs/>
          <w:sz w:val="22"/>
          <w:szCs w:val="22"/>
        </w:rPr>
        <w:t xml:space="preserve"> </w:t>
      </w:r>
    </w:p>
    <w:p w14:paraId="53A25677" w14:textId="77777777" w:rsidR="00C50DE5" w:rsidRPr="00ED14FA" w:rsidRDefault="00C50DE5" w:rsidP="00ED14FA">
      <w:pPr>
        <w:tabs>
          <w:tab w:val="left" w:pos="8640"/>
        </w:tabs>
        <w:rPr>
          <w:bCs/>
          <w:sz w:val="22"/>
          <w:szCs w:val="22"/>
        </w:rPr>
      </w:pPr>
    </w:p>
    <w:p w14:paraId="1D9E2AC7" w14:textId="1BD40EDD" w:rsidR="008A32E8" w:rsidRDefault="008A32E8" w:rsidP="00DF2A83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 w:rsidRPr="008A32E8">
        <w:rPr>
          <w:b/>
          <w:bCs/>
          <w:sz w:val="22"/>
          <w:szCs w:val="22"/>
          <w:u w:val="single"/>
        </w:rPr>
        <w:t>Farber NJ</w:t>
      </w:r>
      <w:r>
        <w:rPr>
          <w:bCs/>
          <w:sz w:val="22"/>
          <w:szCs w:val="22"/>
        </w:rPr>
        <w:t xml:space="preserve">, </w:t>
      </w:r>
      <w:r w:rsidRPr="008A32E8">
        <w:rPr>
          <w:bCs/>
          <w:sz w:val="22"/>
          <w:szCs w:val="22"/>
        </w:rPr>
        <w:t xml:space="preserve">Wu Y, </w:t>
      </w:r>
      <w:r>
        <w:rPr>
          <w:bCs/>
          <w:sz w:val="22"/>
          <w:szCs w:val="22"/>
        </w:rPr>
        <w:t xml:space="preserve">Zou L, </w:t>
      </w:r>
      <w:proofErr w:type="spellStart"/>
      <w:r w:rsidRPr="008A32E8">
        <w:rPr>
          <w:bCs/>
          <w:sz w:val="22"/>
          <w:szCs w:val="22"/>
        </w:rPr>
        <w:t>Belani</w:t>
      </w:r>
      <w:proofErr w:type="spellEnd"/>
      <w:r w:rsidRPr="008A32E8">
        <w:rPr>
          <w:bCs/>
          <w:sz w:val="22"/>
          <w:szCs w:val="22"/>
        </w:rPr>
        <w:t xml:space="preserve"> P, Singer EA</w:t>
      </w:r>
      <w:r>
        <w:rPr>
          <w:bCs/>
          <w:sz w:val="22"/>
          <w:szCs w:val="22"/>
        </w:rPr>
        <w:t xml:space="preserve">. </w:t>
      </w:r>
      <w:r w:rsidRPr="008A32E8">
        <w:rPr>
          <w:bCs/>
          <w:sz w:val="22"/>
          <w:szCs w:val="22"/>
        </w:rPr>
        <w:t>Challenges in RCC Imaging:  Renal Insufficiency, Post-Operative Surveillance, and the Role of Radiomics</w:t>
      </w:r>
      <w:r>
        <w:rPr>
          <w:bCs/>
          <w:sz w:val="22"/>
          <w:szCs w:val="22"/>
        </w:rPr>
        <w:t xml:space="preserve">. </w:t>
      </w:r>
      <w:r w:rsidR="00ED14FA" w:rsidRPr="00ED14FA">
        <w:rPr>
          <w:bCs/>
          <w:i/>
          <w:sz w:val="22"/>
          <w:szCs w:val="22"/>
        </w:rPr>
        <w:t xml:space="preserve">Kidney Cancer J. </w:t>
      </w:r>
      <w:r w:rsidR="00ED14FA" w:rsidRPr="00ED14FA">
        <w:rPr>
          <w:bCs/>
          <w:sz w:val="22"/>
          <w:szCs w:val="22"/>
        </w:rPr>
        <w:t>2015 Nov;13(4):84-90</w:t>
      </w:r>
      <w:r w:rsidR="00ED14FA">
        <w:rPr>
          <w:bCs/>
          <w:sz w:val="22"/>
          <w:szCs w:val="22"/>
        </w:rPr>
        <w:t>.</w:t>
      </w:r>
    </w:p>
    <w:p w14:paraId="5B0E89CA" w14:textId="77777777" w:rsidR="002B4584" w:rsidRPr="00ED14FA" w:rsidRDefault="002B4584" w:rsidP="00ED14FA">
      <w:pPr>
        <w:tabs>
          <w:tab w:val="left" w:pos="8640"/>
        </w:tabs>
        <w:rPr>
          <w:bCs/>
          <w:sz w:val="22"/>
          <w:szCs w:val="22"/>
        </w:rPr>
      </w:pPr>
    </w:p>
    <w:p w14:paraId="4286FBA6" w14:textId="28B56E68" w:rsidR="00DF2A83" w:rsidRDefault="00DF2A83" w:rsidP="00DF2A83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Lyon TD, </w:t>
      </w:r>
      <w:r w:rsidRPr="00531E13">
        <w:rPr>
          <w:b/>
          <w:bCs/>
          <w:sz w:val="22"/>
          <w:szCs w:val="22"/>
          <w:u w:val="single"/>
        </w:rPr>
        <w:t>Farber NJ</w:t>
      </w:r>
      <w:r>
        <w:rPr>
          <w:bCs/>
          <w:sz w:val="22"/>
          <w:szCs w:val="22"/>
        </w:rPr>
        <w:t xml:space="preserve">, </w:t>
      </w:r>
      <w:r w:rsidRPr="00531E13">
        <w:rPr>
          <w:bCs/>
          <w:sz w:val="22"/>
          <w:szCs w:val="22"/>
        </w:rPr>
        <w:t>Chen</w:t>
      </w:r>
      <w:r>
        <w:rPr>
          <w:bCs/>
          <w:sz w:val="22"/>
          <w:szCs w:val="22"/>
        </w:rPr>
        <w:t xml:space="preserve"> L, </w:t>
      </w:r>
      <w:r w:rsidRPr="00531E13">
        <w:rPr>
          <w:bCs/>
          <w:sz w:val="22"/>
          <w:szCs w:val="22"/>
        </w:rPr>
        <w:t>Fuller</w:t>
      </w:r>
      <w:r>
        <w:rPr>
          <w:bCs/>
          <w:sz w:val="22"/>
          <w:szCs w:val="22"/>
        </w:rPr>
        <w:t xml:space="preserve"> TW, </w:t>
      </w:r>
      <w:r w:rsidRPr="00531E13">
        <w:rPr>
          <w:bCs/>
          <w:sz w:val="22"/>
          <w:szCs w:val="22"/>
        </w:rPr>
        <w:t>Theisen</w:t>
      </w:r>
      <w:r>
        <w:rPr>
          <w:bCs/>
          <w:sz w:val="22"/>
          <w:szCs w:val="22"/>
        </w:rPr>
        <w:t xml:space="preserve"> KM, </w:t>
      </w:r>
      <w:r w:rsidRPr="00531E13">
        <w:rPr>
          <w:bCs/>
          <w:sz w:val="22"/>
          <w:szCs w:val="22"/>
        </w:rPr>
        <w:t>Davies</w:t>
      </w:r>
      <w:r>
        <w:rPr>
          <w:bCs/>
          <w:sz w:val="22"/>
          <w:szCs w:val="22"/>
        </w:rPr>
        <w:t xml:space="preserve"> BJ, Gingrich JR, </w:t>
      </w:r>
      <w:proofErr w:type="spellStart"/>
      <w:r w:rsidRPr="00531E13">
        <w:rPr>
          <w:bCs/>
          <w:sz w:val="22"/>
          <w:szCs w:val="22"/>
        </w:rPr>
        <w:t>Hrebinko</w:t>
      </w:r>
      <w:proofErr w:type="spellEnd"/>
      <w:r>
        <w:rPr>
          <w:bCs/>
          <w:sz w:val="22"/>
          <w:szCs w:val="22"/>
        </w:rPr>
        <w:t xml:space="preserve"> RL, </w:t>
      </w:r>
      <w:proofErr w:type="spellStart"/>
      <w:r>
        <w:rPr>
          <w:bCs/>
          <w:sz w:val="22"/>
          <w:szCs w:val="22"/>
        </w:rPr>
        <w:t>Maranchie</w:t>
      </w:r>
      <w:proofErr w:type="spellEnd"/>
      <w:r>
        <w:rPr>
          <w:bCs/>
          <w:sz w:val="22"/>
          <w:szCs w:val="22"/>
        </w:rPr>
        <w:t xml:space="preserve"> JK, </w:t>
      </w:r>
      <w:r w:rsidRPr="00531E13">
        <w:rPr>
          <w:bCs/>
          <w:sz w:val="22"/>
          <w:szCs w:val="22"/>
        </w:rPr>
        <w:t>Taylor</w:t>
      </w:r>
      <w:r>
        <w:rPr>
          <w:bCs/>
          <w:sz w:val="22"/>
          <w:szCs w:val="22"/>
        </w:rPr>
        <w:t xml:space="preserve"> JM, </w:t>
      </w:r>
      <w:r w:rsidRPr="00531E13">
        <w:rPr>
          <w:bCs/>
          <w:sz w:val="22"/>
          <w:szCs w:val="22"/>
        </w:rPr>
        <w:t>Tarin</w:t>
      </w:r>
      <w:r>
        <w:rPr>
          <w:bCs/>
          <w:sz w:val="22"/>
          <w:szCs w:val="22"/>
        </w:rPr>
        <w:t xml:space="preserve"> TV. </w:t>
      </w:r>
      <w:r w:rsidR="0085183A" w:rsidRPr="0085183A">
        <w:rPr>
          <w:bCs/>
          <w:sz w:val="22"/>
          <w:szCs w:val="22"/>
        </w:rPr>
        <w:t>Total Psoas Area Predicts Complications following Radical Cystectomy.</w:t>
      </w:r>
      <w:r w:rsidR="0085183A">
        <w:rPr>
          <w:bCs/>
          <w:sz w:val="22"/>
          <w:szCs w:val="22"/>
        </w:rPr>
        <w:t xml:space="preserve"> </w:t>
      </w:r>
      <w:r w:rsidRPr="00DF2A83">
        <w:rPr>
          <w:bCs/>
          <w:i/>
          <w:sz w:val="22"/>
          <w:szCs w:val="22"/>
        </w:rPr>
        <w:t>Advances in Urology</w:t>
      </w:r>
      <w:r>
        <w:rPr>
          <w:bCs/>
          <w:sz w:val="22"/>
          <w:szCs w:val="22"/>
        </w:rPr>
        <w:t xml:space="preserve">. </w:t>
      </w:r>
      <w:r w:rsidR="0085183A">
        <w:rPr>
          <w:bCs/>
          <w:sz w:val="22"/>
          <w:szCs w:val="22"/>
        </w:rPr>
        <w:t xml:space="preserve">2015; </w:t>
      </w:r>
      <w:r w:rsidR="0085183A" w:rsidRPr="0085183A">
        <w:rPr>
          <w:bCs/>
          <w:sz w:val="22"/>
          <w:szCs w:val="22"/>
        </w:rPr>
        <w:t xml:space="preserve">2015:901851. </w:t>
      </w:r>
      <w:proofErr w:type="spellStart"/>
      <w:r w:rsidR="0085183A" w:rsidRPr="0085183A">
        <w:rPr>
          <w:bCs/>
          <w:sz w:val="22"/>
          <w:szCs w:val="22"/>
        </w:rPr>
        <w:t>doi</w:t>
      </w:r>
      <w:proofErr w:type="spellEnd"/>
      <w:r w:rsidR="0085183A" w:rsidRPr="0085183A">
        <w:rPr>
          <w:bCs/>
          <w:sz w:val="22"/>
          <w:szCs w:val="22"/>
        </w:rPr>
        <w:t xml:space="preserve">: 10.1155/2015/901851. </w:t>
      </w:r>
      <w:proofErr w:type="spellStart"/>
      <w:r w:rsidR="0085183A" w:rsidRPr="0085183A">
        <w:rPr>
          <w:bCs/>
          <w:sz w:val="22"/>
          <w:szCs w:val="22"/>
        </w:rPr>
        <w:t>Epub</w:t>
      </w:r>
      <w:proofErr w:type="spellEnd"/>
      <w:r w:rsidR="0085183A" w:rsidRPr="0085183A">
        <w:rPr>
          <w:bCs/>
          <w:sz w:val="22"/>
          <w:szCs w:val="22"/>
        </w:rPr>
        <w:t xml:space="preserve"> 2015 Dec 21.</w:t>
      </w:r>
    </w:p>
    <w:p w14:paraId="477A8682" w14:textId="77777777" w:rsidR="00DF2A83" w:rsidRDefault="00DF2A83" w:rsidP="00DF2A83">
      <w:pPr>
        <w:pStyle w:val="ListParagraph"/>
        <w:tabs>
          <w:tab w:val="left" w:pos="8640"/>
        </w:tabs>
        <w:rPr>
          <w:bCs/>
          <w:sz w:val="22"/>
          <w:szCs w:val="22"/>
        </w:rPr>
      </w:pPr>
    </w:p>
    <w:p w14:paraId="50C91460" w14:textId="77777777" w:rsidR="00D100ED" w:rsidRDefault="00D100ED" w:rsidP="00D100ED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 w:rsidRPr="00D05BF8">
        <w:rPr>
          <w:bCs/>
          <w:sz w:val="22"/>
          <w:szCs w:val="22"/>
        </w:rPr>
        <w:t xml:space="preserve">Slater RC, </w:t>
      </w:r>
      <w:r w:rsidRPr="00D05BF8">
        <w:rPr>
          <w:b/>
          <w:bCs/>
          <w:sz w:val="22"/>
          <w:szCs w:val="22"/>
          <w:u w:val="single"/>
        </w:rPr>
        <w:t>Farber NJ</w:t>
      </w:r>
      <w:r w:rsidRPr="00D05BF8">
        <w:rPr>
          <w:bCs/>
          <w:sz w:val="22"/>
          <w:szCs w:val="22"/>
        </w:rPr>
        <w:t xml:space="preserve">, Riley JM, </w:t>
      </w:r>
      <w:proofErr w:type="spellStart"/>
      <w:r w:rsidRPr="00D05BF8">
        <w:rPr>
          <w:bCs/>
          <w:sz w:val="22"/>
          <w:szCs w:val="22"/>
        </w:rPr>
        <w:t>Shilo</w:t>
      </w:r>
      <w:proofErr w:type="spellEnd"/>
      <w:r w:rsidRPr="00D05BF8">
        <w:rPr>
          <w:bCs/>
          <w:sz w:val="22"/>
          <w:szCs w:val="22"/>
        </w:rPr>
        <w:t xml:space="preserve"> Y, Ost MC</w:t>
      </w:r>
      <w:r>
        <w:rPr>
          <w:bCs/>
          <w:sz w:val="22"/>
          <w:szCs w:val="22"/>
        </w:rPr>
        <w:t xml:space="preserve">. </w:t>
      </w:r>
      <w:r w:rsidRPr="00D05BF8">
        <w:rPr>
          <w:bCs/>
          <w:sz w:val="22"/>
          <w:szCs w:val="22"/>
        </w:rPr>
        <w:t>Contemporary Series of Robotic-Assisted Distal Ureteral Reconstruction Utilizing Side Docking Position</w:t>
      </w:r>
      <w:r>
        <w:rPr>
          <w:bCs/>
          <w:sz w:val="22"/>
          <w:szCs w:val="22"/>
        </w:rPr>
        <w:t xml:space="preserve">. </w:t>
      </w:r>
      <w:r w:rsidRPr="00531E13">
        <w:rPr>
          <w:bCs/>
          <w:i/>
          <w:sz w:val="22"/>
          <w:szCs w:val="22"/>
        </w:rPr>
        <w:t>International Brazilian Journal of Urology</w:t>
      </w:r>
      <w:r>
        <w:rPr>
          <w:bCs/>
          <w:i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D100ED">
        <w:rPr>
          <w:bCs/>
          <w:sz w:val="22"/>
          <w:szCs w:val="22"/>
        </w:rPr>
        <w:t>2015 Nov-Dec; 41(6):1154-1159</w:t>
      </w:r>
    </w:p>
    <w:p w14:paraId="1BE2399E" w14:textId="77777777" w:rsidR="00D100ED" w:rsidRPr="00D100ED" w:rsidRDefault="00D100ED" w:rsidP="00D100ED">
      <w:pPr>
        <w:tabs>
          <w:tab w:val="left" w:pos="8640"/>
        </w:tabs>
        <w:rPr>
          <w:bCs/>
          <w:sz w:val="22"/>
          <w:szCs w:val="22"/>
        </w:rPr>
      </w:pPr>
    </w:p>
    <w:p w14:paraId="3ADBDB50" w14:textId="7AF59651" w:rsidR="00957592" w:rsidRDefault="00957592" w:rsidP="00FB2CF5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 w:rsidRPr="00957592">
        <w:rPr>
          <w:bCs/>
          <w:sz w:val="22"/>
          <w:szCs w:val="22"/>
        </w:rPr>
        <w:t xml:space="preserve">Yu J, Kwon YS, Kim S, Han CS, </w:t>
      </w:r>
      <w:r w:rsidRPr="00957592">
        <w:rPr>
          <w:b/>
          <w:bCs/>
          <w:sz w:val="22"/>
          <w:szCs w:val="22"/>
          <w:u w:val="single"/>
        </w:rPr>
        <w:t>Farber N</w:t>
      </w:r>
      <w:r w:rsidRPr="00957592">
        <w:rPr>
          <w:bCs/>
          <w:sz w:val="22"/>
          <w:szCs w:val="22"/>
        </w:rPr>
        <w:t>, Kim J, Byun SS, Kim WJ, Jeon SS, Kim IY</w:t>
      </w:r>
      <w:r>
        <w:rPr>
          <w:bCs/>
          <w:sz w:val="22"/>
          <w:szCs w:val="22"/>
        </w:rPr>
        <w:t xml:space="preserve">. </w:t>
      </w:r>
      <w:r w:rsidRPr="00957592">
        <w:rPr>
          <w:bCs/>
          <w:sz w:val="22"/>
          <w:szCs w:val="22"/>
        </w:rPr>
        <w:t xml:space="preserve">Pathological Outcome Following Radical Prostatectomy in Men with PSA Greater than 10 and Histologically </w:t>
      </w:r>
      <w:r w:rsidR="00D100ED">
        <w:rPr>
          <w:bCs/>
          <w:sz w:val="22"/>
          <w:szCs w:val="22"/>
        </w:rPr>
        <w:t xml:space="preserve">Favorable-Risk Prostate Cancer. </w:t>
      </w:r>
      <w:r w:rsidRPr="00957592">
        <w:rPr>
          <w:bCs/>
          <w:sz w:val="22"/>
          <w:szCs w:val="22"/>
        </w:rPr>
        <w:t xml:space="preserve">J Urol. 2015 Nov 19. </w:t>
      </w:r>
      <w:proofErr w:type="spellStart"/>
      <w:r w:rsidRPr="00957592">
        <w:rPr>
          <w:bCs/>
          <w:sz w:val="22"/>
          <w:szCs w:val="22"/>
        </w:rPr>
        <w:t>pii</w:t>
      </w:r>
      <w:proofErr w:type="spellEnd"/>
      <w:r w:rsidRPr="00957592">
        <w:rPr>
          <w:bCs/>
          <w:sz w:val="22"/>
          <w:szCs w:val="22"/>
        </w:rPr>
        <w:t xml:space="preserve">: S0022-5347(15)05249-0. </w:t>
      </w:r>
      <w:proofErr w:type="spellStart"/>
      <w:r w:rsidRPr="00957592">
        <w:rPr>
          <w:bCs/>
          <w:sz w:val="22"/>
          <w:szCs w:val="22"/>
        </w:rPr>
        <w:t>doi</w:t>
      </w:r>
      <w:proofErr w:type="spellEnd"/>
      <w:r w:rsidRPr="00957592">
        <w:rPr>
          <w:bCs/>
          <w:sz w:val="22"/>
          <w:szCs w:val="22"/>
        </w:rPr>
        <w:t>: 10.1016/j.juro.2015.11.031. [</w:t>
      </w:r>
      <w:proofErr w:type="spellStart"/>
      <w:r w:rsidRPr="00957592">
        <w:rPr>
          <w:bCs/>
          <w:sz w:val="22"/>
          <w:szCs w:val="22"/>
        </w:rPr>
        <w:t>Epub</w:t>
      </w:r>
      <w:proofErr w:type="spellEnd"/>
      <w:r w:rsidRPr="00957592">
        <w:rPr>
          <w:bCs/>
          <w:sz w:val="22"/>
          <w:szCs w:val="22"/>
        </w:rPr>
        <w:t xml:space="preserve"> ahead of print]</w:t>
      </w:r>
    </w:p>
    <w:p w14:paraId="1C8DB11D" w14:textId="77777777" w:rsidR="00957592" w:rsidRDefault="00957592" w:rsidP="00957592">
      <w:pPr>
        <w:pStyle w:val="ListParagraph"/>
        <w:tabs>
          <w:tab w:val="left" w:pos="8640"/>
        </w:tabs>
        <w:rPr>
          <w:bCs/>
          <w:sz w:val="22"/>
          <w:szCs w:val="22"/>
        </w:rPr>
      </w:pPr>
    </w:p>
    <w:p w14:paraId="4FFBD779" w14:textId="2F1E613F" w:rsidR="00911DCF" w:rsidRDefault="00911DCF" w:rsidP="00FB2CF5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 w:rsidRPr="00911DCF">
        <w:rPr>
          <w:bCs/>
          <w:sz w:val="22"/>
          <w:szCs w:val="22"/>
        </w:rPr>
        <w:t xml:space="preserve">Tennyson L, Lyon TD, </w:t>
      </w:r>
      <w:r w:rsidRPr="00911DCF">
        <w:rPr>
          <w:b/>
          <w:bCs/>
          <w:sz w:val="22"/>
          <w:szCs w:val="22"/>
          <w:u w:val="single"/>
        </w:rPr>
        <w:t>Farber NJ</w:t>
      </w:r>
      <w:r w:rsidRPr="00911DCF">
        <w:rPr>
          <w:bCs/>
          <w:sz w:val="22"/>
          <w:szCs w:val="22"/>
        </w:rPr>
        <w:t xml:space="preserve">, Correa A, </w:t>
      </w:r>
      <w:proofErr w:type="spellStart"/>
      <w:r w:rsidRPr="00911DCF">
        <w:rPr>
          <w:bCs/>
          <w:sz w:val="22"/>
          <w:szCs w:val="22"/>
        </w:rPr>
        <w:t>Hrebinko</w:t>
      </w:r>
      <w:proofErr w:type="spellEnd"/>
      <w:r w:rsidRPr="00911DCF">
        <w:rPr>
          <w:bCs/>
          <w:sz w:val="22"/>
          <w:szCs w:val="22"/>
        </w:rPr>
        <w:t xml:space="preserve"> R</w:t>
      </w:r>
      <w:r w:rsidR="00FE0F0D">
        <w:rPr>
          <w:bCs/>
          <w:sz w:val="22"/>
          <w:szCs w:val="22"/>
        </w:rPr>
        <w:t>L</w:t>
      </w:r>
      <w:r>
        <w:rPr>
          <w:bCs/>
          <w:sz w:val="22"/>
          <w:szCs w:val="22"/>
        </w:rPr>
        <w:t xml:space="preserve">. </w:t>
      </w:r>
      <w:r w:rsidRPr="00911DCF">
        <w:rPr>
          <w:bCs/>
          <w:sz w:val="22"/>
          <w:szCs w:val="22"/>
        </w:rPr>
        <w:t xml:space="preserve">Dorsal </w:t>
      </w:r>
      <w:proofErr w:type="spellStart"/>
      <w:r w:rsidRPr="00911DCF">
        <w:rPr>
          <w:bCs/>
          <w:sz w:val="22"/>
          <w:szCs w:val="22"/>
        </w:rPr>
        <w:t>Lumbotomy</w:t>
      </w:r>
      <w:proofErr w:type="spellEnd"/>
      <w:r w:rsidRPr="00911DCF">
        <w:rPr>
          <w:bCs/>
          <w:sz w:val="22"/>
          <w:szCs w:val="22"/>
        </w:rPr>
        <w:t xml:space="preserve"> is a Safe and Well-Tolerated Approach for Open Partial Nephrectomy in Select Patients</w:t>
      </w:r>
      <w:r>
        <w:rPr>
          <w:bCs/>
          <w:sz w:val="22"/>
          <w:szCs w:val="22"/>
        </w:rPr>
        <w:t xml:space="preserve">. </w:t>
      </w:r>
      <w:r w:rsidR="00AF336D" w:rsidRPr="00AF336D">
        <w:rPr>
          <w:bCs/>
          <w:i/>
          <w:sz w:val="22"/>
          <w:szCs w:val="22"/>
        </w:rPr>
        <w:t>Urology</w:t>
      </w:r>
      <w:r w:rsidR="00AF336D" w:rsidRPr="00AF336D">
        <w:rPr>
          <w:bCs/>
          <w:sz w:val="22"/>
          <w:szCs w:val="22"/>
        </w:rPr>
        <w:t xml:space="preserve">. 2015 Sep 30. </w:t>
      </w:r>
      <w:proofErr w:type="spellStart"/>
      <w:r w:rsidR="00AF336D" w:rsidRPr="00AF336D">
        <w:rPr>
          <w:bCs/>
          <w:sz w:val="22"/>
          <w:szCs w:val="22"/>
        </w:rPr>
        <w:t>pii</w:t>
      </w:r>
      <w:proofErr w:type="spellEnd"/>
      <w:r w:rsidR="00AF336D" w:rsidRPr="00AF336D">
        <w:rPr>
          <w:bCs/>
          <w:sz w:val="22"/>
          <w:szCs w:val="22"/>
        </w:rPr>
        <w:t xml:space="preserve">: S0090-4295(15)00924-3. </w:t>
      </w:r>
      <w:proofErr w:type="spellStart"/>
      <w:r w:rsidR="00AF336D" w:rsidRPr="00AF336D">
        <w:rPr>
          <w:bCs/>
          <w:sz w:val="22"/>
          <w:szCs w:val="22"/>
        </w:rPr>
        <w:t>doi</w:t>
      </w:r>
      <w:proofErr w:type="spellEnd"/>
      <w:r w:rsidR="00AF336D" w:rsidRPr="00AF336D">
        <w:rPr>
          <w:bCs/>
          <w:sz w:val="22"/>
          <w:szCs w:val="22"/>
        </w:rPr>
        <w:t>: 10.1016/j.urology.2015.09.023. [</w:t>
      </w:r>
      <w:proofErr w:type="spellStart"/>
      <w:r w:rsidR="00AF336D" w:rsidRPr="00AF336D">
        <w:rPr>
          <w:bCs/>
          <w:sz w:val="22"/>
          <w:szCs w:val="22"/>
        </w:rPr>
        <w:t>Epub</w:t>
      </w:r>
      <w:proofErr w:type="spellEnd"/>
      <w:r w:rsidR="00AF336D" w:rsidRPr="00AF336D">
        <w:rPr>
          <w:bCs/>
          <w:sz w:val="22"/>
          <w:szCs w:val="22"/>
        </w:rPr>
        <w:t xml:space="preserve"> ahead of print]</w:t>
      </w:r>
    </w:p>
    <w:p w14:paraId="41CA21A5" w14:textId="77777777" w:rsidR="00911DCF" w:rsidRDefault="00911DCF" w:rsidP="00911DCF">
      <w:pPr>
        <w:pStyle w:val="ListParagraph"/>
        <w:tabs>
          <w:tab w:val="left" w:pos="8640"/>
        </w:tabs>
        <w:rPr>
          <w:bCs/>
          <w:sz w:val="22"/>
          <w:szCs w:val="22"/>
        </w:rPr>
      </w:pPr>
    </w:p>
    <w:p w14:paraId="4328C2CD" w14:textId="21D1A50C" w:rsidR="00531E13" w:rsidRDefault="00141F5D" w:rsidP="00FB2CF5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Modi PK</w:t>
      </w:r>
      <w:r w:rsidRPr="00141F5D">
        <w:rPr>
          <w:bCs/>
          <w:sz w:val="22"/>
          <w:szCs w:val="22"/>
        </w:rPr>
        <w:t xml:space="preserve">, Kwon YS, Patel N, </w:t>
      </w:r>
      <w:proofErr w:type="spellStart"/>
      <w:r w:rsidRPr="00141F5D">
        <w:rPr>
          <w:bCs/>
          <w:sz w:val="22"/>
          <w:szCs w:val="22"/>
        </w:rPr>
        <w:t>Dinizo</w:t>
      </w:r>
      <w:proofErr w:type="spellEnd"/>
      <w:r w:rsidRPr="00141F5D">
        <w:rPr>
          <w:bCs/>
          <w:sz w:val="22"/>
          <w:szCs w:val="22"/>
        </w:rPr>
        <w:t xml:space="preserve"> M, </w:t>
      </w:r>
      <w:r w:rsidRPr="00141F5D">
        <w:rPr>
          <w:b/>
          <w:bCs/>
          <w:sz w:val="22"/>
          <w:szCs w:val="22"/>
          <w:u w:val="single"/>
        </w:rPr>
        <w:t>Farber N</w:t>
      </w:r>
      <w:r w:rsidRPr="00141F5D">
        <w:rPr>
          <w:bCs/>
          <w:sz w:val="22"/>
          <w:szCs w:val="22"/>
        </w:rPr>
        <w:t xml:space="preserve">, Zhao P, </w:t>
      </w:r>
      <w:proofErr w:type="spellStart"/>
      <w:r w:rsidRPr="00141F5D">
        <w:rPr>
          <w:bCs/>
          <w:sz w:val="22"/>
          <w:szCs w:val="22"/>
        </w:rPr>
        <w:t>Salmasi</w:t>
      </w:r>
      <w:proofErr w:type="spellEnd"/>
      <w:r w:rsidRPr="00141F5D">
        <w:rPr>
          <w:bCs/>
          <w:sz w:val="22"/>
          <w:szCs w:val="22"/>
        </w:rPr>
        <w:t xml:space="preserve"> A, Parihar JS, Ginsberg S, Ha YS, Kim IY.</w:t>
      </w:r>
      <w:r>
        <w:rPr>
          <w:bCs/>
          <w:sz w:val="22"/>
          <w:szCs w:val="22"/>
        </w:rPr>
        <w:t xml:space="preserve"> </w:t>
      </w:r>
      <w:r w:rsidRPr="00141F5D">
        <w:rPr>
          <w:bCs/>
          <w:sz w:val="22"/>
          <w:szCs w:val="22"/>
        </w:rPr>
        <w:t xml:space="preserve">Safety of Robot-Assisted Radical Prostatectomy with Pneumoperitoneum of </w:t>
      </w:r>
      <w:r>
        <w:rPr>
          <w:bCs/>
          <w:sz w:val="22"/>
          <w:szCs w:val="22"/>
        </w:rPr>
        <w:t>20mmHg: a study of 751 patients</w:t>
      </w:r>
      <w:r w:rsidR="00531E13">
        <w:rPr>
          <w:bCs/>
          <w:sz w:val="22"/>
          <w:szCs w:val="22"/>
        </w:rPr>
        <w:t xml:space="preserve">. </w:t>
      </w:r>
      <w:r w:rsidR="003F6AF8" w:rsidRPr="003F6AF8">
        <w:rPr>
          <w:bCs/>
          <w:i/>
          <w:sz w:val="22"/>
          <w:szCs w:val="22"/>
        </w:rPr>
        <w:t>Journal of Endourology</w:t>
      </w:r>
      <w:r w:rsidR="00531E13">
        <w:rPr>
          <w:bCs/>
          <w:sz w:val="22"/>
          <w:szCs w:val="22"/>
        </w:rPr>
        <w:t xml:space="preserve">. </w:t>
      </w:r>
      <w:r w:rsidRPr="00141F5D">
        <w:rPr>
          <w:bCs/>
          <w:sz w:val="22"/>
          <w:szCs w:val="22"/>
        </w:rPr>
        <w:t>2015 Apr 19. [</w:t>
      </w:r>
      <w:proofErr w:type="spellStart"/>
      <w:r w:rsidRPr="00141F5D">
        <w:rPr>
          <w:bCs/>
          <w:sz w:val="22"/>
          <w:szCs w:val="22"/>
        </w:rPr>
        <w:t>Epub</w:t>
      </w:r>
      <w:proofErr w:type="spellEnd"/>
      <w:r w:rsidRPr="00141F5D">
        <w:rPr>
          <w:bCs/>
          <w:sz w:val="22"/>
          <w:szCs w:val="22"/>
        </w:rPr>
        <w:t xml:space="preserve"> ahead of print]</w:t>
      </w:r>
    </w:p>
    <w:p w14:paraId="0D332C9B" w14:textId="77777777" w:rsidR="00531E13" w:rsidRPr="00DF2A83" w:rsidRDefault="00531E13" w:rsidP="00DF2A83">
      <w:pPr>
        <w:tabs>
          <w:tab w:val="left" w:pos="8640"/>
        </w:tabs>
        <w:rPr>
          <w:bCs/>
          <w:sz w:val="22"/>
          <w:szCs w:val="22"/>
        </w:rPr>
      </w:pPr>
    </w:p>
    <w:p w14:paraId="0F03FB21" w14:textId="6A901DF7" w:rsidR="00531E13" w:rsidRPr="00531E13" w:rsidRDefault="00531E13" w:rsidP="00FB2CF5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 w:rsidRPr="00531E13">
        <w:rPr>
          <w:b/>
          <w:bCs/>
          <w:sz w:val="22"/>
          <w:szCs w:val="22"/>
          <w:u w:val="single"/>
        </w:rPr>
        <w:t>Farber NJ</w:t>
      </w:r>
      <w:r w:rsidRPr="00531E13">
        <w:rPr>
          <w:bCs/>
          <w:sz w:val="22"/>
          <w:szCs w:val="22"/>
        </w:rPr>
        <w:t xml:space="preserve">, </w:t>
      </w:r>
      <w:proofErr w:type="spellStart"/>
      <w:r w:rsidRPr="00531E13">
        <w:rPr>
          <w:bCs/>
          <w:sz w:val="22"/>
          <w:szCs w:val="22"/>
        </w:rPr>
        <w:t>Faiena</w:t>
      </w:r>
      <w:proofErr w:type="spellEnd"/>
      <w:r w:rsidRPr="00531E13">
        <w:rPr>
          <w:bCs/>
          <w:sz w:val="22"/>
          <w:szCs w:val="22"/>
        </w:rPr>
        <w:t xml:space="preserve"> I, Parihar J, Singer EA. Tumor Enucleation of Renal Cell Carcinoma in a Solitary Kidney. </w:t>
      </w:r>
      <w:r w:rsidR="009A4DC2" w:rsidRPr="006B6039">
        <w:rPr>
          <w:i/>
          <w:sz w:val="22"/>
          <w:szCs w:val="22"/>
        </w:rPr>
        <w:t>Austin Journal of Surgery</w:t>
      </w:r>
      <w:r w:rsidR="009A4DC2">
        <w:rPr>
          <w:sz w:val="22"/>
          <w:szCs w:val="22"/>
        </w:rPr>
        <w:t xml:space="preserve">. </w:t>
      </w:r>
      <w:r w:rsidR="00442CF3" w:rsidRPr="00442CF3">
        <w:rPr>
          <w:sz w:val="22"/>
          <w:szCs w:val="22"/>
        </w:rPr>
        <w:t xml:space="preserve">2015;2(3). </w:t>
      </w:r>
      <w:proofErr w:type="spellStart"/>
      <w:r w:rsidR="00442CF3" w:rsidRPr="00442CF3">
        <w:rPr>
          <w:sz w:val="22"/>
          <w:szCs w:val="22"/>
        </w:rPr>
        <w:t>pii</w:t>
      </w:r>
      <w:proofErr w:type="spellEnd"/>
      <w:r w:rsidR="00442CF3" w:rsidRPr="00442CF3">
        <w:rPr>
          <w:sz w:val="22"/>
          <w:szCs w:val="22"/>
        </w:rPr>
        <w:t>: 1059.</w:t>
      </w:r>
    </w:p>
    <w:p w14:paraId="5AE5689E" w14:textId="77777777" w:rsidR="00531E13" w:rsidRPr="00D100ED" w:rsidRDefault="00531E13" w:rsidP="00D100ED">
      <w:pPr>
        <w:tabs>
          <w:tab w:val="left" w:pos="8640"/>
        </w:tabs>
        <w:rPr>
          <w:bCs/>
          <w:sz w:val="22"/>
          <w:szCs w:val="22"/>
        </w:rPr>
      </w:pPr>
    </w:p>
    <w:p w14:paraId="776E9F99" w14:textId="365E235D" w:rsidR="0086020D" w:rsidRDefault="0086020D" w:rsidP="00FB2CF5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 w:rsidRPr="0086020D">
        <w:rPr>
          <w:b/>
          <w:bCs/>
          <w:sz w:val="22"/>
          <w:szCs w:val="22"/>
          <w:u w:val="single"/>
        </w:rPr>
        <w:t>Farber NJ</w:t>
      </w:r>
      <w:r w:rsidRPr="0086020D">
        <w:rPr>
          <w:bCs/>
          <w:sz w:val="22"/>
          <w:szCs w:val="22"/>
        </w:rPr>
        <w:t xml:space="preserve">, Reddy ST, Doyle M, </w:t>
      </w:r>
      <w:proofErr w:type="spellStart"/>
      <w:r w:rsidRPr="0086020D">
        <w:rPr>
          <w:bCs/>
          <w:sz w:val="22"/>
          <w:szCs w:val="22"/>
        </w:rPr>
        <w:t>Rayarao</w:t>
      </w:r>
      <w:proofErr w:type="spellEnd"/>
      <w:r w:rsidRPr="0086020D">
        <w:rPr>
          <w:bCs/>
          <w:sz w:val="22"/>
          <w:szCs w:val="22"/>
        </w:rPr>
        <w:t xml:space="preserve"> G, Thompson DV, Olson P, Glass J, Willia</w:t>
      </w:r>
      <w:r>
        <w:rPr>
          <w:bCs/>
          <w:sz w:val="22"/>
          <w:szCs w:val="22"/>
        </w:rPr>
        <w:t xml:space="preserve">ms RB, </w:t>
      </w:r>
      <w:proofErr w:type="spellStart"/>
      <w:r>
        <w:rPr>
          <w:bCs/>
          <w:sz w:val="22"/>
          <w:szCs w:val="22"/>
        </w:rPr>
        <w:t>Yamrozik</w:t>
      </w:r>
      <w:proofErr w:type="spellEnd"/>
      <w:r>
        <w:rPr>
          <w:bCs/>
          <w:sz w:val="22"/>
          <w:szCs w:val="22"/>
        </w:rPr>
        <w:t xml:space="preserve"> JA, Murali S,</w:t>
      </w:r>
      <w:r w:rsidRPr="0086020D">
        <w:rPr>
          <w:bCs/>
          <w:sz w:val="22"/>
          <w:szCs w:val="22"/>
        </w:rPr>
        <w:t xml:space="preserve"> Biederman RWW</w:t>
      </w:r>
      <w:r>
        <w:rPr>
          <w:bCs/>
          <w:sz w:val="22"/>
          <w:szCs w:val="22"/>
        </w:rPr>
        <w:t xml:space="preserve">. </w:t>
      </w:r>
      <w:r w:rsidRPr="0086020D">
        <w:rPr>
          <w:bCs/>
          <w:sz w:val="22"/>
          <w:szCs w:val="22"/>
        </w:rPr>
        <w:t>Ex vivo cardiovascular magnetic resonance measurements of right and left ventricular mass compared with direct mass measurement in excised hearts after transplantation: a first human SSFP comparison</w:t>
      </w:r>
      <w:r>
        <w:rPr>
          <w:bCs/>
          <w:sz w:val="22"/>
          <w:szCs w:val="22"/>
        </w:rPr>
        <w:t xml:space="preserve">. </w:t>
      </w:r>
      <w:r w:rsidRPr="0086020D">
        <w:rPr>
          <w:bCs/>
          <w:i/>
          <w:sz w:val="22"/>
          <w:szCs w:val="22"/>
        </w:rPr>
        <w:t>Journal of Cardiovascular Magnetic Resonance.</w:t>
      </w:r>
      <w:r>
        <w:rPr>
          <w:bCs/>
          <w:sz w:val="22"/>
          <w:szCs w:val="22"/>
        </w:rPr>
        <w:t xml:space="preserve"> 2014 October 1; 16:74.</w:t>
      </w:r>
    </w:p>
    <w:p w14:paraId="4F4754C5" w14:textId="77777777" w:rsidR="00D05BF8" w:rsidRPr="00531E13" w:rsidRDefault="00D05BF8" w:rsidP="00531E13">
      <w:pPr>
        <w:tabs>
          <w:tab w:val="left" w:pos="8640"/>
        </w:tabs>
        <w:rPr>
          <w:bCs/>
          <w:sz w:val="22"/>
          <w:szCs w:val="22"/>
        </w:rPr>
      </w:pPr>
    </w:p>
    <w:p w14:paraId="509D9160" w14:textId="06C48FCD" w:rsidR="00583DE7" w:rsidRPr="00831AB6" w:rsidRDefault="00583DE7" w:rsidP="00FB2CF5">
      <w:pPr>
        <w:pStyle w:val="ListParagraph"/>
        <w:numPr>
          <w:ilvl w:val="0"/>
          <w:numId w:val="5"/>
        </w:numPr>
        <w:tabs>
          <w:tab w:val="left" w:pos="8640"/>
        </w:tabs>
        <w:rPr>
          <w:bCs/>
          <w:sz w:val="22"/>
          <w:szCs w:val="22"/>
        </w:rPr>
      </w:pPr>
      <w:r w:rsidRPr="001C5813">
        <w:rPr>
          <w:b/>
          <w:bCs/>
          <w:sz w:val="22"/>
          <w:szCs w:val="22"/>
          <w:u w:val="single"/>
        </w:rPr>
        <w:t>Farber NJ</w:t>
      </w:r>
      <w:r>
        <w:rPr>
          <w:bCs/>
          <w:sz w:val="22"/>
          <w:szCs w:val="22"/>
        </w:rPr>
        <w:t xml:space="preserve">, Slater RC, </w:t>
      </w:r>
      <w:proofErr w:type="spellStart"/>
      <w:r>
        <w:rPr>
          <w:bCs/>
          <w:sz w:val="22"/>
          <w:szCs w:val="22"/>
        </w:rPr>
        <w:t>Maranchie</w:t>
      </w:r>
      <w:proofErr w:type="spellEnd"/>
      <w:r>
        <w:rPr>
          <w:bCs/>
          <w:sz w:val="22"/>
          <w:szCs w:val="22"/>
        </w:rPr>
        <w:t xml:space="preserve"> JK. </w:t>
      </w:r>
      <w:r w:rsidRPr="00583DE7">
        <w:rPr>
          <w:bCs/>
          <w:sz w:val="22"/>
          <w:szCs w:val="22"/>
        </w:rPr>
        <w:t>Multi-drug Resistant Epididymitis Progressing to Testicular Infarct and Orchiectomy</w:t>
      </w:r>
      <w:r>
        <w:rPr>
          <w:bCs/>
          <w:sz w:val="22"/>
          <w:szCs w:val="22"/>
        </w:rPr>
        <w:t xml:space="preserve">. </w:t>
      </w:r>
      <w:r w:rsidRPr="00583DE7">
        <w:rPr>
          <w:bCs/>
          <w:i/>
          <w:sz w:val="22"/>
          <w:szCs w:val="22"/>
        </w:rPr>
        <w:t>Case Reports in Urology</w:t>
      </w:r>
      <w:r w:rsidR="00AC7078">
        <w:rPr>
          <w:bCs/>
          <w:sz w:val="22"/>
          <w:szCs w:val="22"/>
        </w:rPr>
        <w:t xml:space="preserve">. </w:t>
      </w:r>
      <w:r w:rsidR="00821C1B">
        <w:rPr>
          <w:bCs/>
          <w:sz w:val="22"/>
          <w:szCs w:val="22"/>
        </w:rPr>
        <w:t>2013; Article ID 645787.</w:t>
      </w:r>
    </w:p>
    <w:p w14:paraId="39939C77" w14:textId="77777777" w:rsidR="00A403E4" w:rsidRPr="00831AB6" w:rsidRDefault="00A403E4" w:rsidP="00FB2CF5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5BA5DB53" w14:textId="415C96F9" w:rsidR="002F0DBE" w:rsidRPr="00875E93" w:rsidRDefault="002F0DBE" w:rsidP="00FB2CF5">
      <w:pPr>
        <w:pStyle w:val="ListParagraph"/>
        <w:numPr>
          <w:ilvl w:val="0"/>
          <w:numId w:val="5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5F1D57">
        <w:rPr>
          <w:b/>
          <w:bCs/>
          <w:sz w:val="22"/>
          <w:szCs w:val="22"/>
          <w:u w:val="single"/>
        </w:rPr>
        <w:lastRenderedPageBreak/>
        <w:t>Farber N</w:t>
      </w:r>
      <w:r w:rsidR="005F1D57" w:rsidRPr="005F1D57">
        <w:rPr>
          <w:b/>
          <w:bCs/>
          <w:sz w:val="22"/>
          <w:szCs w:val="22"/>
          <w:u w:val="single"/>
        </w:rPr>
        <w:t>J</w:t>
      </w:r>
      <w:r w:rsidRPr="007B2A46">
        <w:rPr>
          <w:bCs/>
          <w:sz w:val="22"/>
          <w:szCs w:val="22"/>
        </w:rPr>
        <w:t xml:space="preserve">, </w:t>
      </w:r>
      <w:r w:rsidRPr="005F1D57">
        <w:rPr>
          <w:bCs/>
          <w:sz w:val="22"/>
          <w:szCs w:val="22"/>
        </w:rPr>
        <w:t>Chen AF</w:t>
      </w:r>
      <w:r w:rsidRPr="007B2A46">
        <w:rPr>
          <w:bCs/>
          <w:sz w:val="22"/>
          <w:szCs w:val="22"/>
        </w:rPr>
        <w:t>,</w:t>
      </w:r>
      <w:r w:rsidR="00875E93">
        <w:rPr>
          <w:bCs/>
          <w:sz w:val="22"/>
          <w:szCs w:val="22"/>
        </w:rPr>
        <w:t xml:space="preserve"> </w:t>
      </w:r>
      <w:r w:rsidR="00875E93" w:rsidRPr="00875E93">
        <w:rPr>
          <w:bCs/>
          <w:sz w:val="22"/>
          <w:szCs w:val="22"/>
        </w:rPr>
        <w:t>Bartsch SM</w:t>
      </w:r>
      <w:r w:rsidR="00875E93">
        <w:rPr>
          <w:bCs/>
          <w:sz w:val="22"/>
          <w:szCs w:val="22"/>
        </w:rPr>
        <w:t>,</w:t>
      </w:r>
      <w:r w:rsidRPr="007B2A46">
        <w:rPr>
          <w:bCs/>
          <w:sz w:val="22"/>
          <w:szCs w:val="22"/>
        </w:rPr>
        <w:t xml:space="preserve"> </w:t>
      </w:r>
      <w:proofErr w:type="spellStart"/>
      <w:r w:rsidRPr="007B2A46">
        <w:rPr>
          <w:bCs/>
          <w:sz w:val="22"/>
          <w:szCs w:val="22"/>
        </w:rPr>
        <w:t>Feigel</w:t>
      </w:r>
      <w:proofErr w:type="spellEnd"/>
      <w:r w:rsidRPr="007B2A46">
        <w:rPr>
          <w:bCs/>
          <w:sz w:val="22"/>
          <w:szCs w:val="22"/>
        </w:rPr>
        <w:t xml:space="preserve"> J</w:t>
      </w:r>
      <w:r w:rsidR="00875E93">
        <w:rPr>
          <w:bCs/>
          <w:sz w:val="22"/>
          <w:szCs w:val="22"/>
        </w:rPr>
        <w:t>L</w:t>
      </w:r>
      <w:r w:rsidRPr="007B2A46">
        <w:rPr>
          <w:bCs/>
          <w:sz w:val="22"/>
          <w:szCs w:val="22"/>
        </w:rPr>
        <w:t xml:space="preserve">, Klatt BA. </w:t>
      </w:r>
      <w:r w:rsidR="00875E93" w:rsidRPr="00875E93">
        <w:rPr>
          <w:bCs/>
          <w:sz w:val="22"/>
          <w:szCs w:val="22"/>
        </w:rPr>
        <w:t>No Infection Reduction Using Chlorhexidine Wipes in Total Joint Arthroplasty</w:t>
      </w:r>
      <w:r w:rsidRPr="007B2A46">
        <w:rPr>
          <w:rStyle w:val="apple-style-span"/>
          <w:b/>
          <w:sz w:val="22"/>
          <w:szCs w:val="22"/>
        </w:rPr>
        <w:t xml:space="preserve">. </w:t>
      </w:r>
      <w:r w:rsidR="00875E93" w:rsidRPr="00875E93">
        <w:rPr>
          <w:bCs/>
          <w:i/>
          <w:sz w:val="22"/>
          <w:szCs w:val="22"/>
        </w:rPr>
        <w:t xml:space="preserve">Clin </w:t>
      </w:r>
      <w:proofErr w:type="spellStart"/>
      <w:r w:rsidR="00875E93" w:rsidRPr="00875E93">
        <w:rPr>
          <w:bCs/>
          <w:i/>
          <w:sz w:val="22"/>
          <w:szCs w:val="22"/>
        </w:rPr>
        <w:t>Orthop</w:t>
      </w:r>
      <w:proofErr w:type="spellEnd"/>
      <w:r w:rsidR="00875E93" w:rsidRPr="00875E93">
        <w:rPr>
          <w:bCs/>
          <w:i/>
          <w:sz w:val="22"/>
          <w:szCs w:val="22"/>
        </w:rPr>
        <w:t xml:space="preserve"> </w:t>
      </w:r>
      <w:proofErr w:type="spellStart"/>
      <w:r w:rsidR="00875E93" w:rsidRPr="00875E93">
        <w:rPr>
          <w:bCs/>
          <w:i/>
          <w:sz w:val="22"/>
          <w:szCs w:val="22"/>
        </w:rPr>
        <w:t>Relat</w:t>
      </w:r>
      <w:proofErr w:type="spellEnd"/>
      <w:r w:rsidR="00875E93" w:rsidRPr="00875E93">
        <w:rPr>
          <w:bCs/>
          <w:i/>
          <w:sz w:val="22"/>
          <w:szCs w:val="22"/>
        </w:rPr>
        <w:t xml:space="preserve"> Res</w:t>
      </w:r>
      <w:r w:rsidR="00875E93" w:rsidRPr="00875E93">
        <w:rPr>
          <w:bCs/>
          <w:sz w:val="22"/>
          <w:szCs w:val="22"/>
        </w:rPr>
        <w:t>. 2013 Mar 16. [</w:t>
      </w:r>
      <w:proofErr w:type="spellStart"/>
      <w:r w:rsidR="00875E93" w:rsidRPr="00875E93">
        <w:rPr>
          <w:bCs/>
          <w:sz w:val="22"/>
          <w:szCs w:val="22"/>
        </w:rPr>
        <w:t>Epub</w:t>
      </w:r>
      <w:proofErr w:type="spellEnd"/>
      <w:r w:rsidR="00875E93" w:rsidRPr="00875E93">
        <w:rPr>
          <w:bCs/>
          <w:sz w:val="22"/>
          <w:szCs w:val="22"/>
        </w:rPr>
        <w:t xml:space="preserve"> ahead of print]</w:t>
      </w:r>
      <w:r w:rsidR="00875E93">
        <w:rPr>
          <w:bCs/>
          <w:sz w:val="22"/>
          <w:szCs w:val="22"/>
        </w:rPr>
        <w:t>.</w:t>
      </w:r>
    </w:p>
    <w:p w14:paraId="0EB2F20D" w14:textId="77777777" w:rsidR="00875E93" w:rsidRPr="00875E93" w:rsidRDefault="00875E93" w:rsidP="00FB2CF5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1DE94562" w14:textId="18E60361" w:rsidR="00875E93" w:rsidRDefault="00875E93" w:rsidP="00FB2CF5">
      <w:pPr>
        <w:pStyle w:val="ListParagraph"/>
        <w:numPr>
          <w:ilvl w:val="0"/>
          <w:numId w:val="5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Dreifuss</w:t>
      </w:r>
      <w:proofErr w:type="spellEnd"/>
      <w:r>
        <w:rPr>
          <w:sz w:val="22"/>
          <w:szCs w:val="22"/>
        </w:rPr>
        <w:t xml:space="preserve"> SE</w:t>
      </w:r>
      <w:r w:rsidRPr="004B062F">
        <w:rPr>
          <w:sz w:val="22"/>
          <w:szCs w:val="22"/>
        </w:rPr>
        <w:t xml:space="preserve">, </w:t>
      </w:r>
      <w:proofErr w:type="spellStart"/>
      <w:r w:rsidRPr="004B062F">
        <w:rPr>
          <w:sz w:val="22"/>
          <w:szCs w:val="22"/>
        </w:rPr>
        <w:t>Tomizawa</w:t>
      </w:r>
      <w:proofErr w:type="spellEnd"/>
      <w:r w:rsidRPr="004B062F">
        <w:rPr>
          <w:sz w:val="22"/>
          <w:szCs w:val="22"/>
        </w:rPr>
        <w:t xml:space="preserve"> Y, </w:t>
      </w:r>
      <w:r w:rsidRPr="004B062F">
        <w:rPr>
          <w:b/>
          <w:sz w:val="22"/>
          <w:szCs w:val="22"/>
          <w:u w:val="single"/>
        </w:rPr>
        <w:t>Farber NJ</w:t>
      </w:r>
      <w:r>
        <w:rPr>
          <w:sz w:val="22"/>
          <w:szCs w:val="22"/>
        </w:rPr>
        <w:t xml:space="preserve">, Davison JM, </w:t>
      </w:r>
      <w:proofErr w:type="spellStart"/>
      <w:r>
        <w:rPr>
          <w:sz w:val="22"/>
          <w:szCs w:val="22"/>
        </w:rPr>
        <w:t>Sohnen</w:t>
      </w:r>
      <w:proofErr w:type="spellEnd"/>
      <w:r>
        <w:rPr>
          <w:sz w:val="22"/>
          <w:szCs w:val="22"/>
        </w:rPr>
        <w:t xml:space="preserve"> AE. </w:t>
      </w:r>
      <w:proofErr w:type="spellStart"/>
      <w:r w:rsidRPr="004B062F">
        <w:rPr>
          <w:sz w:val="22"/>
          <w:szCs w:val="22"/>
        </w:rPr>
        <w:t>Spruelike</w:t>
      </w:r>
      <w:proofErr w:type="spellEnd"/>
      <w:r w:rsidRPr="004B062F">
        <w:rPr>
          <w:sz w:val="22"/>
          <w:szCs w:val="22"/>
        </w:rPr>
        <w:t xml:space="preserve"> Enteropathy Associated with Olmesartan: An U</w:t>
      </w:r>
      <w:r>
        <w:rPr>
          <w:sz w:val="22"/>
          <w:szCs w:val="22"/>
        </w:rPr>
        <w:t>nusual Case of Severe Diarrhea.</w:t>
      </w:r>
      <w:r w:rsidRPr="004B062F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Case Reports in</w:t>
      </w:r>
      <w:r w:rsidRPr="004B062F">
        <w:rPr>
          <w:i/>
          <w:sz w:val="22"/>
          <w:szCs w:val="22"/>
        </w:rPr>
        <w:t xml:space="preserve"> Gastroenterology</w:t>
      </w:r>
      <w:r w:rsidRPr="004B062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53B37">
        <w:rPr>
          <w:sz w:val="22"/>
          <w:szCs w:val="22"/>
        </w:rPr>
        <w:t>201</w:t>
      </w:r>
      <w:r w:rsidR="00187CFE">
        <w:rPr>
          <w:sz w:val="22"/>
          <w:szCs w:val="22"/>
        </w:rPr>
        <w:t>3;</w:t>
      </w:r>
      <w:r w:rsidRPr="00553B37">
        <w:rPr>
          <w:sz w:val="22"/>
          <w:szCs w:val="22"/>
        </w:rPr>
        <w:t xml:space="preserve"> Article ID 618071</w:t>
      </w:r>
      <w:r w:rsidR="00192E92">
        <w:rPr>
          <w:sz w:val="22"/>
          <w:szCs w:val="22"/>
        </w:rPr>
        <w:t>,</w:t>
      </w:r>
      <w:r w:rsidRPr="00553B37">
        <w:rPr>
          <w:sz w:val="22"/>
          <w:szCs w:val="22"/>
        </w:rPr>
        <w:t xml:space="preserve"> doi:10.1155/2013/618071</w:t>
      </w:r>
    </w:p>
    <w:p w14:paraId="5AAF95E3" w14:textId="77777777" w:rsidR="00575275" w:rsidRPr="00575275" w:rsidRDefault="00575275" w:rsidP="00FB2CF5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061E7D0A" w14:textId="4B566407" w:rsidR="00575275" w:rsidRPr="00575275" w:rsidRDefault="00575275" w:rsidP="00FB2CF5">
      <w:pPr>
        <w:pStyle w:val="ListParagraph"/>
        <w:numPr>
          <w:ilvl w:val="0"/>
          <w:numId w:val="5"/>
        </w:numPr>
        <w:tabs>
          <w:tab w:val="left" w:pos="8640"/>
        </w:tabs>
        <w:spacing w:line="270" w:lineRule="atLeast"/>
        <w:rPr>
          <w:color w:val="000000"/>
          <w:sz w:val="22"/>
          <w:szCs w:val="22"/>
        </w:rPr>
      </w:pPr>
      <w:r w:rsidRPr="00E903CD">
        <w:rPr>
          <w:b/>
          <w:color w:val="000000"/>
          <w:sz w:val="22"/>
          <w:szCs w:val="22"/>
          <w:u w:val="single"/>
        </w:rPr>
        <w:t>Farber NJ,</w:t>
      </w:r>
      <w:r w:rsidRPr="00E903CD">
        <w:rPr>
          <w:color w:val="000000"/>
          <w:sz w:val="22"/>
          <w:szCs w:val="22"/>
        </w:rPr>
        <w:t xml:space="preserve"> Biederman RW. Cor </w:t>
      </w:r>
      <w:proofErr w:type="spellStart"/>
      <w:r w:rsidRPr="00E903CD">
        <w:rPr>
          <w:color w:val="000000"/>
          <w:sz w:val="22"/>
          <w:szCs w:val="22"/>
        </w:rPr>
        <w:t>polyatriatum</w:t>
      </w:r>
      <w:proofErr w:type="spellEnd"/>
      <w:r w:rsidRPr="00E903CD">
        <w:rPr>
          <w:color w:val="000000"/>
          <w:sz w:val="22"/>
          <w:szCs w:val="22"/>
        </w:rPr>
        <w:t xml:space="preserve">: A very rare and original variant of </w:t>
      </w:r>
      <w:proofErr w:type="spellStart"/>
      <w:r w:rsidRPr="00E903CD">
        <w:rPr>
          <w:color w:val="000000"/>
          <w:sz w:val="22"/>
          <w:szCs w:val="22"/>
        </w:rPr>
        <w:t>cor</w:t>
      </w:r>
      <w:proofErr w:type="spellEnd"/>
      <w:r w:rsidRPr="00E903CD">
        <w:rPr>
          <w:color w:val="000000"/>
          <w:sz w:val="22"/>
          <w:szCs w:val="22"/>
        </w:rPr>
        <w:t xml:space="preserve"> </w:t>
      </w:r>
      <w:proofErr w:type="spellStart"/>
      <w:r w:rsidRPr="00E903CD">
        <w:rPr>
          <w:color w:val="000000"/>
          <w:sz w:val="22"/>
          <w:szCs w:val="22"/>
        </w:rPr>
        <w:t>triatriatum</w:t>
      </w:r>
      <w:proofErr w:type="spellEnd"/>
      <w:r w:rsidRPr="00E903CD">
        <w:rPr>
          <w:color w:val="000000"/>
          <w:sz w:val="22"/>
          <w:szCs w:val="22"/>
        </w:rPr>
        <w:t xml:space="preserve">. </w:t>
      </w:r>
      <w:r w:rsidRPr="004B062F">
        <w:rPr>
          <w:i/>
          <w:color w:val="000000"/>
          <w:sz w:val="22"/>
          <w:szCs w:val="22"/>
        </w:rPr>
        <w:t xml:space="preserve">Int J </w:t>
      </w:r>
      <w:proofErr w:type="spellStart"/>
      <w:r w:rsidRPr="004B062F">
        <w:rPr>
          <w:i/>
          <w:color w:val="000000"/>
          <w:sz w:val="22"/>
          <w:szCs w:val="22"/>
        </w:rPr>
        <w:t>Cardiol</w:t>
      </w:r>
      <w:proofErr w:type="spellEnd"/>
      <w:r w:rsidRPr="00E903CD">
        <w:rPr>
          <w:color w:val="000000"/>
          <w:sz w:val="22"/>
          <w:szCs w:val="22"/>
        </w:rPr>
        <w:t xml:space="preserve">. </w:t>
      </w:r>
      <w:r w:rsidR="00945ACB">
        <w:rPr>
          <w:color w:val="000000"/>
          <w:sz w:val="22"/>
          <w:szCs w:val="22"/>
        </w:rPr>
        <w:t>2011 Jul 1</w:t>
      </w:r>
      <w:r w:rsidRPr="00575275">
        <w:rPr>
          <w:color w:val="000000"/>
          <w:sz w:val="22"/>
          <w:szCs w:val="22"/>
        </w:rPr>
        <w:t>;150(1</w:t>
      </w:r>
      <w:proofErr w:type="gramStart"/>
      <w:r w:rsidRPr="00575275">
        <w:rPr>
          <w:color w:val="000000"/>
          <w:sz w:val="22"/>
          <w:szCs w:val="22"/>
        </w:rPr>
        <w:t>):e</w:t>
      </w:r>
      <w:proofErr w:type="gramEnd"/>
      <w:r w:rsidRPr="00575275">
        <w:rPr>
          <w:color w:val="000000"/>
          <w:sz w:val="22"/>
          <w:szCs w:val="22"/>
        </w:rPr>
        <w:t>30-1</w:t>
      </w:r>
      <w:r>
        <w:rPr>
          <w:color w:val="000000"/>
          <w:sz w:val="22"/>
          <w:szCs w:val="22"/>
        </w:rPr>
        <w:t>.</w:t>
      </w:r>
    </w:p>
    <w:p w14:paraId="2DC3E0F3" w14:textId="77777777" w:rsidR="004B062F" w:rsidRPr="004B062F" w:rsidRDefault="004B062F" w:rsidP="00FB2CF5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10A33FEE" w14:textId="34AF82FB" w:rsidR="004B062F" w:rsidRPr="00C73F69" w:rsidRDefault="005F1D57" w:rsidP="00FB2CF5">
      <w:pPr>
        <w:pStyle w:val="ListParagraph"/>
        <w:numPr>
          <w:ilvl w:val="0"/>
          <w:numId w:val="5"/>
        </w:numPr>
        <w:tabs>
          <w:tab w:val="left" w:pos="8640"/>
        </w:tabs>
        <w:spacing w:line="270" w:lineRule="atLeast"/>
        <w:rPr>
          <w:color w:val="000000"/>
          <w:sz w:val="22"/>
          <w:szCs w:val="22"/>
        </w:rPr>
      </w:pPr>
      <w:r w:rsidRPr="005F1D57">
        <w:rPr>
          <w:b/>
          <w:sz w:val="22"/>
          <w:szCs w:val="22"/>
          <w:u w:val="single"/>
        </w:rPr>
        <w:t>Farber NJ</w:t>
      </w:r>
      <w:r w:rsidRPr="005F1D57">
        <w:rPr>
          <w:color w:val="000000"/>
          <w:sz w:val="22"/>
          <w:szCs w:val="22"/>
        </w:rPr>
        <w:t>,</w:t>
      </w:r>
      <w:r w:rsidRPr="005F1D57">
        <w:rPr>
          <w:rStyle w:val="apple-converted-space"/>
          <w:color w:val="000000"/>
          <w:sz w:val="22"/>
          <w:szCs w:val="22"/>
        </w:rPr>
        <w:t> </w:t>
      </w:r>
      <w:r w:rsidRPr="005F1D57">
        <w:rPr>
          <w:sz w:val="22"/>
          <w:szCs w:val="22"/>
        </w:rPr>
        <w:t>Biederman RW</w:t>
      </w:r>
      <w:r w:rsidRPr="005F1D57">
        <w:rPr>
          <w:color w:val="000000"/>
          <w:sz w:val="22"/>
          <w:szCs w:val="22"/>
        </w:rPr>
        <w:t xml:space="preserve">. Catastrophic right ventricular rupture prevented by coincident coronary artery bypass grafting: the pivotal role of cardiac magnetic resonance imaging. </w:t>
      </w:r>
      <w:proofErr w:type="spellStart"/>
      <w:r w:rsidRPr="004B062F">
        <w:rPr>
          <w:i/>
          <w:color w:val="000000"/>
          <w:sz w:val="22"/>
          <w:szCs w:val="22"/>
        </w:rPr>
        <w:t>Tex</w:t>
      </w:r>
      <w:proofErr w:type="spellEnd"/>
      <w:r w:rsidRPr="004B062F">
        <w:rPr>
          <w:i/>
          <w:color w:val="000000"/>
          <w:sz w:val="22"/>
          <w:szCs w:val="22"/>
        </w:rPr>
        <w:t xml:space="preserve"> Heart Inst J</w:t>
      </w:r>
      <w:r w:rsidRPr="005F1D57">
        <w:rPr>
          <w:color w:val="000000"/>
          <w:sz w:val="22"/>
          <w:szCs w:val="22"/>
        </w:rPr>
        <w:t>.</w:t>
      </w:r>
      <w:r w:rsidRPr="005F1D57">
        <w:rPr>
          <w:rStyle w:val="apple-converted-space"/>
          <w:color w:val="000000"/>
          <w:sz w:val="22"/>
          <w:szCs w:val="22"/>
        </w:rPr>
        <w:t> </w:t>
      </w:r>
      <w:r w:rsidRPr="005F1D57">
        <w:rPr>
          <w:color w:val="000000"/>
          <w:sz w:val="22"/>
          <w:szCs w:val="22"/>
        </w:rPr>
        <w:t>2010;37(1):123-4.</w:t>
      </w:r>
    </w:p>
    <w:p w14:paraId="5238BA10" w14:textId="77777777" w:rsidR="003812CC" w:rsidRPr="000D75AD" w:rsidRDefault="003812CC" w:rsidP="000D75AD">
      <w:pPr>
        <w:tabs>
          <w:tab w:val="left" w:pos="5040"/>
          <w:tab w:val="left" w:pos="7920"/>
          <w:tab w:val="left" w:pos="8640"/>
          <w:tab w:val="right" w:pos="11520"/>
        </w:tabs>
        <w:rPr>
          <w:bCs/>
          <w:sz w:val="22"/>
          <w:szCs w:val="22"/>
        </w:rPr>
      </w:pPr>
    </w:p>
    <w:p w14:paraId="25DDD8EA" w14:textId="308A7771" w:rsidR="00FF7CE9" w:rsidRPr="007B2A46" w:rsidRDefault="00FF7CE9" w:rsidP="00FB2CF5">
      <w:pPr>
        <w:pStyle w:val="Heading4"/>
        <w:pBdr>
          <w:bottom w:val="single" w:sz="4" w:space="1" w:color="auto"/>
        </w:pBdr>
        <w:tabs>
          <w:tab w:val="left" w:pos="5040"/>
          <w:tab w:val="left" w:pos="6480"/>
          <w:tab w:val="left" w:pos="8640"/>
          <w:tab w:val="right" w:pos="10800"/>
        </w:tabs>
        <w:rPr>
          <w:bCs/>
          <w:sz w:val="26"/>
          <w:szCs w:val="26"/>
        </w:rPr>
      </w:pPr>
      <w:r w:rsidRPr="007B2A46">
        <w:rPr>
          <w:bCs/>
          <w:sz w:val="26"/>
          <w:szCs w:val="26"/>
        </w:rPr>
        <w:t>Presentations</w:t>
      </w:r>
      <w:r w:rsidR="0036737D" w:rsidRPr="007B2A46">
        <w:rPr>
          <w:bCs/>
          <w:sz w:val="26"/>
          <w:szCs w:val="26"/>
        </w:rPr>
        <w:t>, Posters, and Abstracts</w:t>
      </w:r>
    </w:p>
    <w:p w14:paraId="28AC29BC" w14:textId="77777777" w:rsidR="0033669C" w:rsidRPr="00E83E48" w:rsidRDefault="0033669C" w:rsidP="0033669C">
      <w:pPr>
        <w:rPr>
          <w:sz w:val="22"/>
          <w:szCs w:val="22"/>
        </w:rPr>
      </w:pPr>
    </w:p>
    <w:p w14:paraId="3C1E4F3E" w14:textId="6D706DEA" w:rsidR="003C1B10" w:rsidRDefault="003C1B10" w:rsidP="00D27624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Su</w:t>
      </w:r>
      <w:proofErr w:type="spellEnd"/>
      <w:r>
        <w:rPr>
          <w:bCs/>
          <w:sz w:val="22"/>
          <w:szCs w:val="22"/>
        </w:rPr>
        <w:t xml:space="preserve"> J</w:t>
      </w:r>
      <w:r w:rsidR="00AC36FE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, </w:t>
      </w:r>
      <w:r w:rsidRPr="003C1B10">
        <w:rPr>
          <w:b/>
          <w:sz w:val="22"/>
          <w:szCs w:val="22"/>
          <w:u w:val="single"/>
        </w:rPr>
        <w:t>Farber N</w:t>
      </w:r>
      <w:r w:rsidR="00AC36FE">
        <w:rPr>
          <w:b/>
          <w:sz w:val="22"/>
          <w:szCs w:val="22"/>
          <w:u w:val="single"/>
        </w:rPr>
        <w:t>J</w:t>
      </w:r>
      <w:r>
        <w:rPr>
          <w:bCs/>
          <w:sz w:val="22"/>
          <w:szCs w:val="22"/>
        </w:rPr>
        <w:t xml:space="preserve">, </w:t>
      </w:r>
      <w:r w:rsidR="00AC36FE">
        <w:rPr>
          <w:bCs/>
          <w:sz w:val="22"/>
          <w:szCs w:val="22"/>
        </w:rPr>
        <w:t xml:space="preserve">Cai Y, </w:t>
      </w:r>
      <w:r>
        <w:rPr>
          <w:bCs/>
          <w:sz w:val="22"/>
          <w:szCs w:val="22"/>
        </w:rPr>
        <w:t xml:space="preserve">Gupta S, Agarwal A, </w:t>
      </w:r>
      <w:proofErr w:type="spellStart"/>
      <w:r>
        <w:rPr>
          <w:bCs/>
          <w:sz w:val="22"/>
          <w:szCs w:val="22"/>
        </w:rPr>
        <w:t>Vij</w:t>
      </w:r>
      <w:proofErr w:type="spellEnd"/>
      <w:r>
        <w:rPr>
          <w:bCs/>
          <w:sz w:val="22"/>
          <w:szCs w:val="22"/>
        </w:rPr>
        <w:t xml:space="preserve"> S</w:t>
      </w:r>
      <w:r w:rsidR="00AC36FE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 xml:space="preserve">. </w:t>
      </w:r>
      <w:r w:rsidRPr="003C1B10">
        <w:rPr>
          <w:bCs/>
          <w:sz w:val="22"/>
          <w:szCs w:val="22"/>
        </w:rPr>
        <w:t>ASSESSING TRANSPARENCY OF COSTS OF SPERM CRYOPRESERVATION ACROSS THE UNITED STATE</w:t>
      </w:r>
      <w:r>
        <w:rPr>
          <w:bCs/>
          <w:sz w:val="22"/>
          <w:szCs w:val="22"/>
        </w:rPr>
        <w:t>S.</w:t>
      </w:r>
    </w:p>
    <w:p w14:paraId="5792E37D" w14:textId="2A9EC0B6" w:rsidR="003C1B10" w:rsidRPr="003C1B10" w:rsidRDefault="003C1B10" w:rsidP="003C1B10">
      <w:pPr>
        <w:pStyle w:val="ListParagraph"/>
        <w:numPr>
          <w:ilvl w:val="0"/>
          <w:numId w:val="28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Virtual poster presentation at the </w:t>
      </w:r>
      <w:r w:rsidRPr="003C1B10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 xml:space="preserve">merican </w:t>
      </w:r>
      <w:r w:rsidRPr="003C1B10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ociety of </w:t>
      </w:r>
      <w:r w:rsidRPr="003C1B10">
        <w:rPr>
          <w:bCs/>
          <w:sz w:val="22"/>
          <w:szCs w:val="22"/>
        </w:rPr>
        <w:t>R</w:t>
      </w:r>
      <w:r>
        <w:rPr>
          <w:bCs/>
          <w:sz w:val="22"/>
          <w:szCs w:val="22"/>
        </w:rPr>
        <w:t xml:space="preserve">eproductive </w:t>
      </w:r>
      <w:r w:rsidRPr="003C1B10">
        <w:rPr>
          <w:bCs/>
          <w:sz w:val="22"/>
          <w:szCs w:val="22"/>
        </w:rPr>
        <w:t>M</w:t>
      </w:r>
      <w:r>
        <w:rPr>
          <w:bCs/>
          <w:sz w:val="22"/>
          <w:szCs w:val="22"/>
        </w:rPr>
        <w:t>edicine (ASRM)</w:t>
      </w:r>
      <w:r w:rsidRPr="003C1B10">
        <w:rPr>
          <w:bCs/>
          <w:sz w:val="22"/>
          <w:szCs w:val="22"/>
        </w:rPr>
        <w:t xml:space="preserve"> 2020 Virtual Scientific Congress &amp; Expo, October 17 – 21, 2020</w:t>
      </w:r>
    </w:p>
    <w:p w14:paraId="07594BFB" w14:textId="77777777" w:rsidR="003C1B10" w:rsidRDefault="003C1B10" w:rsidP="003C1B10">
      <w:pPr>
        <w:pStyle w:val="ListParagraph"/>
        <w:rPr>
          <w:bCs/>
          <w:sz w:val="22"/>
          <w:szCs w:val="22"/>
        </w:rPr>
      </w:pPr>
    </w:p>
    <w:p w14:paraId="27A60BF8" w14:textId="062B09A9" w:rsidR="00D27624" w:rsidRDefault="00D27624" w:rsidP="00D27624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AB5EA8">
        <w:rPr>
          <w:bCs/>
          <w:sz w:val="22"/>
          <w:szCs w:val="22"/>
        </w:rPr>
        <w:t xml:space="preserve">Bryk </w:t>
      </w:r>
      <w:r w:rsidRPr="00D27624">
        <w:rPr>
          <w:bCs/>
          <w:sz w:val="22"/>
          <w:szCs w:val="22"/>
        </w:rPr>
        <w:t xml:space="preserve">D, </w:t>
      </w:r>
      <w:r w:rsidR="00001FE8">
        <w:rPr>
          <w:bCs/>
          <w:sz w:val="22"/>
          <w:szCs w:val="22"/>
        </w:rPr>
        <w:t xml:space="preserve">Lundy S, </w:t>
      </w:r>
      <w:r w:rsidRPr="00D27624">
        <w:rPr>
          <w:b/>
          <w:sz w:val="22"/>
          <w:szCs w:val="22"/>
          <w:u w:val="single"/>
        </w:rPr>
        <w:t xml:space="preserve">Farber </w:t>
      </w:r>
      <w:r w:rsidRPr="00AB5EA8">
        <w:rPr>
          <w:b/>
          <w:sz w:val="22"/>
          <w:szCs w:val="22"/>
          <w:u w:val="single"/>
        </w:rPr>
        <w:t>N</w:t>
      </w:r>
      <w:r w:rsidRPr="00AB5EA8">
        <w:rPr>
          <w:bCs/>
          <w:sz w:val="22"/>
          <w:szCs w:val="22"/>
        </w:rPr>
        <w:t xml:space="preserve">, </w:t>
      </w:r>
      <w:r w:rsidR="00001FE8">
        <w:rPr>
          <w:bCs/>
          <w:sz w:val="22"/>
          <w:szCs w:val="22"/>
        </w:rPr>
        <w:t>Parekh N</w:t>
      </w:r>
      <w:r w:rsidRPr="00AB5EA8">
        <w:rPr>
          <w:bCs/>
          <w:sz w:val="22"/>
          <w:szCs w:val="22"/>
        </w:rPr>
        <w:t>,</w:t>
      </w:r>
      <w:r w:rsidR="00001FE8">
        <w:rPr>
          <w:bCs/>
          <w:sz w:val="22"/>
          <w:szCs w:val="22"/>
        </w:rPr>
        <w:t xml:space="preserve"> Desai N, </w:t>
      </w:r>
      <w:proofErr w:type="spellStart"/>
      <w:r w:rsidR="00001FE8">
        <w:rPr>
          <w:bCs/>
          <w:sz w:val="22"/>
          <w:szCs w:val="22"/>
        </w:rPr>
        <w:t>Sabanegh</w:t>
      </w:r>
      <w:proofErr w:type="spellEnd"/>
      <w:r w:rsidR="00001FE8">
        <w:rPr>
          <w:bCs/>
          <w:sz w:val="22"/>
          <w:szCs w:val="22"/>
        </w:rPr>
        <w:t xml:space="preserve"> E,</w:t>
      </w:r>
      <w:r w:rsidRPr="00AB5EA8">
        <w:rPr>
          <w:bCs/>
          <w:sz w:val="22"/>
          <w:szCs w:val="22"/>
        </w:rPr>
        <w:t xml:space="preserve"> </w:t>
      </w:r>
      <w:proofErr w:type="spellStart"/>
      <w:r w:rsidRPr="00AB5EA8">
        <w:rPr>
          <w:bCs/>
          <w:sz w:val="22"/>
          <w:szCs w:val="22"/>
        </w:rPr>
        <w:t>Vij</w:t>
      </w:r>
      <w:proofErr w:type="spellEnd"/>
      <w:r w:rsidRPr="00AB5EA8">
        <w:rPr>
          <w:bCs/>
          <w:sz w:val="22"/>
          <w:szCs w:val="22"/>
        </w:rPr>
        <w:t xml:space="preserve"> S</w:t>
      </w:r>
      <w:r>
        <w:rPr>
          <w:bCs/>
          <w:sz w:val="22"/>
          <w:szCs w:val="22"/>
        </w:rPr>
        <w:t xml:space="preserve">. </w:t>
      </w:r>
      <w:r w:rsidR="00001FE8" w:rsidRPr="00001FE8">
        <w:rPr>
          <w:bCs/>
          <w:sz w:val="22"/>
          <w:szCs w:val="22"/>
        </w:rPr>
        <w:t>Fresh Microdissection Testicular Sperm Extraction Results in a Higher Retrieval Rate of Sperm Acceptable for Intracytoplasmic Sperm Injection Compared to Frozen-Thawed Microdissection Testicular Sperm Extraction</w:t>
      </w:r>
      <w:r w:rsidR="00001FE8">
        <w:rPr>
          <w:bCs/>
          <w:sz w:val="22"/>
          <w:szCs w:val="22"/>
        </w:rPr>
        <w:t>.</w:t>
      </w:r>
    </w:p>
    <w:p w14:paraId="2FDEEB39" w14:textId="234E45F0" w:rsidR="002D6F5F" w:rsidRDefault="00BD1A61" w:rsidP="002D6F5F">
      <w:pPr>
        <w:pStyle w:val="ListParagraph"/>
        <w:numPr>
          <w:ilvl w:val="0"/>
          <w:numId w:val="28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Virtual p</w:t>
      </w:r>
      <w:r w:rsidR="00D27624" w:rsidRPr="00AB5EA8">
        <w:rPr>
          <w:sz w:val="22"/>
          <w:szCs w:val="22"/>
        </w:rPr>
        <w:t xml:space="preserve">oster presentation at the </w:t>
      </w:r>
      <w:r w:rsidR="00EE58EC">
        <w:rPr>
          <w:sz w:val="22"/>
          <w:szCs w:val="22"/>
        </w:rPr>
        <w:t xml:space="preserve">2020 </w:t>
      </w:r>
      <w:r w:rsidR="00D27624" w:rsidRPr="00AB5EA8">
        <w:rPr>
          <w:sz w:val="22"/>
          <w:szCs w:val="22"/>
        </w:rPr>
        <w:t>American Urological Association (AUA) Annual Meeting. Washington, DC, May 15-18</w:t>
      </w:r>
      <w:r w:rsidR="00EE58EC">
        <w:rPr>
          <w:sz w:val="22"/>
          <w:szCs w:val="22"/>
        </w:rPr>
        <w:t xml:space="preserve"> (meeting cancelled).</w:t>
      </w:r>
      <w:r w:rsidR="002D6F5F">
        <w:rPr>
          <w:sz w:val="22"/>
          <w:szCs w:val="22"/>
        </w:rPr>
        <w:t xml:space="preserve"> </w:t>
      </w:r>
    </w:p>
    <w:p w14:paraId="0CDDCE2D" w14:textId="45A394D8" w:rsidR="002D6F5F" w:rsidRPr="002D6F5F" w:rsidRDefault="002D6F5F" w:rsidP="002D6F5F">
      <w:pPr>
        <w:pStyle w:val="ListParagraph"/>
        <w:numPr>
          <w:ilvl w:val="0"/>
          <w:numId w:val="28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Awarded Best Poster for </w:t>
      </w:r>
      <w:r w:rsidRPr="002D6F5F">
        <w:rPr>
          <w:sz w:val="22"/>
          <w:szCs w:val="22"/>
        </w:rPr>
        <w:t>Infertility: Therapy I</w:t>
      </w:r>
      <w:r>
        <w:rPr>
          <w:sz w:val="22"/>
          <w:szCs w:val="22"/>
        </w:rPr>
        <w:t xml:space="preserve"> Poster Session</w:t>
      </w:r>
    </w:p>
    <w:p w14:paraId="10FBD1A3" w14:textId="77777777" w:rsidR="00D27624" w:rsidRPr="00D27624" w:rsidRDefault="00D27624" w:rsidP="00D27624">
      <w:pPr>
        <w:rPr>
          <w:bCs/>
          <w:sz w:val="22"/>
          <w:szCs w:val="22"/>
        </w:rPr>
      </w:pPr>
    </w:p>
    <w:p w14:paraId="5B5E6D66" w14:textId="141F5490" w:rsidR="00AB5EA8" w:rsidRDefault="00AB5EA8" w:rsidP="00DD411B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AB5EA8">
        <w:rPr>
          <w:b/>
          <w:sz w:val="22"/>
          <w:szCs w:val="22"/>
          <w:u w:val="single"/>
        </w:rPr>
        <w:t>Farber N</w:t>
      </w:r>
      <w:r w:rsidRPr="00AB5EA8">
        <w:rPr>
          <w:bCs/>
          <w:sz w:val="22"/>
          <w:szCs w:val="22"/>
        </w:rPr>
        <w:t xml:space="preserve">, Shah A, </w:t>
      </w:r>
      <w:proofErr w:type="spellStart"/>
      <w:r w:rsidRPr="00AB5EA8">
        <w:rPr>
          <w:bCs/>
          <w:sz w:val="22"/>
          <w:szCs w:val="22"/>
        </w:rPr>
        <w:t>Naelitz</w:t>
      </w:r>
      <w:proofErr w:type="spellEnd"/>
      <w:r w:rsidRPr="00AB5EA8">
        <w:rPr>
          <w:bCs/>
          <w:sz w:val="22"/>
          <w:szCs w:val="22"/>
        </w:rPr>
        <w:t xml:space="preserve"> B, Bryk D, Parekh N, </w:t>
      </w:r>
      <w:proofErr w:type="spellStart"/>
      <w:r w:rsidRPr="00AB5EA8">
        <w:rPr>
          <w:bCs/>
          <w:sz w:val="22"/>
          <w:szCs w:val="22"/>
        </w:rPr>
        <w:t>Hatipoglu</w:t>
      </w:r>
      <w:proofErr w:type="spellEnd"/>
      <w:r w:rsidRPr="00AB5EA8">
        <w:rPr>
          <w:bCs/>
          <w:sz w:val="22"/>
          <w:szCs w:val="22"/>
        </w:rPr>
        <w:t xml:space="preserve"> B, </w:t>
      </w:r>
      <w:proofErr w:type="spellStart"/>
      <w:r w:rsidRPr="00AB5EA8">
        <w:rPr>
          <w:bCs/>
          <w:sz w:val="22"/>
          <w:szCs w:val="22"/>
        </w:rPr>
        <w:t>Shoskes</w:t>
      </w:r>
      <w:proofErr w:type="spellEnd"/>
      <w:r w:rsidRPr="00AB5EA8">
        <w:rPr>
          <w:bCs/>
          <w:sz w:val="22"/>
          <w:szCs w:val="22"/>
        </w:rPr>
        <w:t xml:space="preserve"> D, </w:t>
      </w:r>
      <w:proofErr w:type="spellStart"/>
      <w:r w:rsidRPr="00AB5EA8">
        <w:rPr>
          <w:bCs/>
          <w:sz w:val="22"/>
          <w:szCs w:val="22"/>
        </w:rPr>
        <w:t>Vij</w:t>
      </w:r>
      <w:proofErr w:type="spellEnd"/>
      <w:r w:rsidRPr="00AB5EA8">
        <w:rPr>
          <w:bCs/>
          <w:sz w:val="22"/>
          <w:szCs w:val="22"/>
        </w:rPr>
        <w:t xml:space="preserve"> S</w:t>
      </w:r>
      <w:r>
        <w:rPr>
          <w:bCs/>
          <w:sz w:val="22"/>
          <w:szCs w:val="22"/>
        </w:rPr>
        <w:t xml:space="preserve">. </w:t>
      </w:r>
      <w:r w:rsidRPr="00AB5EA8">
        <w:rPr>
          <w:bCs/>
          <w:sz w:val="22"/>
          <w:szCs w:val="22"/>
        </w:rPr>
        <w:t>Preventing Unnecessary Pituitary MRIs in Hypogonadal and Infertile Men with Hyperprolactinemia: Cost Savings using a Novel Prolactin to Testosterone Ratio</w:t>
      </w:r>
      <w:r>
        <w:rPr>
          <w:bCs/>
          <w:sz w:val="22"/>
          <w:szCs w:val="22"/>
        </w:rPr>
        <w:t xml:space="preserve">. </w:t>
      </w:r>
    </w:p>
    <w:p w14:paraId="4B5F1AE7" w14:textId="07AD7E67" w:rsidR="00AB5EA8" w:rsidRDefault="00BD1A61" w:rsidP="00D203D9">
      <w:pPr>
        <w:pStyle w:val="ListParagraph"/>
        <w:numPr>
          <w:ilvl w:val="0"/>
          <w:numId w:val="28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Virtual p</w:t>
      </w:r>
      <w:r w:rsidR="00AB5EA8" w:rsidRPr="00AB5EA8">
        <w:rPr>
          <w:sz w:val="22"/>
          <w:szCs w:val="22"/>
        </w:rPr>
        <w:t xml:space="preserve">oster presentation at the </w:t>
      </w:r>
      <w:r w:rsidR="00EE58EC">
        <w:rPr>
          <w:sz w:val="22"/>
          <w:szCs w:val="22"/>
        </w:rPr>
        <w:t xml:space="preserve">2020 </w:t>
      </w:r>
      <w:r w:rsidR="00AB5EA8" w:rsidRPr="00AB5EA8">
        <w:rPr>
          <w:sz w:val="22"/>
          <w:szCs w:val="22"/>
        </w:rPr>
        <w:t>American Urological Association (AUA) Annual Meeting. Washington, DC, May 15-18</w:t>
      </w:r>
      <w:r w:rsidR="00EE58EC">
        <w:rPr>
          <w:sz w:val="22"/>
          <w:szCs w:val="22"/>
        </w:rPr>
        <w:t xml:space="preserve"> (meeting cancelled).</w:t>
      </w:r>
    </w:p>
    <w:p w14:paraId="7B297636" w14:textId="33EC7300" w:rsidR="00D27624" w:rsidRDefault="00D27624" w:rsidP="00D27624">
      <w:pPr>
        <w:tabs>
          <w:tab w:val="left" w:pos="5040"/>
          <w:tab w:val="left" w:pos="7920"/>
          <w:tab w:val="left" w:pos="8640"/>
          <w:tab w:val="right" w:pos="11520"/>
        </w:tabs>
        <w:ind w:left="720"/>
        <w:rPr>
          <w:sz w:val="22"/>
          <w:szCs w:val="22"/>
        </w:rPr>
      </w:pPr>
    </w:p>
    <w:p w14:paraId="75511B2D" w14:textId="04B5B84A" w:rsidR="00D27624" w:rsidRDefault="00D27624" w:rsidP="00D27624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AB5EA8">
        <w:rPr>
          <w:bCs/>
          <w:sz w:val="22"/>
          <w:szCs w:val="22"/>
        </w:rPr>
        <w:t xml:space="preserve">Shah A, </w:t>
      </w:r>
      <w:proofErr w:type="spellStart"/>
      <w:r w:rsidRPr="00AB5EA8">
        <w:rPr>
          <w:bCs/>
          <w:sz w:val="22"/>
          <w:szCs w:val="22"/>
        </w:rPr>
        <w:t>Naelitz</w:t>
      </w:r>
      <w:proofErr w:type="spellEnd"/>
      <w:r w:rsidRPr="00AB5EA8">
        <w:rPr>
          <w:bCs/>
          <w:sz w:val="22"/>
          <w:szCs w:val="22"/>
        </w:rPr>
        <w:t xml:space="preserve"> B, Bryk D, </w:t>
      </w:r>
      <w:r w:rsidRPr="00AB5EA8">
        <w:rPr>
          <w:b/>
          <w:sz w:val="22"/>
          <w:szCs w:val="22"/>
          <w:u w:val="single"/>
        </w:rPr>
        <w:t>Farber N</w:t>
      </w:r>
      <w:r w:rsidRPr="00AB5EA8">
        <w:rPr>
          <w:bCs/>
          <w:sz w:val="22"/>
          <w:szCs w:val="22"/>
        </w:rPr>
        <w:t xml:space="preserve">, </w:t>
      </w:r>
      <w:proofErr w:type="spellStart"/>
      <w:r w:rsidRPr="00AB5EA8">
        <w:rPr>
          <w:bCs/>
          <w:sz w:val="22"/>
          <w:szCs w:val="22"/>
        </w:rPr>
        <w:t>Shoskes</w:t>
      </w:r>
      <w:proofErr w:type="spellEnd"/>
      <w:r w:rsidRPr="00AB5EA8">
        <w:rPr>
          <w:bCs/>
          <w:sz w:val="22"/>
          <w:szCs w:val="22"/>
        </w:rPr>
        <w:t xml:space="preserve"> D,</w:t>
      </w:r>
      <w:r>
        <w:rPr>
          <w:bCs/>
          <w:sz w:val="22"/>
          <w:szCs w:val="22"/>
        </w:rPr>
        <w:t xml:space="preserve"> </w:t>
      </w:r>
      <w:proofErr w:type="spellStart"/>
      <w:r w:rsidRPr="00AB5EA8">
        <w:rPr>
          <w:bCs/>
          <w:sz w:val="22"/>
          <w:szCs w:val="22"/>
        </w:rPr>
        <w:t>Hatipoglu</w:t>
      </w:r>
      <w:proofErr w:type="spellEnd"/>
      <w:r w:rsidRPr="00AB5EA8">
        <w:rPr>
          <w:bCs/>
          <w:sz w:val="22"/>
          <w:szCs w:val="22"/>
        </w:rPr>
        <w:t xml:space="preserve"> B, </w:t>
      </w:r>
      <w:proofErr w:type="spellStart"/>
      <w:r w:rsidRPr="00AB5EA8">
        <w:rPr>
          <w:bCs/>
          <w:sz w:val="22"/>
          <w:szCs w:val="22"/>
        </w:rPr>
        <w:t>Vij</w:t>
      </w:r>
      <w:proofErr w:type="spellEnd"/>
      <w:r w:rsidRPr="00AB5EA8">
        <w:rPr>
          <w:bCs/>
          <w:sz w:val="22"/>
          <w:szCs w:val="22"/>
        </w:rPr>
        <w:t xml:space="preserve"> S</w:t>
      </w:r>
      <w:r>
        <w:rPr>
          <w:bCs/>
          <w:sz w:val="22"/>
          <w:szCs w:val="22"/>
        </w:rPr>
        <w:t xml:space="preserve">. </w:t>
      </w:r>
      <w:r w:rsidRPr="00D27624">
        <w:rPr>
          <w:bCs/>
          <w:sz w:val="22"/>
          <w:szCs w:val="22"/>
        </w:rPr>
        <w:t xml:space="preserve">Prolactin </w:t>
      </w:r>
      <w:r>
        <w:rPr>
          <w:bCs/>
          <w:sz w:val="22"/>
          <w:szCs w:val="22"/>
        </w:rPr>
        <w:t>t</w:t>
      </w:r>
      <w:r w:rsidRPr="00D27624">
        <w:rPr>
          <w:bCs/>
          <w:sz w:val="22"/>
          <w:szCs w:val="22"/>
        </w:rPr>
        <w:t xml:space="preserve">o Testosterone Ratio Predicts Pituitary Adenomas </w:t>
      </w:r>
      <w:r>
        <w:rPr>
          <w:bCs/>
          <w:sz w:val="22"/>
          <w:szCs w:val="22"/>
        </w:rPr>
        <w:t>i</w:t>
      </w:r>
      <w:r w:rsidRPr="00D27624">
        <w:rPr>
          <w:bCs/>
          <w:sz w:val="22"/>
          <w:szCs w:val="22"/>
        </w:rPr>
        <w:t xml:space="preserve">n Male Patients </w:t>
      </w:r>
      <w:r>
        <w:rPr>
          <w:bCs/>
          <w:sz w:val="22"/>
          <w:szCs w:val="22"/>
        </w:rPr>
        <w:t>w</w:t>
      </w:r>
      <w:r w:rsidRPr="00D27624">
        <w:rPr>
          <w:bCs/>
          <w:sz w:val="22"/>
          <w:szCs w:val="22"/>
        </w:rPr>
        <w:t>ith Mild Hyperprolactinemia</w:t>
      </w:r>
    </w:p>
    <w:p w14:paraId="11048438" w14:textId="2A107C0E" w:rsidR="00D27624" w:rsidRPr="00D27624" w:rsidRDefault="00BD1A61" w:rsidP="00D27624">
      <w:pPr>
        <w:pStyle w:val="ListParagraph"/>
        <w:numPr>
          <w:ilvl w:val="0"/>
          <w:numId w:val="28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Virtual p</w:t>
      </w:r>
      <w:r w:rsidR="00D27624" w:rsidRPr="00AB5EA8">
        <w:rPr>
          <w:sz w:val="22"/>
          <w:szCs w:val="22"/>
        </w:rPr>
        <w:t xml:space="preserve">oster presentation at the </w:t>
      </w:r>
      <w:r w:rsidR="00EE58EC">
        <w:rPr>
          <w:sz w:val="22"/>
          <w:szCs w:val="22"/>
        </w:rPr>
        <w:t xml:space="preserve">2020 </w:t>
      </w:r>
      <w:r w:rsidR="00D27624" w:rsidRPr="00AB5EA8">
        <w:rPr>
          <w:sz w:val="22"/>
          <w:szCs w:val="22"/>
        </w:rPr>
        <w:t>American Urological Association (AUA) Annual Meeting. Washington, DC, May 15-18</w:t>
      </w:r>
      <w:r w:rsidR="00EE58EC">
        <w:rPr>
          <w:sz w:val="22"/>
          <w:szCs w:val="22"/>
        </w:rPr>
        <w:t xml:space="preserve"> (meeting cancelled).</w:t>
      </w:r>
    </w:p>
    <w:p w14:paraId="0C2D4C4C" w14:textId="01318BA5" w:rsidR="00AB5EA8" w:rsidRDefault="00AB5EA8" w:rsidP="00AB5EA8">
      <w:pPr>
        <w:rPr>
          <w:bCs/>
          <w:sz w:val="22"/>
          <w:szCs w:val="22"/>
        </w:rPr>
      </w:pPr>
    </w:p>
    <w:p w14:paraId="3E65C22C" w14:textId="4F0A74A8" w:rsidR="00AB5EA8" w:rsidRDefault="00AB5EA8" w:rsidP="00AB5EA8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AB5EA8">
        <w:rPr>
          <w:b/>
          <w:sz w:val="22"/>
          <w:szCs w:val="22"/>
          <w:u w:val="single"/>
        </w:rPr>
        <w:t>Farber N</w:t>
      </w:r>
      <w:r w:rsidRPr="00AB5EA8">
        <w:rPr>
          <w:bCs/>
          <w:sz w:val="22"/>
          <w:szCs w:val="22"/>
        </w:rPr>
        <w:t xml:space="preserve">, </w:t>
      </w:r>
      <w:proofErr w:type="spellStart"/>
      <w:r w:rsidRPr="00AB5EA8">
        <w:rPr>
          <w:bCs/>
          <w:sz w:val="22"/>
          <w:szCs w:val="22"/>
        </w:rPr>
        <w:t>Gotwald</w:t>
      </w:r>
      <w:proofErr w:type="spellEnd"/>
      <w:r w:rsidRPr="00AB5EA8">
        <w:rPr>
          <w:bCs/>
          <w:sz w:val="22"/>
          <w:szCs w:val="22"/>
        </w:rPr>
        <w:t xml:space="preserve"> P, </w:t>
      </w:r>
      <w:proofErr w:type="spellStart"/>
      <w:r w:rsidRPr="00AB5EA8">
        <w:rPr>
          <w:bCs/>
          <w:sz w:val="22"/>
          <w:szCs w:val="22"/>
        </w:rPr>
        <w:t>Shoskes</w:t>
      </w:r>
      <w:proofErr w:type="spellEnd"/>
      <w:r w:rsidRPr="00AB5EA8">
        <w:rPr>
          <w:bCs/>
          <w:sz w:val="22"/>
          <w:szCs w:val="22"/>
        </w:rPr>
        <w:t xml:space="preserve"> D</w:t>
      </w:r>
      <w:r>
        <w:rPr>
          <w:bCs/>
          <w:sz w:val="22"/>
          <w:szCs w:val="22"/>
        </w:rPr>
        <w:t xml:space="preserve">. </w:t>
      </w:r>
      <w:r w:rsidRPr="00AB5EA8">
        <w:rPr>
          <w:bCs/>
          <w:sz w:val="22"/>
          <w:szCs w:val="22"/>
        </w:rPr>
        <w:t>Detection of Bacteria by Next Generation Sequencing in Men with Chronic Prostatitis/Chronic Pelvic Pain Syndrome: Incidence, Correlation to Conventional Culture and Impact on Symptoms</w:t>
      </w:r>
      <w:r>
        <w:rPr>
          <w:bCs/>
          <w:sz w:val="22"/>
          <w:szCs w:val="22"/>
        </w:rPr>
        <w:t>.</w:t>
      </w:r>
    </w:p>
    <w:p w14:paraId="60D6E72D" w14:textId="4CDDBA24" w:rsidR="00AB5EA8" w:rsidRDefault="00BD1A61" w:rsidP="00AB5EA8">
      <w:pPr>
        <w:pStyle w:val="ListParagraph"/>
        <w:numPr>
          <w:ilvl w:val="0"/>
          <w:numId w:val="28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Virtual p</w:t>
      </w:r>
      <w:r w:rsidR="00AB5EA8" w:rsidRPr="00AB5EA8">
        <w:rPr>
          <w:sz w:val="22"/>
          <w:szCs w:val="22"/>
        </w:rPr>
        <w:t xml:space="preserve">oster presentation at the </w:t>
      </w:r>
      <w:r w:rsidR="00EE58EC">
        <w:rPr>
          <w:sz w:val="22"/>
          <w:szCs w:val="22"/>
        </w:rPr>
        <w:t xml:space="preserve">2020 </w:t>
      </w:r>
      <w:r w:rsidR="00AB5EA8" w:rsidRPr="00AB5EA8">
        <w:rPr>
          <w:sz w:val="22"/>
          <w:szCs w:val="22"/>
        </w:rPr>
        <w:t>American Urological Association (AUA) Annual Meeting. Washington, DC, May 15-18</w:t>
      </w:r>
      <w:r w:rsidR="00EE58EC">
        <w:rPr>
          <w:sz w:val="22"/>
          <w:szCs w:val="22"/>
        </w:rPr>
        <w:t xml:space="preserve"> (meeting cancelled).</w:t>
      </w:r>
    </w:p>
    <w:p w14:paraId="25F754F4" w14:textId="4BA99142" w:rsidR="00AB5EA8" w:rsidRDefault="00AB5EA8" w:rsidP="00AB5EA8">
      <w:pPr>
        <w:tabs>
          <w:tab w:val="left" w:pos="5040"/>
          <w:tab w:val="left" w:pos="7920"/>
          <w:tab w:val="left" w:pos="8640"/>
          <w:tab w:val="right" w:pos="11520"/>
        </w:tabs>
        <w:ind w:left="720"/>
        <w:rPr>
          <w:sz w:val="22"/>
          <w:szCs w:val="22"/>
        </w:rPr>
      </w:pPr>
    </w:p>
    <w:p w14:paraId="1A8CDB83" w14:textId="5406D37E" w:rsidR="00AB5EA8" w:rsidRDefault="00AB5EA8" w:rsidP="00AB5EA8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AB5EA8">
        <w:rPr>
          <w:b/>
          <w:sz w:val="22"/>
          <w:szCs w:val="22"/>
          <w:u w:val="single"/>
        </w:rPr>
        <w:t>Farber N</w:t>
      </w:r>
      <w:r w:rsidRPr="00AB5EA8">
        <w:rPr>
          <w:bCs/>
          <w:sz w:val="22"/>
          <w:szCs w:val="22"/>
        </w:rPr>
        <w:t xml:space="preserve">, Lundy S, </w:t>
      </w:r>
      <w:proofErr w:type="spellStart"/>
      <w:r w:rsidRPr="00AB5EA8">
        <w:rPr>
          <w:bCs/>
          <w:sz w:val="22"/>
          <w:szCs w:val="22"/>
        </w:rPr>
        <w:t>Njemanze</w:t>
      </w:r>
      <w:proofErr w:type="spellEnd"/>
      <w:r w:rsidRPr="00AB5EA8">
        <w:rPr>
          <w:bCs/>
          <w:sz w:val="22"/>
          <w:szCs w:val="22"/>
        </w:rPr>
        <w:t xml:space="preserve"> S, </w:t>
      </w:r>
      <w:proofErr w:type="spellStart"/>
      <w:r w:rsidRPr="00AB5EA8">
        <w:rPr>
          <w:bCs/>
          <w:sz w:val="22"/>
          <w:szCs w:val="22"/>
        </w:rPr>
        <w:t>Vij</w:t>
      </w:r>
      <w:proofErr w:type="spellEnd"/>
      <w:r w:rsidRPr="00AB5EA8">
        <w:rPr>
          <w:bCs/>
          <w:sz w:val="22"/>
          <w:szCs w:val="22"/>
        </w:rPr>
        <w:t xml:space="preserve"> S</w:t>
      </w:r>
      <w:r>
        <w:rPr>
          <w:bCs/>
          <w:sz w:val="22"/>
          <w:szCs w:val="22"/>
        </w:rPr>
        <w:t xml:space="preserve">. </w:t>
      </w:r>
      <w:r w:rsidRPr="00AB5EA8">
        <w:rPr>
          <w:bCs/>
          <w:sz w:val="22"/>
          <w:szCs w:val="22"/>
        </w:rPr>
        <w:t>Follicle Stimulating Hormone Predicts Improvement in Semen Parameters with Clomiphene Citrate in Men with Infertility</w:t>
      </w:r>
      <w:r>
        <w:rPr>
          <w:bCs/>
          <w:sz w:val="22"/>
          <w:szCs w:val="22"/>
        </w:rPr>
        <w:t>.</w:t>
      </w:r>
    </w:p>
    <w:p w14:paraId="433670A9" w14:textId="32A23839" w:rsidR="00AB5EA8" w:rsidRPr="00AB5EA8" w:rsidRDefault="00BD1A61" w:rsidP="00AB5EA8">
      <w:pPr>
        <w:pStyle w:val="ListParagraph"/>
        <w:numPr>
          <w:ilvl w:val="0"/>
          <w:numId w:val="28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Virtual p</w:t>
      </w:r>
      <w:r w:rsidR="00AB5EA8" w:rsidRPr="00AB5EA8">
        <w:rPr>
          <w:sz w:val="22"/>
          <w:szCs w:val="22"/>
        </w:rPr>
        <w:t>o</w:t>
      </w:r>
      <w:r w:rsidR="00AB5EA8">
        <w:rPr>
          <w:sz w:val="22"/>
          <w:szCs w:val="22"/>
        </w:rPr>
        <w:t>dium</w:t>
      </w:r>
      <w:r w:rsidR="00AB5EA8" w:rsidRPr="00AB5EA8">
        <w:rPr>
          <w:sz w:val="22"/>
          <w:szCs w:val="22"/>
        </w:rPr>
        <w:t xml:space="preserve"> presentation at the </w:t>
      </w:r>
      <w:r w:rsidR="00EE58EC">
        <w:rPr>
          <w:sz w:val="22"/>
          <w:szCs w:val="22"/>
        </w:rPr>
        <w:t xml:space="preserve">2020 </w:t>
      </w:r>
      <w:r w:rsidR="00AB5EA8" w:rsidRPr="00AB5EA8">
        <w:rPr>
          <w:sz w:val="22"/>
          <w:szCs w:val="22"/>
        </w:rPr>
        <w:t>American Urological Association (AUA) Annual Meeting. Washington, DC, May 15-18</w:t>
      </w:r>
      <w:r w:rsidR="00EE58EC">
        <w:rPr>
          <w:sz w:val="22"/>
          <w:szCs w:val="22"/>
        </w:rPr>
        <w:t xml:space="preserve"> (meeting cancelled).</w:t>
      </w:r>
    </w:p>
    <w:p w14:paraId="64C6EC57" w14:textId="77777777" w:rsidR="00AB5EA8" w:rsidRPr="00AB5EA8" w:rsidRDefault="00AB5EA8" w:rsidP="00AB5EA8">
      <w:pPr>
        <w:rPr>
          <w:bCs/>
          <w:sz w:val="22"/>
          <w:szCs w:val="22"/>
        </w:rPr>
      </w:pPr>
    </w:p>
    <w:p w14:paraId="48D9D04B" w14:textId="1798C8DC" w:rsidR="00DD411B" w:rsidRPr="00DD411B" w:rsidRDefault="00DD411B" w:rsidP="00DD411B">
      <w:pPr>
        <w:pStyle w:val="ListParagraph"/>
        <w:numPr>
          <w:ilvl w:val="0"/>
          <w:numId w:val="4"/>
        </w:numPr>
        <w:rPr>
          <w:b/>
          <w:sz w:val="22"/>
          <w:szCs w:val="22"/>
          <w:u w:val="single"/>
        </w:rPr>
      </w:pPr>
      <w:r w:rsidRPr="00DD411B">
        <w:rPr>
          <w:b/>
          <w:sz w:val="22"/>
          <w:szCs w:val="22"/>
          <w:u w:val="single"/>
        </w:rPr>
        <w:t>Farber NJ.</w:t>
      </w:r>
      <w:r w:rsidRPr="00DD411B">
        <w:rPr>
          <w:sz w:val="22"/>
          <w:szCs w:val="22"/>
        </w:rPr>
        <w:t xml:space="preserve"> Vasovasostomy: Kinetics and Predictors of Patency and Late Failure</w:t>
      </w:r>
    </w:p>
    <w:p w14:paraId="4DB235B3" w14:textId="33928EFC" w:rsidR="00DD411B" w:rsidRPr="00DD411B" w:rsidRDefault="00DD411B" w:rsidP="00DD411B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DD411B">
        <w:rPr>
          <w:sz w:val="22"/>
          <w:szCs w:val="22"/>
        </w:rPr>
        <w:t>Podium presentation at the New York Section of the American Urological Association, 6</w:t>
      </w:r>
      <w:r>
        <w:rPr>
          <w:sz w:val="22"/>
          <w:szCs w:val="22"/>
        </w:rPr>
        <w:t>9</w:t>
      </w:r>
      <w:r w:rsidRPr="00DD411B">
        <w:rPr>
          <w:sz w:val="22"/>
          <w:szCs w:val="22"/>
          <w:vertAlign w:val="superscript"/>
        </w:rPr>
        <w:t>th</w:t>
      </w:r>
      <w:r w:rsidRPr="00DD411B">
        <w:rPr>
          <w:sz w:val="22"/>
          <w:szCs w:val="22"/>
        </w:rPr>
        <w:t xml:space="preserve"> Annual Valentine Essay meeting. New York, NY.</w:t>
      </w:r>
      <w:r>
        <w:rPr>
          <w:sz w:val="22"/>
          <w:szCs w:val="22"/>
        </w:rPr>
        <w:t xml:space="preserve"> April 10, 2019. </w:t>
      </w:r>
    </w:p>
    <w:p w14:paraId="744D1F2F" w14:textId="77777777" w:rsidR="00DD411B" w:rsidRDefault="00DD411B" w:rsidP="00DD411B">
      <w:pPr>
        <w:pStyle w:val="ListParagraph"/>
        <w:rPr>
          <w:sz w:val="22"/>
          <w:szCs w:val="22"/>
        </w:rPr>
      </w:pPr>
    </w:p>
    <w:p w14:paraId="6FC9D76D" w14:textId="3E81F2F5" w:rsidR="0033669C" w:rsidRPr="00E657C4" w:rsidRDefault="0033669C" w:rsidP="0033669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3669C">
        <w:rPr>
          <w:sz w:val="22"/>
          <w:szCs w:val="22"/>
        </w:rPr>
        <w:t xml:space="preserve">Chandra A, </w:t>
      </w:r>
      <w:proofErr w:type="spellStart"/>
      <w:r w:rsidRPr="0033669C">
        <w:rPr>
          <w:sz w:val="22"/>
          <w:szCs w:val="22"/>
        </w:rPr>
        <w:t>Assassi</w:t>
      </w:r>
      <w:proofErr w:type="spellEnd"/>
      <w:r w:rsidRPr="0033669C">
        <w:rPr>
          <w:sz w:val="22"/>
          <w:szCs w:val="22"/>
        </w:rPr>
        <w:t xml:space="preserve"> NJ, Kwon YS, </w:t>
      </w:r>
      <w:r w:rsidRPr="0033669C">
        <w:rPr>
          <w:b/>
          <w:sz w:val="22"/>
          <w:szCs w:val="22"/>
          <w:u w:val="single"/>
        </w:rPr>
        <w:t>Farber NJ</w:t>
      </w:r>
      <w:r w:rsidRPr="0033669C">
        <w:rPr>
          <w:sz w:val="22"/>
          <w:szCs w:val="22"/>
        </w:rPr>
        <w:t>, Kim IY</w:t>
      </w:r>
      <w:r>
        <w:rPr>
          <w:sz w:val="22"/>
          <w:szCs w:val="22"/>
        </w:rPr>
        <w:t xml:space="preserve">. </w:t>
      </w:r>
      <w:r w:rsidRPr="0033669C">
        <w:rPr>
          <w:sz w:val="22"/>
          <w:szCs w:val="22"/>
        </w:rPr>
        <w:t>Long-term oncologic outcomes in patients with metasta</w:t>
      </w:r>
      <w:r>
        <w:rPr>
          <w:sz w:val="22"/>
          <w:szCs w:val="22"/>
        </w:rPr>
        <w:t>sis</w:t>
      </w:r>
      <w:r w:rsidRPr="0033669C">
        <w:rPr>
          <w:sz w:val="22"/>
          <w:szCs w:val="22"/>
        </w:rPr>
        <w:t xml:space="preserve"> to the prostatic anterior fat pad lymph node</w:t>
      </w:r>
      <w:r>
        <w:rPr>
          <w:sz w:val="22"/>
          <w:szCs w:val="22"/>
        </w:rPr>
        <w:t>.</w:t>
      </w:r>
    </w:p>
    <w:p w14:paraId="44836F97" w14:textId="79E54E2C" w:rsidR="0033669C" w:rsidRDefault="0033669C" w:rsidP="0033669C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Podium presentation at the </w:t>
      </w:r>
      <w:r w:rsidRPr="00E657C4">
        <w:rPr>
          <w:sz w:val="22"/>
          <w:szCs w:val="22"/>
        </w:rPr>
        <w:t>North American Robotic Urologic Symposium</w:t>
      </w:r>
      <w:r>
        <w:rPr>
          <w:sz w:val="22"/>
          <w:szCs w:val="22"/>
        </w:rPr>
        <w:t xml:space="preserve"> (NARUS). </w:t>
      </w:r>
      <w:r w:rsidRPr="00E657C4">
        <w:rPr>
          <w:sz w:val="22"/>
          <w:szCs w:val="22"/>
        </w:rPr>
        <w:t>February 8-9, 2019</w:t>
      </w:r>
      <w:r>
        <w:rPr>
          <w:sz w:val="22"/>
          <w:szCs w:val="22"/>
        </w:rPr>
        <w:t xml:space="preserve">. </w:t>
      </w:r>
      <w:r w:rsidRPr="00E657C4">
        <w:rPr>
          <w:sz w:val="22"/>
          <w:szCs w:val="22"/>
        </w:rPr>
        <w:t>Las Vegas, Nevada</w:t>
      </w:r>
      <w:r>
        <w:rPr>
          <w:sz w:val="22"/>
          <w:szCs w:val="22"/>
        </w:rPr>
        <w:t xml:space="preserve">. </w:t>
      </w:r>
    </w:p>
    <w:p w14:paraId="6CF4D47C" w14:textId="72EABB23" w:rsidR="00DD65CC" w:rsidRPr="00DD65CC" w:rsidRDefault="00DD65CC" w:rsidP="00DD65CC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Poster presentation at the American Urological Association (AUA) Annual Meeting. May 3-6, 2019. Chicago, IL.</w:t>
      </w:r>
    </w:p>
    <w:p w14:paraId="5D693892" w14:textId="77777777" w:rsidR="0033669C" w:rsidRPr="0033669C" w:rsidRDefault="0033669C" w:rsidP="0033669C">
      <w:pPr>
        <w:pStyle w:val="ListParagraph"/>
        <w:rPr>
          <w:sz w:val="22"/>
          <w:szCs w:val="22"/>
        </w:rPr>
      </w:pPr>
    </w:p>
    <w:p w14:paraId="1115BBCA" w14:textId="015CBA71" w:rsidR="00E657C4" w:rsidRPr="00E657C4" w:rsidRDefault="00AC7E1B" w:rsidP="00E657C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657C4">
        <w:rPr>
          <w:b/>
          <w:sz w:val="22"/>
          <w:szCs w:val="22"/>
          <w:u w:val="single"/>
        </w:rPr>
        <w:t>Farber N</w:t>
      </w:r>
      <w:r w:rsidR="00871173">
        <w:rPr>
          <w:b/>
          <w:sz w:val="22"/>
          <w:szCs w:val="22"/>
          <w:u w:val="single"/>
        </w:rPr>
        <w:t>,</w:t>
      </w:r>
      <w:r w:rsidR="00871173">
        <w:rPr>
          <w:sz w:val="22"/>
          <w:szCs w:val="22"/>
        </w:rPr>
        <w:t xml:space="preserve"> Patel R, Pandya S, </w:t>
      </w:r>
      <w:proofErr w:type="spellStart"/>
      <w:r w:rsidR="000D1971">
        <w:rPr>
          <w:sz w:val="22"/>
          <w:szCs w:val="22"/>
        </w:rPr>
        <w:t>Radadia</w:t>
      </w:r>
      <w:proofErr w:type="spellEnd"/>
      <w:r w:rsidR="000D1971">
        <w:rPr>
          <w:sz w:val="22"/>
          <w:szCs w:val="22"/>
        </w:rPr>
        <w:t xml:space="preserve"> K, </w:t>
      </w:r>
      <w:proofErr w:type="spellStart"/>
      <w:r w:rsidR="000D1971">
        <w:rPr>
          <w:sz w:val="22"/>
          <w:szCs w:val="22"/>
        </w:rPr>
        <w:t>Elsamra</w:t>
      </w:r>
      <w:proofErr w:type="spellEnd"/>
      <w:r w:rsidR="000D1971">
        <w:rPr>
          <w:sz w:val="22"/>
          <w:szCs w:val="22"/>
        </w:rPr>
        <w:t xml:space="preserve"> S</w:t>
      </w:r>
      <w:r>
        <w:rPr>
          <w:sz w:val="22"/>
          <w:szCs w:val="22"/>
        </w:rPr>
        <w:t xml:space="preserve">. </w:t>
      </w:r>
      <w:r w:rsidR="00E657C4" w:rsidRPr="00E657C4">
        <w:rPr>
          <w:sz w:val="22"/>
          <w:szCs w:val="22"/>
        </w:rPr>
        <w:t>Initial Outcomes of Minimally Invasive versus Open Inguinal Lymph Node Dissection</w:t>
      </w:r>
      <w:r w:rsidR="00E657C4">
        <w:rPr>
          <w:sz w:val="22"/>
          <w:szCs w:val="22"/>
        </w:rPr>
        <w:t xml:space="preserve">. </w:t>
      </w:r>
    </w:p>
    <w:p w14:paraId="4115B82B" w14:textId="6CC4A3BC" w:rsidR="00E657C4" w:rsidRPr="00E657C4" w:rsidRDefault="00E657C4" w:rsidP="00E657C4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Podium presentation at the </w:t>
      </w:r>
      <w:r w:rsidRPr="00E657C4">
        <w:rPr>
          <w:sz w:val="22"/>
          <w:szCs w:val="22"/>
        </w:rPr>
        <w:t>North American Robotic Urologic Symposium</w:t>
      </w:r>
      <w:r>
        <w:rPr>
          <w:sz w:val="22"/>
          <w:szCs w:val="22"/>
        </w:rPr>
        <w:t xml:space="preserve"> (NARUS). </w:t>
      </w:r>
      <w:r w:rsidRPr="00E657C4">
        <w:rPr>
          <w:sz w:val="22"/>
          <w:szCs w:val="22"/>
        </w:rPr>
        <w:t>February 8-9, 2019</w:t>
      </w:r>
      <w:r>
        <w:rPr>
          <w:sz w:val="22"/>
          <w:szCs w:val="22"/>
        </w:rPr>
        <w:t xml:space="preserve">. </w:t>
      </w:r>
      <w:r w:rsidRPr="00E657C4">
        <w:rPr>
          <w:sz w:val="22"/>
          <w:szCs w:val="22"/>
        </w:rPr>
        <w:t>Las Vegas, Nevada</w:t>
      </w:r>
      <w:r>
        <w:rPr>
          <w:sz w:val="22"/>
          <w:szCs w:val="22"/>
        </w:rPr>
        <w:t>.</w:t>
      </w:r>
      <w:r w:rsidR="0033669C">
        <w:rPr>
          <w:sz w:val="22"/>
          <w:szCs w:val="22"/>
        </w:rPr>
        <w:t xml:space="preserve"> </w:t>
      </w:r>
    </w:p>
    <w:p w14:paraId="5D4F7D0A" w14:textId="77777777" w:rsidR="00E657C4" w:rsidRDefault="00E657C4" w:rsidP="00E657C4">
      <w:pPr>
        <w:pStyle w:val="ListParagraph"/>
        <w:rPr>
          <w:sz w:val="22"/>
          <w:szCs w:val="22"/>
        </w:rPr>
      </w:pPr>
    </w:p>
    <w:p w14:paraId="4D0A4455" w14:textId="2FFE39A3" w:rsidR="00C5495B" w:rsidRPr="003E3501" w:rsidRDefault="00C5495B" w:rsidP="00C5495B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Tabakin</w:t>
      </w:r>
      <w:proofErr w:type="spellEnd"/>
      <w:r>
        <w:rPr>
          <w:sz w:val="22"/>
          <w:szCs w:val="22"/>
        </w:rPr>
        <w:t xml:space="preserve"> A, </w:t>
      </w:r>
      <w:proofErr w:type="spellStart"/>
      <w:r w:rsidRPr="00C5495B">
        <w:rPr>
          <w:sz w:val="22"/>
          <w:szCs w:val="22"/>
        </w:rPr>
        <w:t>Paneque</w:t>
      </w:r>
      <w:proofErr w:type="spellEnd"/>
      <w:r>
        <w:rPr>
          <w:sz w:val="22"/>
          <w:szCs w:val="22"/>
        </w:rPr>
        <w:t xml:space="preserve"> T, </w:t>
      </w:r>
      <w:proofErr w:type="spellStart"/>
      <w:r>
        <w:rPr>
          <w:sz w:val="22"/>
          <w:szCs w:val="22"/>
        </w:rPr>
        <w:t>Radadia</w:t>
      </w:r>
      <w:proofErr w:type="spellEnd"/>
      <w:r>
        <w:rPr>
          <w:sz w:val="22"/>
          <w:szCs w:val="22"/>
        </w:rPr>
        <w:t xml:space="preserve"> K, </w:t>
      </w:r>
      <w:r w:rsidRPr="00C5495B">
        <w:rPr>
          <w:b/>
          <w:sz w:val="22"/>
          <w:szCs w:val="22"/>
          <w:u w:val="single"/>
        </w:rPr>
        <w:t>Farber N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Steckler</w:t>
      </w:r>
      <w:proofErr w:type="spellEnd"/>
      <w:r>
        <w:rPr>
          <w:sz w:val="22"/>
          <w:szCs w:val="22"/>
        </w:rPr>
        <w:t xml:space="preserve"> R. </w:t>
      </w:r>
      <w:r w:rsidRPr="00C5495B">
        <w:rPr>
          <w:sz w:val="22"/>
          <w:szCs w:val="22"/>
        </w:rPr>
        <w:t xml:space="preserve">Women who Circumcise: Changing an </w:t>
      </w:r>
      <w:proofErr w:type="gramStart"/>
      <w:r w:rsidRPr="00C5495B">
        <w:rPr>
          <w:sz w:val="22"/>
          <w:szCs w:val="22"/>
        </w:rPr>
        <w:t>Age Old</w:t>
      </w:r>
      <w:proofErr w:type="gramEnd"/>
      <w:r w:rsidRPr="00C5495B">
        <w:rPr>
          <w:sz w:val="22"/>
          <w:szCs w:val="22"/>
        </w:rPr>
        <w:t xml:space="preserve"> Tradition</w:t>
      </w:r>
    </w:p>
    <w:p w14:paraId="41C50520" w14:textId="17860E99" w:rsidR="00C5495B" w:rsidRDefault="00C5495B" w:rsidP="00C5495B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Poster presentation at the American Urological Association (AUA) Annual Meeting. May 3-6, 2019. Chicago, IL.</w:t>
      </w:r>
    </w:p>
    <w:p w14:paraId="54C7A281" w14:textId="77777777" w:rsidR="00C5495B" w:rsidRDefault="00C5495B" w:rsidP="00C5495B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1B43EA9B" w14:textId="4CD22F39" w:rsidR="00C5495B" w:rsidRPr="003E3501" w:rsidRDefault="005B3AB8" w:rsidP="00C5495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Srivastava A, </w:t>
      </w:r>
      <w:r w:rsidR="00CE6BDE" w:rsidRPr="00CE6BDE">
        <w:rPr>
          <w:sz w:val="22"/>
          <w:szCs w:val="22"/>
        </w:rPr>
        <w:t>Rivera-</w:t>
      </w:r>
      <w:proofErr w:type="spellStart"/>
      <w:r w:rsidR="00CE6BDE" w:rsidRPr="00CE6BDE">
        <w:rPr>
          <w:sz w:val="22"/>
          <w:szCs w:val="22"/>
        </w:rPr>
        <w:t>Núñez</w:t>
      </w:r>
      <w:proofErr w:type="spellEnd"/>
      <w:r w:rsidR="00CE6BDE">
        <w:rPr>
          <w:sz w:val="22"/>
          <w:szCs w:val="22"/>
        </w:rPr>
        <w:t xml:space="preserve"> Z, Kim S, Sterling J, </w:t>
      </w:r>
      <w:r w:rsidR="00C5495B" w:rsidRPr="00C5495B">
        <w:rPr>
          <w:b/>
          <w:sz w:val="22"/>
          <w:szCs w:val="22"/>
          <w:u w:val="single"/>
        </w:rPr>
        <w:t>Farber N</w:t>
      </w:r>
      <w:r w:rsidR="00C5495B">
        <w:rPr>
          <w:sz w:val="22"/>
          <w:szCs w:val="22"/>
        </w:rPr>
        <w:t xml:space="preserve">, </w:t>
      </w:r>
      <w:proofErr w:type="spellStart"/>
      <w:r w:rsidR="00CE6BDE">
        <w:rPr>
          <w:sz w:val="22"/>
          <w:szCs w:val="22"/>
        </w:rPr>
        <w:t>Radadia</w:t>
      </w:r>
      <w:proofErr w:type="spellEnd"/>
      <w:r w:rsidR="00CE6BDE">
        <w:rPr>
          <w:sz w:val="22"/>
          <w:szCs w:val="22"/>
        </w:rPr>
        <w:t xml:space="preserve"> K, Modi P, Goyal S, Parikh R, Mayer T, </w:t>
      </w:r>
      <w:r w:rsidR="00CE6BDE" w:rsidRPr="00CE6BDE">
        <w:rPr>
          <w:sz w:val="22"/>
          <w:szCs w:val="22"/>
        </w:rPr>
        <w:t>Saraiya</w:t>
      </w:r>
      <w:r w:rsidR="00CE6BDE">
        <w:rPr>
          <w:sz w:val="22"/>
          <w:szCs w:val="22"/>
        </w:rPr>
        <w:t xml:space="preserve"> B, Weiss R, Kim I, </w:t>
      </w:r>
      <w:proofErr w:type="spellStart"/>
      <w:r w:rsidR="00CE6BDE">
        <w:rPr>
          <w:sz w:val="22"/>
          <w:szCs w:val="22"/>
        </w:rPr>
        <w:t>Elsamra</w:t>
      </w:r>
      <w:proofErr w:type="spellEnd"/>
      <w:r w:rsidR="00CE6BDE">
        <w:rPr>
          <w:sz w:val="22"/>
          <w:szCs w:val="22"/>
        </w:rPr>
        <w:t xml:space="preserve"> SE, Jang T, Singer EA</w:t>
      </w:r>
      <w:r w:rsidR="00C5495B">
        <w:rPr>
          <w:sz w:val="22"/>
          <w:szCs w:val="22"/>
        </w:rPr>
        <w:t xml:space="preserve">. </w:t>
      </w:r>
      <w:r w:rsidR="00C5495B" w:rsidRPr="00C5495B">
        <w:rPr>
          <w:sz w:val="22"/>
          <w:szCs w:val="22"/>
        </w:rPr>
        <w:t>Impact of Pathologic Node Positive Renal Cell Carcinoma on Survival in Patients without Metastasis: Evidence in Support of Expanding the Definition of Stage IV Kidney Cancer</w:t>
      </w:r>
      <w:r w:rsidR="00CE6BDE">
        <w:rPr>
          <w:sz w:val="22"/>
          <w:szCs w:val="22"/>
        </w:rPr>
        <w:t>.</w:t>
      </w:r>
    </w:p>
    <w:p w14:paraId="178C02E5" w14:textId="77777777" w:rsidR="00C5495B" w:rsidRDefault="00C5495B" w:rsidP="00C5495B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Poster presentation at the American Urological Association (AUA) Annual Meeting. May 3-6, 2019. Chicago, IL.</w:t>
      </w:r>
    </w:p>
    <w:p w14:paraId="3230F56B" w14:textId="77777777" w:rsidR="00C5495B" w:rsidRPr="00C5495B" w:rsidRDefault="00C5495B" w:rsidP="00C5495B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4ECB42E0" w14:textId="77777777" w:rsidR="003E3501" w:rsidRPr="003E3501" w:rsidRDefault="00674F39" w:rsidP="003E3501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Tabakin</w:t>
      </w:r>
      <w:proofErr w:type="spellEnd"/>
      <w:r>
        <w:rPr>
          <w:sz w:val="22"/>
          <w:szCs w:val="22"/>
        </w:rPr>
        <w:t xml:space="preserve"> A, Kim S, </w:t>
      </w:r>
      <w:proofErr w:type="spellStart"/>
      <w:r>
        <w:rPr>
          <w:sz w:val="22"/>
          <w:szCs w:val="22"/>
        </w:rPr>
        <w:t>Polotti</w:t>
      </w:r>
      <w:proofErr w:type="spellEnd"/>
      <w:r>
        <w:rPr>
          <w:sz w:val="22"/>
          <w:szCs w:val="22"/>
        </w:rPr>
        <w:t xml:space="preserve"> C, Shinder B, Rivera-Nunez Z, Sterling J, </w:t>
      </w:r>
      <w:r w:rsidRPr="003E3501">
        <w:rPr>
          <w:b/>
          <w:sz w:val="22"/>
          <w:szCs w:val="22"/>
          <w:u w:val="single"/>
        </w:rPr>
        <w:t>Farber N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Radadia</w:t>
      </w:r>
      <w:proofErr w:type="spellEnd"/>
      <w:r>
        <w:rPr>
          <w:sz w:val="22"/>
          <w:szCs w:val="22"/>
        </w:rPr>
        <w:t xml:space="preserve"> K, Kim I, Singer E, Jang T. </w:t>
      </w:r>
      <w:r w:rsidR="003E3501" w:rsidRPr="003E3501">
        <w:rPr>
          <w:sz w:val="22"/>
          <w:szCs w:val="22"/>
        </w:rPr>
        <w:t>Survival Rates After Retroperitoneal Lymph Node Dissection (</w:t>
      </w:r>
      <w:r w:rsidR="003E3501">
        <w:rPr>
          <w:sz w:val="22"/>
          <w:szCs w:val="22"/>
        </w:rPr>
        <w:t>RPLND</w:t>
      </w:r>
      <w:r w:rsidR="003E3501" w:rsidRPr="003E3501">
        <w:rPr>
          <w:sz w:val="22"/>
          <w:szCs w:val="22"/>
        </w:rPr>
        <w:t>) For Testicular Seminoma</w:t>
      </w:r>
      <w:r w:rsidR="003E3501">
        <w:rPr>
          <w:sz w:val="22"/>
          <w:szCs w:val="22"/>
        </w:rPr>
        <w:t xml:space="preserve">. </w:t>
      </w:r>
    </w:p>
    <w:p w14:paraId="5BA2CE27" w14:textId="74A778A0" w:rsidR="00674F39" w:rsidRDefault="003E3501" w:rsidP="00674F39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Poster presentation at the </w:t>
      </w:r>
      <w:r w:rsidRPr="003E3501">
        <w:rPr>
          <w:sz w:val="22"/>
          <w:szCs w:val="22"/>
        </w:rPr>
        <w:t>Society of Urologic Oncology</w:t>
      </w:r>
      <w:r>
        <w:rPr>
          <w:sz w:val="22"/>
          <w:szCs w:val="22"/>
        </w:rPr>
        <w:t xml:space="preserve"> Annual Meeting. November 28-30, 2018.</w:t>
      </w:r>
      <w:r w:rsidRPr="003E3501">
        <w:rPr>
          <w:sz w:val="22"/>
          <w:szCs w:val="22"/>
        </w:rPr>
        <w:t xml:space="preserve"> Phoenix, AZ</w:t>
      </w:r>
      <w:r w:rsidR="00674F39">
        <w:rPr>
          <w:sz w:val="22"/>
          <w:szCs w:val="22"/>
        </w:rPr>
        <w:t>.</w:t>
      </w:r>
    </w:p>
    <w:p w14:paraId="57CB7BEC" w14:textId="48930A9D" w:rsidR="00BF6722" w:rsidRDefault="00BF6722" w:rsidP="00674F39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BF6722">
        <w:rPr>
          <w:sz w:val="22"/>
          <w:szCs w:val="22"/>
        </w:rPr>
        <w:t>Poster presentation at the 2019 Genitourinary Cancers Symposium. February 2019. San Francisco, CA</w:t>
      </w:r>
      <w:r>
        <w:rPr>
          <w:sz w:val="22"/>
          <w:szCs w:val="22"/>
        </w:rPr>
        <w:t>.</w:t>
      </w:r>
    </w:p>
    <w:p w14:paraId="67A5AE02" w14:textId="77777777" w:rsidR="00674F39" w:rsidRDefault="00674F39" w:rsidP="00674F39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587F5C6B" w14:textId="79B8A6E8" w:rsidR="00674F39" w:rsidRPr="003E3501" w:rsidRDefault="00674F39" w:rsidP="00674F39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Tabakin</w:t>
      </w:r>
      <w:proofErr w:type="spellEnd"/>
      <w:r>
        <w:rPr>
          <w:sz w:val="22"/>
          <w:szCs w:val="22"/>
        </w:rPr>
        <w:t xml:space="preserve"> A, Kim S, </w:t>
      </w:r>
      <w:proofErr w:type="spellStart"/>
      <w:r>
        <w:rPr>
          <w:sz w:val="22"/>
          <w:szCs w:val="22"/>
        </w:rPr>
        <w:t>Polotti</w:t>
      </w:r>
      <w:proofErr w:type="spellEnd"/>
      <w:r>
        <w:rPr>
          <w:sz w:val="22"/>
          <w:szCs w:val="22"/>
        </w:rPr>
        <w:t xml:space="preserve"> C, Shinder B, Rivera-Nunez Z, Sterling J, </w:t>
      </w:r>
      <w:r w:rsidRPr="003E3501">
        <w:rPr>
          <w:b/>
          <w:sz w:val="22"/>
          <w:szCs w:val="22"/>
          <w:u w:val="single"/>
        </w:rPr>
        <w:t>Farber N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Radadia</w:t>
      </w:r>
      <w:proofErr w:type="spellEnd"/>
      <w:r>
        <w:rPr>
          <w:sz w:val="22"/>
          <w:szCs w:val="22"/>
        </w:rPr>
        <w:t xml:space="preserve"> K, Kim I, Singer E, Jang T. </w:t>
      </w:r>
      <w:r w:rsidRPr="00674F39">
        <w:rPr>
          <w:sz w:val="22"/>
          <w:szCs w:val="22"/>
        </w:rPr>
        <w:t>Survival Rates After Retroperitoneal Lymph Node Dissection (</w:t>
      </w:r>
      <w:proofErr w:type="spellStart"/>
      <w:r w:rsidRPr="00674F39">
        <w:rPr>
          <w:sz w:val="22"/>
          <w:szCs w:val="22"/>
        </w:rPr>
        <w:t>Rplnd</w:t>
      </w:r>
      <w:proofErr w:type="spellEnd"/>
      <w:r w:rsidRPr="00674F39">
        <w:rPr>
          <w:sz w:val="22"/>
          <w:szCs w:val="22"/>
        </w:rPr>
        <w:t xml:space="preserve">) For Early </w:t>
      </w:r>
      <w:proofErr w:type="gramStart"/>
      <w:r w:rsidRPr="00674F39">
        <w:rPr>
          <w:sz w:val="22"/>
          <w:szCs w:val="22"/>
        </w:rPr>
        <w:t>And</w:t>
      </w:r>
      <w:proofErr w:type="gramEnd"/>
      <w:r w:rsidRPr="00674F39">
        <w:rPr>
          <w:sz w:val="22"/>
          <w:szCs w:val="22"/>
        </w:rPr>
        <w:t xml:space="preserve"> Advanced Stage Testicular </w:t>
      </w:r>
      <w:proofErr w:type="spellStart"/>
      <w:r w:rsidRPr="00674F39">
        <w:rPr>
          <w:sz w:val="22"/>
          <w:szCs w:val="22"/>
        </w:rPr>
        <w:t>Nonseminomatous</w:t>
      </w:r>
      <w:proofErr w:type="spellEnd"/>
      <w:r w:rsidRPr="00674F39">
        <w:rPr>
          <w:sz w:val="22"/>
          <w:szCs w:val="22"/>
        </w:rPr>
        <w:t xml:space="preserve"> Germ Cell Tumors (</w:t>
      </w:r>
      <w:r>
        <w:rPr>
          <w:sz w:val="22"/>
          <w:szCs w:val="22"/>
        </w:rPr>
        <w:t>NSGCT</w:t>
      </w:r>
      <w:r w:rsidRPr="00674F39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</w:p>
    <w:p w14:paraId="290965A4" w14:textId="12A2E156" w:rsidR="00674F39" w:rsidRPr="003E3501" w:rsidRDefault="00674F39" w:rsidP="00674F39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Podium presentation at the 8</w:t>
      </w:r>
      <w:r w:rsidRPr="00674F3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</w:t>
      </w:r>
      <w:r w:rsidRPr="00674F39">
        <w:rPr>
          <w:sz w:val="22"/>
          <w:szCs w:val="22"/>
        </w:rPr>
        <w:t>Society of Women in Urology (SWIU)</w:t>
      </w:r>
      <w:r>
        <w:rPr>
          <w:sz w:val="22"/>
          <w:szCs w:val="22"/>
        </w:rPr>
        <w:t xml:space="preserve"> meeting. </w:t>
      </w:r>
      <w:r w:rsidRPr="00674F39">
        <w:rPr>
          <w:sz w:val="22"/>
          <w:szCs w:val="22"/>
        </w:rPr>
        <w:t>J</w:t>
      </w:r>
      <w:r>
        <w:rPr>
          <w:sz w:val="22"/>
          <w:szCs w:val="22"/>
        </w:rPr>
        <w:t>anuary 18-</w:t>
      </w:r>
      <w:r w:rsidRPr="00674F39">
        <w:rPr>
          <w:sz w:val="22"/>
          <w:szCs w:val="22"/>
        </w:rPr>
        <w:t>20, 2019</w:t>
      </w:r>
      <w:r>
        <w:rPr>
          <w:sz w:val="22"/>
          <w:szCs w:val="22"/>
        </w:rPr>
        <w:t>.</w:t>
      </w:r>
      <w:r w:rsidRPr="003E3501">
        <w:rPr>
          <w:sz w:val="22"/>
          <w:szCs w:val="22"/>
        </w:rPr>
        <w:t xml:space="preserve"> </w:t>
      </w:r>
      <w:r>
        <w:rPr>
          <w:sz w:val="22"/>
          <w:szCs w:val="22"/>
        </w:rPr>
        <w:t>Scottsdale</w:t>
      </w:r>
      <w:r w:rsidRPr="003E3501">
        <w:rPr>
          <w:sz w:val="22"/>
          <w:szCs w:val="22"/>
        </w:rPr>
        <w:t>, AZ</w:t>
      </w:r>
      <w:r>
        <w:rPr>
          <w:sz w:val="22"/>
          <w:szCs w:val="22"/>
        </w:rPr>
        <w:t>.</w:t>
      </w:r>
    </w:p>
    <w:p w14:paraId="6A624F0C" w14:textId="77777777" w:rsidR="00674F39" w:rsidRPr="00674F39" w:rsidRDefault="00674F39" w:rsidP="00674F39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34C44469" w14:textId="632243CB" w:rsidR="008A1353" w:rsidRPr="00E83E48" w:rsidRDefault="008A1353" w:rsidP="008A135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Sterling J, </w:t>
      </w:r>
      <w:r w:rsidRPr="008A1353">
        <w:rPr>
          <w:b/>
          <w:sz w:val="22"/>
          <w:szCs w:val="22"/>
          <w:u w:val="single"/>
        </w:rPr>
        <w:t>Farber NJ</w:t>
      </w:r>
      <w:r>
        <w:rPr>
          <w:sz w:val="22"/>
          <w:szCs w:val="22"/>
        </w:rPr>
        <w:t xml:space="preserve">, </w:t>
      </w:r>
      <w:r w:rsidRPr="003E2576">
        <w:rPr>
          <w:sz w:val="22"/>
          <w:szCs w:val="22"/>
        </w:rPr>
        <w:t xml:space="preserve">Rivera-Nunez Z, Kim S, </w:t>
      </w:r>
      <w:proofErr w:type="spellStart"/>
      <w:r>
        <w:rPr>
          <w:sz w:val="22"/>
          <w:szCs w:val="22"/>
        </w:rPr>
        <w:t>Radadia</w:t>
      </w:r>
      <w:proofErr w:type="spellEnd"/>
      <w:r>
        <w:rPr>
          <w:sz w:val="22"/>
          <w:szCs w:val="22"/>
        </w:rPr>
        <w:t xml:space="preserve"> K</w:t>
      </w:r>
      <w:r w:rsidRPr="003E2576">
        <w:rPr>
          <w:sz w:val="22"/>
          <w:szCs w:val="22"/>
        </w:rPr>
        <w:t xml:space="preserve">, Modi PK, Goyal S, Parikh R, Weiss RE, Kim IY, </w:t>
      </w:r>
      <w:proofErr w:type="spellStart"/>
      <w:r w:rsidRPr="003E2576">
        <w:rPr>
          <w:sz w:val="22"/>
          <w:szCs w:val="22"/>
        </w:rPr>
        <w:t>Elsamra</w:t>
      </w:r>
      <w:proofErr w:type="spellEnd"/>
      <w:r w:rsidRPr="003E2576">
        <w:rPr>
          <w:sz w:val="22"/>
          <w:szCs w:val="22"/>
        </w:rPr>
        <w:t xml:space="preserve"> SE, Jang TL, Singer EA.</w:t>
      </w:r>
      <w:r>
        <w:rPr>
          <w:sz w:val="22"/>
          <w:szCs w:val="22"/>
        </w:rPr>
        <w:t xml:space="preserve"> </w:t>
      </w:r>
      <w:r w:rsidRPr="008A1353">
        <w:rPr>
          <w:sz w:val="22"/>
          <w:szCs w:val="22"/>
        </w:rPr>
        <w:t xml:space="preserve">Disparities </w:t>
      </w:r>
      <w:proofErr w:type="gramStart"/>
      <w:r w:rsidRPr="008A1353">
        <w:rPr>
          <w:sz w:val="22"/>
          <w:szCs w:val="22"/>
        </w:rPr>
        <w:t>In</w:t>
      </w:r>
      <w:proofErr w:type="gramEnd"/>
      <w:r w:rsidRPr="008A1353">
        <w:rPr>
          <w:sz w:val="22"/>
          <w:szCs w:val="22"/>
        </w:rPr>
        <w:t xml:space="preserve"> The Management Of Clinical T1a </w:t>
      </w:r>
      <w:r>
        <w:rPr>
          <w:sz w:val="22"/>
          <w:szCs w:val="22"/>
        </w:rPr>
        <w:t>And T1b Renal Masses Among Pat</w:t>
      </w:r>
      <w:r w:rsidRPr="008A1353">
        <w:rPr>
          <w:sz w:val="22"/>
          <w:szCs w:val="22"/>
        </w:rPr>
        <w:t>i</w:t>
      </w:r>
      <w:r>
        <w:rPr>
          <w:sz w:val="22"/>
          <w:szCs w:val="22"/>
        </w:rPr>
        <w:t>e</w:t>
      </w:r>
      <w:r w:rsidRPr="008A1353">
        <w:rPr>
          <w:sz w:val="22"/>
          <w:szCs w:val="22"/>
        </w:rPr>
        <w:t>nts In The National Cancer Database (</w:t>
      </w:r>
      <w:r>
        <w:rPr>
          <w:sz w:val="22"/>
          <w:szCs w:val="22"/>
        </w:rPr>
        <w:t>NCDB</w:t>
      </w:r>
      <w:r w:rsidRPr="008A1353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</w:p>
    <w:p w14:paraId="688131B4" w14:textId="77777777" w:rsidR="008A1353" w:rsidRDefault="008A1353" w:rsidP="008A1353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Poster presentation at the 17</w:t>
      </w:r>
      <w:r w:rsidRPr="00E83E4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</w:t>
      </w:r>
      <w:r w:rsidRPr="00E83E48">
        <w:rPr>
          <w:sz w:val="22"/>
          <w:szCs w:val="22"/>
        </w:rPr>
        <w:t xml:space="preserve"> International Kidney Cancer Symposium</w:t>
      </w:r>
      <w:r>
        <w:rPr>
          <w:sz w:val="22"/>
          <w:szCs w:val="22"/>
        </w:rPr>
        <w:t>. November 2-4, 2018. Miami, FL.</w:t>
      </w:r>
    </w:p>
    <w:p w14:paraId="6B1A1C0C" w14:textId="77777777" w:rsidR="008A1353" w:rsidRPr="008A1353" w:rsidRDefault="008A1353" w:rsidP="008A1353">
      <w:pPr>
        <w:rPr>
          <w:sz w:val="22"/>
          <w:szCs w:val="22"/>
        </w:rPr>
      </w:pPr>
    </w:p>
    <w:p w14:paraId="77A9BCD9" w14:textId="4E3BA618" w:rsidR="00E83E48" w:rsidRPr="00E83E48" w:rsidRDefault="00E83E48" w:rsidP="00E83E48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 w:rsidRPr="003E2576">
        <w:rPr>
          <w:sz w:val="22"/>
          <w:szCs w:val="22"/>
        </w:rPr>
        <w:t>Radadia</w:t>
      </w:r>
      <w:proofErr w:type="spellEnd"/>
      <w:r w:rsidRPr="003E2576">
        <w:rPr>
          <w:sz w:val="22"/>
          <w:szCs w:val="22"/>
        </w:rPr>
        <w:t xml:space="preserve"> KD, Rivera-Nunez Z, Kim S, </w:t>
      </w:r>
      <w:r w:rsidRPr="003E2576">
        <w:rPr>
          <w:b/>
          <w:sz w:val="22"/>
          <w:szCs w:val="22"/>
          <w:u w:val="single"/>
        </w:rPr>
        <w:t>Farber NJ</w:t>
      </w:r>
      <w:r w:rsidRPr="003E2576">
        <w:rPr>
          <w:sz w:val="22"/>
          <w:szCs w:val="22"/>
        </w:rPr>
        <w:t xml:space="preserve">, Sterling S, </w:t>
      </w:r>
      <w:proofErr w:type="spellStart"/>
      <w:r w:rsidRPr="003E2576">
        <w:rPr>
          <w:sz w:val="22"/>
          <w:szCs w:val="22"/>
        </w:rPr>
        <w:t>Falkiewicz</w:t>
      </w:r>
      <w:proofErr w:type="spellEnd"/>
      <w:r w:rsidRPr="003E2576">
        <w:rPr>
          <w:sz w:val="22"/>
          <w:szCs w:val="22"/>
        </w:rPr>
        <w:t xml:space="preserve"> M, Modi PK, Goyal S, Parikh R, Weiss RE, Kim IY, </w:t>
      </w:r>
      <w:proofErr w:type="spellStart"/>
      <w:r w:rsidRPr="003E2576">
        <w:rPr>
          <w:sz w:val="22"/>
          <w:szCs w:val="22"/>
        </w:rPr>
        <w:t>Elsamra</w:t>
      </w:r>
      <w:proofErr w:type="spellEnd"/>
      <w:r w:rsidRPr="003E2576">
        <w:rPr>
          <w:sz w:val="22"/>
          <w:szCs w:val="22"/>
        </w:rPr>
        <w:t xml:space="preserve"> SE, Jang TL, Singer EA.</w:t>
      </w:r>
      <w:r>
        <w:rPr>
          <w:sz w:val="22"/>
          <w:szCs w:val="22"/>
        </w:rPr>
        <w:t xml:space="preserve"> P</w:t>
      </w:r>
      <w:r w:rsidRPr="00E83E48">
        <w:rPr>
          <w:sz w:val="22"/>
          <w:szCs w:val="22"/>
        </w:rPr>
        <w:t>redictors of Receiving a Lymph Node Dissection at the Time of Surgery for Non-Metastatic Renal Cell Carcinoma</w:t>
      </w:r>
      <w:r>
        <w:rPr>
          <w:sz w:val="22"/>
          <w:szCs w:val="22"/>
        </w:rPr>
        <w:t xml:space="preserve">. </w:t>
      </w:r>
    </w:p>
    <w:p w14:paraId="45BEBFA7" w14:textId="6A3EFF04" w:rsidR="00E83E48" w:rsidRDefault="00E83E48" w:rsidP="00E83E48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Poster presentation at the 17</w:t>
      </w:r>
      <w:r w:rsidRPr="00E83E4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</w:t>
      </w:r>
      <w:r w:rsidRPr="00E83E48">
        <w:rPr>
          <w:sz w:val="22"/>
          <w:szCs w:val="22"/>
        </w:rPr>
        <w:t xml:space="preserve"> International Kidney Cancer Symposium</w:t>
      </w:r>
      <w:r>
        <w:rPr>
          <w:sz w:val="22"/>
          <w:szCs w:val="22"/>
        </w:rPr>
        <w:t>. November 2-4, 2018. Miami, FL.</w:t>
      </w:r>
    </w:p>
    <w:p w14:paraId="4BA3D87B" w14:textId="6CEAEAED" w:rsidR="003E3501" w:rsidRDefault="003E3501" w:rsidP="00E83E48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Poster presentation at the </w:t>
      </w:r>
      <w:r w:rsidRPr="003E3501">
        <w:rPr>
          <w:sz w:val="22"/>
          <w:szCs w:val="22"/>
        </w:rPr>
        <w:t>Society of Urologic Oncology</w:t>
      </w:r>
      <w:r>
        <w:rPr>
          <w:sz w:val="22"/>
          <w:szCs w:val="22"/>
        </w:rPr>
        <w:t xml:space="preserve"> Annual Meeting. November 28-30, 2018.</w:t>
      </w:r>
      <w:r w:rsidRPr="003E3501">
        <w:rPr>
          <w:sz w:val="22"/>
          <w:szCs w:val="22"/>
        </w:rPr>
        <w:t xml:space="preserve"> Phoenix, AZ</w:t>
      </w:r>
    </w:p>
    <w:p w14:paraId="2B9B160D" w14:textId="77777777" w:rsidR="00E83E48" w:rsidRDefault="00E83E48" w:rsidP="00E83E48">
      <w:pPr>
        <w:pStyle w:val="ListParagraph"/>
        <w:rPr>
          <w:sz w:val="22"/>
          <w:szCs w:val="22"/>
        </w:rPr>
      </w:pPr>
    </w:p>
    <w:p w14:paraId="03B76C91" w14:textId="70B2A718" w:rsidR="009E55B7" w:rsidRPr="009E55B7" w:rsidRDefault="009E55B7" w:rsidP="009E55B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E55B7">
        <w:rPr>
          <w:sz w:val="22"/>
          <w:szCs w:val="22"/>
        </w:rPr>
        <w:t xml:space="preserve">Pandya SS, Rivera-Nunez Z, Kim S, </w:t>
      </w:r>
      <w:r w:rsidRPr="009E55B7">
        <w:rPr>
          <w:b/>
          <w:sz w:val="22"/>
          <w:szCs w:val="22"/>
          <w:u w:val="single"/>
        </w:rPr>
        <w:t>Farber NJ</w:t>
      </w:r>
      <w:r w:rsidRPr="009E55B7">
        <w:rPr>
          <w:sz w:val="22"/>
          <w:szCs w:val="22"/>
        </w:rPr>
        <w:t xml:space="preserve">, </w:t>
      </w:r>
      <w:proofErr w:type="spellStart"/>
      <w:r w:rsidRPr="009E55B7">
        <w:rPr>
          <w:sz w:val="22"/>
          <w:szCs w:val="22"/>
        </w:rPr>
        <w:t>Radadia</w:t>
      </w:r>
      <w:proofErr w:type="spellEnd"/>
      <w:r w:rsidRPr="009E55B7">
        <w:rPr>
          <w:sz w:val="22"/>
          <w:szCs w:val="22"/>
        </w:rPr>
        <w:t xml:space="preserve"> KD, Sterling K, Parikh R, Jang TL, Singer EA, </w:t>
      </w:r>
      <w:proofErr w:type="spellStart"/>
      <w:r w:rsidRPr="009E55B7">
        <w:rPr>
          <w:sz w:val="22"/>
          <w:szCs w:val="22"/>
        </w:rPr>
        <w:t>Elsamra</w:t>
      </w:r>
      <w:proofErr w:type="spellEnd"/>
      <w:r w:rsidRPr="009E55B7">
        <w:rPr>
          <w:sz w:val="22"/>
          <w:szCs w:val="22"/>
        </w:rPr>
        <w:t xml:space="preserve"> SE</w:t>
      </w:r>
      <w:r>
        <w:rPr>
          <w:sz w:val="22"/>
          <w:szCs w:val="22"/>
        </w:rPr>
        <w:t xml:space="preserve">. </w:t>
      </w:r>
      <w:r w:rsidRPr="009E55B7">
        <w:rPr>
          <w:sz w:val="22"/>
          <w:szCs w:val="22"/>
        </w:rPr>
        <w:t>Minimally Invasive vs. Open Inguinal Lymph Node Dissection (ILND) for Penile Cancer: A Tumor Stage-Specific Outcome Analysis from the National Cancer Database</w:t>
      </w:r>
      <w:r>
        <w:rPr>
          <w:sz w:val="22"/>
          <w:szCs w:val="22"/>
        </w:rPr>
        <w:t>.</w:t>
      </w:r>
    </w:p>
    <w:p w14:paraId="2ECCB398" w14:textId="19D539CC" w:rsidR="009E55B7" w:rsidRDefault="009E55B7" w:rsidP="009E55B7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Poster presentation at Society of </w:t>
      </w:r>
      <w:proofErr w:type="spellStart"/>
      <w:r>
        <w:rPr>
          <w:sz w:val="22"/>
          <w:szCs w:val="22"/>
        </w:rPr>
        <w:t>Laparoendoscopic</w:t>
      </w:r>
      <w:proofErr w:type="spellEnd"/>
      <w:r>
        <w:rPr>
          <w:sz w:val="22"/>
          <w:szCs w:val="22"/>
        </w:rPr>
        <w:t xml:space="preserve"> Surgeons (SLS) Annual Meeting. August 29-September 1, 2018. New York, NY.</w:t>
      </w:r>
    </w:p>
    <w:p w14:paraId="23014B6D" w14:textId="77777777" w:rsidR="009E55B7" w:rsidRPr="009E55B7" w:rsidRDefault="009E55B7" w:rsidP="009E55B7">
      <w:pPr>
        <w:pStyle w:val="ListParagraph"/>
        <w:rPr>
          <w:sz w:val="22"/>
          <w:szCs w:val="22"/>
        </w:rPr>
      </w:pPr>
    </w:p>
    <w:p w14:paraId="7183E433" w14:textId="3D691A23" w:rsidR="00207700" w:rsidRPr="00207700" w:rsidRDefault="00207700" w:rsidP="0020770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E2576">
        <w:rPr>
          <w:b/>
          <w:sz w:val="22"/>
          <w:szCs w:val="22"/>
          <w:u w:val="single"/>
        </w:rPr>
        <w:lastRenderedPageBreak/>
        <w:t>Farber N</w:t>
      </w:r>
      <w:r w:rsidRPr="003E2576">
        <w:rPr>
          <w:sz w:val="22"/>
          <w:szCs w:val="22"/>
        </w:rPr>
        <w:t xml:space="preserve">, Rivera-Nunez Z, Kim S, </w:t>
      </w:r>
      <w:proofErr w:type="spellStart"/>
      <w:r w:rsidRPr="003E2576">
        <w:rPr>
          <w:sz w:val="22"/>
          <w:szCs w:val="22"/>
        </w:rPr>
        <w:t>Radadia</w:t>
      </w:r>
      <w:proofErr w:type="spellEnd"/>
      <w:r w:rsidRPr="003E2576">
        <w:rPr>
          <w:sz w:val="22"/>
          <w:szCs w:val="22"/>
        </w:rPr>
        <w:t xml:space="preserve"> KD</w:t>
      </w:r>
      <w:r>
        <w:rPr>
          <w:sz w:val="22"/>
          <w:szCs w:val="22"/>
        </w:rPr>
        <w:t xml:space="preserve">, Sterling S, </w:t>
      </w:r>
      <w:r w:rsidRPr="003E2576">
        <w:rPr>
          <w:sz w:val="22"/>
          <w:szCs w:val="22"/>
        </w:rPr>
        <w:t xml:space="preserve">Modi PK, Goyal S, Parikh R, Weiss RE, Kim IY, </w:t>
      </w:r>
      <w:proofErr w:type="spellStart"/>
      <w:r w:rsidRPr="003E2576">
        <w:rPr>
          <w:sz w:val="22"/>
          <w:szCs w:val="22"/>
        </w:rPr>
        <w:t>Elsamra</w:t>
      </w:r>
      <w:proofErr w:type="spellEnd"/>
      <w:r w:rsidRPr="003E2576">
        <w:rPr>
          <w:sz w:val="22"/>
          <w:szCs w:val="22"/>
        </w:rPr>
        <w:t xml:space="preserve"> SE, Jang TL, Singer EA.</w:t>
      </w:r>
      <w:r>
        <w:rPr>
          <w:sz w:val="22"/>
          <w:szCs w:val="22"/>
        </w:rPr>
        <w:t xml:space="preserve"> </w:t>
      </w:r>
      <w:r w:rsidRPr="00207700">
        <w:rPr>
          <w:sz w:val="22"/>
          <w:szCs w:val="22"/>
        </w:rPr>
        <w:t>Outcomes of Lymphadenectomy for Non-metastatic Renal Cell Carcinoma: A Propensity Score-Weighted Analysis</w:t>
      </w:r>
      <w:r>
        <w:rPr>
          <w:sz w:val="22"/>
          <w:szCs w:val="22"/>
        </w:rPr>
        <w:t>.</w:t>
      </w:r>
    </w:p>
    <w:p w14:paraId="6BD66D7D" w14:textId="77777777" w:rsidR="00207700" w:rsidRPr="00207700" w:rsidRDefault="00207700" w:rsidP="00207700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Poster presentation at the </w:t>
      </w:r>
      <w:r w:rsidRPr="00ED14FA">
        <w:rPr>
          <w:sz w:val="22"/>
          <w:szCs w:val="22"/>
        </w:rPr>
        <w:t>American Urological Association (AUA) annual meeting</w:t>
      </w:r>
      <w:r>
        <w:rPr>
          <w:sz w:val="22"/>
          <w:szCs w:val="22"/>
        </w:rPr>
        <w:t xml:space="preserve">. </w:t>
      </w:r>
      <w:r w:rsidRPr="00207700">
        <w:rPr>
          <w:sz w:val="22"/>
          <w:szCs w:val="22"/>
        </w:rPr>
        <w:t>May 19-21</w:t>
      </w:r>
      <w:r>
        <w:rPr>
          <w:sz w:val="22"/>
          <w:szCs w:val="22"/>
        </w:rPr>
        <w:t>, 2018</w:t>
      </w:r>
      <w:r w:rsidRPr="00207700">
        <w:rPr>
          <w:sz w:val="22"/>
          <w:szCs w:val="22"/>
        </w:rPr>
        <w:t>. San Francisco, CA.</w:t>
      </w:r>
    </w:p>
    <w:p w14:paraId="2A702CFF" w14:textId="77777777" w:rsidR="00207700" w:rsidRDefault="00207700" w:rsidP="00207700">
      <w:pPr>
        <w:pStyle w:val="ListParagraph"/>
        <w:rPr>
          <w:sz w:val="22"/>
          <w:szCs w:val="22"/>
        </w:rPr>
      </w:pPr>
    </w:p>
    <w:p w14:paraId="067B02EE" w14:textId="041C84A3" w:rsidR="00207700" w:rsidRPr="00207700" w:rsidRDefault="00207700" w:rsidP="0020770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812CC">
        <w:rPr>
          <w:b/>
          <w:bCs/>
          <w:sz w:val="22"/>
          <w:szCs w:val="22"/>
          <w:u w:val="single"/>
        </w:rPr>
        <w:t>Farber N</w:t>
      </w:r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Neylan</w:t>
      </w:r>
      <w:proofErr w:type="spellEnd"/>
      <w:r>
        <w:rPr>
          <w:bCs/>
          <w:sz w:val="22"/>
          <w:szCs w:val="22"/>
        </w:rPr>
        <w:t xml:space="preserve"> C, Kaplan A, Singer E, </w:t>
      </w:r>
      <w:proofErr w:type="spellStart"/>
      <w:r>
        <w:rPr>
          <w:bCs/>
          <w:sz w:val="22"/>
          <w:szCs w:val="22"/>
        </w:rPr>
        <w:t>Elsamra</w:t>
      </w:r>
      <w:proofErr w:type="spellEnd"/>
      <w:r>
        <w:rPr>
          <w:bCs/>
          <w:sz w:val="22"/>
          <w:szCs w:val="22"/>
        </w:rPr>
        <w:t xml:space="preserve"> SE. </w:t>
      </w:r>
      <w:r w:rsidRPr="00207700">
        <w:rPr>
          <w:sz w:val="22"/>
          <w:szCs w:val="22"/>
        </w:rPr>
        <w:t>The Urology Match and Post-Interview Communication</w:t>
      </w:r>
      <w:r>
        <w:rPr>
          <w:sz w:val="22"/>
          <w:szCs w:val="22"/>
        </w:rPr>
        <w:t xml:space="preserve">. </w:t>
      </w:r>
    </w:p>
    <w:p w14:paraId="68F309B4" w14:textId="795D214D" w:rsidR="00207700" w:rsidRDefault="00207700" w:rsidP="00207700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Poster presentation at the </w:t>
      </w:r>
      <w:r w:rsidRPr="00ED14FA">
        <w:rPr>
          <w:sz w:val="22"/>
          <w:szCs w:val="22"/>
        </w:rPr>
        <w:t>American Urological Association (AUA) annual meeting</w:t>
      </w:r>
      <w:r>
        <w:rPr>
          <w:sz w:val="22"/>
          <w:szCs w:val="22"/>
        </w:rPr>
        <w:t xml:space="preserve">. </w:t>
      </w:r>
      <w:r w:rsidRPr="00207700">
        <w:rPr>
          <w:sz w:val="22"/>
          <w:szCs w:val="22"/>
        </w:rPr>
        <w:t>May 19-21</w:t>
      </w:r>
      <w:r>
        <w:rPr>
          <w:sz w:val="22"/>
          <w:szCs w:val="22"/>
        </w:rPr>
        <w:t>, 2018</w:t>
      </w:r>
      <w:r w:rsidRPr="00207700">
        <w:rPr>
          <w:sz w:val="22"/>
          <w:szCs w:val="22"/>
        </w:rPr>
        <w:t>. San Francisco, CA.</w:t>
      </w:r>
    </w:p>
    <w:p w14:paraId="338D6124" w14:textId="77777777" w:rsidR="00BA0D0B" w:rsidRDefault="00BA0D0B" w:rsidP="00BA0D0B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ind w:left="1080"/>
        <w:rPr>
          <w:sz w:val="22"/>
          <w:szCs w:val="22"/>
        </w:rPr>
      </w:pPr>
    </w:p>
    <w:p w14:paraId="5FF3346C" w14:textId="047DDCDC" w:rsidR="00BA0D0B" w:rsidRPr="00207700" w:rsidRDefault="00BA0D0B" w:rsidP="00BA0D0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A0D0B">
        <w:rPr>
          <w:bCs/>
          <w:sz w:val="22"/>
          <w:szCs w:val="22"/>
        </w:rPr>
        <w:t xml:space="preserve">Sterling J, </w:t>
      </w:r>
      <w:r w:rsidRPr="00BA0D0B">
        <w:rPr>
          <w:b/>
          <w:bCs/>
          <w:sz w:val="22"/>
          <w:szCs w:val="22"/>
          <w:u w:val="single"/>
        </w:rPr>
        <w:t>Farber N</w:t>
      </w:r>
      <w:r w:rsidRPr="00BA0D0B">
        <w:rPr>
          <w:bCs/>
          <w:sz w:val="22"/>
          <w:szCs w:val="22"/>
        </w:rPr>
        <w:t xml:space="preserve">, </w:t>
      </w:r>
      <w:proofErr w:type="spellStart"/>
      <w:r w:rsidRPr="00BA0D0B">
        <w:rPr>
          <w:bCs/>
          <w:sz w:val="22"/>
          <w:szCs w:val="22"/>
        </w:rPr>
        <w:t>Radadia</w:t>
      </w:r>
      <w:proofErr w:type="spellEnd"/>
      <w:r w:rsidRPr="00BA0D0B">
        <w:rPr>
          <w:bCs/>
          <w:sz w:val="22"/>
          <w:szCs w:val="22"/>
        </w:rPr>
        <w:t xml:space="preserve"> K, Patel R, Gupta N.</w:t>
      </w:r>
      <w:r>
        <w:rPr>
          <w:bCs/>
          <w:sz w:val="22"/>
          <w:szCs w:val="22"/>
        </w:rPr>
        <w:t xml:space="preserve"> </w:t>
      </w:r>
      <w:r w:rsidRPr="00BA0D0B">
        <w:rPr>
          <w:bCs/>
          <w:sz w:val="22"/>
          <w:szCs w:val="22"/>
        </w:rPr>
        <w:t xml:space="preserve">Mr. </w:t>
      </w:r>
      <w:proofErr w:type="spellStart"/>
      <w:r w:rsidRPr="00BA0D0B">
        <w:rPr>
          <w:bCs/>
          <w:sz w:val="22"/>
          <w:szCs w:val="22"/>
        </w:rPr>
        <w:t>Albarrans</w:t>
      </w:r>
      <w:proofErr w:type="spellEnd"/>
      <w:r w:rsidRPr="00BA0D0B">
        <w:rPr>
          <w:bCs/>
          <w:sz w:val="22"/>
          <w:szCs w:val="22"/>
        </w:rPr>
        <w:t xml:space="preserve"> and his Bridge</w:t>
      </w:r>
      <w:r>
        <w:rPr>
          <w:bCs/>
          <w:sz w:val="22"/>
          <w:szCs w:val="22"/>
        </w:rPr>
        <w:t>.</w:t>
      </w:r>
    </w:p>
    <w:p w14:paraId="51D47E04" w14:textId="2765D12E" w:rsidR="00BA0D0B" w:rsidRPr="00BA0D0B" w:rsidRDefault="00BA0D0B" w:rsidP="00BA0D0B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Poster presentation at the </w:t>
      </w:r>
      <w:r w:rsidRPr="00ED14FA">
        <w:rPr>
          <w:sz w:val="22"/>
          <w:szCs w:val="22"/>
        </w:rPr>
        <w:t>American Urological Association (AUA) annual meeting</w:t>
      </w:r>
      <w:r>
        <w:rPr>
          <w:sz w:val="22"/>
          <w:szCs w:val="22"/>
        </w:rPr>
        <w:t xml:space="preserve">. </w:t>
      </w:r>
      <w:r w:rsidRPr="00207700">
        <w:rPr>
          <w:sz w:val="22"/>
          <w:szCs w:val="22"/>
        </w:rPr>
        <w:t>May 19-21</w:t>
      </w:r>
      <w:r>
        <w:rPr>
          <w:sz w:val="22"/>
          <w:szCs w:val="22"/>
        </w:rPr>
        <w:t>, 2018</w:t>
      </w:r>
      <w:r w:rsidRPr="00207700">
        <w:rPr>
          <w:sz w:val="22"/>
          <w:szCs w:val="22"/>
        </w:rPr>
        <w:t>. San Francisco, CA.</w:t>
      </w:r>
    </w:p>
    <w:p w14:paraId="5BAF01BB" w14:textId="77777777" w:rsidR="00207700" w:rsidRPr="00207700" w:rsidRDefault="00207700" w:rsidP="00207700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ind w:left="1080"/>
        <w:rPr>
          <w:sz w:val="22"/>
          <w:szCs w:val="22"/>
        </w:rPr>
      </w:pPr>
    </w:p>
    <w:p w14:paraId="5E0509D1" w14:textId="561EDCE0" w:rsidR="003E2576" w:rsidRPr="003E2576" w:rsidRDefault="003E2576" w:rsidP="003E2576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 w:rsidRPr="003E2576">
        <w:rPr>
          <w:sz w:val="22"/>
          <w:szCs w:val="22"/>
        </w:rPr>
        <w:t>Radadia</w:t>
      </w:r>
      <w:proofErr w:type="spellEnd"/>
      <w:r w:rsidRPr="003E2576">
        <w:rPr>
          <w:sz w:val="22"/>
          <w:szCs w:val="22"/>
        </w:rPr>
        <w:t xml:space="preserve"> KD, Rivera-Nunez Z, Kim S, </w:t>
      </w:r>
      <w:r w:rsidRPr="003E2576">
        <w:rPr>
          <w:b/>
          <w:sz w:val="22"/>
          <w:szCs w:val="22"/>
          <w:u w:val="single"/>
        </w:rPr>
        <w:t>Farber NJ</w:t>
      </w:r>
      <w:r w:rsidRPr="003E2576">
        <w:rPr>
          <w:sz w:val="22"/>
          <w:szCs w:val="22"/>
        </w:rPr>
        <w:t xml:space="preserve">, Sterling S, </w:t>
      </w:r>
      <w:proofErr w:type="spellStart"/>
      <w:r w:rsidRPr="003E2576">
        <w:rPr>
          <w:sz w:val="22"/>
          <w:szCs w:val="22"/>
        </w:rPr>
        <w:t>Falkiewicz</w:t>
      </w:r>
      <w:proofErr w:type="spellEnd"/>
      <w:r w:rsidRPr="003E2576">
        <w:rPr>
          <w:sz w:val="22"/>
          <w:szCs w:val="22"/>
        </w:rPr>
        <w:t xml:space="preserve"> M, Modi PK, Goyal S, Parikh R, Weiss RE, Kim IY, </w:t>
      </w:r>
      <w:proofErr w:type="spellStart"/>
      <w:r w:rsidRPr="003E2576">
        <w:rPr>
          <w:sz w:val="22"/>
          <w:szCs w:val="22"/>
        </w:rPr>
        <w:t>Elsamra</w:t>
      </w:r>
      <w:proofErr w:type="spellEnd"/>
      <w:r w:rsidRPr="003E2576">
        <w:rPr>
          <w:sz w:val="22"/>
          <w:szCs w:val="22"/>
        </w:rPr>
        <w:t xml:space="preserve"> SE, Jang TL, Singer EA.</w:t>
      </w:r>
      <w:r>
        <w:rPr>
          <w:sz w:val="22"/>
          <w:szCs w:val="22"/>
        </w:rPr>
        <w:t xml:space="preserve"> </w:t>
      </w:r>
      <w:r w:rsidRPr="003E2576">
        <w:rPr>
          <w:sz w:val="22"/>
          <w:szCs w:val="22"/>
        </w:rPr>
        <w:t>Accuracy of Clinical Nodal Staging in Patients Undergoing Surgery for Renal Cell Carcinoma</w:t>
      </w:r>
      <w:r>
        <w:rPr>
          <w:sz w:val="22"/>
          <w:szCs w:val="22"/>
        </w:rPr>
        <w:t>.</w:t>
      </w:r>
    </w:p>
    <w:p w14:paraId="7FF146C7" w14:textId="2A37029C" w:rsidR="003E2576" w:rsidRDefault="003E2576" w:rsidP="003E2576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Poster presentation at the </w:t>
      </w:r>
      <w:r w:rsidRPr="003E2576">
        <w:rPr>
          <w:sz w:val="22"/>
          <w:szCs w:val="22"/>
        </w:rPr>
        <w:t>18th Annual Scientific Meeting</w:t>
      </w:r>
      <w:r>
        <w:rPr>
          <w:sz w:val="22"/>
          <w:szCs w:val="22"/>
        </w:rPr>
        <w:t xml:space="preserve"> of the Society of Urologic Oncology. November 29-</w:t>
      </w:r>
      <w:r w:rsidRPr="003E2576">
        <w:rPr>
          <w:sz w:val="22"/>
          <w:szCs w:val="22"/>
        </w:rPr>
        <w:t>December 1, 2017</w:t>
      </w:r>
      <w:r>
        <w:rPr>
          <w:sz w:val="22"/>
          <w:szCs w:val="22"/>
        </w:rPr>
        <w:t xml:space="preserve">. </w:t>
      </w:r>
      <w:r w:rsidRPr="003E2576">
        <w:rPr>
          <w:sz w:val="22"/>
          <w:szCs w:val="22"/>
        </w:rPr>
        <w:t>Washington</w:t>
      </w:r>
      <w:r>
        <w:rPr>
          <w:sz w:val="22"/>
          <w:szCs w:val="22"/>
        </w:rPr>
        <w:t>, DC.</w:t>
      </w:r>
    </w:p>
    <w:p w14:paraId="2A13C2D5" w14:textId="77777777" w:rsidR="003E2576" w:rsidRPr="003E2576" w:rsidRDefault="003E2576" w:rsidP="003E2576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ind w:left="1080"/>
        <w:rPr>
          <w:sz w:val="22"/>
          <w:szCs w:val="22"/>
        </w:rPr>
      </w:pPr>
    </w:p>
    <w:p w14:paraId="5CFC2245" w14:textId="74C8F6AB" w:rsidR="00035D02" w:rsidRPr="007653EF" w:rsidRDefault="00035D02" w:rsidP="00035D0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35D02">
        <w:rPr>
          <w:b/>
          <w:sz w:val="22"/>
          <w:szCs w:val="22"/>
          <w:u w:val="single"/>
        </w:rPr>
        <w:t>Farber N</w:t>
      </w:r>
      <w:r>
        <w:rPr>
          <w:sz w:val="22"/>
          <w:szCs w:val="22"/>
        </w:rPr>
        <w:t xml:space="preserve">, Sterling J, </w:t>
      </w:r>
      <w:proofErr w:type="spellStart"/>
      <w:r>
        <w:rPr>
          <w:sz w:val="22"/>
          <w:szCs w:val="22"/>
        </w:rPr>
        <w:t>Elsamra</w:t>
      </w:r>
      <w:proofErr w:type="spellEnd"/>
      <w:r>
        <w:rPr>
          <w:sz w:val="22"/>
          <w:szCs w:val="22"/>
        </w:rPr>
        <w:t xml:space="preserve"> S. </w:t>
      </w:r>
      <w:r w:rsidRPr="00035D02">
        <w:rPr>
          <w:sz w:val="22"/>
          <w:szCs w:val="22"/>
        </w:rPr>
        <w:t>Financial Conflicts of Interest: A Link between Funding and Outcomes in Sexual Medicine</w:t>
      </w:r>
      <w:r>
        <w:rPr>
          <w:sz w:val="22"/>
          <w:szCs w:val="22"/>
        </w:rPr>
        <w:t>.</w:t>
      </w:r>
      <w:r w:rsidRPr="00035D02">
        <w:rPr>
          <w:sz w:val="22"/>
          <w:szCs w:val="22"/>
        </w:rPr>
        <w:t xml:space="preserve"> </w:t>
      </w:r>
    </w:p>
    <w:p w14:paraId="0247134C" w14:textId="75D9A0DB" w:rsidR="00035D02" w:rsidRDefault="00035D02" w:rsidP="00035D02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Poster presentation at the </w:t>
      </w:r>
      <w:r w:rsidRPr="00035D02">
        <w:rPr>
          <w:sz w:val="22"/>
          <w:szCs w:val="22"/>
        </w:rPr>
        <w:t>2017 Annual Fall Scientific Meeting of the Sexual Medicine Society of North America</w:t>
      </w:r>
      <w:r>
        <w:rPr>
          <w:sz w:val="22"/>
          <w:szCs w:val="22"/>
        </w:rPr>
        <w:t xml:space="preserve"> (SMSNA)</w:t>
      </w:r>
      <w:r w:rsidR="003E2576">
        <w:rPr>
          <w:sz w:val="22"/>
          <w:szCs w:val="22"/>
        </w:rPr>
        <w:t>.</w:t>
      </w:r>
      <w:r w:rsidRPr="00035D02">
        <w:rPr>
          <w:sz w:val="22"/>
          <w:szCs w:val="22"/>
        </w:rPr>
        <w:t xml:space="preserve"> October 26-29, 2017.</w:t>
      </w:r>
      <w:r w:rsidR="003E2576">
        <w:rPr>
          <w:sz w:val="22"/>
          <w:szCs w:val="22"/>
        </w:rPr>
        <w:t xml:space="preserve"> </w:t>
      </w:r>
      <w:r w:rsidR="003E2576" w:rsidRPr="00035D02">
        <w:rPr>
          <w:sz w:val="22"/>
          <w:szCs w:val="22"/>
        </w:rPr>
        <w:t>San Antonio, TX</w:t>
      </w:r>
      <w:r w:rsidR="003E2576">
        <w:rPr>
          <w:sz w:val="22"/>
          <w:szCs w:val="22"/>
        </w:rPr>
        <w:t>.</w:t>
      </w:r>
    </w:p>
    <w:p w14:paraId="6049DB3F" w14:textId="77777777" w:rsidR="00E12074" w:rsidRPr="00035D02" w:rsidRDefault="00E12074" w:rsidP="00E12074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ind w:left="1080"/>
        <w:rPr>
          <w:sz w:val="22"/>
          <w:szCs w:val="22"/>
        </w:rPr>
      </w:pPr>
    </w:p>
    <w:p w14:paraId="6054B686" w14:textId="32CE472A" w:rsidR="007653EF" w:rsidRPr="007653EF" w:rsidRDefault="007653EF" w:rsidP="007653EF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Davis R, </w:t>
      </w:r>
      <w:r w:rsidRPr="007653EF">
        <w:rPr>
          <w:b/>
          <w:sz w:val="22"/>
          <w:szCs w:val="22"/>
          <w:u w:val="single"/>
        </w:rPr>
        <w:t>Farber N</w:t>
      </w:r>
      <w:r w:rsidRPr="007653E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Kaplan A, Patel R, </w:t>
      </w:r>
      <w:proofErr w:type="spellStart"/>
      <w:r>
        <w:rPr>
          <w:sz w:val="22"/>
          <w:szCs w:val="22"/>
        </w:rPr>
        <w:t>Steckler</w:t>
      </w:r>
      <w:proofErr w:type="spellEnd"/>
      <w:r>
        <w:rPr>
          <w:sz w:val="22"/>
          <w:szCs w:val="22"/>
        </w:rPr>
        <w:t xml:space="preserve"> R, </w:t>
      </w:r>
      <w:proofErr w:type="spellStart"/>
      <w:r>
        <w:rPr>
          <w:sz w:val="22"/>
          <w:szCs w:val="22"/>
        </w:rPr>
        <w:t>Elsamra</w:t>
      </w:r>
      <w:proofErr w:type="spellEnd"/>
      <w:r>
        <w:rPr>
          <w:sz w:val="22"/>
          <w:szCs w:val="22"/>
        </w:rPr>
        <w:t xml:space="preserve"> S.</w:t>
      </w:r>
      <w:r w:rsidRPr="007653EF">
        <w:rPr>
          <w:sz w:val="22"/>
          <w:szCs w:val="22"/>
        </w:rPr>
        <w:t xml:space="preserve"> Subspecialty Practice Patterns in the Treatment of Pediatric Urolithiasis</w:t>
      </w:r>
      <w:r>
        <w:rPr>
          <w:sz w:val="22"/>
          <w:szCs w:val="22"/>
        </w:rPr>
        <w:t xml:space="preserve">. </w:t>
      </w:r>
    </w:p>
    <w:p w14:paraId="50DBD585" w14:textId="2906ADEF" w:rsidR="007653EF" w:rsidRDefault="007653EF" w:rsidP="007653EF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Poster presentation at the </w:t>
      </w:r>
      <w:r w:rsidRPr="007653EF">
        <w:rPr>
          <w:sz w:val="22"/>
          <w:szCs w:val="22"/>
        </w:rPr>
        <w:t>World Congress of Endourology</w:t>
      </w:r>
      <w:r w:rsidRPr="00ED14FA">
        <w:rPr>
          <w:sz w:val="22"/>
          <w:szCs w:val="22"/>
        </w:rPr>
        <w:t xml:space="preserve"> annual meeting</w:t>
      </w:r>
      <w:r>
        <w:rPr>
          <w:sz w:val="22"/>
          <w:szCs w:val="22"/>
        </w:rPr>
        <w:t>. September 12-</w:t>
      </w:r>
      <w:r w:rsidRPr="007653EF">
        <w:rPr>
          <w:sz w:val="22"/>
          <w:szCs w:val="22"/>
        </w:rPr>
        <w:t>16, 2017</w:t>
      </w:r>
      <w:r>
        <w:rPr>
          <w:sz w:val="22"/>
          <w:szCs w:val="22"/>
        </w:rPr>
        <w:t xml:space="preserve">. </w:t>
      </w:r>
      <w:r w:rsidRPr="007653EF">
        <w:rPr>
          <w:sz w:val="22"/>
          <w:szCs w:val="22"/>
        </w:rPr>
        <w:t>Vancouver, Canada</w:t>
      </w:r>
      <w:r w:rsidR="00035D02">
        <w:rPr>
          <w:sz w:val="22"/>
          <w:szCs w:val="22"/>
        </w:rPr>
        <w:t xml:space="preserve">. </w:t>
      </w:r>
    </w:p>
    <w:p w14:paraId="25934912" w14:textId="77777777" w:rsidR="007653EF" w:rsidRPr="007653EF" w:rsidRDefault="007653EF" w:rsidP="007653EF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22C7350F" w14:textId="77777777" w:rsidR="007653EF" w:rsidRPr="007653EF" w:rsidRDefault="007653EF" w:rsidP="007653E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653EF">
        <w:rPr>
          <w:sz w:val="22"/>
          <w:szCs w:val="22"/>
        </w:rPr>
        <w:t xml:space="preserve">Davis R, Modi P, </w:t>
      </w:r>
      <w:r w:rsidRPr="007653EF">
        <w:rPr>
          <w:b/>
          <w:sz w:val="22"/>
          <w:szCs w:val="22"/>
          <w:u w:val="single"/>
        </w:rPr>
        <w:t>Farber N</w:t>
      </w:r>
      <w:r w:rsidRPr="007653EF">
        <w:rPr>
          <w:sz w:val="22"/>
          <w:szCs w:val="22"/>
        </w:rPr>
        <w:t xml:space="preserve">, Coyle S, </w:t>
      </w:r>
      <w:proofErr w:type="spellStart"/>
      <w:r w:rsidRPr="007653EF">
        <w:rPr>
          <w:sz w:val="22"/>
          <w:szCs w:val="22"/>
        </w:rPr>
        <w:t>Macor</w:t>
      </w:r>
      <w:proofErr w:type="spellEnd"/>
      <w:r w:rsidRPr="007653EF">
        <w:rPr>
          <w:sz w:val="22"/>
          <w:szCs w:val="22"/>
        </w:rPr>
        <w:t xml:space="preserve"> M, Quezada E, </w:t>
      </w:r>
      <w:proofErr w:type="spellStart"/>
      <w:r w:rsidRPr="007653EF">
        <w:rPr>
          <w:sz w:val="22"/>
          <w:szCs w:val="22"/>
        </w:rPr>
        <w:t>Elsamra</w:t>
      </w:r>
      <w:proofErr w:type="spellEnd"/>
      <w:r w:rsidRPr="007653EF">
        <w:rPr>
          <w:sz w:val="22"/>
          <w:szCs w:val="22"/>
        </w:rPr>
        <w:t xml:space="preserve"> S, </w:t>
      </w:r>
      <w:proofErr w:type="spellStart"/>
      <w:r w:rsidRPr="007653EF">
        <w:rPr>
          <w:sz w:val="22"/>
          <w:szCs w:val="22"/>
        </w:rPr>
        <w:t>Olweny</w:t>
      </w:r>
      <w:proofErr w:type="spellEnd"/>
      <w:r w:rsidRPr="007653EF">
        <w:rPr>
          <w:sz w:val="22"/>
          <w:szCs w:val="22"/>
        </w:rPr>
        <w:t xml:space="preserve"> EO</w:t>
      </w:r>
      <w:r>
        <w:rPr>
          <w:sz w:val="22"/>
          <w:szCs w:val="22"/>
        </w:rPr>
        <w:t>.</w:t>
      </w:r>
      <w:r w:rsidRPr="007653EF">
        <w:rPr>
          <w:sz w:val="22"/>
          <w:szCs w:val="22"/>
        </w:rPr>
        <w:t xml:space="preserve"> Role of personality in postoperative health-related quality of life following </w:t>
      </w:r>
      <w:proofErr w:type="spellStart"/>
      <w:r w:rsidRPr="007653EF">
        <w:rPr>
          <w:sz w:val="22"/>
          <w:szCs w:val="22"/>
        </w:rPr>
        <w:t>ureteroscopic</w:t>
      </w:r>
      <w:proofErr w:type="spellEnd"/>
      <w:r w:rsidRPr="007653EF">
        <w:rPr>
          <w:sz w:val="22"/>
          <w:szCs w:val="22"/>
        </w:rPr>
        <w:t xml:space="preserve"> stone extraction with stent insertion</w:t>
      </w:r>
      <w:r>
        <w:rPr>
          <w:sz w:val="22"/>
          <w:szCs w:val="22"/>
        </w:rPr>
        <w:t xml:space="preserve">. </w:t>
      </w:r>
    </w:p>
    <w:p w14:paraId="4F4B557E" w14:textId="77777777" w:rsidR="007653EF" w:rsidRDefault="007653EF" w:rsidP="007653EF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Poster presentation at the </w:t>
      </w:r>
      <w:r w:rsidRPr="007653EF">
        <w:rPr>
          <w:sz w:val="22"/>
          <w:szCs w:val="22"/>
        </w:rPr>
        <w:t>World Congress of Endourology</w:t>
      </w:r>
      <w:r w:rsidRPr="00ED14FA">
        <w:rPr>
          <w:sz w:val="22"/>
          <w:szCs w:val="22"/>
        </w:rPr>
        <w:t xml:space="preserve"> annual meeting</w:t>
      </w:r>
      <w:r>
        <w:rPr>
          <w:sz w:val="22"/>
          <w:szCs w:val="22"/>
        </w:rPr>
        <w:t>. September 12-</w:t>
      </w:r>
      <w:r w:rsidRPr="007653EF">
        <w:rPr>
          <w:sz w:val="22"/>
          <w:szCs w:val="22"/>
        </w:rPr>
        <w:t>16, 2017</w:t>
      </w:r>
      <w:r>
        <w:rPr>
          <w:sz w:val="22"/>
          <w:szCs w:val="22"/>
        </w:rPr>
        <w:t xml:space="preserve">. </w:t>
      </w:r>
      <w:r w:rsidRPr="007653EF">
        <w:rPr>
          <w:sz w:val="22"/>
          <w:szCs w:val="22"/>
        </w:rPr>
        <w:t>Vancouver, Canada</w:t>
      </w:r>
    </w:p>
    <w:p w14:paraId="1E8CCF79" w14:textId="77777777" w:rsidR="007653EF" w:rsidRPr="007653EF" w:rsidRDefault="007653EF" w:rsidP="007653EF">
      <w:pPr>
        <w:rPr>
          <w:sz w:val="22"/>
          <w:szCs w:val="22"/>
        </w:rPr>
      </w:pPr>
    </w:p>
    <w:p w14:paraId="4D1971FD" w14:textId="23913405" w:rsidR="00A27236" w:rsidRPr="00A27236" w:rsidRDefault="00A27236" w:rsidP="00A2723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27236">
        <w:rPr>
          <w:b/>
          <w:sz w:val="22"/>
          <w:szCs w:val="22"/>
          <w:u w:val="single"/>
        </w:rPr>
        <w:t>Farber N</w:t>
      </w:r>
      <w:r>
        <w:rPr>
          <w:sz w:val="22"/>
          <w:szCs w:val="22"/>
        </w:rPr>
        <w:t xml:space="preserve">, </w:t>
      </w:r>
      <w:proofErr w:type="spellStart"/>
      <w:r w:rsidR="00951478">
        <w:rPr>
          <w:sz w:val="22"/>
          <w:szCs w:val="22"/>
        </w:rPr>
        <w:t>Polotti</w:t>
      </w:r>
      <w:proofErr w:type="spellEnd"/>
      <w:r w:rsidR="00951478">
        <w:rPr>
          <w:sz w:val="22"/>
          <w:szCs w:val="22"/>
        </w:rPr>
        <w:t xml:space="preserve"> C, </w:t>
      </w:r>
      <w:r w:rsidRPr="00A27236">
        <w:rPr>
          <w:sz w:val="22"/>
          <w:szCs w:val="22"/>
        </w:rPr>
        <w:t>Bock</w:t>
      </w:r>
      <w:r>
        <w:rPr>
          <w:sz w:val="22"/>
          <w:szCs w:val="22"/>
        </w:rPr>
        <w:t xml:space="preserve"> M, </w:t>
      </w:r>
      <w:r w:rsidRPr="00A27236">
        <w:rPr>
          <w:sz w:val="22"/>
          <w:szCs w:val="22"/>
        </w:rPr>
        <w:t>Liao</w:t>
      </w:r>
      <w:r>
        <w:rPr>
          <w:sz w:val="22"/>
          <w:szCs w:val="22"/>
        </w:rPr>
        <w:t xml:space="preserve"> M, </w:t>
      </w:r>
      <w:r w:rsidRPr="00A27236">
        <w:rPr>
          <w:sz w:val="22"/>
          <w:szCs w:val="22"/>
        </w:rPr>
        <w:t>Porter</w:t>
      </w:r>
      <w:r>
        <w:rPr>
          <w:sz w:val="22"/>
          <w:szCs w:val="22"/>
        </w:rPr>
        <w:t xml:space="preserve"> J, </w:t>
      </w:r>
      <w:r w:rsidRPr="00A27236">
        <w:rPr>
          <w:sz w:val="22"/>
          <w:szCs w:val="22"/>
        </w:rPr>
        <w:t>Dav</w:t>
      </w:r>
      <w:r>
        <w:rPr>
          <w:sz w:val="22"/>
          <w:szCs w:val="22"/>
        </w:rPr>
        <w:t xml:space="preserve">e D. </w:t>
      </w:r>
      <w:r w:rsidRPr="00A27236">
        <w:rPr>
          <w:sz w:val="22"/>
          <w:szCs w:val="22"/>
        </w:rPr>
        <w:t xml:space="preserve">Contemporary Outcomes of Robot-Assisted Laparoscopic Simple Prostatectomy. </w:t>
      </w:r>
    </w:p>
    <w:p w14:paraId="46FB5EB5" w14:textId="2EEFA8B6" w:rsidR="00AE7112" w:rsidRDefault="00C00C60" w:rsidP="00AE7112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Poster presentation at Society of </w:t>
      </w:r>
      <w:proofErr w:type="spellStart"/>
      <w:r>
        <w:rPr>
          <w:sz w:val="22"/>
          <w:szCs w:val="22"/>
        </w:rPr>
        <w:t>Laparoendoscopic</w:t>
      </w:r>
      <w:proofErr w:type="spellEnd"/>
      <w:r>
        <w:rPr>
          <w:sz w:val="22"/>
          <w:szCs w:val="22"/>
        </w:rPr>
        <w:t xml:space="preserve"> Surgeons (SLS)</w:t>
      </w:r>
      <w:r w:rsidR="00951478">
        <w:rPr>
          <w:sz w:val="22"/>
          <w:szCs w:val="22"/>
        </w:rPr>
        <w:t xml:space="preserve"> Annual Meeting</w:t>
      </w:r>
      <w:r>
        <w:rPr>
          <w:sz w:val="22"/>
          <w:szCs w:val="22"/>
        </w:rPr>
        <w:t xml:space="preserve">. September </w:t>
      </w:r>
      <w:r w:rsidR="00951478">
        <w:rPr>
          <w:sz w:val="22"/>
          <w:szCs w:val="22"/>
        </w:rPr>
        <w:t xml:space="preserve">6-8, </w:t>
      </w:r>
      <w:r>
        <w:rPr>
          <w:sz w:val="22"/>
          <w:szCs w:val="22"/>
        </w:rPr>
        <w:t>2017. San Francisco, CA.</w:t>
      </w:r>
    </w:p>
    <w:p w14:paraId="3B280EC8" w14:textId="77777777" w:rsidR="00AE7112" w:rsidRDefault="00AE7112" w:rsidP="00AE7112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59DE985F" w14:textId="4F182A60" w:rsidR="00AE7112" w:rsidRPr="00A27236" w:rsidRDefault="00AE7112" w:rsidP="00AE711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27236">
        <w:rPr>
          <w:b/>
          <w:sz w:val="22"/>
          <w:szCs w:val="22"/>
          <w:u w:val="single"/>
        </w:rPr>
        <w:t>Farber N</w:t>
      </w:r>
      <w:r>
        <w:rPr>
          <w:sz w:val="22"/>
          <w:szCs w:val="22"/>
        </w:rPr>
        <w:t xml:space="preserve">, Shinder BM, </w:t>
      </w:r>
      <w:r w:rsidRPr="00AE7112">
        <w:rPr>
          <w:sz w:val="22"/>
          <w:szCs w:val="22"/>
        </w:rPr>
        <w:t xml:space="preserve">Weiss RE, Jang TL, Kim IY, Singer EA, </w:t>
      </w:r>
      <w:proofErr w:type="spellStart"/>
      <w:r w:rsidRPr="00AE7112">
        <w:rPr>
          <w:sz w:val="22"/>
          <w:szCs w:val="22"/>
        </w:rPr>
        <w:t>Elsamra</w:t>
      </w:r>
      <w:proofErr w:type="spellEnd"/>
      <w:r w:rsidRPr="00AE7112">
        <w:rPr>
          <w:sz w:val="22"/>
          <w:szCs w:val="22"/>
        </w:rPr>
        <w:t xml:space="preserve"> SE. Performing All Major Surgical Procedures Robotically Will Prolong Wait Times for Surgery</w:t>
      </w:r>
    </w:p>
    <w:p w14:paraId="4B885755" w14:textId="77777777" w:rsidR="00AE7112" w:rsidRDefault="00AE7112" w:rsidP="00AE7112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Poster presentation at Society of </w:t>
      </w:r>
      <w:proofErr w:type="spellStart"/>
      <w:r>
        <w:rPr>
          <w:sz w:val="22"/>
          <w:szCs w:val="22"/>
        </w:rPr>
        <w:t>Laparoendoscopic</w:t>
      </w:r>
      <w:proofErr w:type="spellEnd"/>
      <w:r>
        <w:rPr>
          <w:sz w:val="22"/>
          <w:szCs w:val="22"/>
        </w:rPr>
        <w:t xml:space="preserve"> Surgeons (SLS) Annual Meeting. September 6-8, 2017. San Francisco, CA.</w:t>
      </w:r>
    </w:p>
    <w:p w14:paraId="03215F2B" w14:textId="77777777" w:rsidR="00A27236" w:rsidRDefault="00A27236" w:rsidP="00AE7112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785EC52E" w14:textId="18516792" w:rsidR="00A27236" w:rsidRPr="00A27236" w:rsidRDefault="00A27236" w:rsidP="00A2723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27236">
        <w:rPr>
          <w:b/>
          <w:sz w:val="22"/>
          <w:szCs w:val="22"/>
          <w:u w:val="single"/>
        </w:rPr>
        <w:t>Farber N</w:t>
      </w:r>
      <w:r w:rsidRPr="00A2723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Koprowski</w:t>
      </w:r>
      <w:proofErr w:type="spellEnd"/>
      <w:r>
        <w:rPr>
          <w:sz w:val="22"/>
          <w:szCs w:val="22"/>
        </w:rPr>
        <w:t xml:space="preserve"> C, Kim C, Patel R, </w:t>
      </w:r>
      <w:proofErr w:type="spellStart"/>
      <w:r>
        <w:rPr>
          <w:sz w:val="22"/>
          <w:szCs w:val="22"/>
        </w:rPr>
        <w:t>Elsamra</w:t>
      </w:r>
      <w:proofErr w:type="spellEnd"/>
      <w:r>
        <w:rPr>
          <w:sz w:val="22"/>
          <w:szCs w:val="22"/>
        </w:rPr>
        <w:t xml:space="preserve"> S. </w:t>
      </w:r>
      <w:r w:rsidRPr="00A27236">
        <w:rPr>
          <w:sz w:val="22"/>
          <w:szCs w:val="22"/>
        </w:rPr>
        <w:t>Evaluation of Laparoscopic Retrieval Bag Cytology Washings for Malignant Cells after Robot-Assisted Laparoscopic Radical Cystectomy</w:t>
      </w:r>
      <w:r>
        <w:rPr>
          <w:sz w:val="22"/>
          <w:szCs w:val="22"/>
        </w:rPr>
        <w:t>.</w:t>
      </w:r>
    </w:p>
    <w:p w14:paraId="66BF6B45" w14:textId="77777777" w:rsidR="00A27236" w:rsidRDefault="00A27236" w:rsidP="00A27236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Poster presentation at Rutgers Robert Wood Johnson Medical School Resident Research day. May 31</w:t>
      </w:r>
      <w:r w:rsidRPr="003C7D5D">
        <w:rPr>
          <w:sz w:val="22"/>
          <w:szCs w:val="22"/>
        </w:rPr>
        <w:t>,</w:t>
      </w:r>
      <w:r>
        <w:rPr>
          <w:sz w:val="22"/>
          <w:szCs w:val="22"/>
        </w:rPr>
        <w:t xml:space="preserve"> 2017. New Brunswick, NJ.  </w:t>
      </w:r>
    </w:p>
    <w:p w14:paraId="6AA028FF" w14:textId="77777777" w:rsidR="00A27236" w:rsidRPr="00A27236" w:rsidRDefault="00A27236" w:rsidP="00A27236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56F11CD0" w14:textId="66D2D6DB" w:rsidR="009E45BB" w:rsidRPr="009E45BB" w:rsidRDefault="009E45BB" w:rsidP="009E45B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Byun J, </w:t>
      </w:r>
      <w:r w:rsidRPr="009E45BB">
        <w:rPr>
          <w:sz w:val="22"/>
          <w:szCs w:val="22"/>
        </w:rPr>
        <w:t>Singer</w:t>
      </w:r>
      <w:r>
        <w:rPr>
          <w:sz w:val="22"/>
          <w:szCs w:val="22"/>
        </w:rPr>
        <w:t xml:space="preserve"> E</w:t>
      </w:r>
      <w:r w:rsidRPr="009E45B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Modi P, </w:t>
      </w:r>
      <w:r w:rsidRPr="009E45BB">
        <w:rPr>
          <w:b/>
          <w:sz w:val="22"/>
          <w:szCs w:val="22"/>
          <w:u w:val="single"/>
        </w:rPr>
        <w:t>Farber N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Radadia</w:t>
      </w:r>
      <w:proofErr w:type="spellEnd"/>
      <w:r>
        <w:rPr>
          <w:sz w:val="22"/>
          <w:szCs w:val="22"/>
        </w:rPr>
        <w:t xml:space="preserve"> K, Kim S, </w:t>
      </w:r>
      <w:r w:rsidRPr="009E45BB">
        <w:rPr>
          <w:sz w:val="22"/>
          <w:szCs w:val="22"/>
        </w:rPr>
        <w:t>Riv</w:t>
      </w:r>
      <w:r>
        <w:rPr>
          <w:sz w:val="22"/>
          <w:szCs w:val="22"/>
        </w:rPr>
        <w:t xml:space="preserve">era-Nunez Z, Goyal S, </w:t>
      </w:r>
      <w:r w:rsidRPr="009E45BB">
        <w:rPr>
          <w:sz w:val="22"/>
          <w:szCs w:val="22"/>
        </w:rPr>
        <w:t>Ja</w:t>
      </w:r>
      <w:r>
        <w:rPr>
          <w:sz w:val="22"/>
          <w:szCs w:val="22"/>
        </w:rPr>
        <w:t xml:space="preserve">ng T, </w:t>
      </w:r>
      <w:proofErr w:type="spellStart"/>
      <w:r>
        <w:rPr>
          <w:sz w:val="22"/>
          <w:szCs w:val="22"/>
        </w:rPr>
        <w:t>Elsamra</w:t>
      </w:r>
      <w:proofErr w:type="spellEnd"/>
      <w:r>
        <w:rPr>
          <w:sz w:val="22"/>
          <w:szCs w:val="22"/>
        </w:rPr>
        <w:t xml:space="preserve"> S, Parikh R. </w:t>
      </w:r>
      <w:r w:rsidRPr="009E45BB">
        <w:rPr>
          <w:sz w:val="22"/>
          <w:szCs w:val="22"/>
        </w:rPr>
        <w:t>Utilization of Radiation Therapy in Locally Advanced Penile Cancer: A National Cancer Database Analysis</w:t>
      </w:r>
      <w:r>
        <w:rPr>
          <w:sz w:val="22"/>
          <w:szCs w:val="22"/>
        </w:rPr>
        <w:t>.</w:t>
      </w:r>
      <w:r w:rsidRPr="009E45BB">
        <w:t xml:space="preserve"> </w:t>
      </w:r>
    </w:p>
    <w:p w14:paraId="7AEB3871" w14:textId="56E92AAF" w:rsidR="009E45BB" w:rsidRDefault="009E45BB" w:rsidP="009E45BB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Poster presentation at the </w:t>
      </w:r>
      <w:r w:rsidRPr="009E45BB">
        <w:rPr>
          <w:sz w:val="22"/>
          <w:szCs w:val="22"/>
        </w:rPr>
        <w:t>American Society for Radiation Oncology (ASTRO)</w:t>
      </w:r>
      <w:r w:rsidRPr="00ED14FA">
        <w:rPr>
          <w:sz w:val="22"/>
          <w:szCs w:val="22"/>
        </w:rPr>
        <w:t xml:space="preserve"> annual meeting</w:t>
      </w:r>
      <w:r>
        <w:rPr>
          <w:sz w:val="22"/>
          <w:szCs w:val="22"/>
        </w:rPr>
        <w:t xml:space="preserve">. </w:t>
      </w:r>
      <w:r w:rsidRPr="009E45BB">
        <w:rPr>
          <w:sz w:val="22"/>
          <w:szCs w:val="22"/>
        </w:rPr>
        <w:t>2017 Annual Meeting being held September 24-27</w:t>
      </w:r>
      <w:r>
        <w:rPr>
          <w:sz w:val="22"/>
          <w:szCs w:val="22"/>
        </w:rPr>
        <w:t xml:space="preserve">, 2017. </w:t>
      </w:r>
      <w:r w:rsidRPr="009E45BB">
        <w:rPr>
          <w:sz w:val="22"/>
          <w:szCs w:val="22"/>
        </w:rPr>
        <w:t>San Diego, California</w:t>
      </w:r>
      <w:r>
        <w:rPr>
          <w:sz w:val="22"/>
          <w:szCs w:val="22"/>
        </w:rPr>
        <w:t>, USA.</w:t>
      </w:r>
    </w:p>
    <w:p w14:paraId="538E94EC" w14:textId="77777777" w:rsidR="009E45BB" w:rsidRPr="009E45BB" w:rsidRDefault="009E45BB" w:rsidP="00FF5671">
      <w:pPr>
        <w:rPr>
          <w:sz w:val="22"/>
          <w:szCs w:val="22"/>
        </w:rPr>
      </w:pPr>
    </w:p>
    <w:p w14:paraId="186C2AC8" w14:textId="22207C6C" w:rsidR="00210123" w:rsidRDefault="00210123" w:rsidP="00ED14FA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Radadia</w:t>
      </w:r>
      <w:proofErr w:type="spellEnd"/>
      <w:r>
        <w:rPr>
          <w:sz w:val="22"/>
          <w:szCs w:val="22"/>
        </w:rPr>
        <w:t xml:space="preserve"> K, </w:t>
      </w:r>
      <w:r w:rsidRPr="00210123">
        <w:rPr>
          <w:b/>
          <w:sz w:val="22"/>
          <w:szCs w:val="22"/>
          <w:u w:val="single"/>
        </w:rPr>
        <w:t>Farber N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Tabakin</w:t>
      </w:r>
      <w:proofErr w:type="spellEnd"/>
      <w:r>
        <w:rPr>
          <w:sz w:val="22"/>
          <w:szCs w:val="22"/>
        </w:rPr>
        <w:t xml:space="preserve"> A, </w:t>
      </w:r>
      <w:proofErr w:type="spellStart"/>
      <w:r>
        <w:rPr>
          <w:sz w:val="22"/>
          <w:szCs w:val="22"/>
        </w:rPr>
        <w:t>Milas</w:t>
      </w:r>
      <w:proofErr w:type="spellEnd"/>
      <w:r>
        <w:rPr>
          <w:sz w:val="22"/>
          <w:szCs w:val="22"/>
        </w:rPr>
        <w:t xml:space="preserve"> L, Jang T. </w:t>
      </w:r>
      <w:r w:rsidRPr="00210123">
        <w:rPr>
          <w:sz w:val="22"/>
          <w:szCs w:val="22"/>
        </w:rPr>
        <w:t xml:space="preserve">Effect of </w:t>
      </w:r>
      <w:proofErr w:type="spellStart"/>
      <w:r w:rsidRPr="00210123">
        <w:rPr>
          <w:sz w:val="22"/>
          <w:szCs w:val="22"/>
        </w:rPr>
        <w:t>alvimopan</w:t>
      </w:r>
      <w:proofErr w:type="spellEnd"/>
      <w:r w:rsidRPr="00210123">
        <w:rPr>
          <w:sz w:val="22"/>
          <w:szCs w:val="22"/>
        </w:rPr>
        <w:t xml:space="preserve"> on gastrointestinal recovery and length of hospitalization after retroperitoneal lymph node dissection for testicular cancer</w:t>
      </w:r>
      <w:r>
        <w:rPr>
          <w:sz w:val="22"/>
          <w:szCs w:val="22"/>
        </w:rPr>
        <w:t xml:space="preserve">. </w:t>
      </w:r>
    </w:p>
    <w:p w14:paraId="5C60541C" w14:textId="33DAB723" w:rsidR="00210123" w:rsidRDefault="00210123" w:rsidP="00210123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210123">
        <w:rPr>
          <w:sz w:val="22"/>
          <w:szCs w:val="22"/>
        </w:rPr>
        <w:t>Podium presentation at Genitourinary Cancers Symposium. February 16-18</w:t>
      </w:r>
      <w:r>
        <w:rPr>
          <w:sz w:val="22"/>
          <w:szCs w:val="22"/>
        </w:rPr>
        <w:t>, 2017</w:t>
      </w:r>
      <w:r w:rsidRPr="00210123">
        <w:rPr>
          <w:sz w:val="22"/>
          <w:szCs w:val="22"/>
        </w:rPr>
        <w:t>. Orlando, Florida</w:t>
      </w:r>
    </w:p>
    <w:p w14:paraId="299AB361" w14:textId="55C3B6AA" w:rsidR="003C7D5D" w:rsidRDefault="003C7D5D" w:rsidP="00210123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Poster presentation at the </w:t>
      </w:r>
      <w:r w:rsidRPr="00ED14FA">
        <w:rPr>
          <w:sz w:val="22"/>
          <w:szCs w:val="22"/>
        </w:rPr>
        <w:t>American Urological Association (AUA) annual meeting</w:t>
      </w:r>
      <w:r>
        <w:rPr>
          <w:sz w:val="22"/>
          <w:szCs w:val="22"/>
        </w:rPr>
        <w:t xml:space="preserve">. </w:t>
      </w:r>
      <w:r w:rsidRPr="003C7D5D">
        <w:rPr>
          <w:sz w:val="22"/>
          <w:szCs w:val="22"/>
        </w:rPr>
        <w:t>May 12-16,</w:t>
      </w:r>
      <w:r>
        <w:rPr>
          <w:sz w:val="22"/>
          <w:szCs w:val="22"/>
        </w:rPr>
        <w:t xml:space="preserve"> 2017. Boston, Massachusetts. </w:t>
      </w:r>
    </w:p>
    <w:p w14:paraId="32A6A86E" w14:textId="77777777" w:rsidR="00210123" w:rsidRPr="00210123" w:rsidRDefault="00210123" w:rsidP="00210123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ind w:left="1080"/>
        <w:rPr>
          <w:sz w:val="22"/>
          <w:szCs w:val="22"/>
        </w:rPr>
      </w:pPr>
    </w:p>
    <w:p w14:paraId="6160E5D4" w14:textId="472FF2A3" w:rsidR="003C7D5D" w:rsidRPr="003C7D5D" w:rsidRDefault="00B57ACC" w:rsidP="003C7D5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57ACC">
        <w:rPr>
          <w:b/>
          <w:sz w:val="22"/>
          <w:szCs w:val="22"/>
          <w:u w:val="single"/>
        </w:rPr>
        <w:t>Farber N</w:t>
      </w:r>
      <w:r>
        <w:rPr>
          <w:sz w:val="22"/>
          <w:szCs w:val="22"/>
        </w:rPr>
        <w:t xml:space="preserve">, </w:t>
      </w:r>
      <w:proofErr w:type="spellStart"/>
      <w:r w:rsidRPr="00B57ACC">
        <w:rPr>
          <w:sz w:val="22"/>
          <w:szCs w:val="22"/>
        </w:rPr>
        <w:t>Faiena</w:t>
      </w:r>
      <w:proofErr w:type="spellEnd"/>
      <w:r>
        <w:rPr>
          <w:sz w:val="22"/>
          <w:szCs w:val="22"/>
        </w:rPr>
        <w:t xml:space="preserve"> I, </w:t>
      </w:r>
      <w:proofErr w:type="spellStart"/>
      <w:r w:rsidRPr="00B57ACC">
        <w:rPr>
          <w:sz w:val="22"/>
          <w:szCs w:val="22"/>
        </w:rPr>
        <w:t>Dombrovskiy</w:t>
      </w:r>
      <w:proofErr w:type="spellEnd"/>
      <w:r>
        <w:rPr>
          <w:sz w:val="22"/>
          <w:szCs w:val="22"/>
        </w:rPr>
        <w:t xml:space="preserve"> V</w:t>
      </w:r>
      <w:r w:rsidRPr="00B57ACC">
        <w:rPr>
          <w:sz w:val="22"/>
          <w:szCs w:val="22"/>
        </w:rPr>
        <w:t xml:space="preserve">, </w:t>
      </w:r>
      <w:proofErr w:type="spellStart"/>
      <w:r w:rsidRPr="00B57ACC">
        <w:rPr>
          <w:sz w:val="22"/>
          <w:szCs w:val="22"/>
        </w:rPr>
        <w:t>Tabakin</w:t>
      </w:r>
      <w:proofErr w:type="spellEnd"/>
      <w:r>
        <w:rPr>
          <w:sz w:val="22"/>
          <w:szCs w:val="22"/>
        </w:rPr>
        <w:t xml:space="preserve"> A, </w:t>
      </w:r>
      <w:r w:rsidRPr="00B57ACC">
        <w:rPr>
          <w:sz w:val="22"/>
          <w:szCs w:val="22"/>
        </w:rPr>
        <w:t>Shinder</w:t>
      </w:r>
      <w:r>
        <w:rPr>
          <w:sz w:val="22"/>
          <w:szCs w:val="22"/>
        </w:rPr>
        <w:t xml:space="preserve"> B, </w:t>
      </w:r>
      <w:r w:rsidRPr="00B57ACC">
        <w:rPr>
          <w:sz w:val="22"/>
          <w:szCs w:val="22"/>
        </w:rPr>
        <w:t>Patel</w:t>
      </w:r>
      <w:r>
        <w:rPr>
          <w:sz w:val="22"/>
          <w:szCs w:val="22"/>
        </w:rPr>
        <w:t xml:space="preserve"> R, </w:t>
      </w:r>
      <w:proofErr w:type="spellStart"/>
      <w:r w:rsidRPr="00B57ACC">
        <w:rPr>
          <w:sz w:val="22"/>
          <w:szCs w:val="22"/>
        </w:rPr>
        <w:t>Elsamra</w:t>
      </w:r>
      <w:proofErr w:type="spellEnd"/>
      <w:r>
        <w:rPr>
          <w:sz w:val="22"/>
          <w:szCs w:val="22"/>
        </w:rPr>
        <w:t xml:space="preserve"> S, </w:t>
      </w:r>
      <w:r w:rsidRPr="00B57ACC">
        <w:rPr>
          <w:sz w:val="22"/>
          <w:szCs w:val="22"/>
        </w:rPr>
        <w:t>Jang</w:t>
      </w:r>
      <w:r>
        <w:rPr>
          <w:sz w:val="22"/>
          <w:szCs w:val="22"/>
        </w:rPr>
        <w:t xml:space="preserve"> T, </w:t>
      </w:r>
      <w:r w:rsidRPr="00B57ACC">
        <w:rPr>
          <w:sz w:val="22"/>
          <w:szCs w:val="22"/>
        </w:rPr>
        <w:t>Singer</w:t>
      </w:r>
      <w:r>
        <w:rPr>
          <w:sz w:val="22"/>
          <w:szCs w:val="22"/>
        </w:rPr>
        <w:t xml:space="preserve"> E, </w:t>
      </w:r>
      <w:r w:rsidRPr="00B57ACC">
        <w:rPr>
          <w:sz w:val="22"/>
          <w:szCs w:val="22"/>
        </w:rPr>
        <w:t>Weiss</w:t>
      </w:r>
      <w:r>
        <w:rPr>
          <w:sz w:val="22"/>
          <w:szCs w:val="22"/>
        </w:rPr>
        <w:t xml:space="preserve"> R. </w:t>
      </w:r>
      <w:r w:rsidRPr="00B57ACC">
        <w:rPr>
          <w:sz w:val="22"/>
          <w:szCs w:val="22"/>
        </w:rPr>
        <w:t>Declining Use of Co</w:t>
      </w:r>
      <w:r>
        <w:rPr>
          <w:sz w:val="22"/>
          <w:szCs w:val="22"/>
        </w:rPr>
        <w:t xml:space="preserve">ntinent Diversions for Bladder </w:t>
      </w:r>
      <w:r w:rsidRPr="00B57ACC">
        <w:rPr>
          <w:sz w:val="22"/>
          <w:szCs w:val="22"/>
        </w:rPr>
        <w:t>Cancer</w:t>
      </w:r>
      <w:r w:rsidR="003C7D5D">
        <w:rPr>
          <w:sz w:val="22"/>
          <w:szCs w:val="22"/>
        </w:rPr>
        <w:t xml:space="preserve">. </w:t>
      </w:r>
    </w:p>
    <w:p w14:paraId="17D33C07" w14:textId="157C1F26" w:rsidR="003C7D5D" w:rsidRDefault="003C7D5D" w:rsidP="003C7D5D">
      <w:pPr>
        <w:pStyle w:val="ListParagraph"/>
        <w:numPr>
          <w:ilvl w:val="0"/>
          <w:numId w:val="2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Poster presentation at the </w:t>
      </w:r>
      <w:r w:rsidRPr="00ED14FA">
        <w:rPr>
          <w:sz w:val="22"/>
          <w:szCs w:val="22"/>
        </w:rPr>
        <w:t>American Urological Association (AUA) annual meeting</w:t>
      </w:r>
      <w:r>
        <w:rPr>
          <w:sz w:val="22"/>
          <w:szCs w:val="22"/>
        </w:rPr>
        <w:t xml:space="preserve">. </w:t>
      </w:r>
      <w:r w:rsidRPr="003C7D5D">
        <w:rPr>
          <w:sz w:val="22"/>
          <w:szCs w:val="22"/>
        </w:rPr>
        <w:t>May 12-16,</w:t>
      </w:r>
      <w:r>
        <w:rPr>
          <w:sz w:val="22"/>
          <w:szCs w:val="22"/>
        </w:rPr>
        <w:t xml:space="preserve"> 2017. Boston, Massachusetts. </w:t>
      </w:r>
    </w:p>
    <w:p w14:paraId="49E7555C" w14:textId="77777777" w:rsidR="00ED14FA" w:rsidRDefault="00ED14FA" w:rsidP="00ED14FA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291877D3" w14:textId="7842A47A" w:rsidR="00251E8F" w:rsidRDefault="00E9279F" w:rsidP="00251E8F">
      <w:pPr>
        <w:pStyle w:val="ListParagraph"/>
        <w:numPr>
          <w:ilvl w:val="0"/>
          <w:numId w:val="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49095D">
        <w:rPr>
          <w:sz w:val="22"/>
          <w:szCs w:val="22"/>
        </w:rPr>
        <w:t>Kwon YS</w:t>
      </w:r>
      <w:r>
        <w:rPr>
          <w:sz w:val="22"/>
          <w:szCs w:val="22"/>
        </w:rPr>
        <w:t xml:space="preserve">, </w:t>
      </w:r>
      <w:r w:rsidRPr="00E9279F">
        <w:rPr>
          <w:b/>
          <w:sz w:val="22"/>
          <w:szCs w:val="22"/>
          <w:u w:val="single"/>
        </w:rPr>
        <w:t>Farber N</w:t>
      </w:r>
      <w:r>
        <w:rPr>
          <w:sz w:val="22"/>
          <w:szCs w:val="22"/>
        </w:rPr>
        <w:t xml:space="preserve">, Modi P, </w:t>
      </w:r>
      <w:proofErr w:type="spellStart"/>
      <w:r>
        <w:rPr>
          <w:sz w:val="22"/>
          <w:szCs w:val="22"/>
        </w:rPr>
        <w:t>Faiena</w:t>
      </w:r>
      <w:proofErr w:type="spellEnd"/>
      <w:r>
        <w:rPr>
          <w:sz w:val="22"/>
          <w:szCs w:val="22"/>
        </w:rPr>
        <w:t xml:space="preserve"> I, Singer E, </w:t>
      </w:r>
      <w:proofErr w:type="spellStart"/>
      <w:r>
        <w:rPr>
          <w:sz w:val="22"/>
          <w:szCs w:val="22"/>
        </w:rPr>
        <w:t>Elsamra</w:t>
      </w:r>
      <w:proofErr w:type="spellEnd"/>
      <w:r>
        <w:rPr>
          <w:sz w:val="22"/>
          <w:szCs w:val="22"/>
        </w:rPr>
        <w:t xml:space="preserve"> S. </w:t>
      </w:r>
      <w:r w:rsidR="00696767" w:rsidRPr="00696767">
        <w:rPr>
          <w:sz w:val="22"/>
          <w:szCs w:val="22"/>
        </w:rPr>
        <w:t>Robotic Spiral Flap Dismembered Pyeloplasty for a Large Proximal Ureteral Strictur</w:t>
      </w:r>
      <w:r w:rsidR="00251E8F">
        <w:rPr>
          <w:sz w:val="22"/>
          <w:szCs w:val="22"/>
        </w:rPr>
        <w:t>e.</w:t>
      </w:r>
    </w:p>
    <w:p w14:paraId="2AB99F43" w14:textId="63CA8B55" w:rsidR="00251E8F" w:rsidRDefault="00251E8F" w:rsidP="00251E8F">
      <w:pPr>
        <w:pStyle w:val="ListParagraph"/>
        <w:numPr>
          <w:ilvl w:val="0"/>
          <w:numId w:val="23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Video abstract at the </w:t>
      </w:r>
      <w:r w:rsidRPr="00885D0A">
        <w:rPr>
          <w:i/>
          <w:sz w:val="22"/>
          <w:szCs w:val="22"/>
        </w:rPr>
        <w:t xml:space="preserve">Society of </w:t>
      </w:r>
      <w:proofErr w:type="spellStart"/>
      <w:r w:rsidRPr="00885D0A">
        <w:rPr>
          <w:i/>
          <w:sz w:val="22"/>
          <w:szCs w:val="22"/>
        </w:rPr>
        <w:t>Laparoendoscopic</w:t>
      </w:r>
      <w:proofErr w:type="spellEnd"/>
      <w:r w:rsidRPr="00885D0A">
        <w:rPr>
          <w:i/>
          <w:sz w:val="22"/>
          <w:szCs w:val="22"/>
        </w:rPr>
        <w:t xml:space="preserve"> Surgeons</w:t>
      </w:r>
      <w:r w:rsidRPr="00251E8F">
        <w:rPr>
          <w:sz w:val="22"/>
          <w:szCs w:val="22"/>
        </w:rPr>
        <w:t xml:space="preserve"> Annual Meeting</w:t>
      </w:r>
      <w:r>
        <w:rPr>
          <w:sz w:val="22"/>
          <w:szCs w:val="22"/>
        </w:rPr>
        <w:t>.</w:t>
      </w:r>
      <w:r w:rsidR="00E9279F">
        <w:rPr>
          <w:sz w:val="22"/>
          <w:szCs w:val="22"/>
        </w:rPr>
        <w:t xml:space="preserve"> </w:t>
      </w:r>
      <w:r w:rsidR="00E9279F" w:rsidRPr="00E9279F">
        <w:rPr>
          <w:sz w:val="22"/>
          <w:szCs w:val="22"/>
        </w:rPr>
        <w:t>August 31 - Sept</w:t>
      </w:r>
      <w:r w:rsidR="00E9279F">
        <w:rPr>
          <w:sz w:val="22"/>
          <w:szCs w:val="22"/>
        </w:rPr>
        <w:t xml:space="preserve">ember 3, 2016. </w:t>
      </w:r>
      <w:r w:rsidR="00E9279F" w:rsidRPr="00E9279F">
        <w:rPr>
          <w:sz w:val="22"/>
          <w:szCs w:val="22"/>
        </w:rPr>
        <w:t>Boston, Massachusetts USA</w:t>
      </w:r>
      <w:r w:rsidR="00E9279F">
        <w:rPr>
          <w:sz w:val="22"/>
          <w:szCs w:val="22"/>
        </w:rPr>
        <w:t>.</w:t>
      </w:r>
    </w:p>
    <w:p w14:paraId="63FC9901" w14:textId="38339211" w:rsidR="002A6A53" w:rsidRPr="00944BA5" w:rsidRDefault="00850527" w:rsidP="00251E8F">
      <w:pPr>
        <w:pStyle w:val="ListParagraph"/>
        <w:numPr>
          <w:ilvl w:val="0"/>
          <w:numId w:val="23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Video abstract at the </w:t>
      </w:r>
      <w:r w:rsidRPr="00850527">
        <w:rPr>
          <w:i/>
          <w:sz w:val="22"/>
          <w:szCs w:val="22"/>
        </w:rPr>
        <w:t>World Congress of Endourology</w:t>
      </w:r>
      <w:r>
        <w:rPr>
          <w:sz w:val="22"/>
          <w:szCs w:val="22"/>
        </w:rPr>
        <w:t xml:space="preserve"> Annual Meeting. November 8 – 12, 2016. </w:t>
      </w:r>
      <w:r w:rsidRPr="00850527">
        <w:rPr>
          <w:sz w:val="22"/>
          <w:szCs w:val="22"/>
        </w:rPr>
        <w:t>Cape Town, South Africa.</w:t>
      </w:r>
      <w:r>
        <w:rPr>
          <w:sz w:val="22"/>
          <w:szCs w:val="22"/>
        </w:rPr>
        <w:t xml:space="preserve"> </w:t>
      </w:r>
    </w:p>
    <w:p w14:paraId="2150E4FD" w14:textId="2CF47F5A" w:rsidR="00696767" w:rsidRPr="00251E8F" w:rsidRDefault="00696767" w:rsidP="00251E8F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251E8F">
        <w:rPr>
          <w:sz w:val="22"/>
          <w:szCs w:val="22"/>
        </w:rPr>
        <w:t xml:space="preserve"> </w:t>
      </w:r>
    </w:p>
    <w:p w14:paraId="40BC2907" w14:textId="102AA7B0" w:rsidR="00944BA5" w:rsidRDefault="00944BA5" w:rsidP="00944BA5">
      <w:pPr>
        <w:pStyle w:val="ListParagraph"/>
        <w:numPr>
          <w:ilvl w:val="0"/>
          <w:numId w:val="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Modi P,</w:t>
      </w:r>
      <w:r w:rsidRPr="00944BA5">
        <w:rPr>
          <w:sz w:val="22"/>
          <w:szCs w:val="22"/>
        </w:rPr>
        <w:t xml:space="preserve"> </w:t>
      </w:r>
      <w:r w:rsidRPr="00944BA5">
        <w:rPr>
          <w:b/>
          <w:sz w:val="22"/>
          <w:szCs w:val="22"/>
          <w:u w:val="single"/>
        </w:rPr>
        <w:t>Farber N.</w:t>
      </w:r>
      <w:r>
        <w:rPr>
          <w:sz w:val="22"/>
          <w:szCs w:val="22"/>
        </w:rPr>
        <w:t xml:space="preserve"> </w:t>
      </w:r>
      <w:r w:rsidRPr="00944BA5">
        <w:rPr>
          <w:sz w:val="22"/>
          <w:szCs w:val="22"/>
        </w:rPr>
        <w:t>Industry Payments to Urologists in 2014: An Analysis of the Open Payments Program</w:t>
      </w:r>
      <w:r>
        <w:rPr>
          <w:sz w:val="22"/>
          <w:szCs w:val="22"/>
        </w:rPr>
        <w:t>.</w:t>
      </w:r>
    </w:p>
    <w:p w14:paraId="0D7ED367" w14:textId="1B6BEF0B" w:rsidR="00944BA5" w:rsidRPr="00944BA5" w:rsidRDefault="00944BA5" w:rsidP="00944BA5">
      <w:pPr>
        <w:pStyle w:val="ListParagraph"/>
        <w:numPr>
          <w:ilvl w:val="0"/>
          <w:numId w:val="23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Podium presentation at the New York Section of the American Urological Association, 65</w:t>
      </w:r>
      <w:r w:rsidRPr="00944BA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Pr="00944BA5">
        <w:rPr>
          <w:sz w:val="22"/>
          <w:szCs w:val="22"/>
        </w:rPr>
        <w:t xml:space="preserve">Annual </w:t>
      </w:r>
      <w:r>
        <w:rPr>
          <w:sz w:val="22"/>
          <w:szCs w:val="22"/>
        </w:rPr>
        <w:t xml:space="preserve">Valentine </w:t>
      </w:r>
      <w:r w:rsidRPr="00944BA5">
        <w:rPr>
          <w:sz w:val="22"/>
          <w:szCs w:val="22"/>
        </w:rPr>
        <w:t>Essay meeting</w:t>
      </w:r>
      <w:r w:rsidR="003E2576">
        <w:rPr>
          <w:sz w:val="22"/>
          <w:szCs w:val="22"/>
        </w:rPr>
        <w:t>. New York, NY.</w:t>
      </w:r>
    </w:p>
    <w:p w14:paraId="3CB68293" w14:textId="77777777" w:rsidR="00944BA5" w:rsidRPr="00944BA5" w:rsidRDefault="00944BA5" w:rsidP="00944BA5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265248DB" w14:textId="311589B6" w:rsidR="00944BA5" w:rsidRDefault="00944BA5" w:rsidP="0049095D">
      <w:pPr>
        <w:pStyle w:val="ListParagraph"/>
        <w:numPr>
          <w:ilvl w:val="0"/>
          <w:numId w:val="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944BA5">
        <w:rPr>
          <w:b/>
          <w:sz w:val="22"/>
          <w:szCs w:val="22"/>
          <w:u w:val="single"/>
        </w:rPr>
        <w:t>Farber N.</w:t>
      </w:r>
      <w:r>
        <w:rPr>
          <w:sz w:val="22"/>
          <w:szCs w:val="22"/>
        </w:rPr>
        <w:t xml:space="preserve"> </w:t>
      </w:r>
      <w:r w:rsidRPr="00944BA5">
        <w:rPr>
          <w:sz w:val="22"/>
          <w:szCs w:val="22"/>
        </w:rPr>
        <w:t>Twitter Use Among Academic Urology Programs</w:t>
      </w:r>
      <w:r>
        <w:rPr>
          <w:sz w:val="22"/>
          <w:szCs w:val="22"/>
        </w:rPr>
        <w:t xml:space="preserve">. </w:t>
      </w:r>
    </w:p>
    <w:p w14:paraId="5FCF5C51" w14:textId="28DA38B6" w:rsidR="00944BA5" w:rsidRDefault="00944BA5" w:rsidP="00944BA5">
      <w:pPr>
        <w:pStyle w:val="ListParagraph"/>
        <w:numPr>
          <w:ilvl w:val="0"/>
          <w:numId w:val="23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Podium presentation at the New York Section of the American Urological Association, 65</w:t>
      </w:r>
      <w:r w:rsidRPr="00944BA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Pr="00944BA5">
        <w:rPr>
          <w:sz w:val="22"/>
          <w:szCs w:val="22"/>
        </w:rPr>
        <w:t xml:space="preserve">Annual </w:t>
      </w:r>
      <w:r>
        <w:rPr>
          <w:sz w:val="22"/>
          <w:szCs w:val="22"/>
        </w:rPr>
        <w:t xml:space="preserve">Valentine </w:t>
      </w:r>
      <w:r w:rsidRPr="00944BA5">
        <w:rPr>
          <w:sz w:val="22"/>
          <w:szCs w:val="22"/>
        </w:rPr>
        <w:t>Essay meeting</w:t>
      </w:r>
      <w:r w:rsidR="003E2576">
        <w:rPr>
          <w:sz w:val="22"/>
          <w:szCs w:val="22"/>
        </w:rPr>
        <w:t>. New York, NY.</w:t>
      </w:r>
    </w:p>
    <w:p w14:paraId="4F6FBCC4" w14:textId="77777777" w:rsidR="00944BA5" w:rsidRPr="00944BA5" w:rsidRDefault="00944BA5" w:rsidP="00944BA5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ind w:left="1080"/>
        <w:rPr>
          <w:sz w:val="22"/>
          <w:szCs w:val="22"/>
        </w:rPr>
      </w:pPr>
    </w:p>
    <w:p w14:paraId="5EFB5D5E" w14:textId="47D055A4" w:rsidR="0049095D" w:rsidRPr="009C7997" w:rsidRDefault="0049095D" w:rsidP="0049095D">
      <w:pPr>
        <w:pStyle w:val="ListParagraph"/>
        <w:numPr>
          <w:ilvl w:val="0"/>
          <w:numId w:val="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49095D">
        <w:rPr>
          <w:sz w:val="22"/>
          <w:szCs w:val="22"/>
        </w:rPr>
        <w:t xml:space="preserve">Kwon YS, Yu J, Kim S, Han C, </w:t>
      </w:r>
      <w:r w:rsidRPr="0049095D">
        <w:rPr>
          <w:b/>
          <w:sz w:val="22"/>
          <w:szCs w:val="22"/>
          <w:u w:val="single"/>
        </w:rPr>
        <w:t>Farber N</w:t>
      </w:r>
      <w:r w:rsidRPr="0049095D">
        <w:rPr>
          <w:sz w:val="22"/>
          <w:szCs w:val="22"/>
        </w:rPr>
        <w:t>, Kim J, Byun S, Kim W, Jeon S, Kim I</w:t>
      </w:r>
      <w:r>
        <w:rPr>
          <w:sz w:val="22"/>
          <w:szCs w:val="22"/>
        </w:rPr>
        <w:t xml:space="preserve">. </w:t>
      </w:r>
      <w:r w:rsidRPr="0049095D">
        <w:rPr>
          <w:sz w:val="22"/>
          <w:szCs w:val="22"/>
        </w:rPr>
        <w:t>Pathological Outcome Following Radical Prostatectomy in Men with PSA Greater than 10 and Histologically Favorable-Risk Prostate Cancer</w:t>
      </w:r>
      <w:r>
        <w:rPr>
          <w:sz w:val="22"/>
          <w:szCs w:val="22"/>
        </w:rPr>
        <w:t>.</w:t>
      </w:r>
    </w:p>
    <w:p w14:paraId="6C39C75F" w14:textId="77777777" w:rsidR="0049095D" w:rsidRDefault="0049095D" w:rsidP="0049095D">
      <w:pPr>
        <w:pStyle w:val="ListParagraph"/>
        <w:numPr>
          <w:ilvl w:val="0"/>
          <w:numId w:val="16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bCs/>
          <w:sz w:val="22"/>
          <w:szCs w:val="22"/>
        </w:rPr>
        <w:t xml:space="preserve">Poster </w:t>
      </w:r>
      <w:r w:rsidRPr="00B5592F">
        <w:rPr>
          <w:bCs/>
          <w:sz w:val="22"/>
          <w:szCs w:val="22"/>
        </w:rPr>
        <w:t xml:space="preserve">presentation </w:t>
      </w:r>
      <w:r>
        <w:rPr>
          <w:bCs/>
          <w:sz w:val="22"/>
          <w:szCs w:val="22"/>
        </w:rPr>
        <w:t xml:space="preserve">at </w:t>
      </w:r>
      <w:r>
        <w:rPr>
          <w:sz w:val="22"/>
          <w:szCs w:val="22"/>
        </w:rPr>
        <w:t>the</w:t>
      </w:r>
      <w:r w:rsidRPr="00706592">
        <w:rPr>
          <w:sz w:val="22"/>
          <w:szCs w:val="22"/>
        </w:rPr>
        <w:t xml:space="preserve"> </w:t>
      </w:r>
      <w:r w:rsidRPr="004F3EC5">
        <w:rPr>
          <w:i/>
          <w:sz w:val="22"/>
          <w:szCs w:val="22"/>
        </w:rPr>
        <w:t>American Urological Association (AUA)</w:t>
      </w:r>
      <w:r>
        <w:rPr>
          <w:sz w:val="22"/>
          <w:szCs w:val="22"/>
        </w:rPr>
        <w:t xml:space="preserve"> annual meeting. May 6 - 10, 2016.</w:t>
      </w:r>
      <w:r w:rsidRPr="004F3EC5">
        <w:rPr>
          <w:sz w:val="22"/>
          <w:szCs w:val="22"/>
        </w:rPr>
        <w:t xml:space="preserve"> San Diego, CA</w:t>
      </w:r>
      <w:r>
        <w:rPr>
          <w:sz w:val="22"/>
          <w:szCs w:val="22"/>
        </w:rPr>
        <w:t>, USA.</w:t>
      </w:r>
    </w:p>
    <w:p w14:paraId="7E9CC340" w14:textId="77777777" w:rsidR="0049095D" w:rsidRDefault="0049095D" w:rsidP="0049095D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327B5B62" w14:textId="113FBCA4" w:rsidR="0049095D" w:rsidRPr="009C7997" w:rsidRDefault="002B34CF" w:rsidP="0049095D">
      <w:pPr>
        <w:pStyle w:val="ListParagraph"/>
        <w:numPr>
          <w:ilvl w:val="0"/>
          <w:numId w:val="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Kwon YS, </w:t>
      </w:r>
      <w:r w:rsidRPr="002B34CF">
        <w:rPr>
          <w:sz w:val="22"/>
          <w:szCs w:val="22"/>
        </w:rPr>
        <w:t>Kang</w:t>
      </w:r>
      <w:r>
        <w:rPr>
          <w:sz w:val="22"/>
          <w:szCs w:val="22"/>
        </w:rPr>
        <w:t xml:space="preserve"> S, </w:t>
      </w:r>
      <w:r w:rsidRPr="002B34CF">
        <w:rPr>
          <w:sz w:val="22"/>
          <w:szCs w:val="22"/>
        </w:rPr>
        <w:t>Wang</w:t>
      </w:r>
      <w:r>
        <w:rPr>
          <w:sz w:val="22"/>
          <w:szCs w:val="22"/>
        </w:rPr>
        <w:t xml:space="preserve"> W, </w:t>
      </w:r>
      <w:r w:rsidRPr="002B34CF">
        <w:rPr>
          <w:b/>
          <w:sz w:val="22"/>
          <w:szCs w:val="22"/>
          <w:u w:val="single"/>
        </w:rPr>
        <w:t>Farber N</w:t>
      </w:r>
      <w:r>
        <w:rPr>
          <w:sz w:val="22"/>
          <w:szCs w:val="22"/>
        </w:rPr>
        <w:t xml:space="preserve">, </w:t>
      </w:r>
      <w:proofErr w:type="spellStart"/>
      <w:r w:rsidRPr="002B34CF">
        <w:rPr>
          <w:sz w:val="22"/>
          <w:szCs w:val="22"/>
        </w:rPr>
        <w:t>Radadia</w:t>
      </w:r>
      <w:proofErr w:type="spellEnd"/>
      <w:r>
        <w:rPr>
          <w:sz w:val="22"/>
          <w:szCs w:val="22"/>
        </w:rPr>
        <w:t xml:space="preserve"> K, </w:t>
      </w:r>
      <w:r w:rsidRPr="002B34CF">
        <w:rPr>
          <w:sz w:val="22"/>
          <w:szCs w:val="22"/>
        </w:rPr>
        <w:t>Lee</w:t>
      </w:r>
      <w:r>
        <w:rPr>
          <w:sz w:val="22"/>
          <w:szCs w:val="22"/>
        </w:rPr>
        <w:t xml:space="preserve"> P, </w:t>
      </w:r>
      <w:r w:rsidRPr="002B34CF">
        <w:rPr>
          <w:sz w:val="22"/>
          <w:szCs w:val="22"/>
        </w:rPr>
        <w:t>Kim</w:t>
      </w:r>
      <w:r>
        <w:rPr>
          <w:sz w:val="22"/>
          <w:szCs w:val="22"/>
        </w:rPr>
        <w:t xml:space="preserve"> J</w:t>
      </w:r>
      <w:r w:rsidR="0049095D">
        <w:rPr>
          <w:sz w:val="22"/>
          <w:szCs w:val="22"/>
        </w:rPr>
        <w:t xml:space="preserve">, Hong J, </w:t>
      </w:r>
      <w:r w:rsidRPr="002B34CF">
        <w:rPr>
          <w:sz w:val="22"/>
          <w:szCs w:val="22"/>
        </w:rPr>
        <w:t>Kim</w:t>
      </w:r>
      <w:r w:rsidR="0049095D">
        <w:rPr>
          <w:sz w:val="22"/>
          <w:szCs w:val="22"/>
        </w:rPr>
        <w:t xml:space="preserve"> I. </w:t>
      </w:r>
      <w:r w:rsidR="0049095D" w:rsidRPr="0049095D">
        <w:rPr>
          <w:sz w:val="22"/>
          <w:szCs w:val="22"/>
        </w:rPr>
        <w:t>Misattribution Errors in Urologic Procedures from the ProPublica Surgeon Scorecard</w:t>
      </w:r>
      <w:r w:rsidR="0049095D">
        <w:rPr>
          <w:sz w:val="22"/>
          <w:szCs w:val="22"/>
        </w:rPr>
        <w:t>.</w:t>
      </w:r>
    </w:p>
    <w:p w14:paraId="68A3018A" w14:textId="5C6F09AF" w:rsidR="0049095D" w:rsidRDefault="0049095D" w:rsidP="0049095D">
      <w:pPr>
        <w:pStyle w:val="ListParagraph"/>
        <w:numPr>
          <w:ilvl w:val="0"/>
          <w:numId w:val="16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bCs/>
          <w:sz w:val="22"/>
          <w:szCs w:val="22"/>
        </w:rPr>
        <w:t xml:space="preserve">Poster </w:t>
      </w:r>
      <w:r w:rsidRPr="00B5592F">
        <w:rPr>
          <w:bCs/>
          <w:sz w:val="22"/>
          <w:szCs w:val="22"/>
        </w:rPr>
        <w:t xml:space="preserve">presentation </w:t>
      </w:r>
      <w:r>
        <w:rPr>
          <w:bCs/>
          <w:sz w:val="22"/>
          <w:szCs w:val="22"/>
        </w:rPr>
        <w:t xml:space="preserve">at </w:t>
      </w:r>
      <w:r>
        <w:rPr>
          <w:sz w:val="22"/>
          <w:szCs w:val="22"/>
        </w:rPr>
        <w:t>the</w:t>
      </w:r>
      <w:r w:rsidRPr="00706592">
        <w:rPr>
          <w:sz w:val="22"/>
          <w:szCs w:val="22"/>
        </w:rPr>
        <w:t xml:space="preserve"> </w:t>
      </w:r>
      <w:r w:rsidRPr="004F3EC5">
        <w:rPr>
          <w:i/>
          <w:sz w:val="22"/>
          <w:szCs w:val="22"/>
        </w:rPr>
        <w:t>American Urological Association (AUA)</w:t>
      </w:r>
      <w:r>
        <w:rPr>
          <w:sz w:val="22"/>
          <w:szCs w:val="22"/>
        </w:rPr>
        <w:t xml:space="preserve"> annual meeting. May 6 - 10, 2016.</w:t>
      </w:r>
      <w:r w:rsidRPr="004F3EC5">
        <w:rPr>
          <w:sz w:val="22"/>
          <w:szCs w:val="22"/>
        </w:rPr>
        <w:t xml:space="preserve"> San Diego, CA</w:t>
      </w:r>
      <w:r>
        <w:rPr>
          <w:sz w:val="22"/>
          <w:szCs w:val="22"/>
        </w:rPr>
        <w:t>, USA.</w:t>
      </w:r>
    </w:p>
    <w:p w14:paraId="0D435E27" w14:textId="77777777" w:rsidR="0049095D" w:rsidRPr="0049095D" w:rsidRDefault="0049095D" w:rsidP="0049095D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ind w:left="1080"/>
        <w:rPr>
          <w:sz w:val="22"/>
          <w:szCs w:val="22"/>
        </w:rPr>
      </w:pPr>
    </w:p>
    <w:p w14:paraId="7B23FD07" w14:textId="2F4BBB1E" w:rsidR="004F3EC5" w:rsidRPr="009C7997" w:rsidRDefault="004F3EC5" w:rsidP="004F3EC5">
      <w:pPr>
        <w:pStyle w:val="ListParagraph"/>
        <w:numPr>
          <w:ilvl w:val="0"/>
          <w:numId w:val="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4F3EC5">
        <w:rPr>
          <w:sz w:val="22"/>
          <w:szCs w:val="22"/>
        </w:rPr>
        <w:t xml:space="preserve">Kwon YS, </w:t>
      </w:r>
      <w:r w:rsidRPr="004F3EC5">
        <w:rPr>
          <w:b/>
          <w:sz w:val="22"/>
          <w:szCs w:val="22"/>
          <w:u w:val="single"/>
        </w:rPr>
        <w:t>Farber N</w:t>
      </w:r>
      <w:r w:rsidRPr="004F3EC5">
        <w:rPr>
          <w:sz w:val="22"/>
          <w:szCs w:val="22"/>
        </w:rPr>
        <w:t>, Yu J, Han C, Lee P, Kim J, Kim W, Kim I</w:t>
      </w:r>
      <w:r>
        <w:rPr>
          <w:sz w:val="22"/>
          <w:szCs w:val="22"/>
        </w:rPr>
        <w:t xml:space="preserve">. </w:t>
      </w:r>
      <w:r w:rsidRPr="004F3EC5">
        <w:rPr>
          <w:sz w:val="22"/>
          <w:szCs w:val="22"/>
        </w:rPr>
        <w:t>Longitudinal Recovery Patterns of Penile Length and the Underexplored Benefit of Long-Term Phosphodiesterase Inhibitor Use after Radical</w:t>
      </w:r>
      <w:r>
        <w:rPr>
          <w:sz w:val="22"/>
          <w:szCs w:val="22"/>
        </w:rPr>
        <w:t xml:space="preserve"> </w:t>
      </w:r>
      <w:r w:rsidRPr="004F3EC5">
        <w:rPr>
          <w:sz w:val="22"/>
          <w:szCs w:val="22"/>
        </w:rPr>
        <w:t>Prostatectomy</w:t>
      </w:r>
      <w:r>
        <w:rPr>
          <w:sz w:val="22"/>
          <w:szCs w:val="22"/>
        </w:rPr>
        <w:t>.</w:t>
      </w:r>
      <w:r w:rsidRPr="004F3EC5">
        <w:rPr>
          <w:sz w:val="22"/>
          <w:szCs w:val="22"/>
        </w:rPr>
        <w:t xml:space="preserve"> </w:t>
      </w:r>
    </w:p>
    <w:p w14:paraId="2EAEEF87" w14:textId="6B4C2577" w:rsidR="004F3EC5" w:rsidRPr="00661995" w:rsidRDefault="002B34CF" w:rsidP="004F3EC5">
      <w:pPr>
        <w:pStyle w:val="ListParagraph"/>
        <w:numPr>
          <w:ilvl w:val="0"/>
          <w:numId w:val="16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bCs/>
          <w:sz w:val="22"/>
          <w:szCs w:val="22"/>
        </w:rPr>
        <w:t>Podium</w:t>
      </w:r>
      <w:r w:rsidR="004F3EC5" w:rsidRPr="00B5592F">
        <w:rPr>
          <w:bCs/>
          <w:sz w:val="22"/>
          <w:szCs w:val="22"/>
        </w:rPr>
        <w:t xml:space="preserve"> presentation </w:t>
      </w:r>
      <w:r w:rsidR="004F3EC5">
        <w:rPr>
          <w:bCs/>
          <w:sz w:val="22"/>
          <w:szCs w:val="22"/>
        </w:rPr>
        <w:t xml:space="preserve">at </w:t>
      </w:r>
      <w:r w:rsidR="004F3EC5">
        <w:rPr>
          <w:sz w:val="22"/>
          <w:szCs w:val="22"/>
        </w:rPr>
        <w:t>the</w:t>
      </w:r>
      <w:r w:rsidR="004F3EC5" w:rsidRPr="00706592">
        <w:rPr>
          <w:sz w:val="22"/>
          <w:szCs w:val="22"/>
        </w:rPr>
        <w:t xml:space="preserve"> </w:t>
      </w:r>
      <w:r w:rsidR="004F3EC5" w:rsidRPr="004F3EC5">
        <w:rPr>
          <w:i/>
          <w:sz w:val="22"/>
          <w:szCs w:val="22"/>
        </w:rPr>
        <w:t>American Urological Association (AUA)</w:t>
      </w:r>
      <w:r w:rsidR="004F3EC5">
        <w:rPr>
          <w:sz w:val="22"/>
          <w:szCs w:val="22"/>
        </w:rPr>
        <w:t xml:space="preserve"> annual meeting. May 6 - 10, 2016.</w:t>
      </w:r>
      <w:r w:rsidR="004F3EC5" w:rsidRPr="004F3EC5">
        <w:rPr>
          <w:sz w:val="22"/>
          <w:szCs w:val="22"/>
        </w:rPr>
        <w:t xml:space="preserve"> San Diego, CA</w:t>
      </w:r>
      <w:r w:rsidR="004F3EC5">
        <w:rPr>
          <w:sz w:val="22"/>
          <w:szCs w:val="22"/>
        </w:rPr>
        <w:t>, USA.</w:t>
      </w:r>
    </w:p>
    <w:p w14:paraId="5A35FE01" w14:textId="77777777" w:rsidR="004F3EC5" w:rsidRPr="004F3EC5" w:rsidRDefault="004F3EC5" w:rsidP="004F3EC5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02B3AECE" w14:textId="45454B74" w:rsidR="009C7997" w:rsidRPr="009C7997" w:rsidRDefault="009C7997" w:rsidP="00FB2CF5">
      <w:pPr>
        <w:pStyle w:val="ListParagraph"/>
        <w:numPr>
          <w:ilvl w:val="0"/>
          <w:numId w:val="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9C7997">
        <w:rPr>
          <w:sz w:val="22"/>
          <w:szCs w:val="22"/>
        </w:rPr>
        <w:t xml:space="preserve">Dwyer ME, Grimsby GM, </w:t>
      </w:r>
      <w:r w:rsidRPr="009C7997">
        <w:rPr>
          <w:b/>
          <w:sz w:val="22"/>
          <w:szCs w:val="22"/>
          <w:u w:val="single"/>
        </w:rPr>
        <w:t>Farber NJ</w:t>
      </w:r>
      <w:r w:rsidRPr="009C7997">
        <w:rPr>
          <w:sz w:val="22"/>
          <w:szCs w:val="22"/>
        </w:rPr>
        <w:t xml:space="preserve">, Stephany HA, </w:t>
      </w:r>
      <w:proofErr w:type="spellStart"/>
      <w:r w:rsidRPr="009C7997">
        <w:rPr>
          <w:sz w:val="22"/>
          <w:szCs w:val="22"/>
        </w:rPr>
        <w:t>Schneck</w:t>
      </w:r>
      <w:proofErr w:type="spellEnd"/>
      <w:r w:rsidRPr="009C7997">
        <w:rPr>
          <w:sz w:val="22"/>
          <w:szCs w:val="22"/>
        </w:rPr>
        <w:t xml:space="preserve"> FX, Ost MC, </w:t>
      </w:r>
      <w:proofErr w:type="spellStart"/>
      <w:r w:rsidRPr="009C7997">
        <w:rPr>
          <w:sz w:val="22"/>
          <w:szCs w:val="22"/>
        </w:rPr>
        <w:t>Gargollo</w:t>
      </w:r>
      <w:proofErr w:type="spellEnd"/>
      <w:r w:rsidRPr="009C7997">
        <w:rPr>
          <w:sz w:val="22"/>
          <w:szCs w:val="22"/>
        </w:rPr>
        <w:t xml:space="preserve"> PC, Jacobs MA, Cannon GM</w:t>
      </w:r>
      <w:r>
        <w:rPr>
          <w:sz w:val="22"/>
          <w:szCs w:val="22"/>
        </w:rPr>
        <w:t xml:space="preserve">. </w:t>
      </w:r>
      <w:r w:rsidRPr="009C7997">
        <w:rPr>
          <w:sz w:val="22"/>
          <w:szCs w:val="22"/>
        </w:rPr>
        <w:t>Preliminary Evaluation of the Impact of Bowel Preparation Prior to Reconstructive Urologic Surgery on Perioperative</w:t>
      </w:r>
      <w:r>
        <w:rPr>
          <w:sz w:val="22"/>
          <w:szCs w:val="22"/>
        </w:rPr>
        <w:t xml:space="preserve"> </w:t>
      </w:r>
      <w:r w:rsidRPr="009C7997">
        <w:rPr>
          <w:sz w:val="22"/>
          <w:szCs w:val="22"/>
        </w:rPr>
        <w:t>Measures &amp; Post-operative Complications in Pediatric Myelomeningocele Patients with Neurogenic</w:t>
      </w:r>
      <w:r>
        <w:rPr>
          <w:sz w:val="22"/>
          <w:szCs w:val="22"/>
        </w:rPr>
        <w:t xml:space="preserve"> </w:t>
      </w:r>
      <w:r w:rsidRPr="009C7997">
        <w:rPr>
          <w:sz w:val="22"/>
          <w:szCs w:val="22"/>
        </w:rPr>
        <w:t>Bladder &amp; Bowel</w:t>
      </w:r>
      <w:r>
        <w:rPr>
          <w:sz w:val="22"/>
          <w:szCs w:val="22"/>
        </w:rPr>
        <w:t>.</w:t>
      </w:r>
    </w:p>
    <w:p w14:paraId="4245D6A0" w14:textId="14962A48" w:rsidR="009C7997" w:rsidRPr="00661995" w:rsidRDefault="000D5CEE" w:rsidP="00FB2CF5">
      <w:pPr>
        <w:pStyle w:val="ListParagraph"/>
        <w:numPr>
          <w:ilvl w:val="0"/>
          <w:numId w:val="16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bCs/>
          <w:sz w:val="22"/>
          <w:szCs w:val="22"/>
        </w:rPr>
        <w:t>Poster</w:t>
      </w:r>
      <w:r w:rsidR="008307A3" w:rsidRPr="00B5592F">
        <w:rPr>
          <w:bCs/>
          <w:sz w:val="22"/>
          <w:szCs w:val="22"/>
        </w:rPr>
        <w:t xml:space="preserve"> presentation </w:t>
      </w:r>
      <w:r w:rsidR="008307A3">
        <w:rPr>
          <w:bCs/>
          <w:sz w:val="22"/>
          <w:szCs w:val="22"/>
        </w:rPr>
        <w:t xml:space="preserve">at </w:t>
      </w:r>
      <w:r w:rsidR="009C7997">
        <w:rPr>
          <w:sz w:val="22"/>
          <w:szCs w:val="22"/>
        </w:rPr>
        <w:t>the</w:t>
      </w:r>
      <w:r w:rsidR="009C7997" w:rsidRPr="00706592">
        <w:rPr>
          <w:sz w:val="22"/>
          <w:szCs w:val="22"/>
        </w:rPr>
        <w:t xml:space="preserve"> </w:t>
      </w:r>
      <w:r w:rsidR="009C7997">
        <w:rPr>
          <w:sz w:val="22"/>
          <w:szCs w:val="22"/>
        </w:rPr>
        <w:t>66</w:t>
      </w:r>
      <w:r w:rsidR="009C7997" w:rsidRPr="00661995">
        <w:rPr>
          <w:sz w:val="22"/>
          <w:szCs w:val="22"/>
          <w:vertAlign w:val="superscript"/>
        </w:rPr>
        <w:t>th</w:t>
      </w:r>
      <w:r w:rsidR="009C7997">
        <w:rPr>
          <w:sz w:val="22"/>
          <w:szCs w:val="22"/>
        </w:rPr>
        <w:t xml:space="preserve"> </w:t>
      </w:r>
      <w:r w:rsidR="009C7997" w:rsidRPr="00706592">
        <w:rPr>
          <w:i/>
          <w:sz w:val="22"/>
          <w:szCs w:val="22"/>
        </w:rPr>
        <w:t>Northeastern Section of the American Urological Association (NSAUA)</w:t>
      </w:r>
      <w:r w:rsidR="009C7997">
        <w:rPr>
          <w:sz w:val="22"/>
          <w:szCs w:val="22"/>
        </w:rPr>
        <w:t xml:space="preserve"> meeting</w:t>
      </w:r>
      <w:r w:rsidR="009C7997" w:rsidRPr="00706592">
        <w:rPr>
          <w:sz w:val="22"/>
          <w:szCs w:val="22"/>
        </w:rPr>
        <w:t>.</w:t>
      </w:r>
      <w:r w:rsidR="009C7997">
        <w:rPr>
          <w:sz w:val="22"/>
          <w:szCs w:val="22"/>
        </w:rPr>
        <w:t xml:space="preserve"> </w:t>
      </w:r>
      <w:r w:rsidR="009C7997" w:rsidRPr="00706592">
        <w:rPr>
          <w:sz w:val="22"/>
          <w:szCs w:val="22"/>
        </w:rPr>
        <w:t>Nov</w:t>
      </w:r>
      <w:r w:rsidR="009C7997">
        <w:rPr>
          <w:sz w:val="22"/>
          <w:szCs w:val="22"/>
        </w:rPr>
        <w:t>ember</w:t>
      </w:r>
      <w:r w:rsidR="009C7997" w:rsidRPr="00706592">
        <w:rPr>
          <w:sz w:val="22"/>
          <w:szCs w:val="22"/>
        </w:rPr>
        <w:t xml:space="preserve"> </w:t>
      </w:r>
      <w:r w:rsidR="009C7997">
        <w:rPr>
          <w:sz w:val="22"/>
          <w:szCs w:val="22"/>
        </w:rPr>
        <w:t>1</w:t>
      </w:r>
      <w:r w:rsidR="009C7997" w:rsidRPr="00706592">
        <w:rPr>
          <w:sz w:val="22"/>
          <w:szCs w:val="22"/>
        </w:rPr>
        <w:t>3</w:t>
      </w:r>
      <w:r w:rsidR="009C7997">
        <w:rPr>
          <w:sz w:val="22"/>
          <w:szCs w:val="22"/>
        </w:rPr>
        <w:t>-15, 2014</w:t>
      </w:r>
      <w:r w:rsidR="009C7997" w:rsidRPr="00706592">
        <w:rPr>
          <w:sz w:val="22"/>
          <w:szCs w:val="22"/>
        </w:rPr>
        <w:t xml:space="preserve">. </w:t>
      </w:r>
      <w:r w:rsidR="009C7997">
        <w:rPr>
          <w:sz w:val="22"/>
          <w:szCs w:val="22"/>
        </w:rPr>
        <w:t>Amelia Island, FL, USA</w:t>
      </w:r>
      <w:r w:rsidR="009C7997" w:rsidRPr="00706592">
        <w:rPr>
          <w:sz w:val="22"/>
          <w:szCs w:val="22"/>
        </w:rPr>
        <w:t xml:space="preserve">. </w:t>
      </w:r>
    </w:p>
    <w:p w14:paraId="5744890D" w14:textId="77777777" w:rsidR="009C7997" w:rsidRPr="009C7997" w:rsidRDefault="009C7997" w:rsidP="00FB2CF5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017C03AF" w14:textId="7EFAF9A8" w:rsidR="00661995" w:rsidRPr="00661995" w:rsidRDefault="00C364D1" w:rsidP="00FB2CF5">
      <w:pPr>
        <w:pStyle w:val="ListParagraph"/>
        <w:numPr>
          <w:ilvl w:val="0"/>
          <w:numId w:val="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C364D1">
        <w:rPr>
          <w:sz w:val="22"/>
          <w:szCs w:val="22"/>
        </w:rPr>
        <w:t>Ginsburg</w:t>
      </w:r>
      <w:r>
        <w:rPr>
          <w:sz w:val="22"/>
          <w:szCs w:val="22"/>
        </w:rPr>
        <w:t xml:space="preserve"> LE</w:t>
      </w:r>
      <w:r w:rsidRPr="00C364D1">
        <w:rPr>
          <w:sz w:val="22"/>
          <w:szCs w:val="22"/>
        </w:rPr>
        <w:t>,</w:t>
      </w:r>
      <w:r w:rsidR="00515036">
        <w:rPr>
          <w:sz w:val="22"/>
          <w:szCs w:val="22"/>
        </w:rPr>
        <w:t xml:space="preserve"> </w:t>
      </w:r>
      <w:r w:rsidR="00515036" w:rsidRPr="00C364D1">
        <w:rPr>
          <w:b/>
          <w:sz w:val="22"/>
          <w:szCs w:val="22"/>
          <w:u w:val="single"/>
        </w:rPr>
        <w:t>Farber NJ</w:t>
      </w:r>
      <w:r w:rsidR="00515036">
        <w:rPr>
          <w:sz w:val="22"/>
          <w:szCs w:val="22"/>
        </w:rPr>
        <w:t>,</w:t>
      </w:r>
      <w:r w:rsidRPr="00C364D1">
        <w:rPr>
          <w:sz w:val="22"/>
          <w:szCs w:val="22"/>
        </w:rPr>
        <w:t xml:space="preserve"> Correa</w:t>
      </w:r>
      <w:r>
        <w:rPr>
          <w:sz w:val="22"/>
          <w:szCs w:val="22"/>
        </w:rPr>
        <w:t xml:space="preserve"> AF</w:t>
      </w:r>
      <w:r w:rsidRPr="00C364D1">
        <w:rPr>
          <w:sz w:val="22"/>
          <w:szCs w:val="22"/>
        </w:rPr>
        <w:t>, Lyon</w:t>
      </w:r>
      <w:r>
        <w:rPr>
          <w:sz w:val="22"/>
          <w:szCs w:val="22"/>
        </w:rPr>
        <w:t xml:space="preserve"> TD</w:t>
      </w:r>
      <w:r w:rsidRPr="00C364D1">
        <w:rPr>
          <w:sz w:val="22"/>
          <w:szCs w:val="22"/>
        </w:rPr>
        <w:t xml:space="preserve">, </w:t>
      </w:r>
      <w:proofErr w:type="spellStart"/>
      <w:r w:rsidRPr="00C364D1">
        <w:rPr>
          <w:sz w:val="22"/>
          <w:szCs w:val="22"/>
        </w:rPr>
        <w:t>Hrebinko</w:t>
      </w:r>
      <w:proofErr w:type="spellEnd"/>
      <w:r>
        <w:rPr>
          <w:sz w:val="22"/>
          <w:szCs w:val="22"/>
        </w:rPr>
        <w:t xml:space="preserve"> RL</w:t>
      </w:r>
      <w:r w:rsidRPr="00C364D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364D1">
        <w:rPr>
          <w:sz w:val="22"/>
          <w:szCs w:val="22"/>
        </w:rPr>
        <w:t xml:space="preserve">Dorsal </w:t>
      </w:r>
      <w:proofErr w:type="spellStart"/>
      <w:r w:rsidRPr="00C364D1">
        <w:rPr>
          <w:sz w:val="22"/>
          <w:szCs w:val="22"/>
        </w:rPr>
        <w:t>lumbotomy</w:t>
      </w:r>
      <w:proofErr w:type="spellEnd"/>
      <w:r w:rsidRPr="00C364D1">
        <w:rPr>
          <w:sz w:val="22"/>
          <w:szCs w:val="22"/>
        </w:rPr>
        <w:t xml:space="preserve"> incision for open partial nephrectomy: a single institution experience</w:t>
      </w:r>
      <w:r>
        <w:rPr>
          <w:sz w:val="22"/>
          <w:szCs w:val="22"/>
        </w:rPr>
        <w:t>.</w:t>
      </w:r>
    </w:p>
    <w:p w14:paraId="48882E53" w14:textId="0FBF9634" w:rsidR="00661995" w:rsidRPr="00661995" w:rsidRDefault="000F7234" w:rsidP="00FB2CF5">
      <w:pPr>
        <w:pStyle w:val="ListParagraph"/>
        <w:numPr>
          <w:ilvl w:val="0"/>
          <w:numId w:val="16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bCs/>
          <w:sz w:val="22"/>
          <w:szCs w:val="22"/>
        </w:rPr>
        <w:t>Poster</w:t>
      </w:r>
      <w:r w:rsidRPr="00B5592F">
        <w:rPr>
          <w:bCs/>
          <w:sz w:val="22"/>
          <w:szCs w:val="22"/>
        </w:rPr>
        <w:t xml:space="preserve"> presentation </w:t>
      </w:r>
      <w:r>
        <w:rPr>
          <w:bCs/>
          <w:sz w:val="22"/>
          <w:szCs w:val="22"/>
        </w:rPr>
        <w:t xml:space="preserve">at </w:t>
      </w:r>
      <w:r>
        <w:rPr>
          <w:sz w:val="22"/>
          <w:szCs w:val="22"/>
        </w:rPr>
        <w:t>the</w:t>
      </w:r>
      <w:r w:rsidRPr="00706592">
        <w:rPr>
          <w:sz w:val="22"/>
          <w:szCs w:val="22"/>
        </w:rPr>
        <w:t xml:space="preserve"> </w:t>
      </w:r>
      <w:proofErr w:type="spellStart"/>
      <w:r w:rsidR="00661995">
        <w:rPr>
          <w:sz w:val="22"/>
          <w:szCs w:val="22"/>
        </w:rPr>
        <w:t>the</w:t>
      </w:r>
      <w:proofErr w:type="spellEnd"/>
      <w:r w:rsidR="00661995" w:rsidRPr="00706592">
        <w:rPr>
          <w:sz w:val="22"/>
          <w:szCs w:val="22"/>
        </w:rPr>
        <w:t xml:space="preserve"> </w:t>
      </w:r>
      <w:r w:rsidR="00661995">
        <w:rPr>
          <w:sz w:val="22"/>
          <w:szCs w:val="22"/>
        </w:rPr>
        <w:t>66</w:t>
      </w:r>
      <w:r w:rsidR="00661995" w:rsidRPr="00661995">
        <w:rPr>
          <w:sz w:val="22"/>
          <w:szCs w:val="22"/>
          <w:vertAlign w:val="superscript"/>
        </w:rPr>
        <w:t>th</w:t>
      </w:r>
      <w:r w:rsidR="00661995">
        <w:rPr>
          <w:sz w:val="22"/>
          <w:szCs w:val="22"/>
        </w:rPr>
        <w:t xml:space="preserve"> </w:t>
      </w:r>
      <w:r w:rsidR="00661995" w:rsidRPr="00706592">
        <w:rPr>
          <w:i/>
          <w:sz w:val="22"/>
          <w:szCs w:val="22"/>
        </w:rPr>
        <w:t>Northeastern Section of the American Urological Association (NSAUA)</w:t>
      </w:r>
      <w:r w:rsidR="00661995">
        <w:rPr>
          <w:sz w:val="22"/>
          <w:szCs w:val="22"/>
        </w:rPr>
        <w:t xml:space="preserve"> meeting</w:t>
      </w:r>
      <w:r w:rsidR="00661995" w:rsidRPr="00706592">
        <w:rPr>
          <w:sz w:val="22"/>
          <w:szCs w:val="22"/>
        </w:rPr>
        <w:t>.</w:t>
      </w:r>
      <w:r w:rsidR="00661995">
        <w:rPr>
          <w:sz w:val="22"/>
          <w:szCs w:val="22"/>
        </w:rPr>
        <w:t xml:space="preserve"> </w:t>
      </w:r>
      <w:r w:rsidR="00661995" w:rsidRPr="00706592">
        <w:rPr>
          <w:sz w:val="22"/>
          <w:szCs w:val="22"/>
        </w:rPr>
        <w:t>Nov</w:t>
      </w:r>
      <w:r w:rsidR="00661995">
        <w:rPr>
          <w:sz w:val="22"/>
          <w:szCs w:val="22"/>
        </w:rPr>
        <w:t>ember</w:t>
      </w:r>
      <w:r w:rsidR="00661995" w:rsidRPr="00706592">
        <w:rPr>
          <w:sz w:val="22"/>
          <w:szCs w:val="22"/>
        </w:rPr>
        <w:t xml:space="preserve"> </w:t>
      </w:r>
      <w:r w:rsidR="00661995">
        <w:rPr>
          <w:sz w:val="22"/>
          <w:szCs w:val="22"/>
        </w:rPr>
        <w:t>1</w:t>
      </w:r>
      <w:r w:rsidR="00661995" w:rsidRPr="00706592">
        <w:rPr>
          <w:sz w:val="22"/>
          <w:szCs w:val="22"/>
        </w:rPr>
        <w:t>3</w:t>
      </w:r>
      <w:r w:rsidR="00661995">
        <w:rPr>
          <w:sz w:val="22"/>
          <w:szCs w:val="22"/>
        </w:rPr>
        <w:t>-15, 2014</w:t>
      </w:r>
      <w:r w:rsidR="00661995" w:rsidRPr="00706592">
        <w:rPr>
          <w:sz w:val="22"/>
          <w:szCs w:val="22"/>
        </w:rPr>
        <w:t xml:space="preserve">. </w:t>
      </w:r>
      <w:r w:rsidR="004C066C">
        <w:rPr>
          <w:sz w:val="22"/>
          <w:szCs w:val="22"/>
        </w:rPr>
        <w:t>Amelia Island</w:t>
      </w:r>
      <w:r w:rsidR="00661995">
        <w:rPr>
          <w:sz w:val="22"/>
          <w:szCs w:val="22"/>
        </w:rPr>
        <w:t>,</w:t>
      </w:r>
      <w:r w:rsidR="004C066C">
        <w:rPr>
          <w:sz w:val="22"/>
          <w:szCs w:val="22"/>
        </w:rPr>
        <w:t xml:space="preserve"> FL,</w:t>
      </w:r>
      <w:r w:rsidR="00661995">
        <w:rPr>
          <w:sz w:val="22"/>
          <w:szCs w:val="22"/>
        </w:rPr>
        <w:t xml:space="preserve"> USA</w:t>
      </w:r>
      <w:r w:rsidR="00661995" w:rsidRPr="00706592">
        <w:rPr>
          <w:sz w:val="22"/>
          <w:szCs w:val="22"/>
        </w:rPr>
        <w:t xml:space="preserve">. </w:t>
      </w:r>
    </w:p>
    <w:p w14:paraId="15D41A2D" w14:textId="77777777" w:rsidR="00C364D1" w:rsidRDefault="00C364D1" w:rsidP="00FB2CF5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557459D7" w14:textId="745F2E12" w:rsidR="00F71F56" w:rsidRDefault="00F71F56" w:rsidP="00FB2CF5">
      <w:pPr>
        <w:pStyle w:val="ListParagraph"/>
        <w:numPr>
          <w:ilvl w:val="0"/>
          <w:numId w:val="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Lyon TD, Fuller TW, </w:t>
      </w:r>
      <w:r w:rsidRPr="00706592">
        <w:rPr>
          <w:b/>
          <w:sz w:val="22"/>
          <w:szCs w:val="22"/>
          <w:u w:val="single"/>
        </w:rPr>
        <w:t>Farber N</w:t>
      </w:r>
      <w:r>
        <w:rPr>
          <w:sz w:val="22"/>
          <w:szCs w:val="22"/>
        </w:rPr>
        <w:t xml:space="preserve">, </w:t>
      </w:r>
      <w:r w:rsidR="00F16EC8">
        <w:rPr>
          <w:sz w:val="22"/>
          <w:szCs w:val="22"/>
        </w:rPr>
        <w:t xml:space="preserve">Gingrich JR, </w:t>
      </w:r>
      <w:r>
        <w:rPr>
          <w:sz w:val="22"/>
          <w:szCs w:val="22"/>
        </w:rPr>
        <w:t>Tarin TV</w:t>
      </w:r>
      <w:r w:rsidRPr="00706592">
        <w:rPr>
          <w:sz w:val="22"/>
          <w:szCs w:val="22"/>
        </w:rPr>
        <w:t>.</w:t>
      </w:r>
      <w:r>
        <w:rPr>
          <w:sz w:val="22"/>
          <w:szCs w:val="22"/>
        </w:rPr>
        <w:t xml:space="preserve"> Sarcopenia Predicts Postoperative Outcomes Following Radical C</w:t>
      </w:r>
      <w:r w:rsidRPr="00F71F56">
        <w:rPr>
          <w:sz w:val="22"/>
          <w:szCs w:val="22"/>
        </w:rPr>
        <w:t>ystectomy</w:t>
      </w:r>
      <w:r>
        <w:rPr>
          <w:sz w:val="22"/>
          <w:szCs w:val="22"/>
        </w:rPr>
        <w:t>.</w:t>
      </w:r>
    </w:p>
    <w:p w14:paraId="4AC5D4C7" w14:textId="1491878F" w:rsidR="00F71F56" w:rsidRDefault="00F71F56" w:rsidP="00FB2CF5">
      <w:pPr>
        <w:pStyle w:val="ListParagraph"/>
        <w:numPr>
          <w:ilvl w:val="0"/>
          <w:numId w:val="16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8C6EAD">
        <w:rPr>
          <w:sz w:val="22"/>
          <w:szCs w:val="22"/>
        </w:rPr>
        <w:t>Poster presentation</w:t>
      </w:r>
      <w:r>
        <w:rPr>
          <w:sz w:val="22"/>
          <w:szCs w:val="22"/>
        </w:rPr>
        <w:t xml:space="preserve"> at the</w:t>
      </w:r>
      <w:r w:rsidRPr="00706592">
        <w:rPr>
          <w:sz w:val="22"/>
          <w:szCs w:val="22"/>
        </w:rPr>
        <w:t xml:space="preserve"> </w:t>
      </w:r>
      <w:r w:rsidRPr="00706592">
        <w:rPr>
          <w:i/>
          <w:sz w:val="22"/>
          <w:szCs w:val="22"/>
        </w:rPr>
        <w:t xml:space="preserve">American Urological Association </w:t>
      </w:r>
      <w:r>
        <w:rPr>
          <w:i/>
          <w:sz w:val="22"/>
          <w:szCs w:val="22"/>
        </w:rPr>
        <w:t xml:space="preserve">Annual </w:t>
      </w:r>
      <w:r w:rsidRPr="00F71F56">
        <w:rPr>
          <w:i/>
          <w:sz w:val="22"/>
          <w:szCs w:val="22"/>
        </w:rPr>
        <w:t>Meeting</w:t>
      </w:r>
      <w:r w:rsidRPr="0070659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71F56">
        <w:rPr>
          <w:sz w:val="22"/>
          <w:szCs w:val="22"/>
        </w:rPr>
        <w:t>May 16-21, 2014</w:t>
      </w:r>
      <w:r>
        <w:rPr>
          <w:sz w:val="22"/>
          <w:szCs w:val="22"/>
        </w:rPr>
        <w:t xml:space="preserve">. </w:t>
      </w:r>
      <w:r w:rsidRPr="00F71F56">
        <w:rPr>
          <w:sz w:val="22"/>
          <w:szCs w:val="22"/>
        </w:rPr>
        <w:t xml:space="preserve">Orlando, Florida, </w:t>
      </w:r>
      <w:r>
        <w:rPr>
          <w:sz w:val="22"/>
          <w:szCs w:val="22"/>
        </w:rPr>
        <w:t>USA.</w:t>
      </w:r>
    </w:p>
    <w:p w14:paraId="5DEE286B" w14:textId="77777777" w:rsidR="00F71F56" w:rsidRPr="00F71F56" w:rsidRDefault="00F71F56" w:rsidP="00FB2CF5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3D7112B9" w14:textId="5D990601" w:rsidR="00706592" w:rsidRDefault="00706592" w:rsidP="00FB2CF5">
      <w:pPr>
        <w:pStyle w:val="ListParagraph"/>
        <w:numPr>
          <w:ilvl w:val="0"/>
          <w:numId w:val="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Lyon TD, Fuller TW, </w:t>
      </w:r>
      <w:r w:rsidRPr="00706592">
        <w:rPr>
          <w:b/>
          <w:sz w:val="22"/>
          <w:szCs w:val="22"/>
          <w:u w:val="single"/>
        </w:rPr>
        <w:t>Farber N</w:t>
      </w:r>
      <w:r>
        <w:rPr>
          <w:sz w:val="22"/>
          <w:szCs w:val="22"/>
        </w:rPr>
        <w:t>,</w:t>
      </w:r>
      <w:r w:rsidR="00F474DD">
        <w:rPr>
          <w:sz w:val="22"/>
          <w:szCs w:val="22"/>
        </w:rPr>
        <w:t xml:space="preserve"> Gingrich JR,</w:t>
      </w:r>
      <w:r>
        <w:rPr>
          <w:sz w:val="22"/>
          <w:szCs w:val="22"/>
        </w:rPr>
        <w:t xml:space="preserve"> Tarin TV</w:t>
      </w:r>
      <w:r w:rsidRPr="0070659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06592">
        <w:rPr>
          <w:sz w:val="22"/>
          <w:szCs w:val="22"/>
        </w:rPr>
        <w:t>Preoperative Albumin Level as a Predictor of Immediate Postoperative Outcomes following Radical Cystectomy</w:t>
      </w:r>
      <w:r>
        <w:rPr>
          <w:sz w:val="22"/>
          <w:szCs w:val="22"/>
        </w:rPr>
        <w:t>.</w:t>
      </w:r>
      <w:r w:rsidRPr="00706592">
        <w:rPr>
          <w:sz w:val="22"/>
          <w:szCs w:val="22"/>
        </w:rPr>
        <w:t xml:space="preserve"> </w:t>
      </w:r>
    </w:p>
    <w:p w14:paraId="7540295D" w14:textId="7A784374" w:rsidR="00706592" w:rsidRDefault="009E447B" w:rsidP="00FB2CF5">
      <w:pPr>
        <w:pStyle w:val="ListParagraph"/>
        <w:numPr>
          <w:ilvl w:val="0"/>
          <w:numId w:val="16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8C6EAD">
        <w:rPr>
          <w:sz w:val="22"/>
          <w:szCs w:val="22"/>
        </w:rPr>
        <w:t>Poster presentation</w:t>
      </w:r>
      <w:r>
        <w:rPr>
          <w:sz w:val="22"/>
          <w:szCs w:val="22"/>
        </w:rPr>
        <w:t xml:space="preserve"> at the</w:t>
      </w:r>
      <w:r w:rsidR="00706592" w:rsidRPr="00706592">
        <w:rPr>
          <w:sz w:val="22"/>
          <w:szCs w:val="22"/>
        </w:rPr>
        <w:t xml:space="preserve"> </w:t>
      </w:r>
      <w:r w:rsidR="00661995">
        <w:rPr>
          <w:sz w:val="22"/>
          <w:szCs w:val="22"/>
        </w:rPr>
        <w:t>65</w:t>
      </w:r>
      <w:r w:rsidR="00661995" w:rsidRPr="00661995">
        <w:rPr>
          <w:sz w:val="22"/>
          <w:szCs w:val="22"/>
          <w:vertAlign w:val="superscript"/>
        </w:rPr>
        <w:t>th</w:t>
      </w:r>
      <w:r w:rsidR="00661995">
        <w:rPr>
          <w:sz w:val="22"/>
          <w:szCs w:val="22"/>
        </w:rPr>
        <w:t xml:space="preserve"> </w:t>
      </w:r>
      <w:r w:rsidR="00706592" w:rsidRPr="00706592">
        <w:rPr>
          <w:i/>
          <w:sz w:val="22"/>
          <w:szCs w:val="22"/>
        </w:rPr>
        <w:t>Northeastern Section of the American Urological Association (NSAUA)</w:t>
      </w:r>
      <w:r w:rsidR="00706592">
        <w:rPr>
          <w:sz w:val="22"/>
          <w:szCs w:val="22"/>
        </w:rPr>
        <w:t xml:space="preserve"> meeting</w:t>
      </w:r>
      <w:r w:rsidR="00706592" w:rsidRPr="00706592">
        <w:rPr>
          <w:sz w:val="22"/>
          <w:szCs w:val="22"/>
        </w:rPr>
        <w:t>.</w:t>
      </w:r>
      <w:r w:rsidR="00706592">
        <w:rPr>
          <w:sz w:val="22"/>
          <w:szCs w:val="22"/>
        </w:rPr>
        <w:t xml:space="preserve"> </w:t>
      </w:r>
      <w:r w:rsidR="00706592" w:rsidRPr="00706592">
        <w:rPr>
          <w:sz w:val="22"/>
          <w:szCs w:val="22"/>
        </w:rPr>
        <w:t>Oct</w:t>
      </w:r>
      <w:r w:rsidR="00706592">
        <w:rPr>
          <w:sz w:val="22"/>
          <w:szCs w:val="22"/>
        </w:rPr>
        <w:t xml:space="preserve">ober </w:t>
      </w:r>
      <w:r w:rsidR="00706592" w:rsidRPr="00706592">
        <w:rPr>
          <w:sz w:val="22"/>
          <w:szCs w:val="22"/>
        </w:rPr>
        <w:t>30-Nov</w:t>
      </w:r>
      <w:r w:rsidR="00706592">
        <w:rPr>
          <w:sz w:val="22"/>
          <w:szCs w:val="22"/>
        </w:rPr>
        <w:t>ember</w:t>
      </w:r>
      <w:r w:rsidR="00706592" w:rsidRPr="00706592">
        <w:rPr>
          <w:sz w:val="22"/>
          <w:szCs w:val="22"/>
        </w:rPr>
        <w:t xml:space="preserve"> 3, 2013. Saratoga Springs, NY</w:t>
      </w:r>
      <w:r w:rsidR="00706592">
        <w:rPr>
          <w:sz w:val="22"/>
          <w:szCs w:val="22"/>
        </w:rPr>
        <w:t>, USA</w:t>
      </w:r>
      <w:r w:rsidR="00706592" w:rsidRPr="00706592">
        <w:rPr>
          <w:sz w:val="22"/>
          <w:szCs w:val="22"/>
        </w:rPr>
        <w:t xml:space="preserve">. </w:t>
      </w:r>
    </w:p>
    <w:p w14:paraId="1AE61331" w14:textId="77777777" w:rsidR="00706592" w:rsidRPr="00706592" w:rsidRDefault="00706592" w:rsidP="00FB2CF5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ind w:left="1080"/>
        <w:rPr>
          <w:sz w:val="22"/>
          <w:szCs w:val="22"/>
        </w:rPr>
      </w:pPr>
    </w:p>
    <w:p w14:paraId="39EFDF42" w14:textId="07C6A21C" w:rsidR="005E4078" w:rsidRDefault="005E4078" w:rsidP="00FB2CF5">
      <w:pPr>
        <w:pStyle w:val="ListParagraph"/>
        <w:numPr>
          <w:ilvl w:val="0"/>
          <w:numId w:val="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4828F3">
        <w:rPr>
          <w:sz w:val="22"/>
          <w:szCs w:val="22"/>
        </w:rPr>
        <w:t xml:space="preserve">Chen AF, </w:t>
      </w:r>
      <w:r w:rsidRPr="004828F3">
        <w:rPr>
          <w:b/>
          <w:sz w:val="22"/>
          <w:szCs w:val="22"/>
          <w:u w:val="single"/>
        </w:rPr>
        <w:t>Farber NJ</w:t>
      </w:r>
      <w:r w:rsidRPr="004828F3">
        <w:rPr>
          <w:sz w:val="22"/>
          <w:szCs w:val="22"/>
        </w:rPr>
        <w:t xml:space="preserve">, </w:t>
      </w:r>
      <w:proofErr w:type="spellStart"/>
      <w:r w:rsidRPr="004828F3">
        <w:rPr>
          <w:sz w:val="22"/>
          <w:szCs w:val="22"/>
        </w:rPr>
        <w:t>Zammerilla</w:t>
      </w:r>
      <w:proofErr w:type="spellEnd"/>
      <w:r w:rsidRPr="004828F3">
        <w:rPr>
          <w:sz w:val="22"/>
          <w:szCs w:val="22"/>
        </w:rPr>
        <w:t xml:space="preserve"> LL, Nowicki AL, Rao N, Kang JD, Lee JY, Donaldson WF</w:t>
      </w:r>
      <w:r>
        <w:rPr>
          <w:sz w:val="22"/>
          <w:szCs w:val="22"/>
        </w:rPr>
        <w:t xml:space="preserve">. </w:t>
      </w:r>
      <w:r w:rsidRPr="005E4078">
        <w:rPr>
          <w:sz w:val="22"/>
          <w:szCs w:val="22"/>
        </w:rPr>
        <w:t>Preoperative Staphylococcus Decolonization in Elective Spine Cases is Effective</w:t>
      </w:r>
      <w:r>
        <w:rPr>
          <w:sz w:val="22"/>
          <w:szCs w:val="22"/>
        </w:rPr>
        <w:t>.</w:t>
      </w:r>
    </w:p>
    <w:p w14:paraId="4254B893" w14:textId="77777777" w:rsidR="005E4078" w:rsidRPr="005E4078" w:rsidRDefault="005E4078" w:rsidP="00FB2CF5">
      <w:pPr>
        <w:pStyle w:val="ListParagraph"/>
        <w:numPr>
          <w:ilvl w:val="0"/>
          <w:numId w:val="3"/>
        </w:numPr>
        <w:tabs>
          <w:tab w:val="left" w:pos="8640"/>
        </w:tabs>
        <w:rPr>
          <w:bCs/>
          <w:sz w:val="22"/>
        </w:rPr>
      </w:pPr>
      <w:r>
        <w:rPr>
          <w:sz w:val="22"/>
          <w:szCs w:val="22"/>
        </w:rPr>
        <w:t xml:space="preserve">Podium presentation at the </w:t>
      </w:r>
      <w:r w:rsidRPr="007B2A46">
        <w:rPr>
          <w:bCs/>
          <w:sz w:val="22"/>
        </w:rPr>
        <w:t>2</w:t>
      </w:r>
      <w:r>
        <w:rPr>
          <w:bCs/>
          <w:sz w:val="22"/>
        </w:rPr>
        <w:t>3</w:t>
      </w:r>
      <w:r>
        <w:rPr>
          <w:bCs/>
          <w:sz w:val="22"/>
          <w:vertAlign w:val="superscript"/>
        </w:rPr>
        <w:t>rd</w:t>
      </w:r>
      <w:r w:rsidRPr="007B2A46">
        <w:rPr>
          <w:bCs/>
          <w:sz w:val="22"/>
        </w:rPr>
        <w:t xml:space="preserve"> </w:t>
      </w:r>
      <w:r w:rsidRPr="007B2A46">
        <w:rPr>
          <w:bCs/>
          <w:i/>
          <w:sz w:val="22"/>
        </w:rPr>
        <w:t xml:space="preserve">Musculoskeletal Infection Society (MSIS) </w:t>
      </w:r>
      <w:r>
        <w:rPr>
          <w:bCs/>
          <w:sz w:val="22"/>
        </w:rPr>
        <w:t>meeting. August 2-3, 2013</w:t>
      </w:r>
      <w:r w:rsidRPr="007B2A46">
        <w:rPr>
          <w:bCs/>
          <w:sz w:val="22"/>
        </w:rPr>
        <w:t xml:space="preserve">; </w:t>
      </w:r>
      <w:r>
        <w:rPr>
          <w:bCs/>
          <w:sz w:val="22"/>
        </w:rPr>
        <w:t>Philadelphia</w:t>
      </w:r>
      <w:r w:rsidRPr="007B2A46">
        <w:rPr>
          <w:bCs/>
          <w:sz w:val="22"/>
        </w:rPr>
        <w:t>,</w:t>
      </w:r>
      <w:r>
        <w:rPr>
          <w:bCs/>
          <w:sz w:val="22"/>
        </w:rPr>
        <w:t xml:space="preserve"> PA,</w:t>
      </w:r>
      <w:r w:rsidRPr="007B2A46">
        <w:rPr>
          <w:bCs/>
          <w:sz w:val="22"/>
        </w:rPr>
        <w:t xml:space="preserve"> USA.</w:t>
      </w:r>
    </w:p>
    <w:p w14:paraId="345FB283" w14:textId="77777777" w:rsidR="005E4078" w:rsidRPr="005E4078" w:rsidRDefault="005E4078" w:rsidP="00FB2CF5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62B3A530" w14:textId="401B0D4C" w:rsidR="004828F3" w:rsidRDefault="004828F3" w:rsidP="00FB2CF5">
      <w:pPr>
        <w:pStyle w:val="ListParagraph"/>
        <w:numPr>
          <w:ilvl w:val="0"/>
          <w:numId w:val="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4828F3">
        <w:rPr>
          <w:sz w:val="22"/>
          <w:szCs w:val="22"/>
        </w:rPr>
        <w:t xml:space="preserve">Chen AF, </w:t>
      </w:r>
      <w:r w:rsidRPr="004828F3">
        <w:rPr>
          <w:b/>
          <w:sz w:val="22"/>
          <w:szCs w:val="22"/>
          <w:u w:val="single"/>
        </w:rPr>
        <w:t>Farber NJ</w:t>
      </w:r>
      <w:r w:rsidRPr="004828F3">
        <w:rPr>
          <w:sz w:val="22"/>
          <w:szCs w:val="22"/>
        </w:rPr>
        <w:t xml:space="preserve">, </w:t>
      </w:r>
      <w:proofErr w:type="spellStart"/>
      <w:r w:rsidRPr="004828F3">
        <w:rPr>
          <w:sz w:val="22"/>
          <w:szCs w:val="22"/>
        </w:rPr>
        <w:t>Zammerilla</w:t>
      </w:r>
      <w:proofErr w:type="spellEnd"/>
      <w:r w:rsidRPr="004828F3">
        <w:rPr>
          <w:sz w:val="22"/>
          <w:szCs w:val="22"/>
        </w:rPr>
        <w:t xml:space="preserve"> LL, Nowicki AL, Rao N, Kang JD, Lee JY, Donaldson WF</w:t>
      </w:r>
      <w:r>
        <w:rPr>
          <w:sz w:val="22"/>
          <w:szCs w:val="22"/>
        </w:rPr>
        <w:t xml:space="preserve">. </w:t>
      </w:r>
      <w:r w:rsidRPr="004828F3">
        <w:rPr>
          <w:sz w:val="22"/>
          <w:szCs w:val="22"/>
        </w:rPr>
        <w:t>Increased Sensitivity of Detecting MSSA Colonization Using Groin and Gluteal Cleft Swabs</w:t>
      </w:r>
      <w:r>
        <w:rPr>
          <w:sz w:val="22"/>
          <w:szCs w:val="22"/>
        </w:rPr>
        <w:t>.</w:t>
      </w:r>
    </w:p>
    <w:p w14:paraId="5A3101BA" w14:textId="29D6E6C4" w:rsidR="005E4078" w:rsidRPr="005E4078" w:rsidRDefault="00136503" w:rsidP="00FB2CF5">
      <w:pPr>
        <w:pStyle w:val="ListParagraph"/>
        <w:numPr>
          <w:ilvl w:val="0"/>
          <w:numId w:val="3"/>
        </w:numPr>
        <w:tabs>
          <w:tab w:val="left" w:pos="8640"/>
        </w:tabs>
        <w:rPr>
          <w:bCs/>
          <w:sz w:val="22"/>
        </w:rPr>
      </w:pPr>
      <w:r>
        <w:rPr>
          <w:sz w:val="22"/>
          <w:szCs w:val="22"/>
        </w:rPr>
        <w:t xml:space="preserve">Podium presentation at the </w:t>
      </w:r>
      <w:r w:rsidR="00E37E6C" w:rsidRPr="007B2A46">
        <w:rPr>
          <w:bCs/>
          <w:sz w:val="22"/>
        </w:rPr>
        <w:t>2</w:t>
      </w:r>
      <w:r w:rsidR="00E37E6C">
        <w:rPr>
          <w:bCs/>
          <w:sz w:val="22"/>
        </w:rPr>
        <w:t>3</w:t>
      </w:r>
      <w:r w:rsidR="00E37E6C">
        <w:rPr>
          <w:bCs/>
          <w:sz w:val="22"/>
          <w:vertAlign w:val="superscript"/>
        </w:rPr>
        <w:t>rd</w:t>
      </w:r>
      <w:r w:rsidR="00E37E6C" w:rsidRPr="007B2A46">
        <w:rPr>
          <w:bCs/>
          <w:sz w:val="22"/>
        </w:rPr>
        <w:t xml:space="preserve"> </w:t>
      </w:r>
      <w:r w:rsidR="00E37E6C" w:rsidRPr="007B2A46">
        <w:rPr>
          <w:bCs/>
          <w:i/>
          <w:sz w:val="22"/>
        </w:rPr>
        <w:t xml:space="preserve">Musculoskeletal Infection Society (MSIS) </w:t>
      </w:r>
      <w:r w:rsidR="00E37E6C">
        <w:rPr>
          <w:bCs/>
          <w:sz w:val="22"/>
        </w:rPr>
        <w:t>meeting. August 2-3, 2013</w:t>
      </w:r>
      <w:r w:rsidR="00E37E6C" w:rsidRPr="007B2A46">
        <w:rPr>
          <w:bCs/>
          <w:sz w:val="22"/>
        </w:rPr>
        <w:t xml:space="preserve">; </w:t>
      </w:r>
      <w:r w:rsidR="00E37E6C">
        <w:rPr>
          <w:bCs/>
          <w:sz w:val="22"/>
        </w:rPr>
        <w:t>Philadelphia</w:t>
      </w:r>
      <w:r w:rsidR="00E37E6C" w:rsidRPr="007B2A46">
        <w:rPr>
          <w:bCs/>
          <w:sz w:val="22"/>
        </w:rPr>
        <w:t>,</w:t>
      </w:r>
      <w:r w:rsidR="00E37E6C">
        <w:rPr>
          <w:bCs/>
          <w:sz w:val="22"/>
        </w:rPr>
        <w:t xml:space="preserve"> PA,</w:t>
      </w:r>
      <w:r w:rsidR="00E37E6C" w:rsidRPr="007B2A46">
        <w:rPr>
          <w:bCs/>
          <w:sz w:val="22"/>
        </w:rPr>
        <w:t xml:space="preserve"> USA.</w:t>
      </w:r>
    </w:p>
    <w:p w14:paraId="03ED5DD7" w14:textId="77777777" w:rsidR="004828F3" w:rsidRDefault="004828F3" w:rsidP="00FB2CF5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697FAF0D" w14:textId="77777777" w:rsidR="00907F6F" w:rsidRDefault="00907F6F" w:rsidP="00FB2CF5">
      <w:pPr>
        <w:pStyle w:val="ListParagraph"/>
        <w:numPr>
          <w:ilvl w:val="0"/>
          <w:numId w:val="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Dreifuss</w:t>
      </w:r>
      <w:proofErr w:type="spellEnd"/>
      <w:r>
        <w:rPr>
          <w:sz w:val="22"/>
          <w:szCs w:val="22"/>
        </w:rPr>
        <w:t xml:space="preserve"> SE</w:t>
      </w:r>
      <w:r w:rsidRPr="004B062F">
        <w:rPr>
          <w:sz w:val="22"/>
          <w:szCs w:val="22"/>
        </w:rPr>
        <w:t xml:space="preserve">, </w:t>
      </w:r>
      <w:proofErr w:type="spellStart"/>
      <w:r w:rsidRPr="004B062F">
        <w:rPr>
          <w:sz w:val="22"/>
          <w:szCs w:val="22"/>
        </w:rPr>
        <w:t>Tomizawa</w:t>
      </w:r>
      <w:proofErr w:type="spellEnd"/>
      <w:r w:rsidRPr="004B062F">
        <w:rPr>
          <w:sz w:val="22"/>
          <w:szCs w:val="22"/>
        </w:rPr>
        <w:t xml:space="preserve"> Y, </w:t>
      </w:r>
      <w:r w:rsidRPr="004B062F">
        <w:rPr>
          <w:b/>
          <w:sz w:val="22"/>
          <w:szCs w:val="22"/>
          <w:u w:val="single"/>
        </w:rPr>
        <w:t>Farber NJ</w:t>
      </w:r>
      <w:r>
        <w:rPr>
          <w:sz w:val="22"/>
          <w:szCs w:val="22"/>
        </w:rPr>
        <w:t xml:space="preserve">, Davison JM, </w:t>
      </w:r>
      <w:proofErr w:type="spellStart"/>
      <w:r>
        <w:rPr>
          <w:sz w:val="22"/>
          <w:szCs w:val="22"/>
        </w:rPr>
        <w:t>Sohnen</w:t>
      </w:r>
      <w:proofErr w:type="spellEnd"/>
      <w:r>
        <w:rPr>
          <w:sz w:val="22"/>
          <w:szCs w:val="22"/>
        </w:rPr>
        <w:t xml:space="preserve"> AE. </w:t>
      </w:r>
      <w:proofErr w:type="spellStart"/>
      <w:r w:rsidRPr="004B062F">
        <w:rPr>
          <w:sz w:val="22"/>
          <w:szCs w:val="22"/>
        </w:rPr>
        <w:t>Spruelike</w:t>
      </w:r>
      <w:proofErr w:type="spellEnd"/>
      <w:r w:rsidRPr="004B062F">
        <w:rPr>
          <w:sz w:val="22"/>
          <w:szCs w:val="22"/>
        </w:rPr>
        <w:t xml:space="preserve"> Enteropathy Associated with Olmesartan: An U</w:t>
      </w:r>
      <w:r>
        <w:rPr>
          <w:sz w:val="22"/>
          <w:szCs w:val="22"/>
        </w:rPr>
        <w:t>nusual Case of Severe Diarrhea.</w:t>
      </w:r>
      <w:r w:rsidRPr="004B062F">
        <w:rPr>
          <w:sz w:val="22"/>
          <w:szCs w:val="22"/>
        </w:rPr>
        <w:t xml:space="preserve"> </w:t>
      </w:r>
    </w:p>
    <w:p w14:paraId="3F66E583" w14:textId="3162C672" w:rsidR="00907F6F" w:rsidRDefault="00907F6F" w:rsidP="00FB2CF5">
      <w:pPr>
        <w:pStyle w:val="ListParagraph"/>
        <w:numPr>
          <w:ilvl w:val="0"/>
          <w:numId w:val="1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Winner of the </w:t>
      </w:r>
      <w:r w:rsidRPr="00907F6F">
        <w:rPr>
          <w:sz w:val="22"/>
          <w:szCs w:val="22"/>
        </w:rPr>
        <w:t>2013 National Medical Students Competition</w:t>
      </w:r>
      <w:r>
        <w:rPr>
          <w:sz w:val="22"/>
          <w:szCs w:val="22"/>
        </w:rPr>
        <w:t xml:space="preserve"> of the </w:t>
      </w:r>
      <w:r w:rsidRPr="00907F6F">
        <w:rPr>
          <w:i/>
          <w:sz w:val="22"/>
          <w:szCs w:val="22"/>
        </w:rPr>
        <w:t>American College of Physicians (ACP)</w:t>
      </w:r>
      <w:r w:rsidRPr="00907F6F">
        <w:rPr>
          <w:sz w:val="22"/>
          <w:szCs w:val="22"/>
        </w:rPr>
        <w:t xml:space="preserve"> for best </w:t>
      </w:r>
      <w:r>
        <w:rPr>
          <w:sz w:val="22"/>
          <w:szCs w:val="22"/>
        </w:rPr>
        <w:t>Clinical Vignette abstract.</w:t>
      </w:r>
    </w:p>
    <w:p w14:paraId="0AC5C45A" w14:textId="775D6D15" w:rsidR="00907F6F" w:rsidRPr="00907F6F" w:rsidRDefault="00907F6F" w:rsidP="00FB2CF5">
      <w:pPr>
        <w:pStyle w:val="ListParagraph"/>
        <w:numPr>
          <w:ilvl w:val="0"/>
          <w:numId w:val="14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 xml:space="preserve">Podium presentation at the </w:t>
      </w:r>
      <w:r w:rsidRPr="00907F6F">
        <w:rPr>
          <w:i/>
          <w:sz w:val="22"/>
          <w:szCs w:val="22"/>
        </w:rPr>
        <w:t>American College of Physicians (ACP)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meeting. </w:t>
      </w:r>
      <w:r w:rsidR="00262BB2" w:rsidRPr="00262BB2">
        <w:rPr>
          <w:sz w:val="22"/>
          <w:szCs w:val="22"/>
        </w:rPr>
        <w:t>April 11-13</w:t>
      </w:r>
      <w:r w:rsidR="00262BB2">
        <w:rPr>
          <w:sz w:val="22"/>
          <w:szCs w:val="22"/>
        </w:rPr>
        <w:t xml:space="preserve">, 2013. </w:t>
      </w:r>
      <w:r w:rsidRPr="00907F6F">
        <w:rPr>
          <w:sz w:val="22"/>
          <w:szCs w:val="22"/>
        </w:rPr>
        <w:t>San Francisco, CA</w:t>
      </w:r>
      <w:r w:rsidR="00262BB2">
        <w:rPr>
          <w:sz w:val="22"/>
          <w:szCs w:val="22"/>
        </w:rPr>
        <w:t>, USA.</w:t>
      </w:r>
    </w:p>
    <w:p w14:paraId="54042E09" w14:textId="77777777" w:rsidR="00907F6F" w:rsidRDefault="00907F6F" w:rsidP="00FB2CF5">
      <w:pPr>
        <w:pStyle w:val="ListParagraph"/>
        <w:tabs>
          <w:tab w:val="left" w:pos="8640"/>
        </w:tabs>
        <w:rPr>
          <w:sz w:val="22"/>
          <w:szCs w:val="22"/>
        </w:rPr>
      </w:pPr>
    </w:p>
    <w:p w14:paraId="386B7AF3" w14:textId="15713E37" w:rsidR="002F231D" w:rsidRDefault="002F231D" w:rsidP="00FB2CF5">
      <w:pPr>
        <w:pStyle w:val="ListParagraph"/>
        <w:numPr>
          <w:ilvl w:val="0"/>
          <w:numId w:val="4"/>
        </w:numPr>
        <w:tabs>
          <w:tab w:val="left" w:pos="8640"/>
        </w:tabs>
        <w:rPr>
          <w:sz w:val="22"/>
          <w:szCs w:val="22"/>
        </w:rPr>
      </w:pPr>
      <w:r w:rsidRPr="002F231D">
        <w:rPr>
          <w:sz w:val="22"/>
          <w:szCs w:val="22"/>
        </w:rPr>
        <w:t>Chen</w:t>
      </w:r>
      <w:r>
        <w:rPr>
          <w:sz w:val="22"/>
          <w:szCs w:val="22"/>
        </w:rPr>
        <w:t xml:space="preserve"> AF, </w:t>
      </w:r>
      <w:r w:rsidRPr="002F231D">
        <w:rPr>
          <w:b/>
          <w:sz w:val="22"/>
          <w:szCs w:val="22"/>
          <w:u w:val="single"/>
        </w:rPr>
        <w:t>Farber NJ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Zammerilla</w:t>
      </w:r>
      <w:proofErr w:type="spellEnd"/>
      <w:r>
        <w:rPr>
          <w:sz w:val="22"/>
          <w:szCs w:val="22"/>
        </w:rPr>
        <w:t xml:space="preserve"> LL,</w:t>
      </w:r>
      <w:r w:rsidRPr="002F231D">
        <w:rPr>
          <w:sz w:val="22"/>
          <w:szCs w:val="22"/>
        </w:rPr>
        <w:t xml:space="preserve"> Nowi</w:t>
      </w:r>
      <w:r>
        <w:rPr>
          <w:sz w:val="22"/>
          <w:szCs w:val="22"/>
        </w:rPr>
        <w:t>cki AL, Kang JD, Lee JY, Donaldson W</w:t>
      </w:r>
      <w:r w:rsidRPr="002F231D">
        <w:rPr>
          <w:sz w:val="22"/>
          <w:szCs w:val="22"/>
        </w:rPr>
        <w:t>F.</w:t>
      </w:r>
      <w:r>
        <w:rPr>
          <w:sz w:val="22"/>
          <w:szCs w:val="22"/>
        </w:rPr>
        <w:t xml:space="preserve"> </w:t>
      </w:r>
      <w:r w:rsidRPr="002F231D">
        <w:rPr>
          <w:sz w:val="22"/>
          <w:szCs w:val="22"/>
        </w:rPr>
        <w:t>Staphylococcus Decolonization in Elective P</w:t>
      </w:r>
      <w:r>
        <w:rPr>
          <w:sz w:val="22"/>
          <w:szCs w:val="22"/>
        </w:rPr>
        <w:t>rimary Lumbar Spine Surgery Is E</w:t>
      </w:r>
      <w:r w:rsidRPr="002F231D">
        <w:rPr>
          <w:sz w:val="22"/>
          <w:szCs w:val="22"/>
        </w:rPr>
        <w:t>ffective</w:t>
      </w:r>
      <w:r>
        <w:rPr>
          <w:sz w:val="22"/>
          <w:szCs w:val="22"/>
        </w:rPr>
        <w:t xml:space="preserve">. </w:t>
      </w:r>
    </w:p>
    <w:p w14:paraId="1066F7E1" w14:textId="6A0DF9C2" w:rsidR="002F231D" w:rsidRDefault="008C6EAD" w:rsidP="00FB2CF5">
      <w:pPr>
        <w:pStyle w:val="ListParagraph"/>
        <w:numPr>
          <w:ilvl w:val="0"/>
          <w:numId w:val="13"/>
        </w:numPr>
        <w:tabs>
          <w:tab w:val="left" w:pos="8640"/>
        </w:tabs>
        <w:rPr>
          <w:sz w:val="22"/>
          <w:szCs w:val="22"/>
        </w:rPr>
      </w:pPr>
      <w:r w:rsidRPr="008C6EAD">
        <w:rPr>
          <w:sz w:val="22"/>
          <w:szCs w:val="22"/>
        </w:rPr>
        <w:t>Poster presentation at</w:t>
      </w:r>
      <w:r w:rsidR="002F231D" w:rsidRPr="008C6EAD">
        <w:rPr>
          <w:sz w:val="22"/>
          <w:szCs w:val="22"/>
        </w:rPr>
        <w:t xml:space="preserve"> The International Society for the Study of the Lumbar Spine (ISSLS)</w:t>
      </w:r>
      <w:r w:rsidRPr="008C6EAD">
        <w:rPr>
          <w:sz w:val="22"/>
          <w:szCs w:val="22"/>
        </w:rPr>
        <w:t xml:space="preserve"> meeting</w:t>
      </w:r>
      <w:r w:rsidR="002F231D" w:rsidRPr="008C6EAD">
        <w:rPr>
          <w:sz w:val="22"/>
          <w:szCs w:val="22"/>
        </w:rPr>
        <w:t xml:space="preserve">. </w:t>
      </w:r>
      <w:r w:rsidRPr="008C6EAD">
        <w:rPr>
          <w:sz w:val="22"/>
          <w:szCs w:val="22"/>
        </w:rPr>
        <w:t>May 13-17</w:t>
      </w:r>
      <w:r>
        <w:rPr>
          <w:sz w:val="22"/>
          <w:szCs w:val="22"/>
        </w:rPr>
        <w:t>, 2013; Scottsdale, AZ</w:t>
      </w:r>
      <w:r w:rsidRPr="008C6EAD">
        <w:rPr>
          <w:sz w:val="22"/>
          <w:szCs w:val="22"/>
        </w:rPr>
        <w:t>, USA</w:t>
      </w:r>
      <w:r>
        <w:rPr>
          <w:sz w:val="22"/>
          <w:szCs w:val="22"/>
        </w:rPr>
        <w:t>.</w:t>
      </w:r>
      <w:r w:rsidRPr="008C6EAD">
        <w:rPr>
          <w:sz w:val="22"/>
          <w:szCs w:val="22"/>
        </w:rPr>
        <w:t xml:space="preserve"> </w:t>
      </w:r>
    </w:p>
    <w:p w14:paraId="01F53DA9" w14:textId="4FCC2F9E" w:rsidR="00A140ED" w:rsidRPr="00A140ED" w:rsidRDefault="00A140ED" w:rsidP="00FB2CF5">
      <w:pPr>
        <w:pStyle w:val="ListParagraph"/>
        <w:numPr>
          <w:ilvl w:val="0"/>
          <w:numId w:val="13"/>
        </w:numPr>
        <w:tabs>
          <w:tab w:val="left" w:pos="8640"/>
        </w:tabs>
        <w:rPr>
          <w:sz w:val="22"/>
        </w:rPr>
      </w:pPr>
      <w:r w:rsidRPr="006D78CE">
        <w:rPr>
          <w:sz w:val="22"/>
        </w:rPr>
        <w:t xml:space="preserve">Abstract in </w:t>
      </w:r>
      <w:r w:rsidRPr="006D78CE">
        <w:rPr>
          <w:i/>
          <w:sz w:val="22"/>
        </w:rPr>
        <w:t xml:space="preserve">The Pittsburgh </w:t>
      </w:r>
      <w:proofErr w:type="spellStart"/>
      <w:r w:rsidRPr="006D78CE">
        <w:rPr>
          <w:i/>
          <w:sz w:val="22"/>
        </w:rPr>
        <w:t>Orthopaedic</w:t>
      </w:r>
      <w:proofErr w:type="spellEnd"/>
      <w:r w:rsidRPr="006D78CE">
        <w:rPr>
          <w:i/>
          <w:sz w:val="22"/>
        </w:rPr>
        <w:t xml:space="preserve"> Journal</w:t>
      </w:r>
      <w:r>
        <w:rPr>
          <w:sz w:val="22"/>
        </w:rPr>
        <w:t>. 2013, Vol 24</w:t>
      </w:r>
      <w:r w:rsidRPr="006D78CE">
        <w:rPr>
          <w:sz w:val="22"/>
        </w:rPr>
        <w:t>.</w:t>
      </w:r>
    </w:p>
    <w:p w14:paraId="353374B9" w14:textId="77777777" w:rsidR="008C6EAD" w:rsidRPr="008C6EAD" w:rsidRDefault="008C6EAD" w:rsidP="00FB2CF5">
      <w:pPr>
        <w:pStyle w:val="ListParagraph"/>
        <w:tabs>
          <w:tab w:val="left" w:pos="8640"/>
        </w:tabs>
        <w:ind w:left="1080"/>
        <w:rPr>
          <w:sz w:val="22"/>
          <w:szCs w:val="22"/>
        </w:rPr>
      </w:pPr>
    </w:p>
    <w:p w14:paraId="58433DE3" w14:textId="7D4C88EE" w:rsidR="007F1CAC" w:rsidRPr="007B2A46" w:rsidRDefault="007F1CAC" w:rsidP="00FB2CF5">
      <w:pPr>
        <w:pStyle w:val="ListParagraph"/>
        <w:numPr>
          <w:ilvl w:val="0"/>
          <w:numId w:val="4"/>
        </w:numPr>
        <w:tabs>
          <w:tab w:val="left" w:pos="8640"/>
        </w:tabs>
        <w:rPr>
          <w:rStyle w:val="apple-style-span"/>
          <w:sz w:val="22"/>
          <w:szCs w:val="22"/>
        </w:rPr>
      </w:pPr>
      <w:r w:rsidRPr="00B352B3">
        <w:rPr>
          <w:b/>
          <w:sz w:val="22"/>
          <w:szCs w:val="22"/>
          <w:u w:val="single"/>
        </w:rPr>
        <w:t>Farber N</w:t>
      </w:r>
      <w:r w:rsidR="00B352B3" w:rsidRPr="00B352B3">
        <w:rPr>
          <w:b/>
          <w:sz w:val="22"/>
          <w:szCs w:val="22"/>
          <w:u w:val="single"/>
        </w:rPr>
        <w:t>J</w:t>
      </w:r>
      <w:r w:rsidRPr="00B352B3">
        <w:rPr>
          <w:b/>
          <w:sz w:val="22"/>
          <w:szCs w:val="22"/>
          <w:u w:val="single"/>
        </w:rPr>
        <w:t>,</w:t>
      </w:r>
      <w:r w:rsidRPr="007B2A46">
        <w:rPr>
          <w:sz w:val="22"/>
          <w:szCs w:val="22"/>
        </w:rPr>
        <w:t xml:space="preserve"> </w:t>
      </w:r>
      <w:r w:rsidRPr="00B352B3">
        <w:rPr>
          <w:sz w:val="22"/>
          <w:szCs w:val="22"/>
        </w:rPr>
        <w:t>Chen AF,</w:t>
      </w:r>
      <w:r w:rsidRPr="007B2A46">
        <w:rPr>
          <w:sz w:val="22"/>
          <w:szCs w:val="22"/>
        </w:rPr>
        <w:t xml:space="preserve"> </w:t>
      </w:r>
      <w:proofErr w:type="spellStart"/>
      <w:r w:rsidRPr="007B2A46">
        <w:rPr>
          <w:sz w:val="22"/>
          <w:szCs w:val="22"/>
        </w:rPr>
        <w:t>F</w:t>
      </w:r>
      <w:r w:rsidR="00F12AC4">
        <w:rPr>
          <w:sz w:val="22"/>
          <w:szCs w:val="22"/>
        </w:rPr>
        <w:t>eigel</w:t>
      </w:r>
      <w:proofErr w:type="spellEnd"/>
      <w:r w:rsidRPr="007B2A46">
        <w:rPr>
          <w:sz w:val="22"/>
          <w:szCs w:val="22"/>
        </w:rPr>
        <w:t xml:space="preserve"> J, Klatt BA. Infection Rates Unchanged </w:t>
      </w:r>
      <w:proofErr w:type="gramStart"/>
      <w:r w:rsidRPr="007B2A46">
        <w:rPr>
          <w:sz w:val="22"/>
          <w:szCs w:val="22"/>
        </w:rPr>
        <w:t>With</w:t>
      </w:r>
      <w:proofErr w:type="gramEnd"/>
      <w:r w:rsidRPr="007B2A46">
        <w:rPr>
          <w:sz w:val="22"/>
          <w:szCs w:val="22"/>
        </w:rPr>
        <w:t xml:space="preserve"> The Use Of 2% Chlorhexidine Gluconate-Impregnated Wipes In </w:t>
      </w:r>
      <w:r w:rsidRPr="007B2A46">
        <w:rPr>
          <w:rStyle w:val="apple-style-span"/>
          <w:sz w:val="22"/>
          <w:szCs w:val="22"/>
        </w:rPr>
        <w:t>Total Joint Arthroplasty.</w:t>
      </w:r>
    </w:p>
    <w:p w14:paraId="118576A8" w14:textId="67A9085B" w:rsidR="00B5592F" w:rsidRDefault="00B5592F" w:rsidP="00FB2CF5">
      <w:pPr>
        <w:pStyle w:val="ListParagraph"/>
        <w:numPr>
          <w:ilvl w:val="0"/>
          <w:numId w:val="3"/>
        </w:numPr>
        <w:tabs>
          <w:tab w:val="left" w:pos="8640"/>
        </w:tabs>
        <w:rPr>
          <w:sz w:val="22"/>
          <w:szCs w:val="22"/>
        </w:rPr>
      </w:pPr>
      <w:r w:rsidRPr="00B5592F">
        <w:rPr>
          <w:bCs/>
          <w:sz w:val="22"/>
          <w:szCs w:val="22"/>
        </w:rPr>
        <w:t xml:space="preserve">Podium presentation at the </w:t>
      </w:r>
      <w:r w:rsidRPr="00B5592F">
        <w:rPr>
          <w:i/>
          <w:sz w:val="22"/>
          <w:szCs w:val="22"/>
        </w:rPr>
        <w:t xml:space="preserve">American Academy of </w:t>
      </w:r>
      <w:proofErr w:type="spellStart"/>
      <w:r w:rsidRPr="00B5592F">
        <w:rPr>
          <w:i/>
          <w:sz w:val="22"/>
          <w:szCs w:val="22"/>
        </w:rPr>
        <w:t>Orthopaedic</w:t>
      </w:r>
      <w:proofErr w:type="spellEnd"/>
      <w:r w:rsidRPr="00B5592F">
        <w:rPr>
          <w:i/>
          <w:sz w:val="22"/>
          <w:szCs w:val="22"/>
        </w:rPr>
        <w:t xml:space="preserve"> Surgeons (AAOS) </w:t>
      </w:r>
      <w:r w:rsidRPr="00B5592F">
        <w:rPr>
          <w:sz w:val="22"/>
          <w:szCs w:val="22"/>
        </w:rPr>
        <w:t>meeting</w:t>
      </w:r>
      <w:r w:rsidRPr="00B5592F">
        <w:rPr>
          <w:i/>
          <w:sz w:val="22"/>
          <w:szCs w:val="22"/>
        </w:rPr>
        <w:t>.</w:t>
      </w:r>
      <w:r w:rsidR="00251ABF">
        <w:rPr>
          <w:sz w:val="22"/>
          <w:szCs w:val="22"/>
        </w:rPr>
        <w:t xml:space="preserve"> March 19-23, 2013</w:t>
      </w:r>
      <w:r w:rsidRPr="00B5592F">
        <w:rPr>
          <w:sz w:val="22"/>
          <w:szCs w:val="22"/>
        </w:rPr>
        <w:t>;</w:t>
      </w:r>
      <w:r w:rsidRPr="007B2A46">
        <w:rPr>
          <w:sz w:val="22"/>
          <w:szCs w:val="22"/>
        </w:rPr>
        <w:t xml:space="preserve"> </w:t>
      </w:r>
      <w:r>
        <w:rPr>
          <w:sz w:val="22"/>
          <w:szCs w:val="22"/>
        </w:rPr>
        <w:t>Chicago, IL</w:t>
      </w:r>
      <w:r w:rsidRPr="007B2A46">
        <w:rPr>
          <w:sz w:val="22"/>
          <w:szCs w:val="22"/>
        </w:rPr>
        <w:t>, USA.</w:t>
      </w:r>
    </w:p>
    <w:p w14:paraId="26AA007D" w14:textId="0ECF17AE" w:rsidR="007F1CAC" w:rsidRPr="007B2A46" w:rsidRDefault="007F1CAC" w:rsidP="00FB2CF5">
      <w:pPr>
        <w:pStyle w:val="ListParagraph"/>
        <w:numPr>
          <w:ilvl w:val="0"/>
          <w:numId w:val="3"/>
        </w:numPr>
        <w:tabs>
          <w:tab w:val="left" w:pos="8640"/>
        </w:tabs>
        <w:rPr>
          <w:bCs/>
          <w:sz w:val="22"/>
        </w:rPr>
      </w:pPr>
      <w:r w:rsidRPr="007B2A46">
        <w:rPr>
          <w:sz w:val="22"/>
          <w:szCs w:val="22"/>
        </w:rPr>
        <w:t xml:space="preserve">Podium Presentation at the </w:t>
      </w:r>
      <w:r w:rsidRPr="007B2A46">
        <w:rPr>
          <w:bCs/>
          <w:sz w:val="22"/>
        </w:rPr>
        <w:t>22</w:t>
      </w:r>
      <w:r w:rsidRPr="007B2A46">
        <w:rPr>
          <w:bCs/>
          <w:sz w:val="22"/>
          <w:vertAlign w:val="superscript"/>
        </w:rPr>
        <w:t>nd</w:t>
      </w:r>
      <w:r w:rsidRPr="007B2A46">
        <w:rPr>
          <w:bCs/>
          <w:sz w:val="22"/>
        </w:rPr>
        <w:t xml:space="preserve"> </w:t>
      </w:r>
      <w:r w:rsidRPr="007B2A46">
        <w:rPr>
          <w:bCs/>
          <w:i/>
          <w:sz w:val="22"/>
        </w:rPr>
        <w:t xml:space="preserve">Musculoskeletal Infection Society (MSIS) </w:t>
      </w:r>
      <w:r w:rsidRPr="007B2A46">
        <w:rPr>
          <w:bCs/>
          <w:sz w:val="22"/>
        </w:rPr>
        <w:t>meeting. August 10-11, 2012; San Antonio, TX, USA.</w:t>
      </w:r>
    </w:p>
    <w:p w14:paraId="62E178C6" w14:textId="77777777" w:rsidR="007F1CAC" w:rsidRPr="007B2A46" w:rsidRDefault="007F1CAC" w:rsidP="00FB2CF5">
      <w:pPr>
        <w:pStyle w:val="ListParagraph"/>
        <w:numPr>
          <w:ilvl w:val="0"/>
          <w:numId w:val="6"/>
        </w:numPr>
        <w:tabs>
          <w:tab w:val="left" w:pos="8640"/>
        </w:tabs>
        <w:rPr>
          <w:sz w:val="22"/>
          <w:szCs w:val="22"/>
        </w:rPr>
      </w:pPr>
      <w:r w:rsidRPr="007B2A46">
        <w:rPr>
          <w:sz w:val="22"/>
          <w:szCs w:val="22"/>
        </w:rPr>
        <w:t>Podium Presentation</w:t>
      </w:r>
      <w:r w:rsidRPr="007B2A46">
        <w:rPr>
          <w:bCs/>
          <w:sz w:val="22"/>
          <w:szCs w:val="22"/>
        </w:rPr>
        <w:t xml:space="preserve"> at the 43</w:t>
      </w:r>
      <w:r w:rsidRPr="007B2A46">
        <w:rPr>
          <w:bCs/>
          <w:sz w:val="22"/>
          <w:szCs w:val="22"/>
          <w:vertAlign w:val="superscript"/>
        </w:rPr>
        <w:t>rd</w:t>
      </w:r>
      <w:r w:rsidRPr="007B2A46">
        <w:rPr>
          <w:bCs/>
          <w:sz w:val="22"/>
          <w:szCs w:val="22"/>
        </w:rPr>
        <w:t xml:space="preserve"> annual </w:t>
      </w:r>
      <w:r w:rsidRPr="007B2A46">
        <w:rPr>
          <w:bCs/>
          <w:i/>
          <w:sz w:val="22"/>
          <w:szCs w:val="22"/>
        </w:rPr>
        <w:t xml:space="preserve">Eastern </w:t>
      </w:r>
      <w:proofErr w:type="spellStart"/>
      <w:r w:rsidRPr="007B2A46">
        <w:rPr>
          <w:bCs/>
          <w:i/>
          <w:sz w:val="22"/>
          <w:szCs w:val="22"/>
        </w:rPr>
        <w:t>Orthopaedic</w:t>
      </w:r>
      <w:proofErr w:type="spellEnd"/>
      <w:r w:rsidRPr="007B2A46">
        <w:rPr>
          <w:bCs/>
          <w:i/>
          <w:sz w:val="22"/>
          <w:szCs w:val="22"/>
        </w:rPr>
        <w:t xml:space="preserve"> Association (EOA)</w:t>
      </w:r>
      <w:r w:rsidRPr="007B2A46">
        <w:rPr>
          <w:bCs/>
          <w:sz w:val="22"/>
          <w:szCs w:val="22"/>
        </w:rPr>
        <w:t xml:space="preserve"> meeting. June 20-23, 2012; Bolton Landing, NY, USA.</w:t>
      </w:r>
    </w:p>
    <w:p w14:paraId="7EE33B10" w14:textId="77777777" w:rsidR="007F1CAC" w:rsidRPr="007B2A46" w:rsidRDefault="007F1CAC" w:rsidP="00FB2CF5">
      <w:pPr>
        <w:pStyle w:val="ListParagraph"/>
        <w:numPr>
          <w:ilvl w:val="0"/>
          <w:numId w:val="6"/>
        </w:numPr>
        <w:tabs>
          <w:tab w:val="left" w:pos="8640"/>
        </w:tabs>
        <w:rPr>
          <w:sz w:val="22"/>
          <w:szCs w:val="22"/>
        </w:rPr>
      </w:pPr>
      <w:r w:rsidRPr="007B2A46">
        <w:rPr>
          <w:sz w:val="22"/>
          <w:szCs w:val="22"/>
        </w:rPr>
        <w:t xml:space="preserve">Abstract in </w:t>
      </w:r>
      <w:r w:rsidRPr="007B2A46">
        <w:rPr>
          <w:i/>
          <w:sz w:val="22"/>
          <w:szCs w:val="22"/>
        </w:rPr>
        <w:t xml:space="preserve">The Pittsburgh </w:t>
      </w:r>
      <w:proofErr w:type="spellStart"/>
      <w:r w:rsidRPr="007B2A46">
        <w:rPr>
          <w:i/>
          <w:sz w:val="22"/>
          <w:szCs w:val="22"/>
        </w:rPr>
        <w:t>Orthopaedic</w:t>
      </w:r>
      <w:proofErr w:type="spellEnd"/>
      <w:r w:rsidRPr="007B2A46">
        <w:rPr>
          <w:i/>
          <w:sz w:val="22"/>
          <w:szCs w:val="22"/>
        </w:rPr>
        <w:t xml:space="preserve"> Journal</w:t>
      </w:r>
      <w:r w:rsidRPr="007B2A46">
        <w:rPr>
          <w:sz w:val="22"/>
          <w:szCs w:val="22"/>
        </w:rPr>
        <w:t>. 2012, Vol 23.</w:t>
      </w:r>
    </w:p>
    <w:p w14:paraId="776FCB6E" w14:textId="77777777" w:rsidR="00B5592F" w:rsidRPr="00D02FF1" w:rsidRDefault="00B5592F" w:rsidP="00FB2CF5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ind w:left="1080"/>
        <w:rPr>
          <w:sz w:val="22"/>
          <w:szCs w:val="22"/>
        </w:rPr>
      </w:pPr>
    </w:p>
    <w:p w14:paraId="23067710" w14:textId="77777777" w:rsidR="00CF682E" w:rsidRPr="007B2A46" w:rsidRDefault="00CF682E" w:rsidP="00FB2CF5">
      <w:pPr>
        <w:pStyle w:val="ListParagraph"/>
        <w:numPr>
          <w:ilvl w:val="0"/>
          <w:numId w:val="4"/>
        </w:numPr>
        <w:tabs>
          <w:tab w:val="left" w:pos="8640"/>
        </w:tabs>
        <w:rPr>
          <w:bCs/>
          <w:sz w:val="22"/>
          <w:szCs w:val="22"/>
        </w:rPr>
      </w:pPr>
      <w:r w:rsidRPr="007B2A46">
        <w:rPr>
          <w:bCs/>
          <w:sz w:val="22"/>
          <w:szCs w:val="22"/>
        </w:rPr>
        <w:t xml:space="preserve">Klatt BA, Pigott MT, </w:t>
      </w:r>
      <w:r w:rsidRPr="00B352B3">
        <w:rPr>
          <w:b/>
          <w:bCs/>
          <w:sz w:val="22"/>
          <w:szCs w:val="22"/>
          <w:u w:val="single"/>
        </w:rPr>
        <w:t>Farber NJ</w:t>
      </w:r>
      <w:r w:rsidRPr="007B2A46">
        <w:rPr>
          <w:bCs/>
          <w:sz w:val="22"/>
          <w:szCs w:val="22"/>
        </w:rPr>
        <w:t xml:space="preserve">, Huang Y, </w:t>
      </w:r>
      <w:r w:rsidRPr="00B352B3">
        <w:rPr>
          <w:bCs/>
          <w:sz w:val="22"/>
          <w:szCs w:val="22"/>
        </w:rPr>
        <w:t>Chen AF.</w:t>
      </w:r>
      <w:r w:rsidRPr="007B2A46">
        <w:rPr>
          <w:bCs/>
          <w:sz w:val="22"/>
          <w:szCs w:val="22"/>
        </w:rPr>
        <w:t xml:space="preserve"> </w:t>
      </w:r>
      <w:r w:rsidRPr="007B2A46">
        <w:rPr>
          <w:sz w:val="22"/>
          <w:szCs w:val="22"/>
        </w:rPr>
        <w:t>Use of Nerve Blocks after Total Joint Arthroplasty Leads to Increased Rate of Falls.</w:t>
      </w:r>
    </w:p>
    <w:p w14:paraId="4A1255A3" w14:textId="77777777" w:rsidR="00CF682E" w:rsidRDefault="00CF682E" w:rsidP="00FB2CF5">
      <w:pPr>
        <w:pStyle w:val="ListParagraph"/>
        <w:numPr>
          <w:ilvl w:val="0"/>
          <w:numId w:val="8"/>
        </w:numPr>
        <w:tabs>
          <w:tab w:val="left" w:pos="8640"/>
        </w:tabs>
        <w:rPr>
          <w:sz w:val="22"/>
          <w:szCs w:val="22"/>
        </w:rPr>
      </w:pPr>
      <w:r w:rsidRPr="00B5592F">
        <w:rPr>
          <w:bCs/>
          <w:sz w:val="22"/>
          <w:szCs w:val="22"/>
        </w:rPr>
        <w:t xml:space="preserve">Podium presentation at the </w:t>
      </w:r>
      <w:r w:rsidRPr="00B5592F">
        <w:rPr>
          <w:i/>
          <w:sz w:val="22"/>
          <w:szCs w:val="22"/>
        </w:rPr>
        <w:t xml:space="preserve">American Academy of </w:t>
      </w:r>
      <w:proofErr w:type="spellStart"/>
      <w:r w:rsidRPr="00B5592F">
        <w:rPr>
          <w:i/>
          <w:sz w:val="22"/>
          <w:szCs w:val="22"/>
        </w:rPr>
        <w:t>Orthopaedic</w:t>
      </w:r>
      <w:proofErr w:type="spellEnd"/>
      <w:r w:rsidRPr="00B5592F">
        <w:rPr>
          <w:i/>
          <w:sz w:val="22"/>
          <w:szCs w:val="22"/>
        </w:rPr>
        <w:t xml:space="preserve"> Surgeons (AAOS) </w:t>
      </w:r>
      <w:r w:rsidRPr="00B5592F">
        <w:rPr>
          <w:sz w:val="22"/>
          <w:szCs w:val="22"/>
        </w:rPr>
        <w:t>meeting</w:t>
      </w:r>
      <w:r w:rsidRPr="00B5592F"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March 19-23, 2013</w:t>
      </w:r>
      <w:r w:rsidRPr="00B5592F">
        <w:rPr>
          <w:sz w:val="22"/>
          <w:szCs w:val="22"/>
        </w:rPr>
        <w:t>;</w:t>
      </w:r>
      <w:r w:rsidRPr="007B2A46">
        <w:rPr>
          <w:sz w:val="22"/>
          <w:szCs w:val="22"/>
        </w:rPr>
        <w:t xml:space="preserve"> </w:t>
      </w:r>
      <w:r>
        <w:rPr>
          <w:sz w:val="22"/>
          <w:szCs w:val="22"/>
        </w:rPr>
        <w:t>Chicago, IL</w:t>
      </w:r>
      <w:r w:rsidRPr="007B2A46">
        <w:rPr>
          <w:sz w:val="22"/>
          <w:szCs w:val="22"/>
        </w:rPr>
        <w:t>, USA.</w:t>
      </w:r>
    </w:p>
    <w:p w14:paraId="3F148F53" w14:textId="77777777" w:rsidR="006F2CC0" w:rsidRPr="00043FEC" w:rsidRDefault="006F2CC0" w:rsidP="00FB2CF5">
      <w:pPr>
        <w:pStyle w:val="ListParagraph"/>
        <w:numPr>
          <w:ilvl w:val="0"/>
          <w:numId w:val="8"/>
        </w:numPr>
        <w:tabs>
          <w:tab w:val="left" w:pos="8640"/>
        </w:tabs>
        <w:rPr>
          <w:sz w:val="22"/>
          <w:szCs w:val="22"/>
        </w:rPr>
      </w:pPr>
      <w:r w:rsidRPr="00043FEC">
        <w:rPr>
          <w:bCs/>
          <w:sz w:val="22"/>
          <w:szCs w:val="22"/>
        </w:rPr>
        <w:t xml:space="preserve">Featured presentation in the </w:t>
      </w:r>
      <w:r w:rsidRPr="00043FEC">
        <w:rPr>
          <w:color w:val="1A1A1A"/>
          <w:sz w:val="22"/>
          <w:szCs w:val="22"/>
        </w:rPr>
        <w:t xml:space="preserve">Annual Meeting Daily Editions of AAOS Now. </w:t>
      </w:r>
      <w:r>
        <w:rPr>
          <w:color w:val="1A1A1A"/>
          <w:sz w:val="22"/>
          <w:szCs w:val="22"/>
        </w:rPr>
        <w:t>March 20, 2013; Chicago, IL, USA</w:t>
      </w:r>
    </w:p>
    <w:p w14:paraId="12CB3188" w14:textId="77777777" w:rsidR="006F2CC0" w:rsidRPr="006D78CE" w:rsidRDefault="006F2CC0" w:rsidP="00FB2CF5">
      <w:pPr>
        <w:pStyle w:val="ListParagraph"/>
        <w:numPr>
          <w:ilvl w:val="0"/>
          <w:numId w:val="8"/>
        </w:numPr>
        <w:tabs>
          <w:tab w:val="left" w:pos="8640"/>
        </w:tabs>
        <w:rPr>
          <w:sz w:val="22"/>
        </w:rPr>
      </w:pPr>
      <w:r w:rsidRPr="006D78CE">
        <w:rPr>
          <w:sz w:val="22"/>
        </w:rPr>
        <w:t xml:space="preserve">Abstract in </w:t>
      </w:r>
      <w:r w:rsidRPr="006D78CE">
        <w:rPr>
          <w:i/>
          <w:sz w:val="22"/>
        </w:rPr>
        <w:t xml:space="preserve">The Pittsburgh </w:t>
      </w:r>
      <w:proofErr w:type="spellStart"/>
      <w:r w:rsidRPr="006D78CE">
        <w:rPr>
          <w:i/>
          <w:sz w:val="22"/>
        </w:rPr>
        <w:t>Orthopaedic</w:t>
      </w:r>
      <w:proofErr w:type="spellEnd"/>
      <w:r w:rsidRPr="006D78CE">
        <w:rPr>
          <w:i/>
          <w:sz w:val="22"/>
        </w:rPr>
        <w:t xml:space="preserve"> Journal</w:t>
      </w:r>
      <w:r>
        <w:rPr>
          <w:sz w:val="22"/>
        </w:rPr>
        <w:t>. 2013, Vol 24</w:t>
      </w:r>
      <w:r w:rsidRPr="006D78CE">
        <w:rPr>
          <w:sz w:val="22"/>
        </w:rPr>
        <w:t>.</w:t>
      </w:r>
    </w:p>
    <w:p w14:paraId="4DD35299" w14:textId="2C36ED78" w:rsidR="006F2CC0" w:rsidRPr="006F2CC0" w:rsidRDefault="006F2CC0" w:rsidP="00FB2CF5">
      <w:pPr>
        <w:pStyle w:val="ListParagraph"/>
        <w:numPr>
          <w:ilvl w:val="0"/>
          <w:numId w:val="8"/>
        </w:numPr>
        <w:tabs>
          <w:tab w:val="left" w:pos="8640"/>
        </w:tabs>
        <w:rPr>
          <w:bCs/>
          <w:sz w:val="22"/>
          <w:szCs w:val="22"/>
        </w:rPr>
      </w:pPr>
      <w:r w:rsidRPr="007B2A46">
        <w:rPr>
          <w:bCs/>
          <w:sz w:val="22"/>
          <w:szCs w:val="22"/>
        </w:rPr>
        <w:t>Poster presentation at the 22</w:t>
      </w:r>
      <w:r w:rsidRPr="007B2A46">
        <w:rPr>
          <w:bCs/>
          <w:sz w:val="22"/>
          <w:szCs w:val="22"/>
          <w:vertAlign w:val="superscript"/>
        </w:rPr>
        <w:t>nd</w:t>
      </w:r>
      <w:r w:rsidRPr="007B2A46">
        <w:rPr>
          <w:bCs/>
          <w:sz w:val="22"/>
          <w:szCs w:val="22"/>
        </w:rPr>
        <w:t xml:space="preserve"> annual </w:t>
      </w:r>
      <w:r w:rsidRPr="007B2A46">
        <w:rPr>
          <w:bCs/>
          <w:i/>
          <w:sz w:val="22"/>
          <w:szCs w:val="22"/>
        </w:rPr>
        <w:t xml:space="preserve">American Academy of Hip and Knee Surgeons (AAHKS) </w:t>
      </w:r>
      <w:r w:rsidRPr="007B2A46">
        <w:rPr>
          <w:bCs/>
          <w:sz w:val="22"/>
          <w:szCs w:val="22"/>
        </w:rPr>
        <w:t>meeting. November 2-4, 2012; Dallas, TX, USA.</w:t>
      </w:r>
    </w:p>
    <w:p w14:paraId="1AAFC96C" w14:textId="77777777" w:rsidR="00EF053D" w:rsidRPr="00CF682E" w:rsidRDefault="00EF053D" w:rsidP="00FB2CF5">
      <w:pPr>
        <w:pStyle w:val="ListParagraph"/>
        <w:tabs>
          <w:tab w:val="left" w:pos="8640"/>
        </w:tabs>
        <w:ind w:left="1080"/>
        <w:rPr>
          <w:bCs/>
          <w:sz w:val="22"/>
          <w:szCs w:val="22"/>
        </w:rPr>
      </w:pPr>
    </w:p>
    <w:p w14:paraId="6A93C655" w14:textId="77777777" w:rsidR="001554A8" w:rsidRDefault="001554A8" w:rsidP="00FB2CF5">
      <w:pPr>
        <w:pStyle w:val="ListParagraph"/>
        <w:numPr>
          <w:ilvl w:val="0"/>
          <w:numId w:val="4"/>
        </w:numPr>
        <w:tabs>
          <w:tab w:val="left" w:pos="8640"/>
        </w:tabs>
        <w:rPr>
          <w:bCs/>
          <w:sz w:val="22"/>
          <w:szCs w:val="22"/>
        </w:rPr>
      </w:pPr>
      <w:r w:rsidRPr="001554A8">
        <w:rPr>
          <w:b/>
          <w:bCs/>
          <w:sz w:val="22"/>
          <w:szCs w:val="22"/>
          <w:u w:val="single"/>
        </w:rPr>
        <w:t>Farber NJ</w:t>
      </w:r>
      <w:r w:rsidRPr="001554A8">
        <w:rPr>
          <w:bCs/>
          <w:sz w:val="22"/>
          <w:szCs w:val="22"/>
        </w:rPr>
        <w:t xml:space="preserve">, Doyle M, Williams RB, Murali S, Olson P, </w:t>
      </w:r>
      <w:proofErr w:type="spellStart"/>
      <w:r w:rsidRPr="001554A8">
        <w:rPr>
          <w:bCs/>
          <w:sz w:val="22"/>
          <w:szCs w:val="22"/>
        </w:rPr>
        <w:t>Yamrozik</w:t>
      </w:r>
      <w:proofErr w:type="spellEnd"/>
      <w:r w:rsidRPr="001554A8">
        <w:rPr>
          <w:bCs/>
          <w:sz w:val="22"/>
          <w:szCs w:val="22"/>
        </w:rPr>
        <w:t xml:space="preserve"> JA, Biederman RW. The Evaluation of Right and Left Ventricular Morphology by CMR with Comparison to Recipient Heart after Heart Transplant: A Surgical Perspective. </w:t>
      </w:r>
    </w:p>
    <w:p w14:paraId="36780E04" w14:textId="52948884" w:rsidR="001554A8" w:rsidRPr="001554A8" w:rsidRDefault="001554A8" w:rsidP="00FB2CF5">
      <w:pPr>
        <w:pStyle w:val="ListParagraph"/>
        <w:numPr>
          <w:ilvl w:val="0"/>
          <w:numId w:val="10"/>
        </w:numPr>
        <w:tabs>
          <w:tab w:val="left" w:pos="8640"/>
        </w:tabs>
        <w:rPr>
          <w:bCs/>
          <w:sz w:val="22"/>
          <w:szCs w:val="22"/>
        </w:rPr>
      </w:pPr>
      <w:r w:rsidRPr="001554A8">
        <w:rPr>
          <w:bCs/>
          <w:sz w:val="22"/>
          <w:szCs w:val="22"/>
        </w:rPr>
        <w:lastRenderedPageBreak/>
        <w:t>Podium presentation at The Society for Cardiovascular Magnetic Resonance</w:t>
      </w:r>
      <w:r>
        <w:rPr>
          <w:bCs/>
          <w:sz w:val="22"/>
          <w:szCs w:val="22"/>
        </w:rPr>
        <w:t xml:space="preserve"> (SCMR)</w:t>
      </w:r>
      <w:r w:rsidRPr="001554A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14th Annual Scientific Sessions. </w:t>
      </w:r>
      <w:r w:rsidRPr="001554A8">
        <w:rPr>
          <w:bCs/>
          <w:sz w:val="22"/>
          <w:szCs w:val="22"/>
        </w:rPr>
        <w:t>February</w:t>
      </w:r>
      <w:r>
        <w:rPr>
          <w:bCs/>
          <w:sz w:val="22"/>
          <w:szCs w:val="22"/>
        </w:rPr>
        <w:t xml:space="preserve"> 3-6, 2011; </w:t>
      </w:r>
      <w:r w:rsidRPr="001554A8">
        <w:rPr>
          <w:bCs/>
          <w:sz w:val="22"/>
          <w:szCs w:val="22"/>
        </w:rPr>
        <w:t>Nice, France</w:t>
      </w:r>
      <w:r>
        <w:rPr>
          <w:bCs/>
          <w:sz w:val="22"/>
          <w:szCs w:val="22"/>
        </w:rPr>
        <w:t>.</w:t>
      </w:r>
    </w:p>
    <w:p w14:paraId="12704EC8" w14:textId="77777777" w:rsidR="00845FE8" w:rsidRPr="00845FE8" w:rsidRDefault="00845FE8" w:rsidP="00FB2CF5">
      <w:pPr>
        <w:tabs>
          <w:tab w:val="left" w:pos="8640"/>
        </w:tabs>
        <w:rPr>
          <w:sz w:val="22"/>
          <w:szCs w:val="22"/>
        </w:rPr>
      </w:pPr>
    </w:p>
    <w:p w14:paraId="6FDCF8A6" w14:textId="7F613188" w:rsidR="00845FE8" w:rsidRPr="00845FE8" w:rsidRDefault="00845FE8" w:rsidP="00FB2CF5">
      <w:pPr>
        <w:pStyle w:val="NoSpacing"/>
        <w:numPr>
          <w:ilvl w:val="0"/>
          <w:numId w:val="4"/>
        </w:numPr>
        <w:tabs>
          <w:tab w:val="left" w:pos="8640"/>
        </w:tabs>
        <w:rPr>
          <w:rFonts w:ascii="Times New Roman" w:hAnsi="Times New Roman" w:cs="Times New Roman"/>
        </w:rPr>
      </w:pPr>
      <w:r w:rsidRPr="007620EE">
        <w:rPr>
          <w:rStyle w:val="apple-style-span"/>
          <w:rFonts w:ascii="Times New Roman" w:hAnsi="Times New Roman" w:cs="Times New Roman"/>
          <w:b/>
          <w:color w:val="212121"/>
          <w:u w:val="single"/>
        </w:rPr>
        <w:t>Farber NJ</w:t>
      </w:r>
      <w:r w:rsidRPr="00845FE8">
        <w:rPr>
          <w:rStyle w:val="apple-style-span"/>
          <w:rFonts w:ascii="Times New Roman" w:hAnsi="Times New Roman" w:cs="Times New Roman"/>
          <w:color w:val="212121"/>
        </w:rPr>
        <w:t>, Doyle M, Biederman RW.</w:t>
      </w:r>
      <w:r w:rsidRPr="00845FE8">
        <w:rPr>
          <w:rFonts w:ascii="Times New Roman" w:hAnsi="Times New Roman" w:cs="Times New Roman"/>
          <w:sz w:val="20"/>
          <w:szCs w:val="20"/>
        </w:rPr>
        <w:t xml:space="preserve"> </w:t>
      </w:r>
      <w:r w:rsidRPr="00845FE8">
        <w:rPr>
          <w:rFonts w:ascii="Times New Roman" w:hAnsi="Times New Roman" w:cs="Times New Roman"/>
        </w:rPr>
        <w:t>Assessment of Cardiac Adipose Tissue Volume by Cardiovascular Magnetic Resonance.</w:t>
      </w:r>
    </w:p>
    <w:p w14:paraId="4EB632F4" w14:textId="3912A61C" w:rsidR="00845FE8" w:rsidRDefault="00845FE8" w:rsidP="00FB2CF5">
      <w:pPr>
        <w:pStyle w:val="NoSpacing"/>
        <w:numPr>
          <w:ilvl w:val="0"/>
          <w:numId w:val="11"/>
        </w:numPr>
        <w:tabs>
          <w:tab w:val="left" w:pos="8640"/>
        </w:tabs>
        <w:rPr>
          <w:rFonts w:ascii="Times New Roman" w:hAnsi="Times New Roman" w:cs="Times New Roman"/>
        </w:rPr>
      </w:pPr>
      <w:r w:rsidRPr="00845FE8">
        <w:rPr>
          <w:rFonts w:ascii="Times New Roman" w:hAnsi="Times New Roman" w:cs="Times New Roman"/>
        </w:rPr>
        <w:t>Poster presentation at Drexel University College of Medicine Discovery (Research) Day, October 7, 2009. Philadelphia, PA, USA.</w:t>
      </w:r>
    </w:p>
    <w:p w14:paraId="4FC098EF" w14:textId="77777777" w:rsidR="007620EE" w:rsidRPr="007620EE" w:rsidRDefault="007620EE" w:rsidP="00FB2CF5">
      <w:pPr>
        <w:pStyle w:val="NoSpacing"/>
        <w:tabs>
          <w:tab w:val="left" w:pos="8640"/>
        </w:tabs>
        <w:ind w:left="720"/>
        <w:rPr>
          <w:rFonts w:ascii="Times New Roman" w:hAnsi="Times New Roman" w:cs="Times New Roman"/>
        </w:rPr>
      </w:pPr>
    </w:p>
    <w:p w14:paraId="138C3569" w14:textId="1130AB1A" w:rsidR="007620EE" w:rsidRPr="00845FE8" w:rsidRDefault="007620EE" w:rsidP="00FB2CF5">
      <w:pPr>
        <w:pStyle w:val="ListParagraph"/>
        <w:numPr>
          <w:ilvl w:val="0"/>
          <w:numId w:val="4"/>
        </w:numPr>
        <w:tabs>
          <w:tab w:val="left" w:pos="8640"/>
        </w:tabs>
        <w:rPr>
          <w:bCs/>
          <w:sz w:val="22"/>
          <w:szCs w:val="22"/>
        </w:rPr>
      </w:pPr>
      <w:r w:rsidRPr="00845FE8">
        <w:rPr>
          <w:b/>
          <w:bCs/>
          <w:sz w:val="22"/>
          <w:szCs w:val="22"/>
          <w:u w:val="single"/>
        </w:rPr>
        <w:t>Farber NJ</w:t>
      </w:r>
      <w:r w:rsidR="006E415F">
        <w:rPr>
          <w:bCs/>
          <w:sz w:val="22"/>
          <w:szCs w:val="22"/>
        </w:rPr>
        <w:t>, Doyle M, Williams RB</w:t>
      </w:r>
      <w:r w:rsidRPr="00845FE8">
        <w:rPr>
          <w:bCs/>
          <w:sz w:val="22"/>
          <w:szCs w:val="22"/>
        </w:rPr>
        <w:t xml:space="preserve">, </w:t>
      </w:r>
      <w:proofErr w:type="spellStart"/>
      <w:r w:rsidRPr="00845FE8">
        <w:rPr>
          <w:bCs/>
          <w:sz w:val="22"/>
          <w:szCs w:val="22"/>
        </w:rPr>
        <w:t>Yamrozik</w:t>
      </w:r>
      <w:proofErr w:type="spellEnd"/>
      <w:r w:rsidRPr="00845FE8">
        <w:rPr>
          <w:bCs/>
          <w:sz w:val="22"/>
          <w:szCs w:val="22"/>
        </w:rPr>
        <w:t xml:space="preserve"> JA, Paul R, </w:t>
      </w:r>
      <w:proofErr w:type="spellStart"/>
      <w:r w:rsidRPr="00845FE8">
        <w:rPr>
          <w:bCs/>
          <w:sz w:val="22"/>
          <w:szCs w:val="22"/>
        </w:rPr>
        <w:t>Magovern</w:t>
      </w:r>
      <w:proofErr w:type="spellEnd"/>
      <w:r w:rsidRPr="00845FE8">
        <w:rPr>
          <w:bCs/>
          <w:sz w:val="22"/>
          <w:szCs w:val="22"/>
        </w:rPr>
        <w:t xml:space="preserve"> GJ, </w:t>
      </w:r>
      <w:proofErr w:type="spellStart"/>
      <w:r w:rsidRPr="00845FE8">
        <w:rPr>
          <w:bCs/>
          <w:sz w:val="22"/>
          <w:szCs w:val="22"/>
        </w:rPr>
        <w:t>Magovern</w:t>
      </w:r>
      <w:proofErr w:type="spellEnd"/>
      <w:r w:rsidRPr="00845FE8">
        <w:rPr>
          <w:bCs/>
          <w:sz w:val="22"/>
          <w:szCs w:val="22"/>
        </w:rPr>
        <w:t xml:space="preserve"> JA, Murali S, Biederman RW. Is short-axis imaging of the LV obligatorily the most accurate method for non-invasive quantitation of the mass of the heart?</w:t>
      </w:r>
    </w:p>
    <w:p w14:paraId="34644B8C" w14:textId="4BC28B88" w:rsidR="00845FE8" w:rsidRPr="00091333" w:rsidRDefault="007620EE" w:rsidP="00FB2CF5">
      <w:pPr>
        <w:pStyle w:val="ListParagraph"/>
        <w:numPr>
          <w:ilvl w:val="0"/>
          <w:numId w:val="9"/>
        </w:numPr>
        <w:tabs>
          <w:tab w:val="left" w:pos="8640"/>
        </w:tabs>
        <w:rPr>
          <w:sz w:val="22"/>
          <w:szCs w:val="22"/>
        </w:rPr>
      </w:pPr>
      <w:r w:rsidRPr="00845FE8">
        <w:rPr>
          <w:bCs/>
          <w:sz w:val="22"/>
          <w:szCs w:val="22"/>
        </w:rPr>
        <w:t>Poster presentation at The Society for Cardiovascular Magnetic Resonance (SCMR) 12th Annual Scientific Sessions. January 31-February 1, 2009; Orlando, FL, USA.</w:t>
      </w:r>
    </w:p>
    <w:p w14:paraId="7C16458C" w14:textId="77777777" w:rsidR="00C60927" w:rsidRPr="00C73F69" w:rsidRDefault="00C60927" w:rsidP="00FB2CF5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1115438A" w14:textId="1BB14EF1" w:rsidR="00A36982" w:rsidRPr="00091333" w:rsidRDefault="00885D0A" w:rsidP="00FB2CF5">
      <w:pPr>
        <w:pStyle w:val="Heading4"/>
        <w:pBdr>
          <w:bottom w:val="single" w:sz="4" w:space="1" w:color="auto"/>
        </w:pBdr>
        <w:tabs>
          <w:tab w:val="left" w:pos="7740"/>
          <w:tab w:val="left" w:pos="8640"/>
        </w:tabs>
        <w:rPr>
          <w:sz w:val="26"/>
          <w:szCs w:val="26"/>
        </w:rPr>
      </w:pPr>
      <w:r>
        <w:rPr>
          <w:sz w:val="26"/>
          <w:szCs w:val="26"/>
        </w:rPr>
        <w:t xml:space="preserve">Books, </w:t>
      </w:r>
      <w:r w:rsidR="00C60927" w:rsidRPr="007B2A46">
        <w:rPr>
          <w:sz w:val="26"/>
          <w:szCs w:val="26"/>
        </w:rPr>
        <w:t>Book Chapters</w:t>
      </w:r>
      <w:r>
        <w:rPr>
          <w:sz w:val="26"/>
          <w:szCs w:val="26"/>
        </w:rPr>
        <w:t>, and Guidelines</w:t>
      </w:r>
    </w:p>
    <w:p w14:paraId="64800084" w14:textId="77777777" w:rsidR="00C7673B" w:rsidRPr="00C73F69" w:rsidRDefault="00C7673B" w:rsidP="00FB2CF5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5C150849" w14:textId="099E4D5F" w:rsidR="00F77956" w:rsidRPr="00F77956" w:rsidRDefault="00885D0A" w:rsidP="00F77956">
      <w:pPr>
        <w:pStyle w:val="ListParagraph"/>
        <w:numPr>
          <w:ilvl w:val="0"/>
          <w:numId w:val="25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885D0A">
        <w:rPr>
          <w:b/>
          <w:sz w:val="22"/>
          <w:szCs w:val="22"/>
          <w:u w:val="single"/>
        </w:rPr>
        <w:t>Farber NJ</w:t>
      </w:r>
      <w:r w:rsidR="00F77956">
        <w:rPr>
          <w:sz w:val="22"/>
          <w:szCs w:val="22"/>
        </w:rPr>
        <w:t>,</w:t>
      </w:r>
      <w:r w:rsidR="00F77956" w:rsidRPr="00F77956">
        <w:rPr>
          <w:sz w:val="22"/>
          <w:szCs w:val="22"/>
        </w:rPr>
        <w:t xml:space="preserve"> </w:t>
      </w:r>
      <w:proofErr w:type="spellStart"/>
      <w:r w:rsidR="00F77956" w:rsidRPr="00F77956">
        <w:rPr>
          <w:sz w:val="22"/>
          <w:szCs w:val="22"/>
        </w:rPr>
        <w:t>Salib</w:t>
      </w:r>
      <w:proofErr w:type="spellEnd"/>
      <w:r w:rsidR="00F77956" w:rsidRPr="00F77956">
        <w:rPr>
          <w:sz w:val="22"/>
          <w:szCs w:val="22"/>
        </w:rPr>
        <w:t xml:space="preserve"> A, Shinder B, M</w:t>
      </w:r>
      <w:r w:rsidR="00F77956">
        <w:rPr>
          <w:sz w:val="22"/>
          <w:szCs w:val="22"/>
        </w:rPr>
        <w:t xml:space="preserve">odi PK, </w:t>
      </w:r>
      <w:proofErr w:type="spellStart"/>
      <w:r w:rsidR="00F77956">
        <w:rPr>
          <w:sz w:val="22"/>
          <w:szCs w:val="22"/>
        </w:rPr>
        <w:t>Elsamra</w:t>
      </w:r>
      <w:proofErr w:type="spellEnd"/>
      <w:r w:rsidR="00F77956">
        <w:rPr>
          <w:sz w:val="22"/>
          <w:szCs w:val="22"/>
        </w:rPr>
        <w:t xml:space="preserve"> SE, Singer EA. </w:t>
      </w:r>
      <w:r w:rsidR="00F77956" w:rsidRPr="00F77956">
        <w:rPr>
          <w:sz w:val="22"/>
          <w:szCs w:val="22"/>
        </w:rPr>
        <w:t>American College of Surgeons Evidence-Based Decisions in Surgery:  Management of Malignant U</w:t>
      </w:r>
      <w:r w:rsidR="00F77956">
        <w:rPr>
          <w:sz w:val="22"/>
          <w:szCs w:val="22"/>
        </w:rPr>
        <w:t>pper Urinary Tract Obstruction.</w:t>
      </w:r>
      <w:r w:rsidR="00F77956" w:rsidRPr="00F77956">
        <w:rPr>
          <w:sz w:val="22"/>
          <w:szCs w:val="22"/>
        </w:rPr>
        <w:t xml:space="preserve"> Committee on Surgical Palliative Care. </w:t>
      </w:r>
      <w:proofErr w:type="gramStart"/>
      <w:r w:rsidR="00F77956" w:rsidRPr="00F77956">
        <w:rPr>
          <w:sz w:val="22"/>
          <w:szCs w:val="22"/>
        </w:rPr>
        <w:t>2017;January</w:t>
      </w:r>
      <w:proofErr w:type="gramEnd"/>
      <w:r w:rsidR="00F77956" w:rsidRPr="00F77956">
        <w:rPr>
          <w:sz w:val="22"/>
          <w:szCs w:val="22"/>
        </w:rPr>
        <w:t>(e-publication):ebds.facs.org.</w:t>
      </w:r>
    </w:p>
    <w:p w14:paraId="3C8E5F83" w14:textId="77777777" w:rsidR="00885D0A" w:rsidRPr="00885D0A" w:rsidRDefault="00885D0A" w:rsidP="00885D0A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0EE45802" w14:textId="17B28935" w:rsidR="00C60927" w:rsidRPr="004D20BD" w:rsidRDefault="00C7673B" w:rsidP="00E87BF3">
      <w:pPr>
        <w:pStyle w:val="ListParagraph"/>
        <w:numPr>
          <w:ilvl w:val="0"/>
          <w:numId w:val="25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02644A">
        <w:rPr>
          <w:b/>
          <w:iCs/>
          <w:sz w:val="22"/>
          <w:szCs w:val="22"/>
          <w:u w:val="single"/>
        </w:rPr>
        <w:t>Farber NJ</w:t>
      </w:r>
      <w:r w:rsidRPr="0002644A">
        <w:rPr>
          <w:iCs/>
          <w:sz w:val="22"/>
          <w:szCs w:val="22"/>
        </w:rPr>
        <w:t>, Chen AF</w:t>
      </w:r>
      <w:r w:rsidRPr="007B2A46">
        <w:rPr>
          <w:iCs/>
          <w:sz w:val="22"/>
          <w:szCs w:val="22"/>
        </w:rPr>
        <w:t xml:space="preserve">, Klatt BA. Preoperative Clinical Evaluation. In: </w:t>
      </w:r>
      <w:proofErr w:type="spellStart"/>
      <w:r w:rsidRPr="007B2A46">
        <w:rPr>
          <w:iCs/>
          <w:sz w:val="22"/>
          <w:szCs w:val="22"/>
        </w:rPr>
        <w:t>Parvizi</w:t>
      </w:r>
      <w:proofErr w:type="spellEnd"/>
      <w:r w:rsidR="007E18F6">
        <w:rPr>
          <w:iCs/>
          <w:sz w:val="22"/>
          <w:szCs w:val="22"/>
        </w:rPr>
        <w:t>.</w:t>
      </w:r>
      <w:r w:rsidRPr="007B2A46">
        <w:rPr>
          <w:iCs/>
          <w:sz w:val="22"/>
          <w:szCs w:val="22"/>
        </w:rPr>
        <w:t xml:space="preserve"> </w:t>
      </w:r>
      <w:r w:rsidRPr="007B2A46">
        <w:rPr>
          <w:bCs/>
          <w:i/>
          <w:sz w:val="22"/>
          <w:szCs w:val="22"/>
        </w:rPr>
        <w:t xml:space="preserve">Knee Reconstruction, Replacement and Revision. </w:t>
      </w:r>
      <w:r w:rsidR="00610378">
        <w:rPr>
          <w:bCs/>
          <w:sz w:val="22"/>
          <w:szCs w:val="22"/>
        </w:rPr>
        <w:t>USA: Data Trace Publishing Company. 2012</w:t>
      </w:r>
      <w:r w:rsidR="00E6355B">
        <w:rPr>
          <w:bCs/>
          <w:sz w:val="22"/>
          <w:szCs w:val="22"/>
        </w:rPr>
        <w:t>.</w:t>
      </w:r>
    </w:p>
    <w:p w14:paraId="20579442" w14:textId="77777777" w:rsidR="004D20BD" w:rsidRPr="004D20BD" w:rsidRDefault="004D20BD" w:rsidP="00FB2CF5">
      <w:pPr>
        <w:tabs>
          <w:tab w:val="left" w:pos="5040"/>
          <w:tab w:val="left" w:pos="7920"/>
          <w:tab w:val="left" w:pos="8640"/>
          <w:tab w:val="right" w:pos="11520"/>
        </w:tabs>
        <w:ind w:left="360"/>
        <w:rPr>
          <w:sz w:val="22"/>
          <w:szCs w:val="22"/>
        </w:rPr>
      </w:pPr>
    </w:p>
    <w:p w14:paraId="26AA8996" w14:textId="374665FC" w:rsidR="0002644A" w:rsidRPr="0002644A" w:rsidRDefault="0002644A" w:rsidP="00E87BF3">
      <w:pPr>
        <w:pStyle w:val="NoSpacing"/>
        <w:numPr>
          <w:ilvl w:val="0"/>
          <w:numId w:val="25"/>
        </w:numPr>
        <w:tabs>
          <w:tab w:val="left" w:pos="8640"/>
        </w:tabs>
        <w:rPr>
          <w:rFonts w:ascii="Times New Roman" w:hAnsi="Times New Roman" w:cs="Times New Roman"/>
        </w:rPr>
      </w:pPr>
      <w:r w:rsidRPr="0002644A">
        <w:rPr>
          <w:rFonts w:ascii="Times New Roman" w:hAnsi="Times New Roman" w:cs="Times New Roman"/>
          <w:b/>
          <w:u w:val="single"/>
        </w:rPr>
        <w:t>Farber NJ</w:t>
      </w:r>
      <w:r w:rsidRPr="0002644A">
        <w:rPr>
          <w:rFonts w:ascii="Times New Roman" w:hAnsi="Times New Roman" w:cs="Times New Roman"/>
        </w:rPr>
        <w:t xml:space="preserve">, Miller J, Lieberman FS, Park DM, </w:t>
      </w:r>
      <w:proofErr w:type="spellStart"/>
      <w:r w:rsidRPr="0002644A">
        <w:rPr>
          <w:rFonts w:ascii="Times New Roman" w:hAnsi="Times New Roman" w:cs="Times New Roman"/>
        </w:rPr>
        <w:t>Reder</w:t>
      </w:r>
      <w:proofErr w:type="spellEnd"/>
      <w:r w:rsidRPr="0002644A">
        <w:rPr>
          <w:rFonts w:ascii="Times New Roman" w:hAnsi="Times New Roman" w:cs="Times New Roman"/>
        </w:rPr>
        <w:t xml:space="preserve"> RT. Chronic Fatigue Syndrome. </w:t>
      </w:r>
      <w:r w:rsidR="00B55554" w:rsidRPr="00B55554">
        <w:rPr>
          <w:rFonts w:ascii="Times New Roman" w:hAnsi="Times New Roman" w:cs="Times New Roman"/>
        </w:rPr>
        <w:t xml:space="preserve">In: Gilman S. </w:t>
      </w:r>
      <w:proofErr w:type="spellStart"/>
      <w:r w:rsidR="00B55554" w:rsidRPr="00B55554">
        <w:rPr>
          <w:rFonts w:ascii="Times New Roman" w:hAnsi="Times New Roman" w:cs="Times New Roman"/>
          <w:i/>
        </w:rPr>
        <w:t>MedLink</w:t>
      </w:r>
      <w:proofErr w:type="spellEnd"/>
      <w:r w:rsidR="00B55554" w:rsidRPr="00B55554">
        <w:rPr>
          <w:rFonts w:ascii="Times New Roman" w:hAnsi="Times New Roman" w:cs="Times New Roman"/>
          <w:i/>
        </w:rPr>
        <w:t xml:space="preserve"> Neurology</w:t>
      </w:r>
      <w:r w:rsidR="00B55554" w:rsidRPr="00B55554">
        <w:rPr>
          <w:rFonts w:ascii="Times New Roman" w:hAnsi="Times New Roman" w:cs="Times New Roman"/>
        </w:rPr>
        <w:t xml:space="preserve">. San Diego: </w:t>
      </w:r>
      <w:proofErr w:type="spellStart"/>
      <w:r w:rsidR="00B55554" w:rsidRPr="00B55554">
        <w:rPr>
          <w:rFonts w:ascii="Times New Roman" w:hAnsi="Times New Roman" w:cs="Times New Roman"/>
        </w:rPr>
        <w:t>MedLink</w:t>
      </w:r>
      <w:proofErr w:type="spellEnd"/>
      <w:r w:rsidR="00B55554" w:rsidRPr="00B55554">
        <w:rPr>
          <w:rFonts w:ascii="Times New Roman" w:hAnsi="Times New Roman" w:cs="Times New Roman"/>
        </w:rPr>
        <w:t xml:space="preserve"> Corporation.</w:t>
      </w:r>
      <w:r w:rsidR="00B55554">
        <w:rPr>
          <w:rFonts w:ascii="Times New Roman" w:hAnsi="Times New Roman" w:cs="Times New Roman"/>
        </w:rPr>
        <w:t xml:space="preserve"> 2008</w:t>
      </w:r>
      <w:r w:rsidR="00E6355B">
        <w:rPr>
          <w:rFonts w:ascii="Times New Roman" w:hAnsi="Times New Roman" w:cs="Times New Roman"/>
        </w:rPr>
        <w:t>.</w:t>
      </w:r>
    </w:p>
    <w:p w14:paraId="185E1365" w14:textId="6F46CF8A" w:rsidR="00E0361F" w:rsidRPr="00C73F69" w:rsidRDefault="00E0361F" w:rsidP="00FB2CF5">
      <w:p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480FF52D" w14:textId="0B36C9DA" w:rsidR="00E24EFE" w:rsidRPr="00E24EFE" w:rsidRDefault="00FE7BAD" w:rsidP="00E24EFE">
      <w:pPr>
        <w:pStyle w:val="Heading4"/>
        <w:pBdr>
          <w:bottom w:val="single" w:sz="4" w:space="1" w:color="auto"/>
        </w:pBdr>
        <w:tabs>
          <w:tab w:val="left" w:pos="7740"/>
          <w:tab w:val="left" w:pos="8640"/>
        </w:tabs>
        <w:rPr>
          <w:sz w:val="26"/>
          <w:szCs w:val="26"/>
        </w:rPr>
      </w:pPr>
      <w:r>
        <w:rPr>
          <w:sz w:val="26"/>
          <w:szCs w:val="26"/>
        </w:rPr>
        <w:t xml:space="preserve">Invited </w:t>
      </w:r>
      <w:r w:rsidR="00E24EFE" w:rsidRPr="00E24EFE">
        <w:rPr>
          <w:sz w:val="26"/>
          <w:szCs w:val="26"/>
        </w:rPr>
        <w:t>Lectures</w:t>
      </w:r>
    </w:p>
    <w:p w14:paraId="273D978A" w14:textId="77777777" w:rsidR="00E24EFE" w:rsidRPr="00C73F69" w:rsidRDefault="00E24EFE" w:rsidP="00E24EFE">
      <w:pPr>
        <w:tabs>
          <w:tab w:val="left" w:pos="5040"/>
          <w:tab w:val="left" w:pos="7920"/>
          <w:tab w:val="left" w:pos="8640"/>
          <w:tab w:val="right" w:pos="11520"/>
        </w:tabs>
        <w:ind w:left="540"/>
        <w:rPr>
          <w:sz w:val="22"/>
          <w:szCs w:val="22"/>
        </w:rPr>
      </w:pPr>
    </w:p>
    <w:p w14:paraId="72AA54DA" w14:textId="3BC4BE88" w:rsidR="000207C2" w:rsidRDefault="000207C2" w:rsidP="00E24EFE">
      <w:pPr>
        <w:pStyle w:val="ListParagraph"/>
        <w:numPr>
          <w:ilvl w:val="0"/>
          <w:numId w:val="26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“</w:t>
      </w:r>
      <w:r w:rsidRPr="000207C2">
        <w:rPr>
          <w:sz w:val="22"/>
          <w:szCs w:val="22"/>
        </w:rPr>
        <w:t>Erectile Dysfunction Evaluation and Management</w:t>
      </w:r>
      <w:r>
        <w:rPr>
          <w:sz w:val="22"/>
          <w:szCs w:val="22"/>
        </w:rPr>
        <w:t xml:space="preserve">". Virtual Grand Rounds Lecture, </w:t>
      </w:r>
      <w:r w:rsidRPr="000207C2">
        <w:rPr>
          <w:sz w:val="22"/>
          <w:szCs w:val="22"/>
        </w:rPr>
        <w:t>Department of Family and Preventive Medicine</w:t>
      </w:r>
      <w:r>
        <w:rPr>
          <w:sz w:val="22"/>
          <w:szCs w:val="22"/>
        </w:rPr>
        <w:t>. March 4, 2021. Atlanta, GA.</w:t>
      </w:r>
    </w:p>
    <w:p w14:paraId="595D5C81" w14:textId="77777777" w:rsidR="000207C2" w:rsidRDefault="000207C2" w:rsidP="000207C2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2FBACB43" w14:textId="0FEC2DEB" w:rsidR="003E39D6" w:rsidRDefault="003E39D6" w:rsidP="00E24EFE">
      <w:pPr>
        <w:pStyle w:val="ListParagraph"/>
        <w:numPr>
          <w:ilvl w:val="0"/>
          <w:numId w:val="26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Pediatric Cancer Survivorship Symposium. Fertility and Endocrinology Case Discussions/Vignettes. Cleveland Clinic</w:t>
      </w:r>
      <w:r w:rsidR="00491BD2">
        <w:rPr>
          <w:sz w:val="22"/>
          <w:szCs w:val="22"/>
        </w:rPr>
        <w:t>, Glickman Urology Institute</w:t>
      </w:r>
      <w:r>
        <w:rPr>
          <w:sz w:val="22"/>
          <w:szCs w:val="22"/>
        </w:rPr>
        <w:t xml:space="preserve">. September 28, 2019. </w:t>
      </w:r>
      <w:r w:rsidR="00491BD2">
        <w:rPr>
          <w:sz w:val="22"/>
          <w:szCs w:val="22"/>
        </w:rPr>
        <w:t>Cleveland, OH.</w:t>
      </w:r>
    </w:p>
    <w:p w14:paraId="193082A5" w14:textId="77777777" w:rsidR="003E39D6" w:rsidRDefault="003E39D6" w:rsidP="003E39D6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6C1C15DE" w14:textId="0912C275" w:rsidR="006457E0" w:rsidRDefault="006457E0" w:rsidP="00E24EFE">
      <w:pPr>
        <w:pStyle w:val="ListParagraph"/>
        <w:numPr>
          <w:ilvl w:val="0"/>
          <w:numId w:val="26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“Novel Therapies in the Treatment of Erectile Dysfunction.”</w:t>
      </w:r>
      <w:r w:rsidRPr="006457E0">
        <w:rPr>
          <w:sz w:val="22"/>
          <w:szCs w:val="22"/>
        </w:rPr>
        <w:t xml:space="preserve"> </w:t>
      </w:r>
      <w:r w:rsidRPr="00E24EFE">
        <w:rPr>
          <w:sz w:val="22"/>
          <w:szCs w:val="22"/>
        </w:rPr>
        <w:t>Grand Rounds. Robert Wood Johnson Medical School, Division of Urology.</w:t>
      </w:r>
      <w:r>
        <w:rPr>
          <w:sz w:val="22"/>
          <w:szCs w:val="22"/>
        </w:rPr>
        <w:t xml:space="preserve"> December 16, 2018. New Brunswick, NJ.</w:t>
      </w:r>
    </w:p>
    <w:p w14:paraId="262C8337" w14:textId="77777777" w:rsidR="006457E0" w:rsidRDefault="006457E0" w:rsidP="006457E0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7827CEAE" w14:textId="618E7A81" w:rsidR="00E24EFE" w:rsidRDefault="00E24EFE" w:rsidP="00E24EFE">
      <w:pPr>
        <w:pStyle w:val="ListParagraph"/>
        <w:numPr>
          <w:ilvl w:val="0"/>
          <w:numId w:val="26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“</w:t>
      </w:r>
      <w:r w:rsidRPr="00E24EFE">
        <w:rPr>
          <w:sz w:val="22"/>
          <w:szCs w:val="22"/>
        </w:rPr>
        <w:t>Patency and Late Failure Following Vasal Reconstruction</w:t>
      </w:r>
      <w:r>
        <w:rPr>
          <w:sz w:val="22"/>
          <w:szCs w:val="22"/>
        </w:rPr>
        <w:t>”</w:t>
      </w:r>
      <w:r w:rsidRPr="00E24EFE">
        <w:rPr>
          <w:sz w:val="22"/>
          <w:szCs w:val="22"/>
        </w:rPr>
        <w:t>. Grand Rounds. Robert Wood Johnson Medical School, Division of Urology.</w:t>
      </w:r>
      <w:r>
        <w:rPr>
          <w:sz w:val="22"/>
          <w:szCs w:val="22"/>
        </w:rPr>
        <w:t xml:space="preserve"> December 20, 2017. New Brunswick, NJ. </w:t>
      </w:r>
    </w:p>
    <w:p w14:paraId="49889FA8" w14:textId="77777777" w:rsidR="003974B4" w:rsidRDefault="003974B4" w:rsidP="003974B4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6C7F933C" w14:textId="767631F9" w:rsidR="00E24EFE" w:rsidRDefault="00E24EFE" w:rsidP="00E24EFE">
      <w:pPr>
        <w:pStyle w:val="ListParagraph"/>
        <w:numPr>
          <w:ilvl w:val="0"/>
          <w:numId w:val="26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“</w:t>
      </w:r>
      <w:r w:rsidRPr="00E24EFE">
        <w:rPr>
          <w:sz w:val="22"/>
          <w:szCs w:val="22"/>
        </w:rPr>
        <w:t>Prevention and Management of Post-Prostatectomy Erectile Dysfunction</w:t>
      </w:r>
      <w:r>
        <w:rPr>
          <w:sz w:val="22"/>
          <w:szCs w:val="22"/>
        </w:rPr>
        <w:t xml:space="preserve">”. </w:t>
      </w:r>
      <w:r w:rsidRPr="00E24EFE">
        <w:rPr>
          <w:sz w:val="22"/>
          <w:szCs w:val="22"/>
        </w:rPr>
        <w:t>Grand Rounds. Robert Wood Johnson Medical School, Division of Urology.</w:t>
      </w:r>
      <w:r>
        <w:rPr>
          <w:sz w:val="22"/>
          <w:szCs w:val="22"/>
        </w:rPr>
        <w:t xml:space="preserve"> January</w:t>
      </w:r>
      <w:r w:rsidR="003974B4">
        <w:rPr>
          <w:sz w:val="22"/>
          <w:szCs w:val="22"/>
        </w:rPr>
        <w:t xml:space="preserve"> 18</w:t>
      </w:r>
      <w:r>
        <w:rPr>
          <w:sz w:val="22"/>
          <w:szCs w:val="22"/>
        </w:rPr>
        <w:t>, 2017. New Brunswick, NJ.</w:t>
      </w:r>
    </w:p>
    <w:p w14:paraId="2F68260D" w14:textId="77777777" w:rsidR="003974B4" w:rsidRPr="00E24EFE" w:rsidRDefault="003974B4" w:rsidP="003974B4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206490EE" w14:textId="2D77F4E6" w:rsidR="008B7122" w:rsidRPr="00E24EFE" w:rsidRDefault="008B7122" w:rsidP="008B7122">
      <w:pPr>
        <w:pStyle w:val="Heading4"/>
        <w:pBdr>
          <w:bottom w:val="single" w:sz="4" w:space="1" w:color="auto"/>
        </w:pBdr>
        <w:tabs>
          <w:tab w:val="left" w:pos="7740"/>
          <w:tab w:val="left" w:pos="8640"/>
        </w:tabs>
        <w:rPr>
          <w:sz w:val="26"/>
          <w:szCs w:val="26"/>
        </w:rPr>
      </w:pPr>
      <w:r>
        <w:rPr>
          <w:sz w:val="26"/>
          <w:szCs w:val="26"/>
        </w:rPr>
        <w:t>Editorial Replies</w:t>
      </w:r>
    </w:p>
    <w:p w14:paraId="4D18CBC2" w14:textId="77777777" w:rsidR="008B7122" w:rsidRPr="00C73F69" w:rsidRDefault="008B7122" w:rsidP="008B7122">
      <w:pPr>
        <w:tabs>
          <w:tab w:val="left" w:pos="5040"/>
          <w:tab w:val="left" w:pos="7920"/>
          <w:tab w:val="left" w:pos="8640"/>
          <w:tab w:val="right" w:pos="11520"/>
        </w:tabs>
        <w:ind w:left="540"/>
        <w:rPr>
          <w:sz w:val="22"/>
          <w:szCs w:val="22"/>
        </w:rPr>
      </w:pPr>
    </w:p>
    <w:p w14:paraId="6E394287" w14:textId="78B2D5CF" w:rsidR="008E1299" w:rsidRDefault="002570A2" w:rsidP="008B7122">
      <w:pPr>
        <w:pStyle w:val="ListParagraph"/>
        <w:numPr>
          <w:ilvl w:val="0"/>
          <w:numId w:val="27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2570A2">
        <w:rPr>
          <w:b/>
          <w:bCs/>
          <w:sz w:val="22"/>
          <w:szCs w:val="22"/>
          <w:u w:val="single"/>
        </w:rPr>
        <w:t>Farber NJ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Vij</w:t>
      </w:r>
      <w:proofErr w:type="spellEnd"/>
      <w:r>
        <w:rPr>
          <w:sz w:val="22"/>
          <w:szCs w:val="22"/>
        </w:rPr>
        <w:t xml:space="preserve"> SC. </w:t>
      </w:r>
      <w:r w:rsidR="008E1299" w:rsidRPr="008E1299">
        <w:rPr>
          <w:sz w:val="22"/>
          <w:szCs w:val="22"/>
        </w:rPr>
        <w:t>R</w:t>
      </w:r>
      <w:r>
        <w:rPr>
          <w:sz w:val="22"/>
          <w:szCs w:val="22"/>
        </w:rPr>
        <w:t>E</w:t>
      </w:r>
      <w:r w:rsidR="008E1299" w:rsidRPr="008E1299">
        <w:rPr>
          <w:sz w:val="22"/>
          <w:szCs w:val="22"/>
        </w:rPr>
        <w:t>: LONG TERM SAFETY AND EFFICACY OF CLOMIPHENE CITRATE FOR THE TREATMENT OF HYPOGONADISM</w:t>
      </w:r>
      <w:r w:rsidR="008E1299">
        <w:rPr>
          <w:sz w:val="22"/>
          <w:szCs w:val="22"/>
        </w:rPr>
        <w:t xml:space="preserve">. </w:t>
      </w:r>
      <w:r w:rsidR="009D33F5" w:rsidRPr="009D33F5">
        <w:rPr>
          <w:sz w:val="22"/>
          <w:szCs w:val="22"/>
        </w:rPr>
        <w:t xml:space="preserve">J Urol. 2019 Aug 12:10109701JU000057977641251dd. </w:t>
      </w:r>
      <w:proofErr w:type="spellStart"/>
      <w:r w:rsidR="009D33F5" w:rsidRPr="009D33F5">
        <w:rPr>
          <w:sz w:val="22"/>
          <w:szCs w:val="22"/>
        </w:rPr>
        <w:t>doi</w:t>
      </w:r>
      <w:proofErr w:type="spellEnd"/>
      <w:r w:rsidR="009D33F5" w:rsidRPr="009D33F5">
        <w:rPr>
          <w:sz w:val="22"/>
          <w:szCs w:val="22"/>
        </w:rPr>
        <w:t>: 10.1097/01.JU.0000579776.41251.dd. [</w:t>
      </w:r>
      <w:proofErr w:type="spellStart"/>
      <w:r w:rsidR="009D33F5" w:rsidRPr="009D33F5">
        <w:rPr>
          <w:sz w:val="22"/>
          <w:szCs w:val="22"/>
        </w:rPr>
        <w:t>Epub</w:t>
      </w:r>
      <w:proofErr w:type="spellEnd"/>
      <w:r w:rsidR="009D33F5" w:rsidRPr="009D33F5">
        <w:rPr>
          <w:sz w:val="22"/>
          <w:szCs w:val="22"/>
        </w:rPr>
        <w:t xml:space="preserve"> ahead of print]</w:t>
      </w:r>
    </w:p>
    <w:p w14:paraId="0C7BDE71" w14:textId="77777777" w:rsidR="008E1299" w:rsidRPr="008E1299" w:rsidRDefault="008E1299" w:rsidP="008E1299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06665F59" w14:textId="4F102826" w:rsidR="008B7122" w:rsidRDefault="008B7122" w:rsidP="008B7122">
      <w:pPr>
        <w:pStyle w:val="ListParagraph"/>
        <w:numPr>
          <w:ilvl w:val="0"/>
          <w:numId w:val="27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1226E6">
        <w:rPr>
          <w:b/>
          <w:sz w:val="22"/>
          <w:szCs w:val="22"/>
          <w:u w:val="single"/>
        </w:rPr>
        <w:t>Farber NJ</w:t>
      </w:r>
      <w:r w:rsidRPr="00551898">
        <w:rPr>
          <w:sz w:val="22"/>
          <w:szCs w:val="22"/>
        </w:rPr>
        <w:t xml:space="preserve">, Singer EA, </w:t>
      </w:r>
      <w:proofErr w:type="spellStart"/>
      <w:r w:rsidRPr="00551898">
        <w:rPr>
          <w:sz w:val="22"/>
          <w:szCs w:val="22"/>
        </w:rPr>
        <w:t>Elsamra</w:t>
      </w:r>
      <w:proofErr w:type="spellEnd"/>
      <w:r w:rsidRPr="00551898">
        <w:rPr>
          <w:sz w:val="22"/>
          <w:szCs w:val="22"/>
        </w:rPr>
        <w:t xml:space="preserve"> SE. </w:t>
      </w:r>
      <w:r w:rsidR="008E1299">
        <w:rPr>
          <w:sz w:val="22"/>
          <w:szCs w:val="22"/>
        </w:rPr>
        <w:t xml:space="preserve">RE: </w:t>
      </w:r>
      <w:r w:rsidR="001226E6" w:rsidRPr="003812CC">
        <w:rPr>
          <w:bCs/>
          <w:sz w:val="22"/>
          <w:szCs w:val="22"/>
        </w:rPr>
        <w:t>The Urology Match and Post-Interview Communication</w:t>
      </w:r>
      <w:r w:rsidR="001226E6">
        <w:rPr>
          <w:sz w:val="22"/>
          <w:szCs w:val="22"/>
        </w:rPr>
        <w:t xml:space="preserve">: </w:t>
      </w:r>
      <w:r w:rsidRPr="00551898">
        <w:rPr>
          <w:sz w:val="22"/>
          <w:szCs w:val="22"/>
        </w:rPr>
        <w:t xml:space="preserve">AUTHOR REPLY. Urology. 2018 </w:t>
      </w:r>
      <w:proofErr w:type="gramStart"/>
      <w:r w:rsidRPr="00551898">
        <w:rPr>
          <w:sz w:val="22"/>
          <w:szCs w:val="22"/>
        </w:rPr>
        <w:t>Dec;122:51</w:t>
      </w:r>
      <w:proofErr w:type="gramEnd"/>
      <w:r w:rsidRPr="00551898">
        <w:rPr>
          <w:sz w:val="22"/>
          <w:szCs w:val="22"/>
        </w:rPr>
        <w:t xml:space="preserve">. </w:t>
      </w:r>
      <w:proofErr w:type="spellStart"/>
      <w:r w:rsidRPr="00551898">
        <w:rPr>
          <w:sz w:val="22"/>
          <w:szCs w:val="22"/>
        </w:rPr>
        <w:t>doi</w:t>
      </w:r>
      <w:proofErr w:type="spellEnd"/>
      <w:r w:rsidRPr="00551898">
        <w:rPr>
          <w:sz w:val="22"/>
          <w:szCs w:val="22"/>
        </w:rPr>
        <w:t>: 10.1016/j.urology.2018.03.062.</w:t>
      </w:r>
    </w:p>
    <w:p w14:paraId="382F6697" w14:textId="77777777" w:rsidR="008E1299" w:rsidRDefault="008E1299" w:rsidP="00A86A73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</w:p>
    <w:p w14:paraId="62D2439F" w14:textId="6E0283B8" w:rsidR="001226E6" w:rsidRPr="00551898" w:rsidRDefault="001226E6" w:rsidP="008B7122">
      <w:pPr>
        <w:pStyle w:val="ListParagraph"/>
        <w:numPr>
          <w:ilvl w:val="0"/>
          <w:numId w:val="27"/>
        </w:numPr>
        <w:tabs>
          <w:tab w:val="left" w:pos="5040"/>
          <w:tab w:val="left" w:pos="7920"/>
          <w:tab w:val="left" w:pos="8640"/>
          <w:tab w:val="right" w:pos="11520"/>
        </w:tabs>
        <w:rPr>
          <w:sz w:val="22"/>
          <w:szCs w:val="22"/>
        </w:rPr>
      </w:pPr>
      <w:r w:rsidRPr="001226E6">
        <w:rPr>
          <w:b/>
          <w:sz w:val="22"/>
          <w:szCs w:val="22"/>
          <w:u w:val="single"/>
        </w:rPr>
        <w:t>Farber NJ</w:t>
      </w:r>
      <w:r w:rsidRPr="00551898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Neylan</w:t>
      </w:r>
      <w:proofErr w:type="spellEnd"/>
      <w:r>
        <w:rPr>
          <w:sz w:val="22"/>
          <w:szCs w:val="22"/>
        </w:rPr>
        <w:t xml:space="preserve"> C, </w:t>
      </w:r>
      <w:r w:rsidRPr="00551898">
        <w:rPr>
          <w:sz w:val="22"/>
          <w:szCs w:val="22"/>
        </w:rPr>
        <w:t xml:space="preserve">Singer EA, </w:t>
      </w:r>
      <w:proofErr w:type="spellStart"/>
      <w:r w:rsidRPr="00551898">
        <w:rPr>
          <w:sz w:val="22"/>
          <w:szCs w:val="22"/>
        </w:rPr>
        <w:t>Elsamra</w:t>
      </w:r>
      <w:proofErr w:type="spellEnd"/>
      <w:r w:rsidRPr="00551898">
        <w:rPr>
          <w:sz w:val="22"/>
          <w:szCs w:val="22"/>
        </w:rPr>
        <w:t xml:space="preserve"> SE. </w:t>
      </w:r>
      <w:r w:rsidRPr="001226E6">
        <w:rPr>
          <w:sz w:val="22"/>
          <w:szCs w:val="22"/>
        </w:rPr>
        <w:t xml:space="preserve">The Urology Match Process and the Limited Value of Post-Interview Communication for Program Directors: </w:t>
      </w:r>
      <w:r w:rsidR="002570A2">
        <w:rPr>
          <w:sz w:val="22"/>
          <w:szCs w:val="22"/>
        </w:rPr>
        <w:t xml:space="preserve">AUTHOR </w:t>
      </w:r>
      <w:r w:rsidRPr="001226E6">
        <w:rPr>
          <w:sz w:val="22"/>
          <w:szCs w:val="22"/>
        </w:rPr>
        <w:t>REPLY</w:t>
      </w:r>
    </w:p>
    <w:p w14:paraId="64776D0C" w14:textId="77777777" w:rsidR="008B7122" w:rsidRDefault="008B7122" w:rsidP="008B7122">
      <w:pPr>
        <w:pStyle w:val="ListParagraph"/>
        <w:tabs>
          <w:tab w:val="left" w:pos="5040"/>
          <w:tab w:val="left" w:pos="7920"/>
          <w:tab w:val="left" w:pos="8640"/>
          <w:tab w:val="right" w:pos="11520"/>
        </w:tabs>
        <w:rPr>
          <w:sz w:val="26"/>
          <w:szCs w:val="26"/>
        </w:rPr>
      </w:pPr>
    </w:p>
    <w:p w14:paraId="263AF6E7" w14:textId="352C7A8E" w:rsidR="00D90CFF" w:rsidRPr="007B2A46" w:rsidRDefault="00D90CFF" w:rsidP="00FB2CF5">
      <w:pPr>
        <w:pStyle w:val="Heading4"/>
        <w:pBdr>
          <w:bottom w:val="single" w:sz="4" w:space="1" w:color="auto"/>
        </w:pBdr>
        <w:tabs>
          <w:tab w:val="left" w:pos="7740"/>
          <w:tab w:val="left" w:pos="8640"/>
        </w:tabs>
        <w:rPr>
          <w:sz w:val="26"/>
          <w:szCs w:val="26"/>
        </w:rPr>
      </w:pPr>
      <w:r w:rsidRPr="007B2A46">
        <w:rPr>
          <w:sz w:val="26"/>
          <w:szCs w:val="26"/>
        </w:rPr>
        <w:t>Professional Society Memberships</w:t>
      </w:r>
    </w:p>
    <w:p w14:paraId="3F1EB64A" w14:textId="77777777" w:rsidR="00D90CFF" w:rsidRPr="00C73F69" w:rsidRDefault="00D90CFF" w:rsidP="00FB2CF5">
      <w:pPr>
        <w:tabs>
          <w:tab w:val="left" w:pos="5040"/>
          <w:tab w:val="left" w:pos="7920"/>
          <w:tab w:val="left" w:pos="8640"/>
          <w:tab w:val="right" w:pos="11520"/>
        </w:tabs>
        <w:ind w:left="540"/>
        <w:rPr>
          <w:sz w:val="22"/>
          <w:szCs w:val="22"/>
        </w:rPr>
      </w:pPr>
    </w:p>
    <w:p w14:paraId="4BC64DEA" w14:textId="5C842A28" w:rsidR="00176319" w:rsidRPr="00FB2CF5" w:rsidRDefault="00B05E39" w:rsidP="00FB2CF5">
      <w:pPr>
        <w:numPr>
          <w:ilvl w:val="0"/>
          <w:numId w:val="2"/>
        </w:numPr>
        <w:tabs>
          <w:tab w:val="num" w:pos="720"/>
          <w:tab w:val="left" w:pos="2250"/>
          <w:tab w:val="left" w:pos="5040"/>
          <w:tab w:val="left" w:pos="8190"/>
          <w:tab w:val="left" w:pos="8640"/>
          <w:tab w:val="right" w:pos="115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Alpha Omega Alpha Honor Medical Society</w:t>
      </w:r>
      <w:r>
        <w:rPr>
          <w:sz w:val="22"/>
          <w:szCs w:val="22"/>
        </w:rPr>
        <w:tab/>
      </w:r>
      <w:r w:rsidR="00176319">
        <w:rPr>
          <w:sz w:val="22"/>
          <w:szCs w:val="22"/>
        </w:rPr>
        <w:tab/>
      </w:r>
    </w:p>
    <w:p w14:paraId="0495A22B" w14:textId="698BAA21" w:rsidR="00730991" w:rsidRDefault="00FB2CF5" w:rsidP="00FB2CF5">
      <w:pPr>
        <w:numPr>
          <w:ilvl w:val="0"/>
          <w:numId w:val="2"/>
        </w:numPr>
        <w:tabs>
          <w:tab w:val="num" w:pos="720"/>
          <w:tab w:val="left" w:pos="2250"/>
          <w:tab w:val="left" w:pos="5040"/>
          <w:tab w:val="left" w:pos="8190"/>
          <w:tab w:val="left" w:pos="8640"/>
          <w:tab w:val="right" w:pos="115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American Urological Association</w:t>
      </w:r>
    </w:p>
    <w:p w14:paraId="2E0A99F8" w14:textId="7B0FA375" w:rsidR="00FF0F15" w:rsidRDefault="00FF0F15" w:rsidP="00FB2CF5">
      <w:pPr>
        <w:numPr>
          <w:ilvl w:val="0"/>
          <w:numId w:val="2"/>
        </w:numPr>
        <w:tabs>
          <w:tab w:val="num" w:pos="720"/>
          <w:tab w:val="left" w:pos="2250"/>
          <w:tab w:val="left" w:pos="5040"/>
          <w:tab w:val="left" w:pos="8190"/>
          <w:tab w:val="left" w:pos="8640"/>
          <w:tab w:val="right" w:pos="115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Georgia Urological Association</w:t>
      </w:r>
    </w:p>
    <w:p w14:paraId="56C2E304" w14:textId="661F1131" w:rsidR="00FB2CF5" w:rsidRPr="00FB2CF5" w:rsidRDefault="00730991" w:rsidP="00FB2CF5">
      <w:pPr>
        <w:numPr>
          <w:ilvl w:val="0"/>
          <w:numId w:val="2"/>
        </w:numPr>
        <w:tabs>
          <w:tab w:val="num" w:pos="720"/>
          <w:tab w:val="left" w:pos="2250"/>
          <w:tab w:val="left" w:pos="5040"/>
          <w:tab w:val="left" w:pos="8190"/>
          <w:tab w:val="left" w:pos="8640"/>
          <w:tab w:val="right" w:pos="11520"/>
        </w:tabs>
        <w:ind w:left="720"/>
        <w:rPr>
          <w:sz w:val="22"/>
          <w:szCs w:val="22"/>
        </w:rPr>
      </w:pPr>
      <w:r w:rsidRPr="00730991">
        <w:rPr>
          <w:sz w:val="22"/>
          <w:szCs w:val="22"/>
        </w:rPr>
        <w:t>International Society for Sexual Medicine (ISSM)</w:t>
      </w:r>
      <w:r w:rsidR="00FB2CF5">
        <w:rPr>
          <w:sz w:val="22"/>
          <w:szCs w:val="22"/>
        </w:rPr>
        <w:tab/>
      </w:r>
      <w:r w:rsidR="00FB2CF5">
        <w:rPr>
          <w:sz w:val="22"/>
          <w:szCs w:val="22"/>
        </w:rPr>
        <w:tab/>
      </w:r>
    </w:p>
    <w:p w14:paraId="253A1565" w14:textId="77777777" w:rsidR="00E2595A" w:rsidRPr="00C73F69" w:rsidRDefault="00E2595A" w:rsidP="00FB2CF5">
      <w:pPr>
        <w:pStyle w:val="Heading4"/>
        <w:pBdr>
          <w:bottom w:val="single" w:sz="4" w:space="1" w:color="auto"/>
        </w:pBdr>
        <w:tabs>
          <w:tab w:val="left" w:pos="7740"/>
          <w:tab w:val="left" w:pos="8640"/>
        </w:tabs>
        <w:rPr>
          <w:szCs w:val="22"/>
        </w:rPr>
      </w:pPr>
    </w:p>
    <w:p w14:paraId="405378AB" w14:textId="2585DEC6" w:rsidR="00E2595A" w:rsidRPr="007B2A46" w:rsidRDefault="00691357" w:rsidP="00FB2CF5">
      <w:pPr>
        <w:pStyle w:val="Heading4"/>
        <w:pBdr>
          <w:bottom w:val="single" w:sz="4" w:space="1" w:color="auto"/>
        </w:pBdr>
        <w:tabs>
          <w:tab w:val="left" w:pos="7740"/>
          <w:tab w:val="left" w:pos="8640"/>
        </w:tabs>
        <w:rPr>
          <w:sz w:val="26"/>
          <w:szCs w:val="26"/>
        </w:rPr>
      </w:pPr>
      <w:r>
        <w:rPr>
          <w:sz w:val="26"/>
          <w:szCs w:val="26"/>
        </w:rPr>
        <w:t>Licenses, C</w:t>
      </w:r>
      <w:r w:rsidR="00E2595A" w:rsidRPr="00E2595A">
        <w:rPr>
          <w:sz w:val="26"/>
          <w:szCs w:val="26"/>
        </w:rPr>
        <w:t>ertifications</w:t>
      </w:r>
      <w:r>
        <w:rPr>
          <w:sz w:val="26"/>
          <w:szCs w:val="26"/>
        </w:rPr>
        <w:t>, and Courses</w:t>
      </w:r>
    </w:p>
    <w:p w14:paraId="03E61BDF" w14:textId="77777777" w:rsidR="00AD75B2" w:rsidRPr="00C73F69" w:rsidRDefault="00AD75B2" w:rsidP="00FB2CF5">
      <w:pPr>
        <w:pStyle w:val="ListParagraph"/>
        <w:tabs>
          <w:tab w:val="left" w:pos="5040"/>
          <w:tab w:val="left" w:pos="8190"/>
          <w:tab w:val="left" w:pos="8640"/>
          <w:tab w:val="right" w:pos="11520"/>
        </w:tabs>
        <w:rPr>
          <w:sz w:val="22"/>
          <w:szCs w:val="22"/>
        </w:rPr>
      </w:pPr>
    </w:p>
    <w:p w14:paraId="65F3DD36" w14:textId="676FF689" w:rsidR="0060409D" w:rsidRDefault="0060409D" w:rsidP="00FB2CF5">
      <w:pPr>
        <w:pStyle w:val="ListParagraph"/>
        <w:numPr>
          <w:ilvl w:val="0"/>
          <w:numId w:val="18"/>
        </w:numPr>
        <w:tabs>
          <w:tab w:val="left" w:pos="5040"/>
          <w:tab w:val="left" w:pos="819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American Board of Urology (ABU)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E67D59" w14:textId="7B0E1CB3" w:rsidR="00207763" w:rsidRDefault="00207763" w:rsidP="00FB2CF5">
      <w:pPr>
        <w:pStyle w:val="ListParagraph"/>
        <w:numPr>
          <w:ilvl w:val="0"/>
          <w:numId w:val="18"/>
        </w:numPr>
        <w:tabs>
          <w:tab w:val="left" w:pos="5040"/>
          <w:tab w:val="left" w:pos="819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Men’s Health Fellows Course, Boston Scientific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AB787C" w14:textId="6D052FF8" w:rsidR="00F266B0" w:rsidRDefault="00F266B0" w:rsidP="00FB2CF5">
      <w:pPr>
        <w:pStyle w:val="ListParagraph"/>
        <w:numPr>
          <w:ilvl w:val="0"/>
          <w:numId w:val="18"/>
        </w:numPr>
        <w:tabs>
          <w:tab w:val="left" w:pos="5040"/>
          <w:tab w:val="left" w:pos="819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Men’s Health Resident Course, Boston Scientific</w:t>
      </w:r>
      <w:r>
        <w:rPr>
          <w:sz w:val="22"/>
          <w:szCs w:val="22"/>
        </w:rPr>
        <w:tab/>
      </w:r>
    </w:p>
    <w:p w14:paraId="0F3C7141" w14:textId="477EF837" w:rsidR="007527C7" w:rsidRDefault="007527C7" w:rsidP="00FB2CF5">
      <w:pPr>
        <w:pStyle w:val="ListParagraph"/>
        <w:numPr>
          <w:ilvl w:val="0"/>
          <w:numId w:val="18"/>
        </w:numPr>
        <w:tabs>
          <w:tab w:val="left" w:pos="5040"/>
          <w:tab w:val="left" w:pos="819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Urology Resident Ultrasound Course, Arthur Smith Institute for Urology</w:t>
      </w:r>
      <w:r>
        <w:rPr>
          <w:sz w:val="22"/>
          <w:szCs w:val="22"/>
        </w:rPr>
        <w:tab/>
      </w:r>
    </w:p>
    <w:p w14:paraId="5F6ABD92" w14:textId="5164B1A2" w:rsidR="00AD75B2" w:rsidRPr="00E9326A" w:rsidRDefault="00AD75B2" w:rsidP="00FB2CF5">
      <w:pPr>
        <w:pStyle w:val="ListParagraph"/>
        <w:numPr>
          <w:ilvl w:val="0"/>
          <w:numId w:val="18"/>
        </w:numPr>
        <w:tabs>
          <w:tab w:val="left" w:pos="5040"/>
          <w:tab w:val="left" w:pos="8190"/>
          <w:tab w:val="left" w:pos="8640"/>
          <w:tab w:val="right" w:pos="11520"/>
        </w:tabs>
        <w:rPr>
          <w:sz w:val="22"/>
          <w:szCs w:val="22"/>
        </w:rPr>
      </w:pPr>
      <w:r w:rsidRPr="00AD75B2">
        <w:rPr>
          <w:sz w:val="22"/>
          <w:szCs w:val="22"/>
        </w:rPr>
        <w:t>Advanced Ca</w:t>
      </w:r>
      <w:r>
        <w:rPr>
          <w:sz w:val="22"/>
          <w:szCs w:val="22"/>
        </w:rPr>
        <w:t>rdiovascular Life Support</w:t>
      </w:r>
      <w:r w:rsidRPr="00AD75B2">
        <w:rPr>
          <w:sz w:val="22"/>
          <w:szCs w:val="22"/>
        </w:rPr>
        <w:t xml:space="preserve"> Certification</w:t>
      </w:r>
      <w:r>
        <w:rPr>
          <w:sz w:val="22"/>
          <w:szCs w:val="22"/>
        </w:rPr>
        <w:tab/>
      </w:r>
    </w:p>
    <w:p w14:paraId="5C560BF1" w14:textId="1975A5C2" w:rsidR="00DC73DE" w:rsidRPr="006D5865" w:rsidRDefault="00AD75B2" w:rsidP="00FB2CF5">
      <w:pPr>
        <w:pStyle w:val="ListParagraph"/>
        <w:numPr>
          <w:ilvl w:val="0"/>
          <w:numId w:val="18"/>
        </w:numPr>
        <w:tabs>
          <w:tab w:val="left" w:pos="5040"/>
          <w:tab w:val="left" w:pos="819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First Aid</w:t>
      </w:r>
      <w:r w:rsidR="00E2595A" w:rsidRPr="00AD75B2">
        <w:rPr>
          <w:sz w:val="22"/>
          <w:szCs w:val="22"/>
        </w:rPr>
        <w:t xml:space="preserve"> Certification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AB14D1C" w14:textId="77777777" w:rsidR="006D5865" w:rsidRDefault="006D5865" w:rsidP="006D5865">
      <w:pPr>
        <w:tabs>
          <w:tab w:val="left" w:pos="5040"/>
          <w:tab w:val="left" w:pos="8190"/>
          <w:tab w:val="left" w:pos="8640"/>
          <w:tab w:val="right" w:pos="11520"/>
        </w:tabs>
        <w:rPr>
          <w:sz w:val="22"/>
          <w:szCs w:val="22"/>
        </w:rPr>
      </w:pPr>
    </w:p>
    <w:p w14:paraId="00B37C9C" w14:textId="5906C510" w:rsidR="006D5865" w:rsidRPr="007B2A46" w:rsidRDefault="006D5865" w:rsidP="006D5865">
      <w:pPr>
        <w:pStyle w:val="Heading4"/>
        <w:pBdr>
          <w:bottom w:val="single" w:sz="4" w:space="1" w:color="auto"/>
        </w:pBdr>
        <w:tabs>
          <w:tab w:val="left" w:pos="7740"/>
          <w:tab w:val="left" w:pos="8640"/>
        </w:tabs>
        <w:rPr>
          <w:sz w:val="26"/>
          <w:szCs w:val="26"/>
        </w:rPr>
      </w:pPr>
      <w:r>
        <w:rPr>
          <w:sz w:val="26"/>
          <w:szCs w:val="26"/>
        </w:rPr>
        <w:t xml:space="preserve">Committees </w:t>
      </w:r>
    </w:p>
    <w:p w14:paraId="00C01390" w14:textId="77777777" w:rsidR="006D5865" w:rsidRPr="00C73F69" w:rsidRDefault="006D5865" w:rsidP="006D5865">
      <w:pPr>
        <w:pStyle w:val="ListParagraph"/>
        <w:tabs>
          <w:tab w:val="left" w:pos="5040"/>
          <w:tab w:val="left" w:pos="8190"/>
          <w:tab w:val="left" w:pos="8640"/>
          <w:tab w:val="right" w:pos="11520"/>
        </w:tabs>
        <w:rPr>
          <w:sz w:val="22"/>
          <w:szCs w:val="22"/>
        </w:rPr>
      </w:pPr>
    </w:p>
    <w:p w14:paraId="117B75CB" w14:textId="7AA21D9A" w:rsidR="003B006D" w:rsidRDefault="003B006D" w:rsidP="005465D9">
      <w:pPr>
        <w:pStyle w:val="ListParagraph"/>
        <w:numPr>
          <w:ilvl w:val="0"/>
          <w:numId w:val="18"/>
        </w:numPr>
        <w:tabs>
          <w:tab w:val="left" w:pos="5040"/>
          <w:tab w:val="left" w:pos="819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Curriculum Committee, Division of Urology</w:t>
      </w:r>
      <w:r w:rsidR="00B9243B">
        <w:rPr>
          <w:sz w:val="22"/>
          <w:szCs w:val="22"/>
        </w:rPr>
        <w:t>, RWJMS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2018-2019</w:t>
      </w:r>
    </w:p>
    <w:p w14:paraId="4CE93EC1" w14:textId="1001E674" w:rsidR="005465D9" w:rsidRDefault="006D5865" w:rsidP="005465D9">
      <w:pPr>
        <w:pStyle w:val="ListParagraph"/>
        <w:numPr>
          <w:ilvl w:val="0"/>
          <w:numId w:val="18"/>
        </w:numPr>
        <w:tabs>
          <w:tab w:val="left" w:pos="5040"/>
          <w:tab w:val="left" w:pos="8190"/>
          <w:tab w:val="left" w:pos="8640"/>
          <w:tab w:val="right" w:pos="11520"/>
        </w:tabs>
        <w:rPr>
          <w:sz w:val="22"/>
          <w:szCs w:val="22"/>
        </w:rPr>
      </w:pPr>
      <w:r>
        <w:rPr>
          <w:sz w:val="22"/>
          <w:szCs w:val="22"/>
        </w:rPr>
        <w:t>Graduate Medical Education Committee</w:t>
      </w:r>
      <w:r w:rsidR="00243059">
        <w:rPr>
          <w:sz w:val="22"/>
          <w:szCs w:val="22"/>
        </w:rPr>
        <w:t xml:space="preserve"> Urology Representative</w:t>
      </w:r>
      <w:r w:rsidR="005465D9">
        <w:rPr>
          <w:sz w:val="22"/>
          <w:szCs w:val="22"/>
        </w:rPr>
        <w:t>, RWJUH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2018</w:t>
      </w:r>
      <w:r w:rsidR="00665705">
        <w:rPr>
          <w:sz w:val="22"/>
          <w:szCs w:val="22"/>
        </w:rPr>
        <w:t>-2019</w:t>
      </w:r>
    </w:p>
    <w:p w14:paraId="433364DF" w14:textId="4137EC6B" w:rsidR="005465D9" w:rsidRPr="00D01A68" w:rsidRDefault="005465D9" w:rsidP="006D5865">
      <w:pPr>
        <w:pStyle w:val="ListParagraph"/>
        <w:numPr>
          <w:ilvl w:val="0"/>
          <w:numId w:val="18"/>
        </w:numPr>
        <w:tabs>
          <w:tab w:val="left" w:pos="5040"/>
          <w:tab w:val="left" w:pos="8190"/>
          <w:tab w:val="left" w:pos="8640"/>
          <w:tab w:val="right" w:pos="11520"/>
        </w:tabs>
        <w:rPr>
          <w:sz w:val="22"/>
          <w:szCs w:val="22"/>
        </w:rPr>
      </w:pPr>
      <w:r w:rsidRPr="005465D9">
        <w:rPr>
          <w:sz w:val="22"/>
          <w:szCs w:val="22"/>
        </w:rPr>
        <w:t>Infection, Prevention, and Control Committee</w:t>
      </w:r>
      <w:r>
        <w:rPr>
          <w:sz w:val="22"/>
          <w:szCs w:val="22"/>
        </w:rPr>
        <w:t>, UPMC Shadyside Hospital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2011</w:t>
      </w:r>
    </w:p>
    <w:sectPr w:rsidR="005465D9" w:rsidRPr="00D01A68" w:rsidSect="00A6005E">
      <w:footerReference w:type="even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E2C4" w14:textId="77777777" w:rsidR="003A44C7" w:rsidRDefault="003A44C7">
      <w:r>
        <w:separator/>
      </w:r>
    </w:p>
  </w:endnote>
  <w:endnote w:type="continuationSeparator" w:id="0">
    <w:p w14:paraId="6F60958F" w14:textId="77777777" w:rsidR="003A44C7" w:rsidRDefault="003A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604D" w14:textId="77777777" w:rsidR="005B3AB8" w:rsidRDefault="005B3AB8" w:rsidP="000A35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EE477C" w14:textId="77777777" w:rsidR="005B3AB8" w:rsidRDefault="005B3A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9FD5" w14:textId="272CE739" w:rsidR="005B3AB8" w:rsidRDefault="005B3AB8" w:rsidP="009E3EE1">
    <w:pPr>
      <w:pStyle w:val="Footer"/>
      <w:framePr w:wrap="around" w:vAnchor="text" w:hAnchor="margin" w:xAlign="right" w:y="1"/>
      <w:rPr>
        <w:rStyle w:val="PageNumber"/>
      </w:rPr>
    </w:pPr>
    <w:r w:rsidRPr="00CB084B">
      <w:rPr>
        <w:rStyle w:val="PageNumber"/>
        <w:sz w:val="24"/>
        <w:szCs w:val="24"/>
      </w:rPr>
      <w:t xml:space="preserve">Page </w:t>
    </w:r>
    <w:r w:rsidRPr="00CB084B">
      <w:rPr>
        <w:rStyle w:val="PageNumber"/>
        <w:sz w:val="24"/>
        <w:szCs w:val="24"/>
      </w:rPr>
      <w:fldChar w:fldCharType="begin"/>
    </w:r>
    <w:r w:rsidRPr="00CB084B">
      <w:rPr>
        <w:rStyle w:val="PageNumber"/>
        <w:sz w:val="24"/>
        <w:szCs w:val="24"/>
      </w:rPr>
      <w:instrText xml:space="preserve"> PAGE </w:instrText>
    </w:r>
    <w:r w:rsidRPr="00CB084B">
      <w:rPr>
        <w:rStyle w:val="PageNumber"/>
        <w:sz w:val="24"/>
        <w:szCs w:val="24"/>
      </w:rPr>
      <w:fldChar w:fldCharType="separate"/>
    </w:r>
    <w:r w:rsidR="00C73D3D">
      <w:rPr>
        <w:rStyle w:val="PageNumber"/>
        <w:noProof/>
        <w:sz w:val="24"/>
        <w:szCs w:val="24"/>
      </w:rPr>
      <w:t>1</w:t>
    </w:r>
    <w:r w:rsidRPr="00CB084B">
      <w:rPr>
        <w:rStyle w:val="PageNumber"/>
        <w:sz w:val="24"/>
        <w:szCs w:val="24"/>
      </w:rPr>
      <w:fldChar w:fldCharType="end"/>
    </w:r>
    <w:r w:rsidRPr="00CB084B">
      <w:rPr>
        <w:rStyle w:val="PageNumber"/>
        <w:sz w:val="24"/>
        <w:szCs w:val="24"/>
      </w:rPr>
      <w:t xml:space="preserve"> of</w:t>
    </w:r>
    <w:r>
      <w:rPr>
        <w:rStyle w:val="PageNumber"/>
        <w:sz w:val="24"/>
        <w:szCs w:val="24"/>
      </w:rPr>
      <w:t xml:space="preserve"> </w:t>
    </w:r>
    <w:r w:rsidRPr="00CB084B">
      <w:rPr>
        <w:rStyle w:val="PageNumber"/>
        <w:sz w:val="24"/>
        <w:szCs w:val="24"/>
      </w:rPr>
      <w:fldChar w:fldCharType="begin"/>
    </w:r>
    <w:r w:rsidRPr="00CB084B">
      <w:rPr>
        <w:rStyle w:val="PageNumber"/>
        <w:sz w:val="24"/>
        <w:szCs w:val="24"/>
      </w:rPr>
      <w:instrText xml:space="preserve"> NUMPAGES </w:instrText>
    </w:r>
    <w:r w:rsidRPr="00CB084B">
      <w:rPr>
        <w:rStyle w:val="PageNumber"/>
        <w:sz w:val="24"/>
        <w:szCs w:val="24"/>
      </w:rPr>
      <w:fldChar w:fldCharType="separate"/>
    </w:r>
    <w:r w:rsidR="00C73D3D">
      <w:rPr>
        <w:rStyle w:val="PageNumber"/>
        <w:noProof/>
        <w:sz w:val="24"/>
        <w:szCs w:val="24"/>
      </w:rPr>
      <w:t>1</w:t>
    </w:r>
    <w:r w:rsidRPr="00CB084B">
      <w:rPr>
        <w:rStyle w:val="PageNumber"/>
        <w:sz w:val="24"/>
        <w:szCs w:val="24"/>
      </w:rPr>
      <w:fldChar w:fldCharType="end"/>
    </w:r>
  </w:p>
  <w:p w14:paraId="0DDA689A" w14:textId="616826D2" w:rsidR="005B3AB8" w:rsidRDefault="005B3AB8" w:rsidP="00A6005E">
    <w:pPr>
      <w:pStyle w:val="Footer"/>
      <w:framePr w:wrap="around" w:vAnchor="text" w:hAnchor="page" w:x="802" w:y="58"/>
      <w:ind w:right="360"/>
      <w:rPr>
        <w:rStyle w:val="PageNumber"/>
      </w:rPr>
    </w:pPr>
    <w:r>
      <w:rPr>
        <w:rStyle w:val="PageNumber"/>
      </w:rPr>
      <w:t>Farber, Nicholas J.</w:t>
    </w:r>
  </w:p>
  <w:p w14:paraId="0EEB9498" w14:textId="77777777" w:rsidR="005B3AB8" w:rsidRDefault="005B3AB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6F20" w14:textId="77777777" w:rsidR="005B3AB8" w:rsidRDefault="005B3AB8" w:rsidP="00664654">
    <w:pPr>
      <w:pStyle w:val="Footer"/>
      <w:tabs>
        <w:tab w:val="right" w:pos="10800"/>
      </w:tabs>
    </w:pPr>
    <w:r>
      <w:t>Chen, Antonia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881278">
      <w:rPr>
        <w:noProof/>
      </w:rPr>
      <w:fldChar w:fldCharType="begin"/>
    </w:r>
    <w:r w:rsidR="00881278">
      <w:rPr>
        <w:noProof/>
      </w:rPr>
      <w:instrText xml:space="preserve"> NUMPAGES </w:instrText>
    </w:r>
    <w:r w:rsidR="00881278">
      <w:rPr>
        <w:noProof/>
      </w:rPr>
      <w:fldChar w:fldCharType="separate"/>
    </w:r>
    <w:r>
      <w:rPr>
        <w:noProof/>
      </w:rPr>
      <w:t>6</w:t>
    </w:r>
    <w:r w:rsidR="0088127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0FC2D" w14:textId="77777777" w:rsidR="003A44C7" w:rsidRDefault="003A44C7">
      <w:r>
        <w:separator/>
      </w:r>
    </w:p>
  </w:footnote>
  <w:footnote w:type="continuationSeparator" w:id="0">
    <w:p w14:paraId="5BF3B5AF" w14:textId="77777777" w:rsidR="003A44C7" w:rsidRDefault="003A4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9C26F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00437"/>
    <w:multiLevelType w:val="hybridMultilevel"/>
    <w:tmpl w:val="23946DE0"/>
    <w:lvl w:ilvl="0" w:tplc="F528A6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B1292"/>
    <w:multiLevelType w:val="hybridMultilevel"/>
    <w:tmpl w:val="2586D818"/>
    <w:lvl w:ilvl="0" w:tplc="0DA616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0E6B9A"/>
    <w:multiLevelType w:val="hybridMultilevel"/>
    <w:tmpl w:val="C75214A2"/>
    <w:lvl w:ilvl="0" w:tplc="E09C42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34C4"/>
    <w:multiLevelType w:val="hybridMultilevel"/>
    <w:tmpl w:val="00EC96FC"/>
    <w:lvl w:ilvl="0" w:tplc="0DA616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CD6497"/>
    <w:multiLevelType w:val="hybridMultilevel"/>
    <w:tmpl w:val="9EFA88CA"/>
    <w:lvl w:ilvl="0" w:tplc="0DA616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4B4A65"/>
    <w:multiLevelType w:val="hybridMultilevel"/>
    <w:tmpl w:val="922C0C0A"/>
    <w:lvl w:ilvl="0" w:tplc="F528A6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053C5B"/>
    <w:multiLevelType w:val="hybridMultilevel"/>
    <w:tmpl w:val="76D06844"/>
    <w:lvl w:ilvl="0" w:tplc="0DA616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AF3C1F"/>
    <w:multiLevelType w:val="hybridMultilevel"/>
    <w:tmpl w:val="59FEF7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DD36A0"/>
    <w:multiLevelType w:val="hybridMultilevel"/>
    <w:tmpl w:val="F78A0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B6D97"/>
    <w:multiLevelType w:val="hybridMultilevel"/>
    <w:tmpl w:val="6DA84E8E"/>
    <w:lvl w:ilvl="0" w:tplc="0DA616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F21460"/>
    <w:multiLevelType w:val="hybridMultilevel"/>
    <w:tmpl w:val="C75214A2"/>
    <w:lvl w:ilvl="0" w:tplc="E09C42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E0C29"/>
    <w:multiLevelType w:val="hybridMultilevel"/>
    <w:tmpl w:val="D6AE8A06"/>
    <w:lvl w:ilvl="0" w:tplc="F528A6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0A67C0"/>
    <w:multiLevelType w:val="hybridMultilevel"/>
    <w:tmpl w:val="20AE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464B5"/>
    <w:multiLevelType w:val="hybridMultilevel"/>
    <w:tmpl w:val="F8C05EF2"/>
    <w:lvl w:ilvl="0" w:tplc="DDFEE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C303B"/>
    <w:multiLevelType w:val="hybridMultilevel"/>
    <w:tmpl w:val="E326E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941B5"/>
    <w:multiLevelType w:val="hybridMultilevel"/>
    <w:tmpl w:val="637E6F76"/>
    <w:lvl w:ilvl="0" w:tplc="85940BA0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B4757F"/>
    <w:multiLevelType w:val="hybridMultilevel"/>
    <w:tmpl w:val="C9C2AA98"/>
    <w:lvl w:ilvl="0" w:tplc="F528A6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66CCB"/>
    <w:multiLevelType w:val="hybridMultilevel"/>
    <w:tmpl w:val="C75214A2"/>
    <w:lvl w:ilvl="0" w:tplc="E09C42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C30F3"/>
    <w:multiLevelType w:val="hybridMultilevel"/>
    <w:tmpl w:val="479C9358"/>
    <w:lvl w:ilvl="0" w:tplc="0DA616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E461AC"/>
    <w:multiLevelType w:val="hybridMultilevel"/>
    <w:tmpl w:val="8F02A11A"/>
    <w:lvl w:ilvl="0" w:tplc="E900699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5FA90C0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plc="8D0ED0B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AB5A445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F243B7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plc="2816185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49495C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AA505C0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plc="31CE19D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D763343"/>
    <w:multiLevelType w:val="hybridMultilevel"/>
    <w:tmpl w:val="53622762"/>
    <w:lvl w:ilvl="0" w:tplc="0DA616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3E3ECE"/>
    <w:multiLevelType w:val="hybridMultilevel"/>
    <w:tmpl w:val="764A75BA"/>
    <w:lvl w:ilvl="0" w:tplc="4ED4840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287A4C5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2" w:tplc="FDBA58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B7F24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943AEB9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5" w:tplc="730E708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FBB2904E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AC362AF6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Wingdings" w:hint="default"/>
      </w:rPr>
    </w:lvl>
    <w:lvl w:ilvl="8" w:tplc="9286AD0C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5E886471"/>
    <w:multiLevelType w:val="hybridMultilevel"/>
    <w:tmpl w:val="087A8D7A"/>
    <w:lvl w:ilvl="0" w:tplc="F528A6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2817BB"/>
    <w:multiLevelType w:val="hybridMultilevel"/>
    <w:tmpl w:val="2A50B4DE"/>
    <w:lvl w:ilvl="0" w:tplc="0DA616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2B29FC"/>
    <w:multiLevelType w:val="hybridMultilevel"/>
    <w:tmpl w:val="C75214A2"/>
    <w:lvl w:ilvl="0" w:tplc="E09C42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D2679"/>
    <w:multiLevelType w:val="hybridMultilevel"/>
    <w:tmpl w:val="CA8E4906"/>
    <w:lvl w:ilvl="0" w:tplc="E340CD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80F53"/>
    <w:multiLevelType w:val="hybridMultilevel"/>
    <w:tmpl w:val="0778ED62"/>
    <w:lvl w:ilvl="0" w:tplc="0DA616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1598792">
    <w:abstractNumId w:val="20"/>
  </w:num>
  <w:num w:numId="2" w16cid:durableId="882057965">
    <w:abstractNumId w:val="22"/>
  </w:num>
  <w:num w:numId="3" w16cid:durableId="1841040345">
    <w:abstractNumId w:val="10"/>
  </w:num>
  <w:num w:numId="4" w16cid:durableId="231889432">
    <w:abstractNumId w:val="14"/>
  </w:num>
  <w:num w:numId="5" w16cid:durableId="1261598734">
    <w:abstractNumId w:val="26"/>
  </w:num>
  <w:num w:numId="6" w16cid:durableId="74595003">
    <w:abstractNumId w:val="16"/>
  </w:num>
  <w:num w:numId="7" w16cid:durableId="391733022">
    <w:abstractNumId w:val="18"/>
  </w:num>
  <w:num w:numId="8" w16cid:durableId="1833332724">
    <w:abstractNumId w:val="1"/>
  </w:num>
  <w:num w:numId="9" w16cid:durableId="799424728">
    <w:abstractNumId w:val="12"/>
  </w:num>
  <w:num w:numId="10" w16cid:durableId="554196854">
    <w:abstractNumId w:val="17"/>
  </w:num>
  <w:num w:numId="11" w16cid:durableId="1047530750">
    <w:abstractNumId w:val="23"/>
  </w:num>
  <w:num w:numId="12" w16cid:durableId="412356685">
    <w:abstractNumId w:val="9"/>
  </w:num>
  <w:num w:numId="13" w16cid:durableId="692268034">
    <w:abstractNumId w:val="2"/>
  </w:num>
  <w:num w:numId="14" w16cid:durableId="957418230">
    <w:abstractNumId w:val="27"/>
  </w:num>
  <w:num w:numId="15" w16cid:durableId="170067552">
    <w:abstractNumId w:val="21"/>
  </w:num>
  <w:num w:numId="16" w16cid:durableId="1634946811">
    <w:abstractNumId w:val="4"/>
  </w:num>
  <w:num w:numId="17" w16cid:durableId="544566719">
    <w:abstractNumId w:val="6"/>
  </w:num>
  <w:num w:numId="18" w16cid:durableId="247276766">
    <w:abstractNumId w:val="15"/>
  </w:num>
  <w:num w:numId="19" w16cid:durableId="1290473188">
    <w:abstractNumId w:val="13"/>
  </w:num>
  <w:num w:numId="20" w16cid:durableId="851602546">
    <w:abstractNumId w:val="19"/>
  </w:num>
  <w:num w:numId="21" w16cid:durableId="1708525645">
    <w:abstractNumId w:val="0"/>
  </w:num>
  <w:num w:numId="22" w16cid:durableId="943994220">
    <w:abstractNumId w:val="8"/>
  </w:num>
  <w:num w:numId="23" w16cid:durableId="1823345664">
    <w:abstractNumId w:val="24"/>
  </w:num>
  <w:num w:numId="24" w16cid:durableId="1529954108">
    <w:abstractNumId w:val="5"/>
  </w:num>
  <w:num w:numId="25" w16cid:durableId="1350988378">
    <w:abstractNumId w:val="11"/>
  </w:num>
  <w:num w:numId="26" w16cid:durableId="1216700734">
    <w:abstractNumId w:val="25"/>
  </w:num>
  <w:num w:numId="27" w16cid:durableId="1327787753">
    <w:abstractNumId w:val="3"/>
  </w:num>
  <w:num w:numId="28" w16cid:durableId="1409695831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98"/>
    <w:rsid w:val="0000019E"/>
    <w:rsid w:val="00001FE8"/>
    <w:rsid w:val="000025F1"/>
    <w:rsid w:val="00010515"/>
    <w:rsid w:val="00011316"/>
    <w:rsid w:val="00011DB3"/>
    <w:rsid w:val="0001203C"/>
    <w:rsid w:val="00013779"/>
    <w:rsid w:val="000163BD"/>
    <w:rsid w:val="00020704"/>
    <w:rsid w:val="000207C2"/>
    <w:rsid w:val="0002133F"/>
    <w:rsid w:val="000213AC"/>
    <w:rsid w:val="000222F5"/>
    <w:rsid w:val="00024E6A"/>
    <w:rsid w:val="0002644A"/>
    <w:rsid w:val="0003191B"/>
    <w:rsid w:val="00031DA3"/>
    <w:rsid w:val="00033B4C"/>
    <w:rsid w:val="00035923"/>
    <w:rsid w:val="00035D02"/>
    <w:rsid w:val="0004274C"/>
    <w:rsid w:val="0004341B"/>
    <w:rsid w:val="0004351B"/>
    <w:rsid w:val="00052894"/>
    <w:rsid w:val="00063640"/>
    <w:rsid w:val="0006510F"/>
    <w:rsid w:val="000652EF"/>
    <w:rsid w:val="00071885"/>
    <w:rsid w:val="00071C13"/>
    <w:rsid w:val="00075970"/>
    <w:rsid w:val="000801C1"/>
    <w:rsid w:val="00085AB9"/>
    <w:rsid w:val="00091333"/>
    <w:rsid w:val="0009186D"/>
    <w:rsid w:val="00091BDC"/>
    <w:rsid w:val="00093087"/>
    <w:rsid w:val="000953FC"/>
    <w:rsid w:val="00097CB9"/>
    <w:rsid w:val="000A3503"/>
    <w:rsid w:val="000A36C1"/>
    <w:rsid w:val="000A48EF"/>
    <w:rsid w:val="000A5D5C"/>
    <w:rsid w:val="000A7369"/>
    <w:rsid w:val="000B2693"/>
    <w:rsid w:val="000C7875"/>
    <w:rsid w:val="000C7B66"/>
    <w:rsid w:val="000D1971"/>
    <w:rsid w:val="000D49E3"/>
    <w:rsid w:val="000D4BA7"/>
    <w:rsid w:val="000D5CEE"/>
    <w:rsid w:val="000D648A"/>
    <w:rsid w:val="000D75AD"/>
    <w:rsid w:val="000E01C2"/>
    <w:rsid w:val="000E50E6"/>
    <w:rsid w:val="000E7914"/>
    <w:rsid w:val="000F5645"/>
    <w:rsid w:val="000F6B1A"/>
    <w:rsid w:val="000F7234"/>
    <w:rsid w:val="000F7B91"/>
    <w:rsid w:val="00100354"/>
    <w:rsid w:val="001017CE"/>
    <w:rsid w:val="001023F3"/>
    <w:rsid w:val="00102876"/>
    <w:rsid w:val="00103FD7"/>
    <w:rsid w:val="001115A0"/>
    <w:rsid w:val="0012211A"/>
    <w:rsid w:val="001226E6"/>
    <w:rsid w:val="00127543"/>
    <w:rsid w:val="00130162"/>
    <w:rsid w:val="00130AF9"/>
    <w:rsid w:val="00132A1C"/>
    <w:rsid w:val="00133681"/>
    <w:rsid w:val="001347AF"/>
    <w:rsid w:val="00136292"/>
    <w:rsid w:val="00136503"/>
    <w:rsid w:val="001374D4"/>
    <w:rsid w:val="00141F5D"/>
    <w:rsid w:val="0014528A"/>
    <w:rsid w:val="00150FA0"/>
    <w:rsid w:val="0015173A"/>
    <w:rsid w:val="001554A8"/>
    <w:rsid w:val="00156CF1"/>
    <w:rsid w:val="001571B4"/>
    <w:rsid w:val="001606ED"/>
    <w:rsid w:val="001608F8"/>
    <w:rsid w:val="00160C26"/>
    <w:rsid w:val="00164EF0"/>
    <w:rsid w:val="00165808"/>
    <w:rsid w:val="00170F2E"/>
    <w:rsid w:val="00171D8E"/>
    <w:rsid w:val="00172858"/>
    <w:rsid w:val="001745BB"/>
    <w:rsid w:val="00176319"/>
    <w:rsid w:val="00177677"/>
    <w:rsid w:val="001811AF"/>
    <w:rsid w:val="00183AD7"/>
    <w:rsid w:val="001848A1"/>
    <w:rsid w:val="00186672"/>
    <w:rsid w:val="00187CFE"/>
    <w:rsid w:val="00187EC0"/>
    <w:rsid w:val="00192E92"/>
    <w:rsid w:val="00194390"/>
    <w:rsid w:val="001A0F6B"/>
    <w:rsid w:val="001A4811"/>
    <w:rsid w:val="001A583B"/>
    <w:rsid w:val="001A66E2"/>
    <w:rsid w:val="001B707A"/>
    <w:rsid w:val="001B7135"/>
    <w:rsid w:val="001B7D05"/>
    <w:rsid w:val="001C5813"/>
    <w:rsid w:val="001C5ACF"/>
    <w:rsid w:val="001C6ABF"/>
    <w:rsid w:val="001C70F4"/>
    <w:rsid w:val="001C7168"/>
    <w:rsid w:val="001D0D5C"/>
    <w:rsid w:val="001D13CD"/>
    <w:rsid w:val="001D3166"/>
    <w:rsid w:val="001D6416"/>
    <w:rsid w:val="001D713E"/>
    <w:rsid w:val="001E1390"/>
    <w:rsid w:val="001E2FFD"/>
    <w:rsid w:val="001E72B6"/>
    <w:rsid w:val="001F0133"/>
    <w:rsid w:val="001F23F9"/>
    <w:rsid w:val="001F669A"/>
    <w:rsid w:val="001F725C"/>
    <w:rsid w:val="00200A85"/>
    <w:rsid w:val="00202BDB"/>
    <w:rsid w:val="00204F00"/>
    <w:rsid w:val="00205B01"/>
    <w:rsid w:val="00206117"/>
    <w:rsid w:val="00207700"/>
    <w:rsid w:val="00207763"/>
    <w:rsid w:val="00210123"/>
    <w:rsid w:val="00211810"/>
    <w:rsid w:val="00215345"/>
    <w:rsid w:val="00227896"/>
    <w:rsid w:val="002300D8"/>
    <w:rsid w:val="00240CEC"/>
    <w:rsid w:val="00243059"/>
    <w:rsid w:val="00244EF2"/>
    <w:rsid w:val="00246648"/>
    <w:rsid w:val="0024798E"/>
    <w:rsid w:val="00251ABF"/>
    <w:rsid w:val="00251CC4"/>
    <w:rsid w:val="00251E8F"/>
    <w:rsid w:val="002531A8"/>
    <w:rsid w:val="00253253"/>
    <w:rsid w:val="002570A2"/>
    <w:rsid w:val="002614D9"/>
    <w:rsid w:val="00262BB2"/>
    <w:rsid w:val="002634E0"/>
    <w:rsid w:val="002649C5"/>
    <w:rsid w:val="00264ACA"/>
    <w:rsid w:val="00264D64"/>
    <w:rsid w:val="002663B2"/>
    <w:rsid w:val="002678D4"/>
    <w:rsid w:val="00271828"/>
    <w:rsid w:val="0027245E"/>
    <w:rsid w:val="00273ADE"/>
    <w:rsid w:val="0028124A"/>
    <w:rsid w:val="002817DB"/>
    <w:rsid w:val="00290A92"/>
    <w:rsid w:val="002967B3"/>
    <w:rsid w:val="002A1F65"/>
    <w:rsid w:val="002A342D"/>
    <w:rsid w:val="002A6A53"/>
    <w:rsid w:val="002B0417"/>
    <w:rsid w:val="002B34CF"/>
    <w:rsid w:val="002B435A"/>
    <w:rsid w:val="002B4584"/>
    <w:rsid w:val="002B52DE"/>
    <w:rsid w:val="002D2262"/>
    <w:rsid w:val="002D2CB0"/>
    <w:rsid w:val="002D43ED"/>
    <w:rsid w:val="002D4835"/>
    <w:rsid w:val="002D4E80"/>
    <w:rsid w:val="002D6F5F"/>
    <w:rsid w:val="002E4981"/>
    <w:rsid w:val="002E4DC9"/>
    <w:rsid w:val="002E5802"/>
    <w:rsid w:val="002F0DBE"/>
    <w:rsid w:val="002F231D"/>
    <w:rsid w:val="002F408B"/>
    <w:rsid w:val="002F600D"/>
    <w:rsid w:val="002F6B89"/>
    <w:rsid w:val="003038BB"/>
    <w:rsid w:val="00304AE3"/>
    <w:rsid w:val="00305D0E"/>
    <w:rsid w:val="00306147"/>
    <w:rsid w:val="00312114"/>
    <w:rsid w:val="0031746C"/>
    <w:rsid w:val="003177F3"/>
    <w:rsid w:val="00321741"/>
    <w:rsid w:val="00321794"/>
    <w:rsid w:val="00326FA8"/>
    <w:rsid w:val="00332E6F"/>
    <w:rsid w:val="0033669C"/>
    <w:rsid w:val="003432B4"/>
    <w:rsid w:val="0034693C"/>
    <w:rsid w:val="00347F12"/>
    <w:rsid w:val="00355ED5"/>
    <w:rsid w:val="00360447"/>
    <w:rsid w:val="00360D01"/>
    <w:rsid w:val="003616F4"/>
    <w:rsid w:val="003643C8"/>
    <w:rsid w:val="00365636"/>
    <w:rsid w:val="0036596F"/>
    <w:rsid w:val="0036737D"/>
    <w:rsid w:val="00374F68"/>
    <w:rsid w:val="00376C2C"/>
    <w:rsid w:val="00376D4C"/>
    <w:rsid w:val="00380F77"/>
    <w:rsid w:val="003812CC"/>
    <w:rsid w:val="003819F9"/>
    <w:rsid w:val="00382EF4"/>
    <w:rsid w:val="0038542E"/>
    <w:rsid w:val="00387167"/>
    <w:rsid w:val="003974B4"/>
    <w:rsid w:val="003A0030"/>
    <w:rsid w:val="003A155F"/>
    <w:rsid w:val="003A33FD"/>
    <w:rsid w:val="003A44C7"/>
    <w:rsid w:val="003A4549"/>
    <w:rsid w:val="003A5F8F"/>
    <w:rsid w:val="003A61F6"/>
    <w:rsid w:val="003B006D"/>
    <w:rsid w:val="003B338A"/>
    <w:rsid w:val="003B464A"/>
    <w:rsid w:val="003C0814"/>
    <w:rsid w:val="003C09EC"/>
    <w:rsid w:val="003C1B10"/>
    <w:rsid w:val="003C3321"/>
    <w:rsid w:val="003C7D5D"/>
    <w:rsid w:val="003D11C7"/>
    <w:rsid w:val="003D14AE"/>
    <w:rsid w:val="003D4043"/>
    <w:rsid w:val="003D5BF2"/>
    <w:rsid w:val="003D6C98"/>
    <w:rsid w:val="003E092B"/>
    <w:rsid w:val="003E2576"/>
    <w:rsid w:val="003E3501"/>
    <w:rsid w:val="003E39D6"/>
    <w:rsid w:val="003E5522"/>
    <w:rsid w:val="003F6AF8"/>
    <w:rsid w:val="003F772B"/>
    <w:rsid w:val="0040027C"/>
    <w:rsid w:val="00404A3C"/>
    <w:rsid w:val="00404D72"/>
    <w:rsid w:val="00406FC6"/>
    <w:rsid w:val="004071D3"/>
    <w:rsid w:val="00411233"/>
    <w:rsid w:val="0041246F"/>
    <w:rsid w:val="00415E39"/>
    <w:rsid w:val="00415E7F"/>
    <w:rsid w:val="00420B9E"/>
    <w:rsid w:val="00427731"/>
    <w:rsid w:val="004277A4"/>
    <w:rsid w:val="00431CCD"/>
    <w:rsid w:val="0043318D"/>
    <w:rsid w:val="00441F46"/>
    <w:rsid w:val="00442CF3"/>
    <w:rsid w:val="004450F7"/>
    <w:rsid w:val="00447E86"/>
    <w:rsid w:val="00450D7D"/>
    <w:rsid w:val="00451102"/>
    <w:rsid w:val="0045711A"/>
    <w:rsid w:val="004607F6"/>
    <w:rsid w:val="00464451"/>
    <w:rsid w:val="0046459F"/>
    <w:rsid w:val="00464C29"/>
    <w:rsid w:val="0047039F"/>
    <w:rsid w:val="00473BBC"/>
    <w:rsid w:val="00480519"/>
    <w:rsid w:val="00481079"/>
    <w:rsid w:val="00482657"/>
    <w:rsid w:val="004828F3"/>
    <w:rsid w:val="004831B1"/>
    <w:rsid w:val="004831B3"/>
    <w:rsid w:val="00483872"/>
    <w:rsid w:val="00483AFA"/>
    <w:rsid w:val="004879A7"/>
    <w:rsid w:val="004903C2"/>
    <w:rsid w:val="0049095D"/>
    <w:rsid w:val="00491BD2"/>
    <w:rsid w:val="004922EC"/>
    <w:rsid w:val="004A3431"/>
    <w:rsid w:val="004A4874"/>
    <w:rsid w:val="004A4C95"/>
    <w:rsid w:val="004A6F4B"/>
    <w:rsid w:val="004A745F"/>
    <w:rsid w:val="004B062F"/>
    <w:rsid w:val="004B3DCF"/>
    <w:rsid w:val="004B51D9"/>
    <w:rsid w:val="004B64EA"/>
    <w:rsid w:val="004B7D9D"/>
    <w:rsid w:val="004C066C"/>
    <w:rsid w:val="004C36E4"/>
    <w:rsid w:val="004C6E8E"/>
    <w:rsid w:val="004C7CE1"/>
    <w:rsid w:val="004D20BD"/>
    <w:rsid w:val="004D31D5"/>
    <w:rsid w:val="004E3174"/>
    <w:rsid w:val="004E508D"/>
    <w:rsid w:val="004F3EC5"/>
    <w:rsid w:val="00500455"/>
    <w:rsid w:val="00501614"/>
    <w:rsid w:val="005044C0"/>
    <w:rsid w:val="00506D08"/>
    <w:rsid w:val="0051041B"/>
    <w:rsid w:val="00512FB4"/>
    <w:rsid w:val="00514688"/>
    <w:rsid w:val="00515036"/>
    <w:rsid w:val="005162F8"/>
    <w:rsid w:val="00516BD1"/>
    <w:rsid w:val="00517397"/>
    <w:rsid w:val="0051739E"/>
    <w:rsid w:val="00520B37"/>
    <w:rsid w:val="00524641"/>
    <w:rsid w:val="00524EF8"/>
    <w:rsid w:val="00527829"/>
    <w:rsid w:val="00531E13"/>
    <w:rsid w:val="00531FD5"/>
    <w:rsid w:val="0053217E"/>
    <w:rsid w:val="00532A40"/>
    <w:rsid w:val="005333A6"/>
    <w:rsid w:val="00533D14"/>
    <w:rsid w:val="00534D1A"/>
    <w:rsid w:val="005372A9"/>
    <w:rsid w:val="005465D9"/>
    <w:rsid w:val="00551898"/>
    <w:rsid w:val="00553B37"/>
    <w:rsid w:val="00556F8D"/>
    <w:rsid w:val="0056177A"/>
    <w:rsid w:val="005717A8"/>
    <w:rsid w:val="00575275"/>
    <w:rsid w:val="0057656D"/>
    <w:rsid w:val="0057729C"/>
    <w:rsid w:val="00580A59"/>
    <w:rsid w:val="00581B7D"/>
    <w:rsid w:val="00583DE7"/>
    <w:rsid w:val="005846E9"/>
    <w:rsid w:val="005940E8"/>
    <w:rsid w:val="005943C1"/>
    <w:rsid w:val="00595696"/>
    <w:rsid w:val="00596A30"/>
    <w:rsid w:val="005A21F8"/>
    <w:rsid w:val="005A2AF6"/>
    <w:rsid w:val="005B12E1"/>
    <w:rsid w:val="005B1E0C"/>
    <w:rsid w:val="005B3AB8"/>
    <w:rsid w:val="005B4D13"/>
    <w:rsid w:val="005B52C0"/>
    <w:rsid w:val="005C57E3"/>
    <w:rsid w:val="005C66F4"/>
    <w:rsid w:val="005D145E"/>
    <w:rsid w:val="005D169B"/>
    <w:rsid w:val="005D4DF2"/>
    <w:rsid w:val="005D51E0"/>
    <w:rsid w:val="005D6961"/>
    <w:rsid w:val="005D6E1F"/>
    <w:rsid w:val="005E0DFA"/>
    <w:rsid w:val="005E306E"/>
    <w:rsid w:val="005E4078"/>
    <w:rsid w:val="005E4E08"/>
    <w:rsid w:val="005E7DC9"/>
    <w:rsid w:val="005F013A"/>
    <w:rsid w:val="005F1D57"/>
    <w:rsid w:val="005F659B"/>
    <w:rsid w:val="00600E8F"/>
    <w:rsid w:val="00601595"/>
    <w:rsid w:val="00602578"/>
    <w:rsid w:val="0060409D"/>
    <w:rsid w:val="006066CF"/>
    <w:rsid w:val="00610378"/>
    <w:rsid w:val="0061311A"/>
    <w:rsid w:val="006241B5"/>
    <w:rsid w:val="00624936"/>
    <w:rsid w:val="006269FB"/>
    <w:rsid w:val="0062722F"/>
    <w:rsid w:val="00634DAD"/>
    <w:rsid w:val="00635132"/>
    <w:rsid w:val="00640F29"/>
    <w:rsid w:val="006457E0"/>
    <w:rsid w:val="00646686"/>
    <w:rsid w:val="00652579"/>
    <w:rsid w:val="00656D22"/>
    <w:rsid w:val="00657C9A"/>
    <w:rsid w:val="00661995"/>
    <w:rsid w:val="00664654"/>
    <w:rsid w:val="00665705"/>
    <w:rsid w:val="00670B5E"/>
    <w:rsid w:val="00671D80"/>
    <w:rsid w:val="00673424"/>
    <w:rsid w:val="00674F39"/>
    <w:rsid w:val="00677A10"/>
    <w:rsid w:val="00677B96"/>
    <w:rsid w:val="00685598"/>
    <w:rsid w:val="00686A7C"/>
    <w:rsid w:val="00691357"/>
    <w:rsid w:val="006938BC"/>
    <w:rsid w:val="00695032"/>
    <w:rsid w:val="00695D38"/>
    <w:rsid w:val="00696767"/>
    <w:rsid w:val="006A1729"/>
    <w:rsid w:val="006A3AC2"/>
    <w:rsid w:val="006A6CC5"/>
    <w:rsid w:val="006B5FCD"/>
    <w:rsid w:val="006B6039"/>
    <w:rsid w:val="006C0BA5"/>
    <w:rsid w:val="006C2C81"/>
    <w:rsid w:val="006C453B"/>
    <w:rsid w:val="006D21B0"/>
    <w:rsid w:val="006D2BBB"/>
    <w:rsid w:val="006D3807"/>
    <w:rsid w:val="006D3E78"/>
    <w:rsid w:val="006D5865"/>
    <w:rsid w:val="006D5BDC"/>
    <w:rsid w:val="006D6892"/>
    <w:rsid w:val="006D6FDE"/>
    <w:rsid w:val="006E039D"/>
    <w:rsid w:val="006E0788"/>
    <w:rsid w:val="006E08A2"/>
    <w:rsid w:val="006E3726"/>
    <w:rsid w:val="006E415F"/>
    <w:rsid w:val="006E6598"/>
    <w:rsid w:val="006E734B"/>
    <w:rsid w:val="006F0725"/>
    <w:rsid w:val="006F2CC0"/>
    <w:rsid w:val="006F68AC"/>
    <w:rsid w:val="006F6FF2"/>
    <w:rsid w:val="00701958"/>
    <w:rsid w:val="00701E30"/>
    <w:rsid w:val="007039DD"/>
    <w:rsid w:val="00704ACE"/>
    <w:rsid w:val="00706592"/>
    <w:rsid w:val="00707089"/>
    <w:rsid w:val="00707463"/>
    <w:rsid w:val="007115F4"/>
    <w:rsid w:val="00712068"/>
    <w:rsid w:val="00713C23"/>
    <w:rsid w:val="00714915"/>
    <w:rsid w:val="00716853"/>
    <w:rsid w:val="00721FB7"/>
    <w:rsid w:val="00725A20"/>
    <w:rsid w:val="007262B2"/>
    <w:rsid w:val="00730991"/>
    <w:rsid w:val="00733141"/>
    <w:rsid w:val="00733271"/>
    <w:rsid w:val="007350AF"/>
    <w:rsid w:val="00740DCC"/>
    <w:rsid w:val="00741108"/>
    <w:rsid w:val="0074140A"/>
    <w:rsid w:val="007501FE"/>
    <w:rsid w:val="0075242F"/>
    <w:rsid w:val="007527C7"/>
    <w:rsid w:val="0075318A"/>
    <w:rsid w:val="007620EE"/>
    <w:rsid w:val="00763C0D"/>
    <w:rsid w:val="007653EF"/>
    <w:rsid w:val="00771605"/>
    <w:rsid w:val="0077217E"/>
    <w:rsid w:val="00772889"/>
    <w:rsid w:val="007753F0"/>
    <w:rsid w:val="007771F5"/>
    <w:rsid w:val="0077797A"/>
    <w:rsid w:val="007803E3"/>
    <w:rsid w:val="00781D19"/>
    <w:rsid w:val="00786C40"/>
    <w:rsid w:val="00790708"/>
    <w:rsid w:val="00790CA3"/>
    <w:rsid w:val="00791927"/>
    <w:rsid w:val="00791EEF"/>
    <w:rsid w:val="00793139"/>
    <w:rsid w:val="007947F4"/>
    <w:rsid w:val="00794C2B"/>
    <w:rsid w:val="0079557C"/>
    <w:rsid w:val="007961F2"/>
    <w:rsid w:val="007971D0"/>
    <w:rsid w:val="007A193E"/>
    <w:rsid w:val="007A1A70"/>
    <w:rsid w:val="007A3E89"/>
    <w:rsid w:val="007A68BB"/>
    <w:rsid w:val="007B299F"/>
    <w:rsid w:val="007B2A46"/>
    <w:rsid w:val="007B3D10"/>
    <w:rsid w:val="007B3D84"/>
    <w:rsid w:val="007B6418"/>
    <w:rsid w:val="007B66BA"/>
    <w:rsid w:val="007C6088"/>
    <w:rsid w:val="007C71B1"/>
    <w:rsid w:val="007D1149"/>
    <w:rsid w:val="007D20F0"/>
    <w:rsid w:val="007D566E"/>
    <w:rsid w:val="007E18F6"/>
    <w:rsid w:val="007E6447"/>
    <w:rsid w:val="007E7028"/>
    <w:rsid w:val="007F1CAC"/>
    <w:rsid w:val="007F2945"/>
    <w:rsid w:val="007F3CD1"/>
    <w:rsid w:val="007F410A"/>
    <w:rsid w:val="007F573C"/>
    <w:rsid w:val="007F65A8"/>
    <w:rsid w:val="008015A3"/>
    <w:rsid w:val="008057C0"/>
    <w:rsid w:val="00811834"/>
    <w:rsid w:val="00813AC3"/>
    <w:rsid w:val="00814592"/>
    <w:rsid w:val="00814837"/>
    <w:rsid w:val="0082038E"/>
    <w:rsid w:val="00821C1B"/>
    <w:rsid w:val="00823008"/>
    <w:rsid w:val="00823031"/>
    <w:rsid w:val="00824281"/>
    <w:rsid w:val="0082610B"/>
    <w:rsid w:val="00826B39"/>
    <w:rsid w:val="008307A3"/>
    <w:rsid w:val="0083180B"/>
    <w:rsid w:val="00831AB6"/>
    <w:rsid w:val="00832110"/>
    <w:rsid w:val="00833BF1"/>
    <w:rsid w:val="00834C09"/>
    <w:rsid w:val="00843AA5"/>
    <w:rsid w:val="00845FE8"/>
    <w:rsid w:val="00846CBC"/>
    <w:rsid w:val="00847900"/>
    <w:rsid w:val="00850229"/>
    <w:rsid w:val="00850527"/>
    <w:rsid w:val="00850F37"/>
    <w:rsid w:val="0085183A"/>
    <w:rsid w:val="00852944"/>
    <w:rsid w:val="00852BAF"/>
    <w:rsid w:val="0086020D"/>
    <w:rsid w:val="00860D0C"/>
    <w:rsid w:val="00863069"/>
    <w:rsid w:val="008656A2"/>
    <w:rsid w:val="00871173"/>
    <w:rsid w:val="00873B20"/>
    <w:rsid w:val="00874F53"/>
    <w:rsid w:val="00875E93"/>
    <w:rsid w:val="00881278"/>
    <w:rsid w:val="00881717"/>
    <w:rsid w:val="008858C7"/>
    <w:rsid w:val="00885D0A"/>
    <w:rsid w:val="008860D6"/>
    <w:rsid w:val="00890FCC"/>
    <w:rsid w:val="008A079C"/>
    <w:rsid w:val="008A1353"/>
    <w:rsid w:val="008A32E8"/>
    <w:rsid w:val="008A5B5A"/>
    <w:rsid w:val="008A5EA8"/>
    <w:rsid w:val="008B1C87"/>
    <w:rsid w:val="008B3C3E"/>
    <w:rsid w:val="008B5BC1"/>
    <w:rsid w:val="008B7122"/>
    <w:rsid w:val="008C048B"/>
    <w:rsid w:val="008C39D5"/>
    <w:rsid w:val="008C6436"/>
    <w:rsid w:val="008C6EAD"/>
    <w:rsid w:val="008D137A"/>
    <w:rsid w:val="008D2833"/>
    <w:rsid w:val="008D4048"/>
    <w:rsid w:val="008E1299"/>
    <w:rsid w:val="008E2EA8"/>
    <w:rsid w:val="008E5B9B"/>
    <w:rsid w:val="008F295D"/>
    <w:rsid w:val="008F57BB"/>
    <w:rsid w:val="008F6BA0"/>
    <w:rsid w:val="00907944"/>
    <w:rsid w:val="00907F6F"/>
    <w:rsid w:val="0091068F"/>
    <w:rsid w:val="009106F9"/>
    <w:rsid w:val="00911ACC"/>
    <w:rsid w:val="00911DCF"/>
    <w:rsid w:val="0091311E"/>
    <w:rsid w:val="00915C68"/>
    <w:rsid w:val="009217D4"/>
    <w:rsid w:val="009224DC"/>
    <w:rsid w:val="009225A1"/>
    <w:rsid w:val="0092452A"/>
    <w:rsid w:val="009257E0"/>
    <w:rsid w:val="009259B7"/>
    <w:rsid w:val="009345AD"/>
    <w:rsid w:val="009347F7"/>
    <w:rsid w:val="00940085"/>
    <w:rsid w:val="00940DDE"/>
    <w:rsid w:val="00941AC2"/>
    <w:rsid w:val="009442CF"/>
    <w:rsid w:val="00944BA5"/>
    <w:rsid w:val="00945ACB"/>
    <w:rsid w:val="0095142D"/>
    <w:rsid w:val="00951478"/>
    <w:rsid w:val="0095187C"/>
    <w:rsid w:val="00953D59"/>
    <w:rsid w:val="00957592"/>
    <w:rsid w:val="00966E4E"/>
    <w:rsid w:val="00967CFD"/>
    <w:rsid w:val="00970562"/>
    <w:rsid w:val="009770B2"/>
    <w:rsid w:val="00977302"/>
    <w:rsid w:val="00981681"/>
    <w:rsid w:val="00984F29"/>
    <w:rsid w:val="00987222"/>
    <w:rsid w:val="00987701"/>
    <w:rsid w:val="00987E2B"/>
    <w:rsid w:val="0099377C"/>
    <w:rsid w:val="009950BF"/>
    <w:rsid w:val="00996605"/>
    <w:rsid w:val="009A0040"/>
    <w:rsid w:val="009A2B2E"/>
    <w:rsid w:val="009A43B6"/>
    <w:rsid w:val="009A4DC2"/>
    <w:rsid w:val="009B06F2"/>
    <w:rsid w:val="009B1297"/>
    <w:rsid w:val="009B1F26"/>
    <w:rsid w:val="009B4989"/>
    <w:rsid w:val="009C65D9"/>
    <w:rsid w:val="009C7997"/>
    <w:rsid w:val="009D26AE"/>
    <w:rsid w:val="009D33F5"/>
    <w:rsid w:val="009D3E7B"/>
    <w:rsid w:val="009D3F20"/>
    <w:rsid w:val="009D5372"/>
    <w:rsid w:val="009E0C17"/>
    <w:rsid w:val="009E28FF"/>
    <w:rsid w:val="009E3EE1"/>
    <w:rsid w:val="009E447B"/>
    <w:rsid w:val="009E45BB"/>
    <w:rsid w:val="009E55B7"/>
    <w:rsid w:val="009F4473"/>
    <w:rsid w:val="009F4C8A"/>
    <w:rsid w:val="00A0150C"/>
    <w:rsid w:val="00A02650"/>
    <w:rsid w:val="00A140ED"/>
    <w:rsid w:val="00A14E3D"/>
    <w:rsid w:val="00A21196"/>
    <w:rsid w:val="00A22ACA"/>
    <w:rsid w:val="00A2708B"/>
    <w:rsid w:val="00A27236"/>
    <w:rsid w:val="00A31846"/>
    <w:rsid w:val="00A36982"/>
    <w:rsid w:val="00A376F8"/>
    <w:rsid w:val="00A403E4"/>
    <w:rsid w:val="00A464CF"/>
    <w:rsid w:val="00A469B2"/>
    <w:rsid w:val="00A477E3"/>
    <w:rsid w:val="00A47D7E"/>
    <w:rsid w:val="00A52F61"/>
    <w:rsid w:val="00A530D6"/>
    <w:rsid w:val="00A55B13"/>
    <w:rsid w:val="00A565D7"/>
    <w:rsid w:val="00A56F46"/>
    <w:rsid w:val="00A573EB"/>
    <w:rsid w:val="00A5759F"/>
    <w:rsid w:val="00A57E0D"/>
    <w:rsid w:val="00A6005E"/>
    <w:rsid w:val="00A644A8"/>
    <w:rsid w:val="00A77F98"/>
    <w:rsid w:val="00A8011B"/>
    <w:rsid w:val="00A81987"/>
    <w:rsid w:val="00A81C06"/>
    <w:rsid w:val="00A82EAB"/>
    <w:rsid w:val="00A8331F"/>
    <w:rsid w:val="00A83639"/>
    <w:rsid w:val="00A847FA"/>
    <w:rsid w:val="00A868D2"/>
    <w:rsid w:val="00A86A73"/>
    <w:rsid w:val="00A9028A"/>
    <w:rsid w:val="00A90C99"/>
    <w:rsid w:val="00A94A4D"/>
    <w:rsid w:val="00A95A27"/>
    <w:rsid w:val="00A95E4F"/>
    <w:rsid w:val="00AA1940"/>
    <w:rsid w:val="00AA20B8"/>
    <w:rsid w:val="00AA41BF"/>
    <w:rsid w:val="00AA4E1F"/>
    <w:rsid w:val="00AA7041"/>
    <w:rsid w:val="00AB2DDA"/>
    <w:rsid w:val="00AB3541"/>
    <w:rsid w:val="00AB41E3"/>
    <w:rsid w:val="00AB478C"/>
    <w:rsid w:val="00AB4C42"/>
    <w:rsid w:val="00AB5EA8"/>
    <w:rsid w:val="00AB7EBD"/>
    <w:rsid w:val="00AC36FE"/>
    <w:rsid w:val="00AC4C4C"/>
    <w:rsid w:val="00AC6663"/>
    <w:rsid w:val="00AC7078"/>
    <w:rsid w:val="00AC762A"/>
    <w:rsid w:val="00AC7E1B"/>
    <w:rsid w:val="00AD0D15"/>
    <w:rsid w:val="00AD1E33"/>
    <w:rsid w:val="00AD2C8D"/>
    <w:rsid w:val="00AD39A7"/>
    <w:rsid w:val="00AD4706"/>
    <w:rsid w:val="00AD51A8"/>
    <w:rsid w:val="00AD75B2"/>
    <w:rsid w:val="00AD77B5"/>
    <w:rsid w:val="00AD7D99"/>
    <w:rsid w:val="00AE12A9"/>
    <w:rsid w:val="00AE44DB"/>
    <w:rsid w:val="00AE5E30"/>
    <w:rsid w:val="00AE707A"/>
    <w:rsid w:val="00AE7112"/>
    <w:rsid w:val="00AF103B"/>
    <w:rsid w:val="00AF29CA"/>
    <w:rsid w:val="00AF336D"/>
    <w:rsid w:val="00AF40EF"/>
    <w:rsid w:val="00AF444B"/>
    <w:rsid w:val="00AF49DD"/>
    <w:rsid w:val="00AF58B5"/>
    <w:rsid w:val="00AF6C87"/>
    <w:rsid w:val="00AF7B66"/>
    <w:rsid w:val="00B0112B"/>
    <w:rsid w:val="00B014BB"/>
    <w:rsid w:val="00B02A96"/>
    <w:rsid w:val="00B056A2"/>
    <w:rsid w:val="00B05E39"/>
    <w:rsid w:val="00B06B9E"/>
    <w:rsid w:val="00B1146B"/>
    <w:rsid w:val="00B137B5"/>
    <w:rsid w:val="00B14145"/>
    <w:rsid w:val="00B179A1"/>
    <w:rsid w:val="00B17B28"/>
    <w:rsid w:val="00B22A00"/>
    <w:rsid w:val="00B24715"/>
    <w:rsid w:val="00B24F90"/>
    <w:rsid w:val="00B2612E"/>
    <w:rsid w:val="00B26667"/>
    <w:rsid w:val="00B30B78"/>
    <w:rsid w:val="00B34249"/>
    <w:rsid w:val="00B34FF3"/>
    <w:rsid w:val="00B352B3"/>
    <w:rsid w:val="00B3538F"/>
    <w:rsid w:val="00B35602"/>
    <w:rsid w:val="00B371B3"/>
    <w:rsid w:val="00B47652"/>
    <w:rsid w:val="00B50684"/>
    <w:rsid w:val="00B512BB"/>
    <w:rsid w:val="00B55554"/>
    <w:rsid w:val="00B5592F"/>
    <w:rsid w:val="00B57ACC"/>
    <w:rsid w:val="00B6070C"/>
    <w:rsid w:val="00B61097"/>
    <w:rsid w:val="00B65F84"/>
    <w:rsid w:val="00B66AAD"/>
    <w:rsid w:val="00B77E8D"/>
    <w:rsid w:val="00B80EC4"/>
    <w:rsid w:val="00B8365F"/>
    <w:rsid w:val="00B8390C"/>
    <w:rsid w:val="00B8782A"/>
    <w:rsid w:val="00B87CE2"/>
    <w:rsid w:val="00B91C2D"/>
    <w:rsid w:val="00B9243B"/>
    <w:rsid w:val="00B95E1E"/>
    <w:rsid w:val="00BA0D0B"/>
    <w:rsid w:val="00BA4A93"/>
    <w:rsid w:val="00BA4D4C"/>
    <w:rsid w:val="00BA4EFC"/>
    <w:rsid w:val="00BA59BE"/>
    <w:rsid w:val="00BA75B8"/>
    <w:rsid w:val="00BB2962"/>
    <w:rsid w:val="00BB3327"/>
    <w:rsid w:val="00BB33D0"/>
    <w:rsid w:val="00BB7DC7"/>
    <w:rsid w:val="00BC2085"/>
    <w:rsid w:val="00BC229A"/>
    <w:rsid w:val="00BC64A0"/>
    <w:rsid w:val="00BD1A61"/>
    <w:rsid w:val="00BD6681"/>
    <w:rsid w:val="00BE051C"/>
    <w:rsid w:val="00BE14F2"/>
    <w:rsid w:val="00BE1C49"/>
    <w:rsid w:val="00BE2A3D"/>
    <w:rsid w:val="00BE3C8F"/>
    <w:rsid w:val="00BE4AD4"/>
    <w:rsid w:val="00BE5296"/>
    <w:rsid w:val="00BF17E0"/>
    <w:rsid w:val="00BF3568"/>
    <w:rsid w:val="00BF5920"/>
    <w:rsid w:val="00BF6722"/>
    <w:rsid w:val="00C00855"/>
    <w:rsid w:val="00C00C60"/>
    <w:rsid w:val="00C01DB1"/>
    <w:rsid w:val="00C02F09"/>
    <w:rsid w:val="00C04731"/>
    <w:rsid w:val="00C06ABE"/>
    <w:rsid w:val="00C10839"/>
    <w:rsid w:val="00C1171B"/>
    <w:rsid w:val="00C12A4C"/>
    <w:rsid w:val="00C133DC"/>
    <w:rsid w:val="00C22DAC"/>
    <w:rsid w:val="00C232B1"/>
    <w:rsid w:val="00C237B5"/>
    <w:rsid w:val="00C27E34"/>
    <w:rsid w:val="00C311C2"/>
    <w:rsid w:val="00C31347"/>
    <w:rsid w:val="00C364D1"/>
    <w:rsid w:val="00C437ED"/>
    <w:rsid w:val="00C454A7"/>
    <w:rsid w:val="00C459C0"/>
    <w:rsid w:val="00C45C34"/>
    <w:rsid w:val="00C467F0"/>
    <w:rsid w:val="00C50B23"/>
    <w:rsid w:val="00C50DE5"/>
    <w:rsid w:val="00C51082"/>
    <w:rsid w:val="00C5127E"/>
    <w:rsid w:val="00C52728"/>
    <w:rsid w:val="00C53346"/>
    <w:rsid w:val="00C5495B"/>
    <w:rsid w:val="00C60316"/>
    <w:rsid w:val="00C60927"/>
    <w:rsid w:val="00C61BE9"/>
    <w:rsid w:val="00C61EE5"/>
    <w:rsid w:val="00C6219A"/>
    <w:rsid w:val="00C62B68"/>
    <w:rsid w:val="00C64320"/>
    <w:rsid w:val="00C6438A"/>
    <w:rsid w:val="00C737EE"/>
    <w:rsid w:val="00C738E2"/>
    <w:rsid w:val="00C73D3D"/>
    <w:rsid w:val="00C73F69"/>
    <w:rsid w:val="00C7656B"/>
    <w:rsid w:val="00C7673B"/>
    <w:rsid w:val="00C76B89"/>
    <w:rsid w:val="00C80717"/>
    <w:rsid w:val="00C81CBF"/>
    <w:rsid w:val="00C85DE6"/>
    <w:rsid w:val="00C87F8F"/>
    <w:rsid w:val="00C906EB"/>
    <w:rsid w:val="00C930DE"/>
    <w:rsid w:val="00C95098"/>
    <w:rsid w:val="00C954BE"/>
    <w:rsid w:val="00C954C7"/>
    <w:rsid w:val="00C9769A"/>
    <w:rsid w:val="00CA1BDA"/>
    <w:rsid w:val="00CA269B"/>
    <w:rsid w:val="00CA492E"/>
    <w:rsid w:val="00CB084B"/>
    <w:rsid w:val="00CB179B"/>
    <w:rsid w:val="00CB5828"/>
    <w:rsid w:val="00CB6A55"/>
    <w:rsid w:val="00CC13CE"/>
    <w:rsid w:val="00CC24C6"/>
    <w:rsid w:val="00CC413C"/>
    <w:rsid w:val="00CD1C2B"/>
    <w:rsid w:val="00CD417B"/>
    <w:rsid w:val="00CD5B22"/>
    <w:rsid w:val="00CD76AE"/>
    <w:rsid w:val="00CE171E"/>
    <w:rsid w:val="00CE59BA"/>
    <w:rsid w:val="00CE6BDE"/>
    <w:rsid w:val="00CE7E58"/>
    <w:rsid w:val="00CF1DC1"/>
    <w:rsid w:val="00CF306D"/>
    <w:rsid w:val="00CF682E"/>
    <w:rsid w:val="00CF771D"/>
    <w:rsid w:val="00D01850"/>
    <w:rsid w:val="00D01A68"/>
    <w:rsid w:val="00D02448"/>
    <w:rsid w:val="00D02FF1"/>
    <w:rsid w:val="00D03F29"/>
    <w:rsid w:val="00D05BF8"/>
    <w:rsid w:val="00D05F15"/>
    <w:rsid w:val="00D077EF"/>
    <w:rsid w:val="00D100ED"/>
    <w:rsid w:val="00D111B3"/>
    <w:rsid w:val="00D1263C"/>
    <w:rsid w:val="00D134FB"/>
    <w:rsid w:val="00D160CA"/>
    <w:rsid w:val="00D203F5"/>
    <w:rsid w:val="00D26F22"/>
    <w:rsid w:val="00D27624"/>
    <w:rsid w:val="00D32EC6"/>
    <w:rsid w:val="00D40844"/>
    <w:rsid w:val="00D40BC0"/>
    <w:rsid w:val="00D41496"/>
    <w:rsid w:val="00D42FC3"/>
    <w:rsid w:val="00D4376D"/>
    <w:rsid w:val="00D45CB9"/>
    <w:rsid w:val="00D45EE3"/>
    <w:rsid w:val="00D4758D"/>
    <w:rsid w:val="00D47FB6"/>
    <w:rsid w:val="00D506B3"/>
    <w:rsid w:val="00D517E6"/>
    <w:rsid w:val="00D52485"/>
    <w:rsid w:val="00D547C8"/>
    <w:rsid w:val="00D5614C"/>
    <w:rsid w:val="00D61A70"/>
    <w:rsid w:val="00D627F8"/>
    <w:rsid w:val="00D631A2"/>
    <w:rsid w:val="00D71433"/>
    <w:rsid w:val="00D71533"/>
    <w:rsid w:val="00D722E4"/>
    <w:rsid w:val="00D74787"/>
    <w:rsid w:val="00D77903"/>
    <w:rsid w:val="00D81D45"/>
    <w:rsid w:val="00D83711"/>
    <w:rsid w:val="00D86A51"/>
    <w:rsid w:val="00D90CFF"/>
    <w:rsid w:val="00D9185D"/>
    <w:rsid w:val="00D9400E"/>
    <w:rsid w:val="00D94B35"/>
    <w:rsid w:val="00D96FA1"/>
    <w:rsid w:val="00DA3D67"/>
    <w:rsid w:val="00DA44CE"/>
    <w:rsid w:val="00DA468D"/>
    <w:rsid w:val="00DA5375"/>
    <w:rsid w:val="00DA7244"/>
    <w:rsid w:val="00DB10A5"/>
    <w:rsid w:val="00DB29F5"/>
    <w:rsid w:val="00DB2E7B"/>
    <w:rsid w:val="00DB33BD"/>
    <w:rsid w:val="00DB7271"/>
    <w:rsid w:val="00DC07D1"/>
    <w:rsid w:val="00DC73DE"/>
    <w:rsid w:val="00DD2397"/>
    <w:rsid w:val="00DD411B"/>
    <w:rsid w:val="00DD5459"/>
    <w:rsid w:val="00DD65CC"/>
    <w:rsid w:val="00DD6612"/>
    <w:rsid w:val="00DD6D62"/>
    <w:rsid w:val="00DD7AC3"/>
    <w:rsid w:val="00DD7B86"/>
    <w:rsid w:val="00DE06A7"/>
    <w:rsid w:val="00DE1FFE"/>
    <w:rsid w:val="00DE39E2"/>
    <w:rsid w:val="00DE3E9F"/>
    <w:rsid w:val="00DE42B8"/>
    <w:rsid w:val="00DE5210"/>
    <w:rsid w:val="00DE7913"/>
    <w:rsid w:val="00DF1C77"/>
    <w:rsid w:val="00DF2A83"/>
    <w:rsid w:val="00DF560E"/>
    <w:rsid w:val="00DF7C96"/>
    <w:rsid w:val="00E0361F"/>
    <w:rsid w:val="00E045A6"/>
    <w:rsid w:val="00E1101C"/>
    <w:rsid w:val="00E119E2"/>
    <w:rsid w:val="00E12074"/>
    <w:rsid w:val="00E12EEF"/>
    <w:rsid w:val="00E16892"/>
    <w:rsid w:val="00E24EFE"/>
    <w:rsid w:val="00E2595A"/>
    <w:rsid w:val="00E261C1"/>
    <w:rsid w:val="00E3383F"/>
    <w:rsid w:val="00E33B59"/>
    <w:rsid w:val="00E37E6C"/>
    <w:rsid w:val="00E43EEF"/>
    <w:rsid w:val="00E43F85"/>
    <w:rsid w:val="00E514B4"/>
    <w:rsid w:val="00E52CBB"/>
    <w:rsid w:val="00E5426C"/>
    <w:rsid w:val="00E544A0"/>
    <w:rsid w:val="00E60CB6"/>
    <w:rsid w:val="00E63544"/>
    <w:rsid w:val="00E6355B"/>
    <w:rsid w:val="00E64AF3"/>
    <w:rsid w:val="00E657C4"/>
    <w:rsid w:val="00E71720"/>
    <w:rsid w:val="00E718D5"/>
    <w:rsid w:val="00E72395"/>
    <w:rsid w:val="00E72AFC"/>
    <w:rsid w:val="00E83A66"/>
    <w:rsid w:val="00E83E48"/>
    <w:rsid w:val="00E8487D"/>
    <w:rsid w:val="00E85F7A"/>
    <w:rsid w:val="00E87BF3"/>
    <w:rsid w:val="00E903CD"/>
    <w:rsid w:val="00E9279F"/>
    <w:rsid w:val="00E9326A"/>
    <w:rsid w:val="00E93525"/>
    <w:rsid w:val="00E940B7"/>
    <w:rsid w:val="00E94EFA"/>
    <w:rsid w:val="00E97568"/>
    <w:rsid w:val="00EA0701"/>
    <w:rsid w:val="00EA10B4"/>
    <w:rsid w:val="00EA3143"/>
    <w:rsid w:val="00EA7025"/>
    <w:rsid w:val="00EA7B0E"/>
    <w:rsid w:val="00EB0CC9"/>
    <w:rsid w:val="00EB13C1"/>
    <w:rsid w:val="00EB178D"/>
    <w:rsid w:val="00EB2709"/>
    <w:rsid w:val="00EB3316"/>
    <w:rsid w:val="00EB3C3F"/>
    <w:rsid w:val="00EB687B"/>
    <w:rsid w:val="00EC0D7D"/>
    <w:rsid w:val="00EC56F5"/>
    <w:rsid w:val="00ED14FA"/>
    <w:rsid w:val="00ED6E3A"/>
    <w:rsid w:val="00EE0E60"/>
    <w:rsid w:val="00EE2BDE"/>
    <w:rsid w:val="00EE5368"/>
    <w:rsid w:val="00EE58EC"/>
    <w:rsid w:val="00EE5E07"/>
    <w:rsid w:val="00EF053D"/>
    <w:rsid w:val="00EF1DDF"/>
    <w:rsid w:val="00EF1F10"/>
    <w:rsid w:val="00EF354B"/>
    <w:rsid w:val="00EF535C"/>
    <w:rsid w:val="00EF5C44"/>
    <w:rsid w:val="00EF6A76"/>
    <w:rsid w:val="00EF7F5A"/>
    <w:rsid w:val="00F0223D"/>
    <w:rsid w:val="00F0274E"/>
    <w:rsid w:val="00F12AC4"/>
    <w:rsid w:val="00F135C7"/>
    <w:rsid w:val="00F1494D"/>
    <w:rsid w:val="00F16414"/>
    <w:rsid w:val="00F16EC8"/>
    <w:rsid w:val="00F1756D"/>
    <w:rsid w:val="00F21CF9"/>
    <w:rsid w:val="00F266B0"/>
    <w:rsid w:val="00F30BC0"/>
    <w:rsid w:val="00F314B3"/>
    <w:rsid w:val="00F362AC"/>
    <w:rsid w:val="00F40376"/>
    <w:rsid w:val="00F438AD"/>
    <w:rsid w:val="00F44A57"/>
    <w:rsid w:val="00F474DD"/>
    <w:rsid w:val="00F50769"/>
    <w:rsid w:val="00F51557"/>
    <w:rsid w:val="00F520F8"/>
    <w:rsid w:val="00F57AAA"/>
    <w:rsid w:val="00F61B52"/>
    <w:rsid w:val="00F63BDE"/>
    <w:rsid w:val="00F71F56"/>
    <w:rsid w:val="00F72E68"/>
    <w:rsid w:val="00F74C10"/>
    <w:rsid w:val="00F75116"/>
    <w:rsid w:val="00F76E69"/>
    <w:rsid w:val="00F77956"/>
    <w:rsid w:val="00F82FDA"/>
    <w:rsid w:val="00F832EC"/>
    <w:rsid w:val="00F86240"/>
    <w:rsid w:val="00F8727D"/>
    <w:rsid w:val="00F87A0D"/>
    <w:rsid w:val="00F87CC1"/>
    <w:rsid w:val="00F90305"/>
    <w:rsid w:val="00F91FE6"/>
    <w:rsid w:val="00F97BD6"/>
    <w:rsid w:val="00FA0499"/>
    <w:rsid w:val="00FA17F0"/>
    <w:rsid w:val="00FA1B92"/>
    <w:rsid w:val="00FA3A35"/>
    <w:rsid w:val="00FA51AB"/>
    <w:rsid w:val="00FA5247"/>
    <w:rsid w:val="00FA57B0"/>
    <w:rsid w:val="00FA5ABA"/>
    <w:rsid w:val="00FA7294"/>
    <w:rsid w:val="00FB2CF5"/>
    <w:rsid w:val="00FB32DC"/>
    <w:rsid w:val="00FB410C"/>
    <w:rsid w:val="00FB4502"/>
    <w:rsid w:val="00FB5363"/>
    <w:rsid w:val="00FC1185"/>
    <w:rsid w:val="00FC2958"/>
    <w:rsid w:val="00FC59CD"/>
    <w:rsid w:val="00FC6C3F"/>
    <w:rsid w:val="00FC6C68"/>
    <w:rsid w:val="00FC6E4D"/>
    <w:rsid w:val="00FC7594"/>
    <w:rsid w:val="00FD115C"/>
    <w:rsid w:val="00FD31B2"/>
    <w:rsid w:val="00FD69CD"/>
    <w:rsid w:val="00FE059E"/>
    <w:rsid w:val="00FE0F0D"/>
    <w:rsid w:val="00FE3F80"/>
    <w:rsid w:val="00FE7BAD"/>
    <w:rsid w:val="00FE7FC5"/>
    <w:rsid w:val="00FF0F15"/>
    <w:rsid w:val="00FF10CC"/>
    <w:rsid w:val="00FF1657"/>
    <w:rsid w:val="00FF26B2"/>
    <w:rsid w:val="00FF2E42"/>
    <w:rsid w:val="00FF5671"/>
    <w:rsid w:val="00FF7C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stroke weight="1.75pt"/>
    </o:shapedefaults>
    <o:shapelayout v:ext="edit">
      <o:idmap v:ext="edit" data="1"/>
    </o:shapelayout>
  </w:shapeDefaults>
  <w:doNotEmbedSmartTags/>
  <w:decimalSymbol w:val="."/>
  <w:listSeparator w:val=","/>
  <w14:docId w14:val="4BA834DB"/>
  <w14:defaultImageDpi w14:val="300"/>
  <w15:docId w15:val="{9A04F64A-94BC-7C47-83C9-FF547FB4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787"/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2880" w:firstLine="720"/>
      <w:outlineLvl w:val="2"/>
    </w:pPr>
    <w:rPr>
      <w:b/>
      <w:smallCap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mallCaps/>
      <w:sz w:val="22"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  <w:rPr>
      <w:smallCaps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540"/>
        <w:tab w:val="left" w:pos="5040"/>
        <w:tab w:val="left" w:pos="6480"/>
        <w:tab w:val="left" w:pos="8100"/>
        <w:tab w:val="right" w:pos="11520"/>
      </w:tabs>
      <w:ind w:left="360"/>
      <w:outlineLvl w:val="5"/>
    </w:pPr>
    <w:rPr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link w:val="CommentTextChar"/>
    <w:semiHidden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6EE8"/>
    <w:rPr>
      <w:b/>
      <w:bCs/>
    </w:rPr>
  </w:style>
  <w:style w:type="character" w:customStyle="1" w:styleId="st">
    <w:name w:val="st"/>
    <w:basedOn w:val="DefaultParagraphFont"/>
    <w:rsid w:val="005030BC"/>
  </w:style>
  <w:style w:type="character" w:styleId="Hyperlink">
    <w:name w:val="Hyperlink"/>
    <w:rsid w:val="001A4A01"/>
    <w:rPr>
      <w:color w:val="0000FF"/>
      <w:u w:val="single"/>
    </w:rPr>
  </w:style>
  <w:style w:type="paragraph" w:customStyle="1" w:styleId="ecxmsonormal">
    <w:name w:val="ecxmsonormal"/>
    <w:basedOn w:val="Normal"/>
    <w:rsid w:val="001C36F4"/>
    <w:pPr>
      <w:spacing w:after="324"/>
    </w:pPr>
    <w:rPr>
      <w:sz w:val="24"/>
      <w:szCs w:val="24"/>
    </w:rPr>
  </w:style>
  <w:style w:type="paragraph" w:styleId="Title">
    <w:name w:val="Title"/>
    <w:basedOn w:val="Normal"/>
    <w:link w:val="TitleChar"/>
    <w:qFormat/>
    <w:rsid w:val="00E4010E"/>
    <w:pPr>
      <w:jc w:val="center"/>
    </w:pPr>
    <w:rPr>
      <w:rFonts w:eastAsia="Times"/>
      <w:b/>
      <w:sz w:val="24"/>
      <w:u w:val="single"/>
      <w:lang w:val="x-none" w:eastAsia="x-none"/>
    </w:rPr>
  </w:style>
  <w:style w:type="character" w:customStyle="1" w:styleId="TitleChar">
    <w:name w:val="Title Char"/>
    <w:link w:val="Title"/>
    <w:rsid w:val="00E4010E"/>
    <w:rPr>
      <w:rFonts w:eastAsia="Times"/>
      <w:b/>
      <w:sz w:val="24"/>
      <w:u w:val="single"/>
    </w:rPr>
  </w:style>
  <w:style w:type="paragraph" w:styleId="BodyText2">
    <w:name w:val="Body Text 2"/>
    <w:basedOn w:val="Normal"/>
    <w:link w:val="BodyText2Char"/>
    <w:rsid w:val="00FC31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C3171"/>
  </w:style>
  <w:style w:type="character" w:styleId="Emphasis">
    <w:name w:val="Emphasis"/>
    <w:uiPriority w:val="20"/>
    <w:qFormat/>
    <w:rsid w:val="00BF2E85"/>
    <w:rPr>
      <w:i/>
    </w:rPr>
  </w:style>
  <w:style w:type="paragraph" w:styleId="CommentSubject">
    <w:name w:val="annotation subject"/>
    <w:basedOn w:val="CommentText"/>
    <w:next w:val="CommentText"/>
    <w:link w:val="CommentSubjectChar"/>
    <w:rsid w:val="00713C23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713C23"/>
    <w:rPr>
      <w:sz w:val="24"/>
    </w:rPr>
  </w:style>
  <w:style w:type="character" w:customStyle="1" w:styleId="CommentSubjectChar">
    <w:name w:val="Comment Subject Char"/>
    <w:basedOn w:val="CommentTextChar"/>
    <w:link w:val="CommentSubject"/>
    <w:rsid w:val="00713C23"/>
    <w:rPr>
      <w:sz w:val="24"/>
    </w:rPr>
  </w:style>
  <w:style w:type="paragraph" w:styleId="ListParagraph">
    <w:name w:val="List Paragraph"/>
    <w:basedOn w:val="Normal"/>
    <w:rsid w:val="00E0361F"/>
    <w:pPr>
      <w:ind w:left="720"/>
      <w:contextualSpacing/>
    </w:pPr>
  </w:style>
  <w:style w:type="character" w:customStyle="1" w:styleId="sess-title">
    <w:name w:val="sess-title"/>
    <w:basedOn w:val="DefaultParagraphFont"/>
    <w:rsid w:val="007B66BA"/>
  </w:style>
  <w:style w:type="character" w:customStyle="1" w:styleId="apple-style-span">
    <w:name w:val="apple-style-span"/>
    <w:rsid w:val="00D61A70"/>
  </w:style>
  <w:style w:type="paragraph" w:styleId="HTMLPreformatted">
    <w:name w:val="HTML Preformatted"/>
    <w:basedOn w:val="Normal"/>
    <w:link w:val="HTMLPreformattedChar"/>
    <w:uiPriority w:val="99"/>
    <w:unhideWhenUsed/>
    <w:rsid w:val="00A27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708B"/>
    <w:rPr>
      <w:rFonts w:ascii="Courier" w:hAnsi="Courier" w:cs="Courier"/>
    </w:rPr>
  </w:style>
  <w:style w:type="paragraph" w:styleId="NoSpacing">
    <w:name w:val="No Spacing"/>
    <w:uiPriority w:val="1"/>
    <w:qFormat/>
    <w:rsid w:val="008F295D"/>
    <w:rPr>
      <w:rFonts w:asciiTheme="minorHAnsi" w:eastAsiaTheme="minorHAnsi" w:hAnsiTheme="minorHAnsi" w:cstheme="minorBidi"/>
      <w:sz w:val="22"/>
      <w:szCs w:val="22"/>
    </w:rPr>
  </w:style>
  <w:style w:type="paragraph" w:styleId="BodyText3">
    <w:name w:val="Body Text 3"/>
    <w:basedOn w:val="Normal"/>
    <w:link w:val="BodyText3Char"/>
    <w:rsid w:val="003656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5636"/>
    <w:rPr>
      <w:sz w:val="16"/>
      <w:szCs w:val="16"/>
    </w:rPr>
  </w:style>
  <w:style w:type="paragraph" w:customStyle="1" w:styleId="AuthorsFull">
    <w:name w:val="Authors Full"/>
    <w:basedOn w:val="Normal"/>
    <w:rsid w:val="00365636"/>
    <w:rPr>
      <w:rFonts w:eastAsia="MS Mincho"/>
      <w:i/>
      <w:sz w:val="24"/>
      <w:szCs w:val="24"/>
      <w:lang w:eastAsia="ja-JP"/>
    </w:rPr>
  </w:style>
  <w:style w:type="paragraph" w:customStyle="1" w:styleId="Normal1">
    <w:name w:val="Normal1"/>
    <w:basedOn w:val="Normal"/>
    <w:rsid w:val="00BC64A0"/>
    <w:pPr>
      <w:spacing w:after="200" w:line="260" w:lineRule="atLeast"/>
    </w:pPr>
    <w:rPr>
      <w:rFonts w:ascii="Calibri" w:hAnsi="Calibri" w:cs="Calibri"/>
      <w:sz w:val="22"/>
      <w:szCs w:val="22"/>
    </w:rPr>
  </w:style>
  <w:style w:type="character" w:customStyle="1" w:styleId="normalchar1">
    <w:name w:val="normal__char1"/>
    <w:basedOn w:val="DefaultParagraphFont"/>
    <w:rsid w:val="00BC64A0"/>
    <w:rPr>
      <w:rFonts w:ascii="Calibri" w:hAnsi="Calibri" w:cs="Calibri" w:hint="default"/>
      <w:sz w:val="22"/>
      <w:szCs w:val="22"/>
    </w:rPr>
  </w:style>
  <w:style w:type="character" w:customStyle="1" w:styleId="apple-converted-space">
    <w:name w:val="apple-converted-space"/>
    <w:basedOn w:val="DefaultParagraphFont"/>
    <w:rsid w:val="005F1D57"/>
  </w:style>
  <w:style w:type="character" w:styleId="UnresolvedMention">
    <w:name w:val="Unresolved Mention"/>
    <w:basedOn w:val="DefaultParagraphFont"/>
    <w:uiPriority w:val="99"/>
    <w:semiHidden/>
    <w:unhideWhenUsed/>
    <w:rsid w:val="00846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5401</Words>
  <Characters>30791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ANTONIA CHEN</vt:lpstr>
    </vt:vector>
  </TitlesOfParts>
  <Company>Longli Company</Company>
  <LinksUpToDate>false</LinksUpToDate>
  <CharactersWithSpaces>36120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ANTONIA CHEN</dc:title>
  <dc:subject/>
  <dc:creator>Jean Lian</dc:creator>
  <cp:keywords/>
  <dc:description/>
  <cp:lastModifiedBy>Nicholas Farber</cp:lastModifiedBy>
  <cp:revision>3</cp:revision>
  <cp:lastPrinted>2011-08-17T01:06:00Z</cp:lastPrinted>
  <dcterms:created xsi:type="dcterms:W3CDTF">2023-09-17T13:51:00Z</dcterms:created>
  <dcterms:modified xsi:type="dcterms:W3CDTF">2023-09-17T13:52:00Z</dcterms:modified>
</cp:coreProperties>
</file>