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1F" w:rsidRPr="000A6076" w:rsidRDefault="00912F1F" w:rsidP="008644E0">
      <w:pPr>
        <w:tabs>
          <w:tab w:val="left" w:pos="576"/>
          <w:tab w:val="left" w:pos="1008"/>
          <w:tab w:val="left" w:pos="1296"/>
          <w:tab w:val="left" w:pos="2016"/>
          <w:tab w:val="left" w:pos="2736"/>
          <w:tab w:val="left" w:pos="4032"/>
          <w:tab w:val="left" w:pos="7488"/>
          <w:tab w:val="left" w:pos="9792"/>
        </w:tabs>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FE2CC8" w:rsidRPr="009C6310" w:rsidRDefault="00FE2CC8">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 w:val="32"/>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 w:val="40"/>
          <w:szCs w:val="24"/>
        </w:rPr>
      </w:pPr>
    </w:p>
    <w:p w:rsidR="00FE2CC8" w:rsidRPr="009C6310" w:rsidRDefault="00FE2CC8" w:rsidP="00FE2CC8">
      <w:pPr>
        <w:pStyle w:val="Normal0"/>
        <w:jc w:val="center"/>
        <w:rPr>
          <w:b/>
          <w:smallCaps/>
          <w:color w:val="286628"/>
          <w:spacing w:val="38"/>
          <w:kern w:val="72"/>
          <w:sz w:val="72"/>
        </w:rPr>
      </w:pPr>
      <w:r w:rsidRPr="009C6310">
        <w:rPr>
          <w:b/>
          <w:smallCaps/>
          <w:color w:val="286628"/>
          <w:spacing w:val="38"/>
          <w:kern w:val="72"/>
          <w:sz w:val="72"/>
        </w:rPr>
        <w:t xml:space="preserve">Stephen Roulac </w:t>
      </w:r>
    </w:p>
    <w:p w:rsidR="00FE2CC8" w:rsidRPr="009C6310" w:rsidRDefault="00FE2CC8" w:rsidP="00FE2CC8">
      <w:pPr>
        <w:pStyle w:val="Normal0"/>
        <w:jc w:val="center"/>
        <w:rPr>
          <w:b/>
          <w:smallCaps/>
          <w:color w:val="286628"/>
          <w:spacing w:val="38"/>
          <w:kern w:val="72"/>
          <w:sz w:val="56"/>
        </w:rPr>
      </w:pPr>
    </w:p>
    <w:p w:rsidR="00FE2CC8" w:rsidRPr="009C6310" w:rsidRDefault="00FE2CC8" w:rsidP="00FE2CC8">
      <w:pPr>
        <w:pStyle w:val="Normal0"/>
        <w:jc w:val="center"/>
        <w:rPr>
          <w:b/>
          <w:smallCaps/>
          <w:color w:val="286628"/>
          <w:spacing w:val="38"/>
          <w:kern w:val="72"/>
          <w:sz w:val="56"/>
        </w:rPr>
      </w:pPr>
    </w:p>
    <w:p w:rsidR="00FE2CC8" w:rsidRPr="009C6310" w:rsidRDefault="00FE2CC8" w:rsidP="00FE2CC8">
      <w:pPr>
        <w:pStyle w:val="Normal0"/>
        <w:jc w:val="center"/>
        <w:rPr>
          <w:sz w:val="72"/>
          <w:szCs w:val="44"/>
        </w:rPr>
      </w:pPr>
      <w:r w:rsidRPr="009C6310">
        <w:rPr>
          <w:b/>
          <w:smallCaps/>
          <w:color w:val="286628"/>
          <w:spacing w:val="38"/>
          <w:kern w:val="72"/>
          <w:sz w:val="72"/>
          <w:szCs w:val="44"/>
        </w:rPr>
        <w:t xml:space="preserve">BIOBIBLIOGRAPHY </w:t>
      </w:r>
    </w:p>
    <w:p w:rsidR="00804CAD" w:rsidRPr="009C6310" w:rsidRDefault="00804CAD">
      <w:pPr>
        <w:tabs>
          <w:tab w:val="left" w:pos="576"/>
          <w:tab w:val="left" w:pos="1008"/>
          <w:tab w:val="left" w:pos="1296"/>
          <w:tab w:val="left" w:pos="2016"/>
          <w:tab w:val="left" w:pos="2736"/>
          <w:tab w:val="left" w:pos="4032"/>
          <w:tab w:val="left" w:pos="7488"/>
          <w:tab w:val="left" w:pos="9792"/>
        </w:tabs>
        <w:jc w:val="center"/>
        <w:outlineLvl w:val="0"/>
        <w:rPr>
          <w:rFonts w:ascii="Times New Roman" w:hAnsi="Times New Roman"/>
          <w:smallCaps/>
          <w:sz w:val="32"/>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 w:val="32"/>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sz w:val="32"/>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 w:val="32"/>
          <w:szCs w:val="24"/>
        </w:rPr>
      </w:pPr>
    </w:p>
    <w:p w:rsidR="006B101E" w:rsidRDefault="006B101E">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 w:val="32"/>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6B101E" w:rsidRDefault="006B101E">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Pr="000A6076"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BF2DFA" w:rsidRPr="009C6310" w:rsidRDefault="009713E2" w:rsidP="00BF2DFA">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1110 Mar West</w:t>
      </w:r>
    </w:p>
    <w:p w:rsidR="009713E2" w:rsidRPr="009C6310" w:rsidRDefault="009713E2">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Tiburon, CA  94920</w:t>
      </w:r>
      <w:r w:rsidR="00912F1F" w:rsidRPr="009C6310">
        <w:rPr>
          <w:rFonts w:ascii="Times New Roman" w:hAnsi="Times New Roman"/>
          <w:szCs w:val="24"/>
        </w:rPr>
        <w:t xml:space="preserve">  </w:t>
      </w:r>
    </w:p>
    <w:p w:rsidR="001C4F06" w:rsidRPr="009C6310" w:rsidRDefault="001C4F06">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sroulac@roulacglobal.com</w:t>
      </w:r>
    </w:p>
    <w:p w:rsidR="00912F1F" w:rsidRPr="009C6310"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415-451-4300</w:t>
      </w:r>
    </w:p>
    <w:p w:rsidR="004C5F05" w:rsidRPr="009C6310" w:rsidRDefault="00E12483" w:rsidP="004C5F05">
      <w:pPr>
        <w:jc w:val="center"/>
        <w:rPr>
          <w:rFonts w:ascii="Times New Roman" w:hAnsi="Times New Roman"/>
        </w:rPr>
      </w:pPr>
      <w:hyperlink r:id="rId8" w:history="1">
        <w:r w:rsidR="00A30664" w:rsidRPr="009C6310">
          <w:rPr>
            <w:rStyle w:val="Hyperlink"/>
            <w:rFonts w:ascii="Times New Roman" w:hAnsi="Times New Roman"/>
          </w:rPr>
          <w:t>http://www.linkedin.com/pub/stephen-roulac/7/197/969</w:t>
        </w:r>
      </w:hyperlink>
    </w:p>
    <w:p w:rsidR="009C6310" w:rsidRPr="000A6076" w:rsidRDefault="009C6310">
      <w:pPr>
        <w:tabs>
          <w:tab w:val="left" w:pos="576"/>
          <w:tab w:val="left" w:pos="1008"/>
          <w:tab w:val="left" w:pos="1296"/>
          <w:tab w:val="left" w:pos="2016"/>
          <w:tab w:val="left" w:pos="2736"/>
          <w:tab w:val="left" w:pos="4032"/>
          <w:tab w:val="left" w:pos="7488"/>
          <w:tab w:val="left" w:pos="9792"/>
        </w:tabs>
        <w:spacing w:line="200" w:lineRule="atLeast"/>
        <w:ind w:firstLine="1440"/>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rPr>
          <w:rFonts w:ascii="Times New Roman" w:hAnsi="Times New Roman"/>
          <w:i/>
          <w:szCs w:val="24"/>
        </w:rPr>
        <w:sectPr w:rsidR="00912F1F" w:rsidRPr="000A6076">
          <w:headerReference w:type="default" r:id="rId9"/>
          <w:footerReference w:type="even" r:id="rId10"/>
          <w:footerReference w:type="default" r:id="rId11"/>
          <w:footnotePr>
            <w:numRestart w:val="eachPage"/>
          </w:footnotePr>
          <w:pgSz w:w="12240" w:h="15840"/>
          <w:pgMar w:top="1440" w:right="1440" w:bottom="1296" w:left="1440" w:header="720" w:footer="720" w:gutter="0"/>
          <w:pgNumType w:start="1"/>
          <w:cols w:space="0"/>
          <w:titlePg/>
        </w:sectPr>
      </w:pPr>
    </w:p>
    <w:p w:rsidR="003A67D6" w:rsidRPr="000A6076" w:rsidRDefault="003A67D6" w:rsidP="003A67D6">
      <w:pPr>
        <w:pStyle w:val="TOCHeading"/>
        <w:jc w:val="center"/>
        <w:rPr>
          <w:rFonts w:ascii="Times New Roman" w:hAnsi="Times New Roman"/>
        </w:rPr>
      </w:pPr>
      <w:r w:rsidRPr="000A6076">
        <w:rPr>
          <w:rFonts w:ascii="Times New Roman" w:hAnsi="Times New Roman"/>
        </w:rPr>
        <w:lastRenderedPageBreak/>
        <w:t>Table of Contents</w:t>
      </w:r>
    </w:p>
    <w:p w:rsidR="003A67D6" w:rsidRPr="000A6076" w:rsidRDefault="003A67D6" w:rsidP="003A67D6">
      <w:pPr>
        <w:pStyle w:val="TOC1"/>
        <w:tabs>
          <w:tab w:val="right" w:pos="9350"/>
        </w:tabs>
        <w:spacing w:before="120"/>
        <w:rPr>
          <w:rFonts w:ascii="Times New Roman" w:hAnsi="Times New Roman"/>
          <w:b w:val="0"/>
          <w:noProof/>
          <w:sz w:val="22"/>
          <w:szCs w:val="22"/>
        </w:rPr>
      </w:pPr>
      <w:r w:rsidRPr="000A6076">
        <w:rPr>
          <w:rFonts w:ascii="Times New Roman" w:hAnsi="Times New Roman"/>
          <w:b w:val="0"/>
        </w:rPr>
        <w:fldChar w:fldCharType="begin"/>
      </w:r>
      <w:r w:rsidRPr="000A6076">
        <w:rPr>
          <w:rFonts w:ascii="Times New Roman" w:hAnsi="Times New Roman"/>
          <w:b w:val="0"/>
        </w:rPr>
        <w:instrText xml:space="preserve"> TOC \o "1-1" \h \z \u </w:instrText>
      </w:r>
      <w:r w:rsidRPr="000A6076">
        <w:rPr>
          <w:rFonts w:ascii="Times New Roman" w:hAnsi="Times New Roman"/>
          <w:b w:val="0"/>
        </w:rPr>
        <w:fldChar w:fldCharType="separate"/>
      </w:r>
      <w:hyperlink w:anchor="_Toc316720138" w:history="1">
        <w:r w:rsidRPr="000A6076">
          <w:rPr>
            <w:rStyle w:val="Hyperlink"/>
            <w:rFonts w:ascii="Times New Roman" w:hAnsi="Times New Roman"/>
            <w:noProof/>
          </w:rPr>
          <w:t>EDUCATION</w:t>
        </w:r>
        <w:r w:rsidRPr="000A6076">
          <w:rPr>
            <w:rFonts w:ascii="Times New Roman" w:hAnsi="Times New Roman"/>
            <w:noProof/>
            <w:webHidden/>
          </w:rPr>
          <w:tab/>
        </w:r>
      </w:hyperlink>
      <w:r w:rsidR="009A1C29" w:rsidRPr="000A6076">
        <w:rPr>
          <w:rStyle w:val="Hyperlink"/>
          <w:rFonts w:ascii="Times New Roman" w:hAnsi="Times New Roman"/>
          <w:noProof/>
          <w:u w:val="none"/>
        </w:rPr>
        <w:t>1</w:t>
      </w:r>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40" w:history="1">
        <w:r w:rsidR="003A67D6" w:rsidRPr="000A6076">
          <w:rPr>
            <w:rStyle w:val="Hyperlink"/>
            <w:rFonts w:ascii="Times New Roman" w:hAnsi="Times New Roman"/>
            <w:noProof/>
          </w:rPr>
          <w:t>PROFESSIONAL DESIGNATIONS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_Toc316720140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2</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43" w:history="1">
        <w:r w:rsidR="006C2681" w:rsidRPr="000A6076">
          <w:rPr>
            <w:rStyle w:val="Hyperlink"/>
            <w:rFonts w:ascii="Times New Roman" w:hAnsi="Times New Roman"/>
            <w:noProof/>
          </w:rPr>
          <w:t>TEACHING:  ACADEMIC POSITIONS,</w:t>
        </w:r>
        <w:r w:rsidR="003A67D6" w:rsidRPr="000A6076">
          <w:rPr>
            <w:rStyle w:val="Hyperlink"/>
            <w:rFonts w:ascii="Times New Roman" w:hAnsi="Times New Roman"/>
            <w:noProof/>
          </w:rPr>
          <w:t xml:space="preserve"> PRESENTATIONS</w:t>
        </w:r>
        <w:r w:rsidR="006C2681" w:rsidRPr="000A6076">
          <w:rPr>
            <w:rStyle w:val="Hyperlink"/>
            <w:rFonts w:ascii="Times New Roman" w:hAnsi="Times New Roman"/>
            <w:noProof/>
          </w:rPr>
          <w:t xml:space="preserve">, AND </w:t>
        </w:r>
        <w:r w:rsidR="00DA78B7" w:rsidRPr="000A6076">
          <w:rPr>
            <w:rStyle w:val="Hyperlink"/>
            <w:rFonts w:ascii="Times New Roman" w:hAnsi="Times New Roman"/>
            <w:noProof/>
          </w:rPr>
          <w:t>P</w:t>
        </w:r>
        <w:r w:rsidR="00112BF9" w:rsidRPr="000A6076">
          <w:rPr>
            <w:rStyle w:val="Hyperlink"/>
            <w:rFonts w:ascii="Times New Roman" w:hAnsi="Times New Roman"/>
            <w:noProof/>
          </w:rPr>
          <w:t>H</w:t>
        </w:r>
        <w:r w:rsidR="00DA78B7" w:rsidRPr="000A6076">
          <w:rPr>
            <w:rStyle w:val="Hyperlink"/>
            <w:rFonts w:ascii="Times New Roman" w:hAnsi="Times New Roman"/>
            <w:noProof/>
          </w:rPr>
          <w:t xml:space="preserve">.D. </w:t>
        </w:r>
        <w:r w:rsidR="006C2681" w:rsidRPr="000A6076">
          <w:rPr>
            <w:rStyle w:val="Hyperlink"/>
            <w:rFonts w:ascii="Times New Roman" w:hAnsi="Times New Roman"/>
            <w:noProof/>
          </w:rPr>
          <w:t>THESES ADVISED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_Toc316720143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2</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50" w:history="1">
        <w:r w:rsidR="003A67D6" w:rsidRPr="000A6076">
          <w:rPr>
            <w:rStyle w:val="Hyperlink"/>
            <w:rFonts w:ascii="Times New Roman" w:hAnsi="Times New Roman"/>
            <w:noProof/>
          </w:rPr>
          <w:t>THOUGHT LEADERSHIP</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_Toc316720150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8</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51" w:history="1">
        <w:r w:rsidR="003A67D6" w:rsidRPr="000A6076">
          <w:rPr>
            <w:rStyle w:val="Hyperlink"/>
            <w:rFonts w:ascii="Times New Roman" w:hAnsi="Times New Roman"/>
            <w:noProof/>
          </w:rPr>
          <w:t>CURRENT RESEARCH PROJECTS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_Toc316720151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12</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65" w:history="1">
        <w:r w:rsidR="003A67D6" w:rsidRPr="000A6076">
          <w:rPr>
            <w:rStyle w:val="Hyperlink"/>
            <w:rFonts w:ascii="Times New Roman" w:hAnsi="Times New Roman"/>
            <w:noProof/>
          </w:rPr>
          <w:t>HONORS, AWARDS AND RECOGNITION</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_Toc316720165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14</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69" w:history="1">
        <w:r w:rsidR="003A67D6" w:rsidRPr="000A6076">
          <w:rPr>
            <w:rStyle w:val="Hyperlink"/>
            <w:rFonts w:ascii="Times New Roman" w:hAnsi="Times New Roman"/>
            <w:noProof/>
          </w:rPr>
          <w:t>PUBLISHING AND EDITORIAL POSITIONS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_Toc316720169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31</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87" w:history="1">
        <w:r w:rsidR="003A67D6" w:rsidRPr="000A6076">
          <w:rPr>
            <w:rStyle w:val="Hyperlink"/>
            <w:rFonts w:ascii="Times New Roman" w:hAnsi="Times New Roman"/>
            <w:noProof/>
          </w:rPr>
          <w:t>BOOKS AUTHORED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_Toc316720187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33</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88" w:history="1">
        <w:r w:rsidR="003A67D6" w:rsidRPr="000A6076">
          <w:rPr>
            <w:rStyle w:val="Hyperlink"/>
            <w:rFonts w:ascii="Times New Roman" w:hAnsi="Times New Roman"/>
            <w:noProof/>
          </w:rPr>
          <w:t>BOOKS EDITED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_Toc316720188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34</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191" w:history="1">
        <w:r w:rsidR="003A67D6" w:rsidRPr="000A6076">
          <w:rPr>
            <w:rStyle w:val="Hyperlink"/>
            <w:rFonts w:ascii="Times New Roman" w:hAnsi="Times New Roman"/>
            <w:noProof/>
          </w:rPr>
          <w:t>BOOKS TO BE PUBLISHED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_Toc316720191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35</w:t>
        </w:r>
        <w:r w:rsidR="003A67D6" w:rsidRPr="000A6076">
          <w:rPr>
            <w:rFonts w:ascii="Times New Roman" w:hAnsi="Times New Roman"/>
            <w:noProof/>
            <w:webHidden/>
          </w:rPr>
          <w:fldChar w:fldCharType="end"/>
        </w:r>
      </w:hyperlink>
    </w:p>
    <w:p w:rsidR="003A67D6" w:rsidRPr="000A6076" w:rsidRDefault="00E12483" w:rsidP="003A67D6">
      <w:pPr>
        <w:pStyle w:val="TOC1"/>
        <w:tabs>
          <w:tab w:val="right" w:pos="9350"/>
        </w:tabs>
        <w:spacing w:before="120"/>
        <w:rPr>
          <w:rFonts w:ascii="Times New Roman" w:hAnsi="Times New Roman"/>
          <w:b w:val="0"/>
          <w:noProof/>
          <w:sz w:val="22"/>
          <w:szCs w:val="22"/>
        </w:rPr>
      </w:pPr>
      <w:hyperlink w:anchor="_Toc316720209" w:history="1">
        <w:r w:rsidR="003A67D6" w:rsidRPr="000A6076">
          <w:rPr>
            <w:rStyle w:val="Hyperlink"/>
            <w:rFonts w:ascii="Times New Roman" w:hAnsi="Times New Roman"/>
            <w:noProof/>
          </w:rPr>
          <w:t>RESEARCH PAPERS AND MONOGRAPHS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_Toc316720209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35</w:t>
        </w:r>
        <w:r w:rsidR="003A67D6" w:rsidRPr="000A6076">
          <w:rPr>
            <w:rFonts w:ascii="Times New Roman" w:hAnsi="Times New Roman"/>
            <w:noProof/>
            <w:webHidden/>
          </w:rPr>
          <w:fldChar w:fldCharType="end"/>
        </w:r>
      </w:hyperlink>
    </w:p>
    <w:p w:rsidR="00912F1F" w:rsidRPr="000A6076" w:rsidRDefault="003A67D6" w:rsidP="003A67D6">
      <w:pPr>
        <w:spacing w:before="120" w:after="120"/>
        <w:rPr>
          <w:rFonts w:ascii="Times New Roman" w:hAnsi="Times New Roman"/>
          <w:szCs w:val="24"/>
        </w:rPr>
      </w:pPr>
      <w:r w:rsidRPr="000A6076">
        <w:rPr>
          <w:rFonts w:ascii="Times New Roman" w:hAnsi="Times New Roman"/>
          <w:b/>
          <w:sz w:val="20"/>
        </w:rPr>
        <w:fldChar w:fldCharType="end"/>
      </w:r>
    </w:p>
    <w:p w:rsidR="00912F1F" w:rsidRPr="000A6076" w:rsidRDefault="00912F1F">
      <w:pPr>
        <w:keepNext/>
        <w:tabs>
          <w:tab w:val="left" w:pos="9360"/>
        </w:tabs>
        <w:ind w:left="-360" w:right="-720"/>
        <w:rPr>
          <w:rFonts w:ascii="Times New Roman" w:hAnsi="Times New Roman"/>
          <w:szCs w:val="24"/>
        </w:rPr>
        <w:sectPr w:rsidR="00912F1F" w:rsidRPr="000A6076">
          <w:footerReference w:type="default" r:id="rId12"/>
          <w:footnotePr>
            <w:numRestart w:val="eachPage"/>
          </w:footnotePr>
          <w:pgSz w:w="12240" w:h="15840"/>
          <w:pgMar w:top="1440" w:right="1440" w:bottom="1296" w:left="1440" w:header="720" w:footer="720" w:gutter="0"/>
          <w:pgNumType w:start="1"/>
          <w:cols w:space="0"/>
        </w:sectPr>
      </w:pPr>
    </w:p>
    <w:p w:rsidR="00912F1F" w:rsidRPr="000A6076" w:rsidRDefault="00112BF9" w:rsidP="00A34152">
      <w:pPr>
        <w:pStyle w:val="Heading1"/>
      </w:pPr>
      <w:r w:rsidRPr="000A6076">
        <w:lastRenderedPageBreak/>
        <w:t>education</w:t>
      </w:r>
    </w:p>
    <w:p w:rsidR="00912F1F" w:rsidRPr="000A6076" w:rsidRDefault="00912F1F">
      <w:pPr>
        <w:keepNext/>
        <w:tabs>
          <w:tab w:val="left" w:pos="576"/>
          <w:tab w:val="left" w:pos="1296"/>
          <w:tab w:val="left" w:pos="3240"/>
          <w:tab w:val="left" w:pos="4680"/>
          <w:tab w:val="left" w:pos="6300"/>
          <w:tab w:val="left" w:pos="7740"/>
          <w:tab w:val="left" w:pos="9792"/>
        </w:tabs>
        <w:ind w:left="1260" w:right="-720"/>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Ph.D.,</w:t>
      </w:r>
      <w:r w:rsidR="007E20BF">
        <w:rPr>
          <w:rFonts w:ascii="Times New Roman" w:hAnsi="Times New Roman"/>
          <w:sz w:val="24"/>
          <w:szCs w:val="24"/>
        </w:rPr>
        <w:t xml:space="preserve"> Strategic Management and </w:t>
      </w:r>
      <w:r w:rsidRPr="000A6076">
        <w:rPr>
          <w:rFonts w:ascii="Times New Roman" w:hAnsi="Times New Roman"/>
          <w:sz w:val="24"/>
          <w:szCs w:val="24"/>
        </w:rPr>
        <w:t xml:space="preserve">Finance, Graduate School of Business, Stanford University, 1978. </w:t>
      </w:r>
    </w:p>
    <w:p w:rsidR="00912F1F" w:rsidRPr="000A6076" w:rsidRDefault="00912F1F" w:rsidP="00C2015C">
      <w:pPr>
        <w:pStyle w:val="biotextindent"/>
        <w:ind w:left="1440"/>
        <w:rPr>
          <w:rFonts w:ascii="Times New Roman" w:hAnsi="Times New Roman"/>
          <w:sz w:val="24"/>
          <w:szCs w:val="24"/>
        </w:rPr>
      </w:pPr>
      <w:r w:rsidRPr="000A6076">
        <w:rPr>
          <w:rFonts w:ascii="Times New Roman" w:hAnsi="Times New Roman"/>
          <w:sz w:val="24"/>
          <w:szCs w:val="24"/>
        </w:rPr>
        <w:t xml:space="preserve">Dissertation: </w:t>
      </w:r>
      <w:r w:rsidRPr="000A6076">
        <w:rPr>
          <w:rFonts w:ascii="Times New Roman" w:hAnsi="Times New Roman"/>
          <w:i/>
          <w:sz w:val="24"/>
          <w:szCs w:val="24"/>
        </w:rPr>
        <w:t>Real Property: Investment: Public Policy, Valuation, Regulatory and Management Considerations of Real Estate Investment Programs,</w:t>
      </w:r>
      <w:r w:rsidRPr="000A6076">
        <w:rPr>
          <w:rFonts w:ascii="Times New Roman" w:hAnsi="Times New Roman"/>
          <w:sz w:val="24"/>
          <w:szCs w:val="24"/>
        </w:rPr>
        <w:t xml:space="preserve"> (Stanford: November 1977; committee: Alexander Robicheck, chair; Charles Horngren, James Portferfield) 562 pp.</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J.D.</w:t>
      </w:r>
      <w:r w:rsidRPr="000A6076">
        <w:rPr>
          <w:rFonts w:ascii="Times New Roman" w:hAnsi="Times New Roman"/>
          <w:sz w:val="24"/>
          <w:szCs w:val="24"/>
        </w:rPr>
        <w:t>, Emphasis on Corporate and Real Property, Boalt Hall School of Law, University of California, Berkeley, 1976.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M.B.A.</w:t>
      </w:r>
      <w:r w:rsidRPr="000A6076">
        <w:rPr>
          <w:rFonts w:ascii="Times New Roman" w:hAnsi="Times New Roman"/>
          <w:sz w:val="24"/>
          <w:szCs w:val="24"/>
        </w:rPr>
        <w:t xml:space="preserve"> with Distinction, General Management, Graduate School of Business Administration, Harvard University, 1970.</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0" w:name="_Toc316719539"/>
      <w:bookmarkStart w:id="1" w:name="_Toc316720139"/>
      <w:r w:rsidRPr="000A6076">
        <w:rPr>
          <w:rFonts w:ascii="Times New Roman" w:hAnsi="Times New Roman"/>
          <w:b/>
          <w:sz w:val="24"/>
          <w:szCs w:val="24"/>
        </w:rPr>
        <w:t>B.A.,</w:t>
      </w:r>
      <w:r w:rsidRPr="000A6076">
        <w:rPr>
          <w:rFonts w:ascii="Times New Roman" w:hAnsi="Times New Roman"/>
          <w:sz w:val="24"/>
          <w:szCs w:val="24"/>
        </w:rPr>
        <w:t xml:space="preserve"> Economics, Pomona College, 1967.</w:t>
      </w:r>
      <w:bookmarkEnd w:id="0"/>
      <w:bookmarkEnd w:id="1"/>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San Marino High School, San Marino, California (graduated June 1963). Attended Thacher School, Ojai, California (1960-62).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b/>
          <w:sz w:val="24"/>
          <w:szCs w:val="24"/>
        </w:rPr>
      </w:pPr>
      <w:r w:rsidRPr="000A6076">
        <w:rPr>
          <w:rFonts w:ascii="Times New Roman" w:hAnsi="Times New Roman"/>
          <w:b/>
          <w:sz w:val="24"/>
          <w:szCs w:val="24"/>
        </w:rPr>
        <w:t>Continuing Education:</w:t>
      </w:r>
    </w:p>
    <w:p w:rsidR="000B3865" w:rsidRPr="000A6076" w:rsidRDefault="000B3865">
      <w:pPr>
        <w:pStyle w:val="biobibtext"/>
        <w:rPr>
          <w:rFonts w:ascii="Times New Roman" w:hAnsi="Times New Roman"/>
          <w:sz w:val="24"/>
          <w:szCs w:val="24"/>
        </w:rPr>
      </w:pPr>
    </w:p>
    <w:p w:rsidR="00912F1F" w:rsidRPr="000A6076" w:rsidRDefault="00912F1F" w:rsidP="001C4F06">
      <w:pPr>
        <w:pStyle w:val="biotextindent"/>
        <w:ind w:left="1440"/>
        <w:rPr>
          <w:rFonts w:ascii="Times New Roman" w:hAnsi="Times New Roman"/>
          <w:sz w:val="24"/>
          <w:szCs w:val="24"/>
        </w:rPr>
      </w:pPr>
      <w:r w:rsidRPr="000A6076">
        <w:rPr>
          <w:rFonts w:ascii="Times New Roman" w:hAnsi="Times New Roman"/>
          <w:sz w:val="24"/>
          <w:szCs w:val="24"/>
        </w:rPr>
        <w:t>Numerous courses, seminars</w:t>
      </w:r>
      <w:r w:rsidR="000B3865" w:rsidRPr="000A6076">
        <w:rPr>
          <w:rFonts w:ascii="Times New Roman" w:hAnsi="Times New Roman"/>
          <w:sz w:val="24"/>
          <w:szCs w:val="24"/>
        </w:rPr>
        <w:t>, trainings,</w:t>
      </w:r>
      <w:r w:rsidRPr="000A6076">
        <w:rPr>
          <w:rFonts w:ascii="Times New Roman" w:hAnsi="Times New Roman"/>
          <w:sz w:val="24"/>
          <w:szCs w:val="24"/>
        </w:rPr>
        <w:t xml:space="preserve"> and conferences on economics, </w:t>
      </w:r>
      <w:r w:rsidR="000B3865" w:rsidRPr="000A6076">
        <w:rPr>
          <w:rFonts w:ascii="Times New Roman" w:hAnsi="Times New Roman"/>
          <w:sz w:val="24"/>
          <w:szCs w:val="24"/>
        </w:rPr>
        <w:t xml:space="preserve">marketing, </w:t>
      </w:r>
      <w:r w:rsidRPr="000A6076">
        <w:rPr>
          <w:rFonts w:ascii="Times New Roman" w:hAnsi="Times New Roman"/>
          <w:sz w:val="24"/>
          <w:szCs w:val="24"/>
        </w:rPr>
        <w:t>business, investment, finance and real estate topics sponsored by various universities, co</w:t>
      </w:r>
      <w:r w:rsidR="000B3865" w:rsidRPr="000A6076">
        <w:rPr>
          <w:rFonts w:ascii="Times New Roman" w:hAnsi="Times New Roman"/>
          <w:sz w:val="24"/>
          <w:szCs w:val="24"/>
        </w:rPr>
        <w:t>ntinuing education organization, private companies,</w:t>
      </w:r>
      <w:r w:rsidRPr="000A6076">
        <w:rPr>
          <w:rFonts w:ascii="Times New Roman" w:hAnsi="Times New Roman"/>
          <w:sz w:val="24"/>
          <w:szCs w:val="24"/>
        </w:rPr>
        <w:t xml:space="preserve"> and professional associations including Alexander Hamilton Institute, American Institute of Certified Public Accountants, Financial Analysts Federation, </w:t>
      </w:r>
      <w:r w:rsidRPr="000A6076">
        <w:rPr>
          <w:rFonts w:ascii="Times New Roman" w:hAnsi="Times New Roman"/>
          <w:i/>
          <w:sz w:val="24"/>
          <w:szCs w:val="24"/>
        </w:rPr>
        <w:t>Institutional Investor,</w:t>
      </w:r>
      <w:r w:rsidRPr="000A6076">
        <w:rPr>
          <w:rFonts w:ascii="Times New Roman" w:hAnsi="Times New Roman"/>
          <w:sz w:val="24"/>
          <w:szCs w:val="24"/>
        </w:rPr>
        <w:t xml:space="preserve"> Mortgage Bankers Association, National Security Management Course, Practicing Law Institute, Toastmasters International.</w:t>
      </w:r>
    </w:p>
    <w:p w:rsidR="00912F1F" w:rsidRPr="000A6076" w:rsidRDefault="00912F1F">
      <w:pPr>
        <w:pStyle w:val="biobibtext"/>
        <w:rPr>
          <w:rFonts w:ascii="Times New Roman" w:hAnsi="Times New Roman"/>
          <w:sz w:val="24"/>
          <w:szCs w:val="24"/>
        </w:rPr>
      </w:pPr>
    </w:p>
    <w:p w:rsidR="00AB539D" w:rsidRPr="000A6076" w:rsidRDefault="000A6076" w:rsidP="001C4F06">
      <w:pPr>
        <w:ind w:left="720" w:firstLine="720"/>
        <w:rPr>
          <w:rFonts w:ascii="Times New Roman" w:hAnsi="Times New Roman"/>
          <w:b/>
          <w:szCs w:val="24"/>
        </w:rPr>
      </w:pPr>
      <w:r w:rsidRPr="000A6076">
        <w:rPr>
          <w:rFonts w:ascii="Times New Roman" w:hAnsi="Times New Roman"/>
          <w:b/>
          <w:szCs w:val="24"/>
        </w:rPr>
        <w:t>Ancient/</w:t>
      </w:r>
      <w:r w:rsidR="000B3865" w:rsidRPr="000A6076">
        <w:rPr>
          <w:rFonts w:ascii="Times New Roman" w:hAnsi="Times New Roman"/>
          <w:b/>
          <w:szCs w:val="24"/>
        </w:rPr>
        <w:t xml:space="preserve">Eastern </w:t>
      </w:r>
      <w:r w:rsidR="00AB539D" w:rsidRPr="000A6076">
        <w:rPr>
          <w:rFonts w:ascii="Times New Roman" w:hAnsi="Times New Roman"/>
          <w:b/>
          <w:szCs w:val="24"/>
        </w:rPr>
        <w:t>Wisdom Traditions</w:t>
      </w:r>
    </w:p>
    <w:p w:rsidR="00AB539D" w:rsidRPr="000A6076" w:rsidRDefault="00AB539D" w:rsidP="00AB539D">
      <w:pPr>
        <w:rPr>
          <w:rFonts w:ascii="Times New Roman" w:hAnsi="Times New Roman"/>
          <w:b/>
          <w:szCs w:val="24"/>
        </w:rPr>
      </w:pPr>
    </w:p>
    <w:tbl>
      <w:tblPr>
        <w:tblW w:w="911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2250"/>
        <w:gridCol w:w="1621"/>
        <w:gridCol w:w="1552"/>
      </w:tblGrid>
      <w:tr w:rsidR="00AB539D" w:rsidRPr="000A6076" w:rsidTr="00C2015C">
        <w:tc>
          <w:tcPr>
            <w:tcW w:w="1980"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Name of Institution</w:t>
            </w:r>
          </w:p>
        </w:tc>
        <w:tc>
          <w:tcPr>
            <w:tcW w:w="1710"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City/State</w:t>
            </w:r>
          </w:p>
        </w:tc>
        <w:tc>
          <w:tcPr>
            <w:tcW w:w="2250"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Major/Focus</w:t>
            </w:r>
          </w:p>
        </w:tc>
        <w:tc>
          <w:tcPr>
            <w:tcW w:w="1621"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Dates Attended</w:t>
            </w:r>
          </w:p>
        </w:tc>
        <w:tc>
          <w:tcPr>
            <w:tcW w:w="1552"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Qualification Earned</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Nine Gates Mystery School</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Santa Rosa/CA</w:t>
            </w:r>
          </w:p>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Joshua Tree/CA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Ancient Wisdom Traditions</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April and October 1994</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Graduate</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Neuro Linguistic Programming</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Bali/Indonesia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NLP</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July – August 1994</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Level 1 NLP Qualification</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Delman/Questel Feldekrais School</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San Rafael, 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 xml:space="preserve">Feldenkrais Practitioner Training </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Sept. 1995/June 1996</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First year of three years</w:t>
            </w:r>
          </w:p>
        </w:tc>
      </w:tr>
      <w:tr w:rsidR="00AB539D" w:rsidRPr="000A6076" w:rsidTr="00C2015C">
        <w:tc>
          <w:tcPr>
            <w:tcW w:w="1980" w:type="dxa"/>
            <w:vAlign w:val="center"/>
          </w:tcPr>
          <w:p w:rsidR="00AB539D" w:rsidRPr="00C2015C" w:rsidRDefault="00AB539D" w:rsidP="001C4F06">
            <w:pPr>
              <w:tabs>
                <w:tab w:val="center" w:pos="4320"/>
                <w:tab w:val="right" w:pos="8640"/>
              </w:tabs>
              <w:rPr>
                <w:rFonts w:ascii="Times New Roman" w:hAnsi="Times New Roman"/>
                <w:sz w:val="20"/>
              </w:rPr>
            </w:pPr>
            <w:r w:rsidRPr="00C2015C">
              <w:rPr>
                <w:rFonts w:ascii="Times New Roman" w:hAnsi="Times New Roman"/>
                <w:sz w:val="20"/>
              </w:rPr>
              <w:t>Angeles Ar</w:t>
            </w:r>
            <w:r w:rsidR="001C4F06" w:rsidRPr="00C2015C">
              <w:rPr>
                <w:rFonts w:ascii="Times New Roman" w:hAnsi="Times New Roman"/>
                <w:sz w:val="20"/>
              </w:rPr>
              <w:t>r</w:t>
            </w:r>
            <w:r w:rsidRPr="00C2015C">
              <w:rPr>
                <w:rFonts w:ascii="Times New Roman" w:hAnsi="Times New Roman"/>
                <w:sz w:val="20"/>
              </w:rPr>
              <w:t>i</w:t>
            </w:r>
            <w:r w:rsidR="001C4F06" w:rsidRPr="00C2015C">
              <w:rPr>
                <w:rFonts w:ascii="Times New Roman" w:hAnsi="Times New Roman"/>
                <w:sz w:val="20"/>
              </w:rPr>
              <w:t>e</w:t>
            </w:r>
            <w:r w:rsidRPr="00C2015C">
              <w:rPr>
                <w:rFonts w:ascii="Times New Roman" w:hAnsi="Times New Roman"/>
                <w:sz w:val="20"/>
              </w:rPr>
              <w:t xml:space="preserve">n </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Sausalito, CA</w:t>
            </w:r>
          </w:p>
          <w:p w:rsidR="00AB539D" w:rsidRPr="00C2015C" w:rsidRDefault="00AB539D" w:rsidP="00C2015C">
            <w:pPr>
              <w:tabs>
                <w:tab w:val="center" w:pos="4320"/>
                <w:tab w:val="right" w:pos="8640"/>
              </w:tabs>
              <w:rPr>
                <w:rFonts w:ascii="Times New Roman" w:hAnsi="Times New Roman"/>
                <w:sz w:val="20"/>
              </w:rPr>
            </w:pPr>
            <w:r w:rsidRPr="00C2015C">
              <w:rPr>
                <w:rFonts w:ascii="Times New Roman" w:hAnsi="Times New Roman"/>
                <w:sz w:val="20"/>
              </w:rPr>
              <w:t>And North Coast</w:t>
            </w:r>
          </w:p>
        </w:tc>
        <w:tc>
          <w:tcPr>
            <w:tcW w:w="2250" w:type="dxa"/>
            <w:vAlign w:val="center"/>
          </w:tcPr>
          <w:p w:rsid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Four Fold Way</w:t>
            </w:r>
            <w:r w:rsidR="00C2015C">
              <w:rPr>
                <w:rFonts w:ascii="Times New Roman" w:hAnsi="Times New Roman"/>
                <w:sz w:val="20"/>
              </w:rPr>
              <w:t xml:space="preserve"> </w:t>
            </w:r>
          </w:p>
          <w:p w:rsidR="00AB539D" w:rsidRPr="00C2015C" w:rsidRDefault="00C2015C" w:rsidP="00AB539D">
            <w:pPr>
              <w:tabs>
                <w:tab w:val="center" w:pos="4320"/>
                <w:tab w:val="right" w:pos="8640"/>
              </w:tabs>
              <w:rPr>
                <w:rFonts w:ascii="Times New Roman" w:hAnsi="Times New Roman"/>
                <w:sz w:val="20"/>
              </w:rPr>
            </w:pPr>
            <w:r w:rsidRPr="00C2015C">
              <w:rPr>
                <w:rFonts w:ascii="Times New Roman" w:hAnsi="Times New Roman"/>
                <w:sz w:val="20"/>
              </w:rPr>
              <w:t>(3-day solo vision quest</w:t>
            </w:r>
            <w:r>
              <w:rPr>
                <w:rFonts w:ascii="Times New Roman" w:hAnsi="Times New Roman"/>
                <w:sz w:val="20"/>
              </w:rPr>
              <w:t>)</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January  - November  1996</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Graduate</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 xml:space="preserve">Susan Carlyle Reiki School </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San Rafael, 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 xml:space="preserve">Reiki </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August 1996</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Level 1</w:t>
            </w:r>
          </w:p>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Level 2</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Golden Gate School of Feng Shui</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Berkeley, 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Feng Shui</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November 2011-January 2012</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Basic Program</w:t>
            </w:r>
          </w:p>
        </w:tc>
      </w:tr>
      <w:tr w:rsidR="000B3865" w:rsidRPr="000A6076" w:rsidTr="00C2015C">
        <w:tc>
          <w:tcPr>
            <w:tcW w:w="1980" w:type="dxa"/>
            <w:vAlign w:val="center"/>
          </w:tcPr>
          <w:p w:rsidR="000B3865" w:rsidRPr="00C2015C" w:rsidRDefault="006F3DD1" w:rsidP="006F3DD1">
            <w:pPr>
              <w:tabs>
                <w:tab w:val="center" w:pos="4320"/>
                <w:tab w:val="right" w:pos="8640"/>
              </w:tabs>
              <w:rPr>
                <w:rFonts w:ascii="Times New Roman" w:hAnsi="Times New Roman"/>
                <w:sz w:val="20"/>
              </w:rPr>
            </w:pPr>
            <w:r w:rsidRPr="00C2015C">
              <w:rPr>
                <w:rFonts w:ascii="Times New Roman" w:hAnsi="Times New Roman"/>
                <w:sz w:val="20"/>
              </w:rPr>
              <w:t xml:space="preserve">Liu Ming </w:t>
            </w:r>
          </w:p>
        </w:tc>
        <w:tc>
          <w:tcPr>
            <w:tcW w:w="1710"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Oakland, CA</w:t>
            </w:r>
          </w:p>
        </w:tc>
        <w:tc>
          <w:tcPr>
            <w:tcW w:w="2250"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Chinese Astrology</w:t>
            </w:r>
          </w:p>
        </w:tc>
        <w:tc>
          <w:tcPr>
            <w:tcW w:w="1621"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Spring 2012</w:t>
            </w:r>
          </w:p>
        </w:tc>
        <w:tc>
          <w:tcPr>
            <w:tcW w:w="1552"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First Course</w:t>
            </w:r>
          </w:p>
        </w:tc>
      </w:tr>
    </w:tbl>
    <w:p w:rsidR="00912F1F" w:rsidRPr="000A6076" w:rsidRDefault="00912F1F">
      <w:pPr>
        <w:keepNext/>
        <w:tabs>
          <w:tab w:val="left" w:pos="9000"/>
          <w:tab w:val="left" w:pos="9360"/>
        </w:tabs>
        <w:ind w:left="360" w:right="-720"/>
        <w:rPr>
          <w:rFonts w:ascii="Times New Roman" w:hAnsi="Times New Roman"/>
          <w:szCs w:val="24"/>
        </w:rPr>
      </w:pPr>
      <w:r w:rsidRPr="000A6076">
        <w:rPr>
          <w:rFonts w:ascii="Times New Roman" w:hAnsi="Times New Roman"/>
          <w:szCs w:val="24"/>
          <w:u w:val="single"/>
        </w:rPr>
        <w:lastRenderedPageBreak/>
        <w:tab/>
      </w:r>
    </w:p>
    <w:p w:rsidR="00912F1F" w:rsidRPr="000A6076" w:rsidRDefault="00912F1F" w:rsidP="00A34152">
      <w:pPr>
        <w:pStyle w:val="Heading1"/>
      </w:pPr>
      <w:bookmarkStart w:id="2" w:name="_Toc316719225"/>
      <w:bookmarkStart w:id="3" w:name="_Toc316719540"/>
      <w:bookmarkStart w:id="4" w:name="_Toc316720140"/>
      <w:r w:rsidRPr="000A6076">
        <w:t>PROFESSIONAL DESIGNATIONS</w:t>
      </w:r>
      <w:bookmarkEnd w:id="2"/>
      <w:bookmarkEnd w:id="3"/>
      <w:bookmarkEnd w:id="4"/>
      <w:r w:rsidR="001C4F06" w:rsidRPr="000A6076">
        <w:t xml:space="preserve"> awarded:</w:t>
      </w:r>
    </w:p>
    <w:p w:rsidR="00912F1F" w:rsidRPr="000A6076" w:rsidRDefault="004C5F05">
      <w:pPr>
        <w:pStyle w:val="biobibtext"/>
        <w:outlineLvl w:val="0"/>
        <w:rPr>
          <w:rFonts w:ascii="Times New Roman" w:hAnsi="Times New Roman"/>
          <w:sz w:val="24"/>
          <w:szCs w:val="24"/>
        </w:rPr>
      </w:pPr>
      <w:bookmarkStart w:id="5" w:name="_Toc316719541"/>
      <w:bookmarkStart w:id="6" w:name="_Toc316720141"/>
      <w:r w:rsidRPr="000A6076">
        <w:rPr>
          <w:rFonts w:ascii="Times New Roman" w:hAnsi="Times New Roman"/>
          <w:b/>
          <w:sz w:val="24"/>
          <w:szCs w:val="24"/>
        </w:rPr>
        <w:t>CPA:  C</w:t>
      </w:r>
      <w:r w:rsidR="00912F1F" w:rsidRPr="000A6076">
        <w:rPr>
          <w:rFonts w:ascii="Times New Roman" w:hAnsi="Times New Roman"/>
          <w:b/>
          <w:sz w:val="24"/>
          <w:szCs w:val="24"/>
        </w:rPr>
        <w:t>ertified Public Accountant</w:t>
      </w:r>
      <w:r w:rsidR="00912F1F" w:rsidRPr="000A6076">
        <w:rPr>
          <w:rFonts w:ascii="Times New Roman" w:hAnsi="Times New Roman"/>
          <w:sz w:val="24"/>
          <w:szCs w:val="24"/>
        </w:rPr>
        <w:t xml:space="preserve"> designation (Hawaii, September 1978).</w:t>
      </w:r>
      <w:bookmarkEnd w:id="5"/>
      <w:bookmarkEnd w:id="6"/>
    </w:p>
    <w:p w:rsidR="00912F1F" w:rsidRPr="000A6076" w:rsidRDefault="00912F1F">
      <w:pPr>
        <w:pStyle w:val="biobibtext"/>
        <w:rPr>
          <w:rFonts w:ascii="Times New Roman" w:hAnsi="Times New Roman"/>
          <w:sz w:val="24"/>
          <w:szCs w:val="24"/>
        </w:rPr>
      </w:pPr>
    </w:p>
    <w:p w:rsidR="00912F1F" w:rsidRPr="000A6076" w:rsidRDefault="004C5F05">
      <w:pPr>
        <w:pStyle w:val="biobibtext"/>
        <w:outlineLvl w:val="0"/>
        <w:rPr>
          <w:rFonts w:ascii="Times New Roman" w:hAnsi="Times New Roman"/>
          <w:sz w:val="24"/>
          <w:szCs w:val="24"/>
        </w:rPr>
      </w:pPr>
      <w:bookmarkStart w:id="7" w:name="_Toc316719542"/>
      <w:bookmarkStart w:id="8" w:name="_Toc316720142"/>
      <w:r w:rsidRPr="000A6076">
        <w:rPr>
          <w:rFonts w:ascii="Times New Roman" w:hAnsi="Times New Roman"/>
          <w:b/>
          <w:sz w:val="24"/>
          <w:szCs w:val="24"/>
        </w:rPr>
        <w:t>C</w:t>
      </w:r>
      <w:r w:rsidR="007E20BF">
        <w:rPr>
          <w:rFonts w:ascii="Times New Roman" w:hAnsi="Times New Roman"/>
          <w:b/>
          <w:sz w:val="24"/>
          <w:szCs w:val="24"/>
        </w:rPr>
        <w:t>MC</w:t>
      </w:r>
      <w:r w:rsidRPr="000A6076">
        <w:rPr>
          <w:rFonts w:ascii="Times New Roman" w:hAnsi="Times New Roman"/>
          <w:b/>
          <w:sz w:val="24"/>
          <w:szCs w:val="24"/>
        </w:rPr>
        <w:t>:</w:t>
      </w:r>
      <w:r w:rsidRPr="000A6076">
        <w:rPr>
          <w:rFonts w:ascii="Times New Roman" w:hAnsi="Times New Roman"/>
          <w:sz w:val="24"/>
          <w:szCs w:val="24"/>
        </w:rPr>
        <w:t xml:space="preserve">  </w:t>
      </w:r>
      <w:r w:rsidR="00912F1F" w:rsidRPr="000A6076">
        <w:rPr>
          <w:rFonts w:ascii="Times New Roman" w:hAnsi="Times New Roman"/>
          <w:b/>
          <w:sz w:val="24"/>
          <w:szCs w:val="24"/>
        </w:rPr>
        <w:t>Certified Management Consultant</w:t>
      </w:r>
      <w:r w:rsidR="00912F1F" w:rsidRPr="000A6076">
        <w:rPr>
          <w:rFonts w:ascii="Times New Roman" w:hAnsi="Times New Roman"/>
          <w:sz w:val="24"/>
          <w:szCs w:val="24"/>
        </w:rPr>
        <w:t xml:space="preserve"> designation (August 1996).</w:t>
      </w:r>
      <w:bookmarkEnd w:id="7"/>
      <w:bookmarkEnd w:id="8"/>
    </w:p>
    <w:p w:rsidR="004C5F05" w:rsidRPr="000A6076" w:rsidRDefault="004C5F05">
      <w:pPr>
        <w:pStyle w:val="biobibtext"/>
        <w:outlineLvl w:val="0"/>
        <w:rPr>
          <w:rFonts w:ascii="Times New Roman" w:hAnsi="Times New Roman"/>
          <w:sz w:val="24"/>
          <w:szCs w:val="24"/>
        </w:rPr>
      </w:pPr>
    </w:p>
    <w:p w:rsidR="004C5F05" w:rsidRPr="000A6076" w:rsidRDefault="004C5F05">
      <w:pPr>
        <w:pStyle w:val="biobibtext"/>
        <w:outlineLvl w:val="0"/>
        <w:rPr>
          <w:rFonts w:ascii="Times New Roman" w:hAnsi="Times New Roman"/>
          <w:sz w:val="24"/>
          <w:szCs w:val="24"/>
        </w:rPr>
      </w:pPr>
      <w:r w:rsidRPr="000A6076">
        <w:rPr>
          <w:rFonts w:ascii="Times New Roman" w:hAnsi="Times New Roman"/>
          <w:b/>
          <w:sz w:val="24"/>
          <w:szCs w:val="24"/>
        </w:rPr>
        <w:t>AICP</w:t>
      </w:r>
      <w:r w:rsidRPr="000A6076">
        <w:rPr>
          <w:rFonts w:ascii="Times New Roman" w:hAnsi="Times New Roman"/>
          <w:sz w:val="24"/>
          <w:szCs w:val="24"/>
        </w:rPr>
        <w:t xml:space="preserve"> designation:  American Institute of Certified Planner  (January 2008)</w:t>
      </w:r>
    </w:p>
    <w:p w:rsidR="0071718C" w:rsidRPr="000A6076" w:rsidRDefault="0071718C">
      <w:pPr>
        <w:pStyle w:val="biobibtext"/>
        <w:outlineLvl w:val="0"/>
        <w:rPr>
          <w:rFonts w:ascii="Times New Roman" w:hAnsi="Times New Roman"/>
          <w:sz w:val="24"/>
          <w:szCs w:val="24"/>
        </w:rPr>
      </w:pPr>
    </w:p>
    <w:p w:rsidR="00912F1F" w:rsidRPr="000A6076" w:rsidRDefault="00912F1F">
      <w:pPr>
        <w:keepNext/>
        <w:tabs>
          <w:tab w:val="left" w:pos="9000"/>
          <w:tab w:val="left" w:pos="9360"/>
        </w:tabs>
        <w:ind w:left="360" w:right="-720"/>
        <w:rPr>
          <w:rFonts w:ascii="Times New Roman" w:hAnsi="Times New Roman"/>
          <w:szCs w:val="24"/>
        </w:rPr>
      </w:pPr>
      <w:r w:rsidRPr="000A6076">
        <w:rPr>
          <w:rFonts w:ascii="Times New Roman" w:hAnsi="Times New Roman"/>
          <w:szCs w:val="24"/>
          <w:u w:val="single"/>
        </w:rPr>
        <w:tab/>
      </w:r>
    </w:p>
    <w:p w:rsidR="00912F1F" w:rsidRPr="000A6076" w:rsidRDefault="00FD3406" w:rsidP="00A34152">
      <w:pPr>
        <w:pStyle w:val="Heading1"/>
      </w:pPr>
      <w:bookmarkStart w:id="9" w:name="_Toc316719226"/>
      <w:bookmarkStart w:id="10" w:name="_Toc316719543"/>
      <w:bookmarkStart w:id="11" w:name="_Toc316720143"/>
      <w:r w:rsidRPr="000A6076">
        <w:t xml:space="preserve">TEACHING:  </w:t>
      </w:r>
      <w:r w:rsidR="006C2681" w:rsidRPr="000A6076">
        <w:t>ACADEMIC POSITIONS</w:t>
      </w:r>
      <w:bookmarkEnd w:id="9"/>
      <w:bookmarkEnd w:id="10"/>
      <w:bookmarkEnd w:id="11"/>
      <w:r w:rsidR="00BE7C8B" w:rsidRPr="000A6076">
        <w:t xml:space="preserve"> </w:t>
      </w:r>
      <w:r w:rsidR="006C2681" w:rsidRPr="000A6076">
        <w:t xml:space="preserve">AND </w:t>
      </w:r>
      <w:r w:rsidR="00DA78B7" w:rsidRPr="000A6076">
        <w:t xml:space="preserve">pH.D. </w:t>
      </w:r>
      <w:r w:rsidR="006C2681" w:rsidRPr="000A6076">
        <w:t>THESES ADVISED</w:t>
      </w:r>
    </w:p>
    <w:p w:rsidR="00EA700E" w:rsidRPr="000A6076" w:rsidRDefault="00EA700E" w:rsidP="00FD3406">
      <w:pPr>
        <w:pStyle w:val="NoSpacing"/>
        <w:ind w:left="630" w:firstLine="0"/>
        <w:rPr>
          <w:rFonts w:ascii="Times New Roman" w:hAnsi="Times New Roman"/>
          <w:sz w:val="24"/>
          <w:szCs w:val="24"/>
        </w:rPr>
      </w:pPr>
      <w:r w:rsidRPr="000A6076">
        <w:rPr>
          <w:rFonts w:ascii="Times New Roman" w:hAnsi="Times New Roman"/>
          <w:sz w:val="24"/>
          <w:szCs w:val="24"/>
        </w:rPr>
        <w:t>Teaching experience is summarized below:</w:t>
      </w:r>
    </w:p>
    <w:p w:rsidR="00EA700E" w:rsidRPr="000A6076" w:rsidRDefault="00EA700E" w:rsidP="00EA700E">
      <w:pPr>
        <w:pStyle w:val="NoSpacing"/>
        <w:ind w:left="720" w:firstLine="0"/>
        <w:rPr>
          <w:rFonts w:ascii="Times New Roman" w:hAnsi="Times New Roman"/>
          <w:sz w:val="24"/>
          <w:szCs w:val="24"/>
        </w:rPr>
      </w:pPr>
    </w:p>
    <w:tbl>
      <w:tblPr>
        <w:tblW w:w="85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062"/>
        <w:gridCol w:w="1975"/>
        <w:gridCol w:w="3337"/>
      </w:tblGrid>
      <w:tr w:rsidR="00EA700E" w:rsidRPr="000A6076" w:rsidTr="00EA700E">
        <w:tc>
          <w:tcPr>
            <w:tcW w:w="1176" w:type="dxa"/>
          </w:tcPr>
          <w:p w:rsidR="00EA700E" w:rsidRPr="000A6076" w:rsidRDefault="00EA700E" w:rsidP="008C5EC5">
            <w:pPr>
              <w:tabs>
                <w:tab w:val="left" w:pos="792"/>
              </w:tabs>
              <w:rPr>
                <w:rFonts w:ascii="Times New Roman" w:hAnsi="Times New Roman"/>
                <w:b/>
                <w:sz w:val="22"/>
                <w:szCs w:val="22"/>
              </w:rPr>
            </w:pPr>
            <w:r w:rsidRPr="000A6076">
              <w:rPr>
                <w:rFonts w:ascii="Times New Roman" w:hAnsi="Times New Roman"/>
                <w:b/>
                <w:sz w:val="22"/>
                <w:szCs w:val="22"/>
              </w:rPr>
              <w:t>Year</w:t>
            </w:r>
          </w:p>
        </w:tc>
        <w:tc>
          <w:tcPr>
            <w:tcW w:w="2062" w:type="dxa"/>
          </w:tcPr>
          <w:p w:rsidR="00EA700E" w:rsidRPr="000A6076" w:rsidRDefault="00EA700E" w:rsidP="008C5EC5">
            <w:pPr>
              <w:rPr>
                <w:rFonts w:ascii="Times New Roman" w:hAnsi="Times New Roman"/>
                <w:b/>
                <w:sz w:val="22"/>
                <w:szCs w:val="22"/>
              </w:rPr>
            </w:pPr>
            <w:r w:rsidRPr="000A6076">
              <w:rPr>
                <w:rFonts w:ascii="Times New Roman" w:hAnsi="Times New Roman"/>
                <w:b/>
                <w:sz w:val="22"/>
                <w:szCs w:val="22"/>
              </w:rPr>
              <w:t>University</w:t>
            </w:r>
          </w:p>
        </w:tc>
        <w:tc>
          <w:tcPr>
            <w:tcW w:w="1975" w:type="dxa"/>
          </w:tcPr>
          <w:p w:rsidR="00EA700E" w:rsidRPr="000A6076" w:rsidRDefault="00EA700E" w:rsidP="008C5EC5">
            <w:pPr>
              <w:rPr>
                <w:rFonts w:ascii="Times New Roman" w:hAnsi="Times New Roman"/>
                <w:b/>
                <w:sz w:val="22"/>
                <w:szCs w:val="22"/>
              </w:rPr>
            </w:pPr>
            <w:r w:rsidRPr="000A6076">
              <w:rPr>
                <w:rFonts w:ascii="Times New Roman" w:hAnsi="Times New Roman"/>
                <w:b/>
                <w:sz w:val="22"/>
                <w:szCs w:val="22"/>
              </w:rPr>
              <w:t>Department</w:t>
            </w:r>
          </w:p>
        </w:tc>
        <w:tc>
          <w:tcPr>
            <w:tcW w:w="3337" w:type="dxa"/>
          </w:tcPr>
          <w:p w:rsidR="00EA700E" w:rsidRPr="000A6076" w:rsidRDefault="00EA700E" w:rsidP="008C5EC5">
            <w:pPr>
              <w:rPr>
                <w:rFonts w:ascii="Times New Roman" w:hAnsi="Times New Roman"/>
                <w:b/>
                <w:sz w:val="22"/>
                <w:szCs w:val="22"/>
              </w:rPr>
            </w:pPr>
            <w:r w:rsidRPr="000A6076">
              <w:rPr>
                <w:rFonts w:ascii="Times New Roman" w:hAnsi="Times New Roman"/>
                <w:b/>
                <w:sz w:val="22"/>
                <w:szCs w:val="22"/>
              </w:rPr>
              <w:t>Course/Role</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1969-70</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Northeastern</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College</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Accounti</w:t>
            </w:r>
            <w:r w:rsidR="000A6076" w:rsidRPr="000A6076">
              <w:rPr>
                <w:rFonts w:ascii="Times New Roman" w:hAnsi="Times New Roman"/>
                <w:sz w:val="22"/>
                <w:szCs w:val="22"/>
              </w:rPr>
              <w:t xml:space="preserve">ng for Management Decisions, </w:t>
            </w:r>
            <w:r w:rsidRPr="000A6076">
              <w:rPr>
                <w:rFonts w:ascii="Times New Roman" w:hAnsi="Times New Roman"/>
                <w:sz w:val="22"/>
                <w:szCs w:val="22"/>
              </w:rPr>
              <w:t xml:space="preserve">Management Decisions and Policies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1970-71</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California State, Hayward</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Accounting</w:t>
            </w:r>
          </w:p>
        </w:tc>
        <w:tc>
          <w:tcPr>
            <w:tcW w:w="3337" w:type="dxa"/>
          </w:tcPr>
          <w:p w:rsidR="00EA700E" w:rsidRPr="000A6076" w:rsidRDefault="00EA700E" w:rsidP="000A6076">
            <w:pPr>
              <w:rPr>
                <w:rFonts w:ascii="Times New Roman" w:hAnsi="Times New Roman"/>
                <w:sz w:val="22"/>
                <w:szCs w:val="22"/>
              </w:rPr>
            </w:pPr>
            <w:r w:rsidRPr="000A6076">
              <w:rPr>
                <w:rFonts w:ascii="Times New Roman" w:hAnsi="Times New Roman"/>
                <w:sz w:val="22"/>
                <w:szCs w:val="22"/>
              </w:rPr>
              <w:t xml:space="preserve">Accounting Principles, Managerial Accounting, Intermediate Accounting, Financial Accounting, Theories of Management </w:t>
            </w:r>
          </w:p>
        </w:tc>
      </w:tr>
      <w:tr w:rsidR="00EA700E" w:rsidRPr="000A6076" w:rsidTr="00EA700E">
        <w:tc>
          <w:tcPr>
            <w:tcW w:w="1176" w:type="dxa"/>
          </w:tcPr>
          <w:p w:rsidR="00EA700E" w:rsidRPr="000A6076" w:rsidRDefault="00EA700E" w:rsidP="008C5EC5">
            <w:pPr>
              <w:rPr>
                <w:rFonts w:ascii="Times New Roman" w:hAnsi="Times New Roman"/>
                <w:sz w:val="22"/>
                <w:szCs w:val="22"/>
              </w:rPr>
            </w:pPr>
            <w:r w:rsidRPr="000A6076">
              <w:rPr>
                <w:rFonts w:ascii="Times New Roman" w:hAnsi="Times New Roman"/>
                <w:sz w:val="22"/>
                <w:szCs w:val="22"/>
              </w:rPr>
              <w:t>1971-79</w:t>
            </w:r>
          </w:p>
        </w:tc>
        <w:tc>
          <w:tcPr>
            <w:tcW w:w="2062" w:type="dxa"/>
          </w:tcPr>
          <w:p w:rsidR="00EA700E" w:rsidRPr="000A6076" w:rsidRDefault="00EA700E" w:rsidP="008C5EC5">
            <w:pPr>
              <w:rPr>
                <w:rFonts w:ascii="Times New Roman" w:hAnsi="Times New Roman"/>
                <w:sz w:val="22"/>
                <w:szCs w:val="22"/>
              </w:rPr>
            </w:pPr>
            <w:r w:rsidRPr="000A6076">
              <w:rPr>
                <w:rFonts w:ascii="Times New Roman" w:hAnsi="Times New Roman"/>
                <w:sz w:val="22"/>
                <w:szCs w:val="22"/>
              </w:rPr>
              <w:t xml:space="preserve">Stanford </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Graduate School of Business</w:t>
            </w:r>
          </w:p>
        </w:tc>
        <w:tc>
          <w:tcPr>
            <w:tcW w:w="3337" w:type="dxa"/>
          </w:tcPr>
          <w:p w:rsidR="00EA700E" w:rsidRPr="000A6076" w:rsidRDefault="00EA700E" w:rsidP="000A6076">
            <w:pPr>
              <w:rPr>
                <w:rFonts w:ascii="Times New Roman" w:hAnsi="Times New Roman"/>
                <w:sz w:val="22"/>
                <w:szCs w:val="22"/>
              </w:rPr>
            </w:pPr>
            <w:r w:rsidRPr="000A6076">
              <w:rPr>
                <w:rFonts w:ascii="Times New Roman" w:hAnsi="Times New Roman"/>
                <w:sz w:val="22"/>
                <w:szCs w:val="22"/>
              </w:rPr>
              <w:t>Property Deve</w:t>
            </w:r>
            <w:r w:rsidR="000A6076" w:rsidRPr="000A6076">
              <w:rPr>
                <w:rFonts w:ascii="Times New Roman" w:hAnsi="Times New Roman"/>
                <w:sz w:val="22"/>
                <w:szCs w:val="22"/>
              </w:rPr>
              <w:t xml:space="preserve">lopment and Investment Strategy, </w:t>
            </w:r>
            <w:r w:rsidRPr="000A6076">
              <w:rPr>
                <w:rFonts w:ascii="Times New Roman" w:hAnsi="Times New Roman"/>
                <w:sz w:val="22"/>
                <w:szCs w:val="22"/>
              </w:rPr>
              <w:t xml:space="preserve">Financial Accounting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1972-78</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of California, Berkeley</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Schools of Business and Department of Architecture</w:t>
            </w:r>
          </w:p>
        </w:tc>
        <w:tc>
          <w:tcPr>
            <w:tcW w:w="3337" w:type="dxa"/>
          </w:tcPr>
          <w:p w:rsidR="000A6076" w:rsidRPr="000A6076" w:rsidRDefault="00CE58BB" w:rsidP="000A6076">
            <w:pPr>
              <w:rPr>
                <w:rFonts w:ascii="Times New Roman" w:hAnsi="Times New Roman"/>
                <w:sz w:val="22"/>
                <w:szCs w:val="22"/>
              </w:rPr>
            </w:pPr>
            <w:r>
              <w:rPr>
                <w:rFonts w:ascii="Times New Roman" w:hAnsi="Times New Roman"/>
                <w:sz w:val="22"/>
                <w:szCs w:val="22"/>
              </w:rPr>
              <w:t xml:space="preserve">Finance </w:t>
            </w:r>
            <w:r w:rsidR="000A6076" w:rsidRPr="000A6076">
              <w:rPr>
                <w:rFonts w:ascii="Times New Roman" w:hAnsi="Times New Roman"/>
                <w:sz w:val="22"/>
                <w:szCs w:val="22"/>
              </w:rPr>
              <w:t>and Accounting</w:t>
            </w:r>
            <w:r>
              <w:rPr>
                <w:rFonts w:ascii="Times New Roman" w:hAnsi="Times New Roman"/>
                <w:sz w:val="22"/>
                <w:szCs w:val="22"/>
              </w:rPr>
              <w:t>,</w:t>
            </w:r>
          </w:p>
          <w:p w:rsidR="00EA700E" w:rsidRPr="000A6076" w:rsidRDefault="000A6076" w:rsidP="00CE58BB">
            <w:pPr>
              <w:rPr>
                <w:rFonts w:ascii="Times New Roman" w:hAnsi="Times New Roman"/>
                <w:sz w:val="22"/>
                <w:szCs w:val="22"/>
              </w:rPr>
            </w:pPr>
            <w:r w:rsidRPr="000A6076">
              <w:rPr>
                <w:rFonts w:ascii="Times New Roman" w:hAnsi="Times New Roman"/>
                <w:sz w:val="22"/>
                <w:szCs w:val="22"/>
              </w:rPr>
              <w:t xml:space="preserve">Introduction to Urban Land Economics, Real Estate Appraisal, Real Estate </w:t>
            </w:r>
            <w:r w:rsidR="00CE58BB">
              <w:rPr>
                <w:rFonts w:ascii="Times New Roman" w:hAnsi="Times New Roman"/>
                <w:sz w:val="22"/>
                <w:szCs w:val="22"/>
              </w:rPr>
              <w:t>F</w:t>
            </w:r>
            <w:r w:rsidRPr="000A6076">
              <w:rPr>
                <w:rFonts w:ascii="Times New Roman" w:hAnsi="Times New Roman"/>
                <w:sz w:val="22"/>
                <w:szCs w:val="22"/>
              </w:rPr>
              <w:t xml:space="preserve">inance, Real Estate Law, Real Estate Securities, Introduction to Real Estate Development Economics </w:t>
            </w:r>
            <w:r w:rsidR="00EA700E" w:rsidRPr="000A6076">
              <w:rPr>
                <w:rFonts w:ascii="Times New Roman" w:hAnsi="Times New Roman"/>
                <w:sz w:val="22"/>
                <w:szCs w:val="22"/>
              </w:rPr>
              <w:t xml:space="preserve">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1977-78</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Hastings College of the Law</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Law</w:t>
            </w:r>
          </w:p>
        </w:tc>
        <w:tc>
          <w:tcPr>
            <w:tcW w:w="3337" w:type="dxa"/>
          </w:tcPr>
          <w:p w:rsidR="00EA700E" w:rsidRPr="000A6076" w:rsidRDefault="000A6076" w:rsidP="00EA700E">
            <w:pPr>
              <w:rPr>
                <w:rFonts w:ascii="Times New Roman" w:hAnsi="Times New Roman"/>
                <w:sz w:val="22"/>
                <w:szCs w:val="22"/>
              </w:rPr>
            </w:pPr>
            <w:r w:rsidRPr="000A6076">
              <w:rPr>
                <w:rFonts w:ascii="Times New Roman" w:hAnsi="Times New Roman"/>
                <w:sz w:val="22"/>
                <w:szCs w:val="22"/>
              </w:rPr>
              <w:t>Legal E</w:t>
            </w:r>
            <w:r w:rsidR="00EA700E" w:rsidRPr="000A6076">
              <w:rPr>
                <w:rFonts w:ascii="Times New Roman" w:hAnsi="Times New Roman"/>
                <w:sz w:val="22"/>
                <w:szCs w:val="22"/>
              </w:rPr>
              <w:t>conomics</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1983-84 </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UCLA</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Property Investment Strategy</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1992</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International University of America</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Business</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Financial Management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2001</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of California, Davis</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Property Strategy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1999– present</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of Ulster</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School of Built Environment </w:t>
            </w:r>
          </w:p>
        </w:tc>
        <w:tc>
          <w:tcPr>
            <w:tcW w:w="3337" w:type="dxa"/>
          </w:tcPr>
          <w:p w:rsidR="00EA700E" w:rsidRPr="000A6076" w:rsidRDefault="000A6076" w:rsidP="000A6076">
            <w:pPr>
              <w:rPr>
                <w:rFonts w:ascii="Times New Roman" w:hAnsi="Times New Roman"/>
                <w:sz w:val="22"/>
                <w:szCs w:val="22"/>
              </w:rPr>
            </w:pPr>
            <w:r w:rsidRPr="000A6076">
              <w:rPr>
                <w:rFonts w:ascii="Times New Roman" w:hAnsi="Times New Roman"/>
                <w:sz w:val="22"/>
                <w:szCs w:val="22"/>
              </w:rPr>
              <w:t>Research plus</w:t>
            </w:r>
            <w:r w:rsidR="00EA700E" w:rsidRPr="000A6076">
              <w:rPr>
                <w:rFonts w:ascii="Times New Roman" w:hAnsi="Times New Roman"/>
                <w:sz w:val="22"/>
                <w:szCs w:val="22"/>
              </w:rPr>
              <w:t xml:space="preserve"> </w:t>
            </w:r>
            <w:r w:rsidRPr="000A6076">
              <w:rPr>
                <w:rFonts w:ascii="Times New Roman" w:hAnsi="Times New Roman"/>
                <w:sz w:val="22"/>
                <w:szCs w:val="22"/>
              </w:rPr>
              <w:t>Advising Doctoral Students</w:t>
            </w:r>
          </w:p>
        </w:tc>
      </w:tr>
    </w:tbl>
    <w:p w:rsidR="00EA700E" w:rsidRPr="000A6076" w:rsidRDefault="00EA700E" w:rsidP="00EA700E">
      <w:pPr>
        <w:ind w:left="720"/>
        <w:rPr>
          <w:rFonts w:ascii="Times New Roman" w:hAnsi="Times New Roman"/>
          <w:szCs w:val="24"/>
        </w:rPr>
      </w:pPr>
    </w:p>
    <w:p w:rsidR="008C5EC5" w:rsidRPr="000A6076" w:rsidRDefault="006F3DD1" w:rsidP="008C5EC5">
      <w:pPr>
        <w:ind w:left="900"/>
        <w:rPr>
          <w:rFonts w:ascii="Times New Roman" w:hAnsi="Times New Roman"/>
          <w:szCs w:val="24"/>
        </w:rPr>
      </w:pPr>
      <w:r w:rsidRPr="000A6076">
        <w:rPr>
          <w:rStyle w:val="default"/>
          <w:rFonts w:ascii="Times New Roman" w:hAnsi="Times New Roman"/>
          <w:szCs w:val="24"/>
        </w:rPr>
        <w:t>D</w:t>
      </w:r>
      <w:r w:rsidR="008C5EC5" w:rsidRPr="000A6076">
        <w:rPr>
          <w:rFonts w:ascii="Times New Roman" w:hAnsi="Times New Roman"/>
          <w:szCs w:val="24"/>
        </w:rPr>
        <w:t xml:space="preserve">iverse, multidisciplinary </w:t>
      </w:r>
      <w:r w:rsidRPr="000A6076">
        <w:rPr>
          <w:rFonts w:ascii="Times New Roman" w:hAnsi="Times New Roman"/>
          <w:szCs w:val="24"/>
        </w:rPr>
        <w:t>teaching experience</w:t>
      </w:r>
      <w:r w:rsidR="008C5EC5" w:rsidRPr="000A6076">
        <w:rPr>
          <w:rFonts w:ascii="Times New Roman" w:hAnsi="Times New Roman"/>
          <w:szCs w:val="24"/>
        </w:rPr>
        <w:t xml:space="preserve">—having taught in multiple business disciplines including:  accounting, finance, management, real estate, law, economics, </w:t>
      </w:r>
      <w:r w:rsidR="008C5EC5" w:rsidRPr="000A6076">
        <w:rPr>
          <w:rFonts w:ascii="Times New Roman" w:hAnsi="Times New Roman"/>
          <w:szCs w:val="24"/>
        </w:rPr>
        <w:lastRenderedPageBreak/>
        <w:t>and architecture/planning—</w:t>
      </w:r>
      <w:r w:rsidRPr="000A6076">
        <w:rPr>
          <w:rFonts w:ascii="Times New Roman" w:hAnsi="Times New Roman"/>
          <w:szCs w:val="24"/>
        </w:rPr>
        <w:t xml:space="preserve">in several schools:  architecture, economics, business, law, and management. </w:t>
      </w:r>
    </w:p>
    <w:p w:rsidR="008C5EC5" w:rsidRPr="000A6076" w:rsidRDefault="008C5EC5" w:rsidP="008C5EC5">
      <w:pPr>
        <w:ind w:left="900"/>
        <w:rPr>
          <w:rFonts w:ascii="Times New Roman" w:hAnsi="Times New Roman"/>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sz w:val="24"/>
          <w:szCs w:val="24"/>
        </w:rPr>
        <w:t>Courses taught include Accounting (introductory, intermediate, cost, managerial), Finance, Management (organization, planning)</w:t>
      </w:r>
      <w:r w:rsidR="006F3DD1" w:rsidRPr="000A6076">
        <w:rPr>
          <w:rFonts w:ascii="Times New Roman" w:hAnsi="Times New Roman"/>
          <w:sz w:val="24"/>
          <w:szCs w:val="24"/>
        </w:rPr>
        <w:t xml:space="preserve">, </w:t>
      </w:r>
      <w:r w:rsidRPr="000A6076">
        <w:rPr>
          <w:rFonts w:ascii="Times New Roman" w:hAnsi="Times New Roman"/>
          <w:sz w:val="24"/>
          <w:szCs w:val="24"/>
        </w:rPr>
        <w:t>and Real Estate (introductory, appraisal, finance, law, securities, investments, development) at the graduate and undergraduate levels as well as executive education.</w:t>
      </w:r>
    </w:p>
    <w:p w:rsidR="008C5EC5" w:rsidRPr="000A6076" w:rsidRDefault="008C5EC5" w:rsidP="008C5EC5">
      <w:pPr>
        <w:ind w:left="900"/>
        <w:rPr>
          <w:rStyle w:val="default"/>
          <w:rFonts w:ascii="Times New Roman" w:hAnsi="Times New Roman"/>
          <w:szCs w:val="24"/>
        </w:rPr>
      </w:pPr>
    </w:p>
    <w:p w:rsidR="00EE3360" w:rsidRPr="000A6076" w:rsidRDefault="00EA700E" w:rsidP="00EE3360">
      <w:pPr>
        <w:ind w:left="900"/>
        <w:rPr>
          <w:rStyle w:val="default"/>
          <w:rFonts w:ascii="Times New Roman" w:hAnsi="Times New Roman"/>
          <w:szCs w:val="24"/>
        </w:rPr>
      </w:pPr>
      <w:r w:rsidRPr="000A6076">
        <w:rPr>
          <w:rStyle w:val="default"/>
          <w:rFonts w:ascii="Times New Roman" w:hAnsi="Times New Roman"/>
          <w:szCs w:val="24"/>
        </w:rPr>
        <w:t>As a member of the faculty of the Graduate</w:t>
      </w:r>
      <w:r w:rsidR="006F3DD1" w:rsidRPr="000A6076">
        <w:rPr>
          <w:rStyle w:val="default"/>
          <w:rFonts w:ascii="Times New Roman" w:hAnsi="Times New Roman"/>
          <w:szCs w:val="24"/>
        </w:rPr>
        <w:t xml:space="preserve"> School of Business at Stanford</w:t>
      </w:r>
      <w:r w:rsidRPr="000A6076">
        <w:rPr>
          <w:rStyle w:val="default"/>
          <w:rFonts w:ascii="Times New Roman" w:hAnsi="Times New Roman"/>
          <w:szCs w:val="24"/>
        </w:rPr>
        <w:t xml:space="preserve"> during the decade of the 1970s</w:t>
      </w:r>
      <w:r w:rsidR="006F3DD1" w:rsidRPr="000A6076">
        <w:rPr>
          <w:rStyle w:val="default"/>
          <w:rFonts w:ascii="Times New Roman" w:hAnsi="Times New Roman"/>
          <w:szCs w:val="24"/>
        </w:rPr>
        <w:t>,</w:t>
      </w:r>
      <w:r w:rsidRPr="000A6076">
        <w:rPr>
          <w:rStyle w:val="default"/>
          <w:rFonts w:ascii="Times New Roman" w:hAnsi="Times New Roman"/>
          <w:szCs w:val="24"/>
        </w:rPr>
        <w:t xml:space="preserve"> designed, created, and taught the Property Development and Investment Strategy course, which was one of the most popular electives at Stanford. </w:t>
      </w:r>
    </w:p>
    <w:p w:rsidR="008C5EC5" w:rsidRPr="000A6076" w:rsidRDefault="008C5EC5" w:rsidP="00EE3360">
      <w:pPr>
        <w:ind w:left="900"/>
        <w:rPr>
          <w:rStyle w:val="default"/>
          <w:rFonts w:ascii="Times New Roman" w:hAnsi="Times New Roman"/>
          <w:szCs w:val="24"/>
        </w:rPr>
      </w:pPr>
    </w:p>
    <w:p w:rsidR="008C5EC5" w:rsidRPr="000A6076" w:rsidRDefault="008C5EC5" w:rsidP="00EE3360">
      <w:pPr>
        <w:ind w:left="900"/>
        <w:rPr>
          <w:rStyle w:val="default"/>
          <w:rFonts w:ascii="Times New Roman" w:hAnsi="Times New Roman"/>
          <w:szCs w:val="24"/>
        </w:rPr>
      </w:pPr>
      <w:r w:rsidRPr="000A6076">
        <w:rPr>
          <w:rStyle w:val="default"/>
          <w:rFonts w:ascii="Times New Roman" w:hAnsi="Times New Roman"/>
          <w:szCs w:val="24"/>
        </w:rPr>
        <w:t>As a member of the faculty of the Schools of Business at the University of California, Berkeley, holding a joint appointment during the last two years in t</w:t>
      </w:r>
      <w:r w:rsidR="006F3DD1" w:rsidRPr="000A6076">
        <w:rPr>
          <w:rStyle w:val="default"/>
          <w:rFonts w:ascii="Times New Roman" w:hAnsi="Times New Roman"/>
          <w:szCs w:val="24"/>
        </w:rPr>
        <w:t>he Department of Architecture, taught in both</w:t>
      </w:r>
      <w:r w:rsidRPr="000A6076">
        <w:rPr>
          <w:rStyle w:val="default"/>
          <w:rFonts w:ascii="Times New Roman" w:hAnsi="Times New Roman"/>
          <w:szCs w:val="24"/>
        </w:rPr>
        <w:t xml:space="preserve"> graduate and undergraduate programs, including the combined evening MBA accounting and finance course. </w:t>
      </w:r>
    </w:p>
    <w:p w:rsidR="00EE3360" w:rsidRPr="000A6076" w:rsidRDefault="00EE3360" w:rsidP="00EE3360">
      <w:pPr>
        <w:ind w:left="900"/>
        <w:rPr>
          <w:rStyle w:val="default"/>
          <w:rFonts w:ascii="Times New Roman" w:hAnsi="Times New Roman"/>
          <w:szCs w:val="24"/>
        </w:rPr>
      </w:pPr>
    </w:p>
    <w:p w:rsidR="00CB18B6" w:rsidRPr="000A6076" w:rsidRDefault="00CB18B6" w:rsidP="00EE3360">
      <w:pPr>
        <w:ind w:left="900"/>
        <w:rPr>
          <w:rFonts w:ascii="Times New Roman" w:hAnsi="Times New Roman"/>
          <w:szCs w:val="24"/>
        </w:rPr>
      </w:pPr>
      <w:r w:rsidRPr="000A6076">
        <w:rPr>
          <w:rFonts w:ascii="Times New Roman" w:hAnsi="Times New Roman"/>
          <w:szCs w:val="24"/>
        </w:rPr>
        <w:t>Consistently high student ratings:  Rated highest instructor in student teaching evaluations at the Schools of Business Administration, University of California, Berkeley, for 1975-76 academic year.</w:t>
      </w:r>
    </w:p>
    <w:p w:rsidR="00CB18B6" w:rsidRPr="000A6076" w:rsidRDefault="00CB18B6" w:rsidP="00EE3360">
      <w:pPr>
        <w:ind w:left="900"/>
        <w:rPr>
          <w:rFonts w:ascii="Times New Roman" w:hAnsi="Times New Roman"/>
          <w:szCs w:val="24"/>
        </w:rPr>
      </w:pPr>
    </w:p>
    <w:p w:rsidR="00EE3360" w:rsidRPr="000A6076" w:rsidRDefault="00EE3360" w:rsidP="00EE3360">
      <w:pPr>
        <w:ind w:left="900"/>
        <w:rPr>
          <w:rFonts w:ascii="Times New Roman" w:hAnsi="Times New Roman"/>
          <w:szCs w:val="24"/>
        </w:rPr>
      </w:pPr>
      <w:r w:rsidRPr="000A6076">
        <w:rPr>
          <w:rFonts w:ascii="Times New Roman" w:hAnsi="Times New Roman"/>
          <w:szCs w:val="24"/>
        </w:rPr>
        <w:t xml:space="preserve">Indicative of my impacts on audiences is comment by Bruce C. Friedman, President, Wharton Club of Southern California: </w:t>
      </w:r>
    </w:p>
    <w:p w:rsidR="00EE3360" w:rsidRPr="000A6076" w:rsidRDefault="00EE3360" w:rsidP="00EE3360">
      <w:pPr>
        <w:rPr>
          <w:rFonts w:ascii="Times New Roman" w:hAnsi="Times New Roman"/>
          <w:szCs w:val="24"/>
        </w:rPr>
      </w:pPr>
    </w:p>
    <w:p w:rsidR="00EE3360" w:rsidRPr="000A6076" w:rsidRDefault="00EE3360" w:rsidP="00EE3360">
      <w:pPr>
        <w:ind w:left="1440"/>
        <w:rPr>
          <w:rFonts w:ascii="Times New Roman" w:hAnsi="Times New Roman"/>
          <w:i/>
          <w:szCs w:val="24"/>
        </w:rPr>
      </w:pPr>
      <w:r w:rsidRPr="000A6076">
        <w:rPr>
          <w:rFonts w:ascii="Times New Roman" w:hAnsi="Times New Roman"/>
          <w:i/>
          <w:szCs w:val="24"/>
        </w:rPr>
        <w:t>“Great job! You were absolutely sensational last night. It’s only lunch time and I’ve already received eleven calls raving about the program.”</w:t>
      </w:r>
    </w:p>
    <w:p w:rsidR="00EE3360" w:rsidRPr="000A6076" w:rsidRDefault="00EE3360" w:rsidP="00EE3360">
      <w:pPr>
        <w:rPr>
          <w:rFonts w:ascii="Times New Roman" w:hAnsi="Times New Roman"/>
          <w:szCs w:val="24"/>
        </w:rPr>
      </w:pPr>
    </w:p>
    <w:p w:rsidR="00EE3360" w:rsidRPr="000A6076" w:rsidRDefault="00EE3360" w:rsidP="00FD3406">
      <w:pPr>
        <w:ind w:left="900"/>
        <w:rPr>
          <w:rFonts w:ascii="Times New Roman" w:hAnsi="Times New Roman"/>
          <w:szCs w:val="24"/>
        </w:rPr>
      </w:pPr>
      <w:r w:rsidRPr="000A6076">
        <w:rPr>
          <w:rFonts w:ascii="Times New Roman" w:hAnsi="Times New Roman"/>
          <w:szCs w:val="24"/>
        </w:rPr>
        <w:t>Ben Stone, Sonoma Economic Development Board, said:</w:t>
      </w:r>
    </w:p>
    <w:p w:rsidR="00EE3360" w:rsidRPr="000A6076" w:rsidRDefault="00EE3360" w:rsidP="00EE3360">
      <w:pPr>
        <w:pStyle w:val="ListParagraph"/>
        <w:spacing w:before="0" w:line="240" w:lineRule="auto"/>
        <w:ind w:left="792" w:firstLine="0"/>
        <w:rPr>
          <w:rFonts w:ascii="Times New Roman" w:hAnsi="Times New Roman"/>
          <w:b/>
          <w:sz w:val="24"/>
          <w:szCs w:val="24"/>
        </w:rPr>
      </w:pPr>
    </w:p>
    <w:p w:rsidR="00EE3360" w:rsidRPr="000A6076" w:rsidRDefault="00EE3360" w:rsidP="00EE3360">
      <w:pPr>
        <w:pStyle w:val="ListParagraph"/>
        <w:spacing w:before="0" w:line="240" w:lineRule="auto"/>
        <w:ind w:left="1440" w:firstLine="0"/>
        <w:rPr>
          <w:rFonts w:ascii="Times New Roman" w:hAnsi="Times New Roman"/>
          <w:i/>
          <w:sz w:val="24"/>
          <w:szCs w:val="24"/>
        </w:rPr>
      </w:pPr>
      <w:r w:rsidRPr="000A6076">
        <w:rPr>
          <w:rFonts w:ascii="Times New Roman" w:hAnsi="Times New Roman"/>
          <w:i/>
          <w:sz w:val="24"/>
          <w:szCs w:val="24"/>
        </w:rPr>
        <w:t>“People are still talking about your outstanding presentation of a year ago...your ability to articulate a vision of strategic possibility is absolutely terrific!”</w:t>
      </w:r>
    </w:p>
    <w:p w:rsidR="00EE3360" w:rsidRPr="000A6076" w:rsidRDefault="00EE3360" w:rsidP="00EE3360">
      <w:pPr>
        <w:rPr>
          <w:rFonts w:ascii="Times New Roman" w:hAnsi="Times New Roman"/>
          <w:szCs w:val="24"/>
        </w:rPr>
      </w:pPr>
    </w:p>
    <w:p w:rsidR="00EE3360" w:rsidRPr="000A6076" w:rsidRDefault="00EE3360" w:rsidP="00EE3360">
      <w:pPr>
        <w:ind w:left="900"/>
        <w:rPr>
          <w:rFonts w:ascii="Times New Roman" w:hAnsi="Times New Roman"/>
          <w:szCs w:val="24"/>
        </w:rPr>
      </w:pPr>
      <w:r w:rsidRPr="000A6076">
        <w:rPr>
          <w:rFonts w:ascii="Times New Roman" w:hAnsi="Times New Roman"/>
          <w:szCs w:val="24"/>
        </w:rPr>
        <w:t xml:space="preserve">Another perspective is offered by Vice Chancellor Lord Smith of the University Ulster, Member, House of Lords, British Parliament said:  </w:t>
      </w:r>
    </w:p>
    <w:p w:rsidR="00EE3360" w:rsidRPr="000A6076" w:rsidRDefault="00EE3360" w:rsidP="00EE3360">
      <w:pPr>
        <w:pStyle w:val="ListParagraph"/>
        <w:spacing w:before="0" w:line="240" w:lineRule="auto"/>
        <w:ind w:left="792" w:firstLine="0"/>
        <w:rPr>
          <w:rFonts w:ascii="Times New Roman" w:hAnsi="Times New Roman"/>
          <w:b/>
          <w:sz w:val="24"/>
          <w:szCs w:val="24"/>
        </w:rPr>
      </w:pPr>
    </w:p>
    <w:p w:rsidR="00EE3360" w:rsidRPr="000A6076" w:rsidRDefault="00EE3360" w:rsidP="00EE3360">
      <w:pPr>
        <w:pStyle w:val="ListParagraph"/>
        <w:spacing w:before="0" w:line="240" w:lineRule="auto"/>
        <w:ind w:left="1440" w:firstLine="0"/>
        <w:rPr>
          <w:rFonts w:ascii="Times New Roman" w:hAnsi="Times New Roman"/>
          <w:i/>
          <w:sz w:val="24"/>
          <w:szCs w:val="24"/>
        </w:rPr>
      </w:pPr>
      <w:r w:rsidRPr="000A6076">
        <w:rPr>
          <w:rFonts w:ascii="Times New Roman" w:hAnsi="Times New Roman"/>
          <w:i/>
          <w:sz w:val="24"/>
          <w:szCs w:val="24"/>
        </w:rPr>
        <w:t xml:space="preserve">“Professor Roulac gave one of the very best lectures I have ever heard...and I have heard more lectures than I’ve eaten hot meals in the last forty years...a remarkably learned, insightful and entertaining blend of the history of science, sociology and economic themes. He artfully wove together disparate strands, and themes into a cohesive message about property, society and its institutions. </w:t>
      </w:r>
    </w:p>
    <w:p w:rsidR="00EE3360" w:rsidRPr="000A6076" w:rsidRDefault="00EE3360" w:rsidP="00EE3360">
      <w:pPr>
        <w:pStyle w:val="ListParagraph"/>
        <w:spacing w:before="0" w:line="240" w:lineRule="auto"/>
        <w:ind w:firstLine="0"/>
        <w:rPr>
          <w:rFonts w:ascii="Times New Roman" w:hAnsi="Times New Roman"/>
          <w:sz w:val="24"/>
          <w:szCs w:val="24"/>
        </w:rPr>
      </w:pPr>
    </w:p>
    <w:p w:rsidR="00EE3360" w:rsidRPr="000A6076" w:rsidRDefault="00EE3360" w:rsidP="00EE3360">
      <w:pPr>
        <w:pStyle w:val="ListParagraph"/>
        <w:spacing w:before="0" w:line="240" w:lineRule="auto"/>
        <w:ind w:left="900" w:firstLine="0"/>
        <w:rPr>
          <w:rFonts w:ascii="Times New Roman" w:hAnsi="Times New Roman"/>
          <w:sz w:val="24"/>
          <w:szCs w:val="24"/>
        </w:rPr>
      </w:pPr>
      <w:r w:rsidRPr="000A6076">
        <w:rPr>
          <w:rFonts w:ascii="Times New Roman" w:hAnsi="Times New Roman"/>
          <w:sz w:val="24"/>
          <w:szCs w:val="24"/>
        </w:rPr>
        <w:t xml:space="preserve">A perspective on my effectiveness in front of executive audiences is provided by the following assessment by Wayne Dunlap, the coordinator for an Institute of Management Consultants program: </w:t>
      </w:r>
    </w:p>
    <w:p w:rsidR="00EE3360" w:rsidRPr="000A6076" w:rsidRDefault="00EE3360" w:rsidP="00EE3360">
      <w:pPr>
        <w:rPr>
          <w:rFonts w:ascii="Times New Roman" w:hAnsi="Times New Roman"/>
          <w:szCs w:val="24"/>
        </w:rPr>
      </w:pPr>
    </w:p>
    <w:p w:rsidR="00EE3360" w:rsidRPr="000A6076" w:rsidRDefault="00EE3360" w:rsidP="00EE3360">
      <w:pPr>
        <w:tabs>
          <w:tab w:val="left" w:pos="720"/>
        </w:tabs>
        <w:ind w:left="1440" w:hanging="720"/>
        <w:rPr>
          <w:rFonts w:ascii="Times New Roman" w:hAnsi="Times New Roman"/>
          <w:i/>
          <w:szCs w:val="24"/>
        </w:rPr>
      </w:pPr>
      <w:r w:rsidRPr="000A6076">
        <w:rPr>
          <w:rFonts w:ascii="Times New Roman" w:hAnsi="Times New Roman"/>
          <w:szCs w:val="24"/>
        </w:rPr>
        <w:lastRenderedPageBreak/>
        <w:tab/>
      </w:r>
      <w:r w:rsidRPr="000A6076">
        <w:rPr>
          <w:rFonts w:ascii="Times New Roman" w:hAnsi="Times New Roman"/>
          <w:i/>
          <w:szCs w:val="24"/>
        </w:rPr>
        <w:t>“Our members can be a tough audience to please, but you would not know that given their positive response to you and your presentation …They want a presentation that is intelligent, entertaining, practical, and inspiring. Your presentation was exactly what we wanted … You are a master at interaction with the audience … you tailored your remarks for the IMC and engaged us.”</w:t>
      </w:r>
    </w:p>
    <w:p w:rsidR="00EE3360" w:rsidRPr="000A6076" w:rsidRDefault="00EE3360" w:rsidP="00EE3360">
      <w:pPr>
        <w:tabs>
          <w:tab w:val="left" w:pos="720"/>
        </w:tabs>
        <w:rPr>
          <w:rFonts w:ascii="Times New Roman" w:hAnsi="Times New Roman"/>
          <w:i/>
          <w:szCs w:val="24"/>
        </w:rPr>
      </w:pPr>
    </w:p>
    <w:p w:rsidR="00EE3360" w:rsidRPr="000A6076" w:rsidRDefault="00EE3360" w:rsidP="00EE3360">
      <w:pPr>
        <w:ind w:left="900"/>
        <w:rPr>
          <w:rFonts w:ascii="Times New Roman" w:hAnsi="Times New Roman"/>
          <w:szCs w:val="24"/>
        </w:rPr>
      </w:pPr>
      <w:r w:rsidRPr="000A6076">
        <w:rPr>
          <w:rFonts w:ascii="Times New Roman" w:hAnsi="Times New Roman"/>
          <w:szCs w:val="24"/>
        </w:rPr>
        <w:t>Interest in and commitment to education are reflected by authoring several books used widely in undergraduate and graduate programs, presenting papers and participation in panel discussions concerning education, plus a number of scholarly papers concerning educational priorities, teaching, curriculum design, and the relevant knowledge that should be taught in business schools, including:</w:t>
      </w:r>
    </w:p>
    <w:p w:rsidR="00EE3360" w:rsidRPr="000A6076" w:rsidRDefault="00EE3360" w:rsidP="00EE3360">
      <w:pPr>
        <w:rPr>
          <w:rFonts w:ascii="Times New Roman" w:hAnsi="Times New Roman"/>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“Requisite Knowledge for Effective Property Involvements in the Global Context,” </w:t>
      </w:r>
      <w:r w:rsidRPr="000A6076">
        <w:rPr>
          <w:rFonts w:ascii="Times New Roman" w:hAnsi="Times New Roman"/>
          <w:i/>
          <w:sz w:val="24"/>
          <w:szCs w:val="24"/>
        </w:rPr>
        <w:t>Research Issues in Real Estate: Real Estate Education Throughout the World: Past, Present and Future</w:t>
      </w:r>
      <w:r w:rsidRPr="000A6076">
        <w:rPr>
          <w:rFonts w:ascii="Times New Roman" w:hAnsi="Times New Roman"/>
          <w:sz w:val="24"/>
          <w:szCs w:val="24"/>
        </w:rPr>
        <w:t>, Vol. 7, Monograph Series, American Real Estate Society, edited by Karl-Werner Schulte (Kluwer Academic Publishers, Norwell, MA, 2000): 3–19.</w:t>
      </w:r>
    </w:p>
    <w:p w:rsidR="00EE3360" w:rsidRPr="000A6076" w:rsidRDefault="00EE3360" w:rsidP="00EE3360">
      <w:pPr>
        <w:pStyle w:val="biobibtext"/>
        <w:tabs>
          <w:tab w:val="clear" w:pos="9792"/>
          <w:tab w:val="left" w:pos="1080"/>
        </w:tabs>
        <w:ind w:left="1440"/>
        <w:jc w:val="left"/>
        <w:rPr>
          <w:rFonts w:ascii="Times New Roman" w:hAnsi="Times New Roman"/>
          <w:sz w:val="24"/>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“Foundation of the Knowledge Structure: Review of Real Estate Principles Texts,”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(January 1994): 37-65.</w:t>
      </w:r>
    </w:p>
    <w:p w:rsidR="00EE3360" w:rsidRPr="000A6076" w:rsidRDefault="00EE3360" w:rsidP="00EE3360">
      <w:pPr>
        <w:pStyle w:val="ListParagraph"/>
        <w:ind w:left="1080"/>
        <w:rPr>
          <w:rFonts w:ascii="Times New Roman" w:hAnsi="Times New Roman"/>
          <w:sz w:val="24"/>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 “Shifting Foundations of the Real Estate Knowledge Structure: Revisiting the Review of Real Estate Principles Texts,” </w:t>
      </w:r>
      <w:r w:rsidRPr="000A6076">
        <w:rPr>
          <w:rFonts w:ascii="Times New Roman" w:hAnsi="Times New Roman"/>
          <w:i/>
          <w:sz w:val="24"/>
          <w:szCs w:val="24"/>
        </w:rPr>
        <w:t xml:space="preserve">Journal of Real Estate Literature </w:t>
      </w:r>
      <w:r w:rsidRPr="000A6076">
        <w:rPr>
          <w:rFonts w:ascii="Times New Roman" w:hAnsi="Times New Roman"/>
          <w:sz w:val="24"/>
          <w:szCs w:val="24"/>
        </w:rPr>
        <w:t>(Vol. 12, No. 2, 2004): 237-265 (co-authored with David C. Distad).</w:t>
      </w:r>
    </w:p>
    <w:p w:rsidR="00EE3360" w:rsidRPr="000A6076" w:rsidRDefault="00EE3360" w:rsidP="00EE3360">
      <w:pPr>
        <w:pStyle w:val="ListParagraph"/>
        <w:ind w:left="1080"/>
        <w:rPr>
          <w:rFonts w:ascii="Times New Roman" w:hAnsi="Times New Roman"/>
          <w:sz w:val="24"/>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“The State of the Discipline: Malaise or Renaissance,” </w:t>
      </w:r>
      <w:r w:rsidRPr="000A6076">
        <w:rPr>
          <w:rFonts w:ascii="Times New Roman" w:hAnsi="Times New Roman"/>
          <w:i/>
          <w:sz w:val="24"/>
          <w:szCs w:val="24"/>
        </w:rPr>
        <w:t>The Journal of Real Estate Research</w:t>
      </w:r>
      <w:r w:rsidRPr="000A6076">
        <w:rPr>
          <w:rFonts w:ascii="Times New Roman" w:hAnsi="Times New Roman"/>
          <w:sz w:val="24"/>
          <w:szCs w:val="24"/>
        </w:rPr>
        <w:t xml:space="preserve"> special issue commemorating the tenth anniversary of the American Real Estate Society (Vol. 12, No. 2, 1996): 111</w:t>
      </w:r>
    </w:p>
    <w:p w:rsidR="00EE3360" w:rsidRPr="000A6076" w:rsidRDefault="00EE3360" w:rsidP="00EE3360">
      <w:pPr>
        <w:pStyle w:val="biobibtext"/>
        <w:tabs>
          <w:tab w:val="right" w:pos="1260"/>
        </w:tabs>
        <w:ind w:left="720"/>
        <w:rPr>
          <w:rFonts w:ascii="Times New Roman" w:hAnsi="Times New Roman"/>
          <w:sz w:val="24"/>
          <w:szCs w:val="24"/>
        </w:rPr>
      </w:pPr>
    </w:p>
    <w:p w:rsidR="00CB18B6" w:rsidRPr="000A6076" w:rsidRDefault="00EE3360" w:rsidP="00EE3360">
      <w:pPr>
        <w:ind w:left="900"/>
        <w:rPr>
          <w:rFonts w:ascii="Times New Roman" w:hAnsi="Times New Roman"/>
          <w:szCs w:val="24"/>
        </w:rPr>
      </w:pPr>
      <w:r w:rsidRPr="000A6076">
        <w:rPr>
          <w:rFonts w:ascii="Times New Roman" w:hAnsi="Times New Roman"/>
          <w:szCs w:val="24"/>
        </w:rPr>
        <w:t>As a teacher, advi</w:t>
      </w:r>
      <w:r w:rsidR="00CB18B6" w:rsidRPr="000A6076">
        <w:rPr>
          <w:rFonts w:ascii="Times New Roman" w:hAnsi="Times New Roman"/>
          <w:szCs w:val="24"/>
        </w:rPr>
        <w:t>sor, and professional speaker,</w:t>
      </w:r>
      <w:r w:rsidRPr="000A6076">
        <w:rPr>
          <w:rFonts w:ascii="Times New Roman" w:hAnsi="Times New Roman"/>
          <w:szCs w:val="24"/>
        </w:rPr>
        <w:t xml:space="preserve"> have addressed over a 1,000 audiences.</w:t>
      </w:r>
      <w:r w:rsidR="00CB18B6" w:rsidRPr="000A6076">
        <w:rPr>
          <w:rFonts w:ascii="Times New Roman" w:hAnsi="Times New Roman"/>
          <w:szCs w:val="24"/>
        </w:rPr>
        <w:t xml:space="preserve"> H</w:t>
      </w:r>
      <w:r w:rsidRPr="000A6076">
        <w:rPr>
          <w:rFonts w:ascii="Times New Roman" w:hAnsi="Times New Roman"/>
          <w:szCs w:val="24"/>
        </w:rPr>
        <w:t>ighly skilled and effective in multip</w:t>
      </w:r>
      <w:r w:rsidR="00CB18B6" w:rsidRPr="000A6076">
        <w:rPr>
          <w:rFonts w:ascii="Times New Roman" w:hAnsi="Times New Roman"/>
          <w:szCs w:val="24"/>
        </w:rPr>
        <w:t xml:space="preserve">le teaching forums and formats:  </w:t>
      </w:r>
    </w:p>
    <w:p w:rsidR="00CB18B6" w:rsidRPr="000A6076" w:rsidRDefault="00CB18B6" w:rsidP="00EE3360">
      <w:pPr>
        <w:ind w:left="900"/>
        <w:rPr>
          <w:rFonts w:ascii="Times New Roman" w:hAnsi="Times New Roman"/>
          <w:szCs w:val="24"/>
        </w:rPr>
      </w:pPr>
    </w:p>
    <w:p w:rsidR="00CB18B6" w:rsidRPr="000A6076" w:rsidRDefault="00CB18B6" w:rsidP="00CB18B6">
      <w:pPr>
        <w:numPr>
          <w:ilvl w:val="0"/>
          <w:numId w:val="17"/>
        </w:numPr>
        <w:rPr>
          <w:rFonts w:ascii="Times New Roman" w:hAnsi="Times New Roman"/>
          <w:szCs w:val="24"/>
        </w:rPr>
      </w:pPr>
      <w:r w:rsidRPr="000A6076">
        <w:rPr>
          <w:rFonts w:ascii="Times New Roman" w:hAnsi="Times New Roman"/>
          <w:szCs w:val="24"/>
        </w:rPr>
        <w:t>L</w:t>
      </w:r>
      <w:r w:rsidR="00EE3360" w:rsidRPr="000A6076">
        <w:rPr>
          <w:rFonts w:ascii="Times New Roman" w:hAnsi="Times New Roman"/>
          <w:szCs w:val="24"/>
        </w:rPr>
        <w:t xml:space="preserve">arge </w:t>
      </w:r>
      <w:r w:rsidRPr="000A6076">
        <w:rPr>
          <w:rFonts w:ascii="Times New Roman" w:hAnsi="Times New Roman"/>
          <w:szCs w:val="24"/>
        </w:rPr>
        <w:t xml:space="preserve">class and one-on-one advising, </w:t>
      </w:r>
    </w:p>
    <w:p w:rsidR="00CB18B6" w:rsidRPr="000A6076" w:rsidRDefault="00CB18B6" w:rsidP="00CB18B6">
      <w:pPr>
        <w:numPr>
          <w:ilvl w:val="0"/>
          <w:numId w:val="17"/>
        </w:numPr>
        <w:rPr>
          <w:rFonts w:ascii="Times New Roman" w:hAnsi="Times New Roman"/>
          <w:szCs w:val="24"/>
        </w:rPr>
      </w:pPr>
      <w:r w:rsidRPr="000A6076">
        <w:rPr>
          <w:rFonts w:ascii="Times New Roman" w:hAnsi="Times New Roman"/>
          <w:szCs w:val="24"/>
        </w:rPr>
        <w:t xml:space="preserve">Case discussion and lecture, </w:t>
      </w:r>
    </w:p>
    <w:p w:rsidR="00C8705F" w:rsidRPr="000A6076" w:rsidRDefault="00CB18B6" w:rsidP="00CB18B6">
      <w:pPr>
        <w:numPr>
          <w:ilvl w:val="0"/>
          <w:numId w:val="17"/>
        </w:numPr>
        <w:rPr>
          <w:rFonts w:ascii="Times New Roman" w:hAnsi="Times New Roman"/>
          <w:szCs w:val="24"/>
        </w:rPr>
      </w:pPr>
      <w:r w:rsidRPr="000A6076">
        <w:rPr>
          <w:rFonts w:ascii="Times New Roman" w:hAnsi="Times New Roman"/>
          <w:szCs w:val="24"/>
        </w:rPr>
        <w:t>R</w:t>
      </w:r>
      <w:r w:rsidR="00EE3360" w:rsidRPr="000A6076">
        <w:rPr>
          <w:rFonts w:ascii="Times New Roman" w:hAnsi="Times New Roman"/>
          <w:szCs w:val="24"/>
        </w:rPr>
        <w:t xml:space="preserve">esearch seminar and executive education, </w:t>
      </w:r>
    </w:p>
    <w:p w:rsidR="00C8705F" w:rsidRPr="000A6076" w:rsidRDefault="00C8705F" w:rsidP="00CB18B6">
      <w:pPr>
        <w:numPr>
          <w:ilvl w:val="0"/>
          <w:numId w:val="17"/>
        </w:numPr>
        <w:rPr>
          <w:rFonts w:ascii="Times New Roman" w:hAnsi="Times New Roman"/>
          <w:szCs w:val="24"/>
        </w:rPr>
      </w:pPr>
      <w:r w:rsidRPr="000A6076">
        <w:rPr>
          <w:rFonts w:ascii="Times New Roman" w:hAnsi="Times New Roman"/>
          <w:szCs w:val="24"/>
        </w:rPr>
        <w:t>A</w:t>
      </w:r>
      <w:r w:rsidR="00EE3360" w:rsidRPr="000A6076">
        <w:rPr>
          <w:rFonts w:ascii="Times New Roman" w:hAnsi="Times New Roman"/>
          <w:szCs w:val="24"/>
        </w:rPr>
        <w:t xml:space="preserve">dvanced professional development and principles courses. </w:t>
      </w:r>
    </w:p>
    <w:p w:rsidR="00C8705F" w:rsidRPr="000A6076" w:rsidRDefault="00C8705F" w:rsidP="00C8705F">
      <w:pPr>
        <w:ind w:left="720"/>
        <w:rPr>
          <w:rFonts w:ascii="Times New Roman" w:hAnsi="Times New Roman"/>
          <w:szCs w:val="24"/>
        </w:rPr>
      </w:pPr>
    </w:p>
    <w:p w:rsidR="00EE3360" w:rsidRPr="000A6076" w:rsidRDefault="00C8705F" w:rsidP="00C8705F">
      <w:pPr>
        <w:ind w:left="900"/>
        <w:rPr>
          <w:rFonts w:ascii="Times New Roman" w:hAnsi="Times New Roman"/>
          <w:szCs w:val="24"/>
        </w:rPr>
      </w:pPr>
      <w:r w:rsidRPr="000A6076">
        <w:rPr>
          <w:rFonts w:ascii="Times New Roman" w:hAnsi="Times New Roman"/>
          <w:szCs w:val="24"/>
        </w:rPr>
        <w:t>A</w:t>
      </w:r>
      <w:r w:rsidR="00EE3360" w:rsidRPr="000A6076">
        <w:rPr>
          <w:rFonts w:ascii="Times New Roman" w:hAnsi="Times New Roman"/>
          <w:szCs w:val="24"/>
        </w:rPr>
        <w:t xml:space="preserve">udiences have reflected very diverse attributes in terms of their cultural backgrounds, educational attainment, and business experience, ranging from individuals with very early exposure to economics and business to the most sophisticated senior executives and directors. Consequently, quite comfortable with and accustomed to customizing the message and its delivery to the circumstances, background, and expectations of the audience. </w:t>
      </w:r>
    </w:p>
    <w:p w:rsidR="00EE3360" w:rsidRPr="000A6076" w:rsidRDefault="00EE3360" w:rsidP="00EE3360">
      <w:pPr>
        <w:ind w:left="900"/>
        <w:rPr>
          <w:rFonts w:ascii="Times New Roman" w:hAnsi="Times New Roman"/>
          <w:szCs w:val="24"/>
        </w:rPr>
      </w:pPr>
    </w:p>
    <w:p w:rsidR="00EE3360" w:rsidRPr="000A6076" w:rsidRDefault="00EE3360" w:rsidP="00EE3360">
      <w:pPr>
        <w:ind w:left="900"/>
        <w:outlineLvl w:val="0"/>
        <w:rPr>
          <w:rFonts w:ascii="Times New Roman" w:hAnsi="Times New Roman"/>
          <w:szCs w:val="24"/>
        </w:rPr>
      </w:pPr>
      <w:bookmarkStart w:id="12" w:name="_Toc316719544"/>
      <w:bookmarkStart w:id="13" w:name="_Toc316720144"/>
      <w:r w:rsidRPr="000A6076">
        <w:rPr>
          <w:rFonts w:ascii="Times New Roman" w:hAnsi="Times New Roman"/>
          <w:szCs w:val="24"/>
        </w:rPr>
        <w:lastRenderedPageBreak/>
        <w:t>Much of my teaching has been by th</w:t>
      </w:r>
      <w:r w:rsidR="00C8705F" w:rsidRPr="000A6076">
        <w:rPr>
          <w:rFonts w:ascii="Times New Roman" w:hAnsi="Times New Roman"/>
          <w:szCs w:val="24"/>
        </w:rPr>
        <w:t xml:space="preserve">e case method. In this regard, </w:t>
      </w:r>
      <w:r w:rsidRPr="000A6076">
        <w:rPr>
          <w:rFonts w:ascii="Times New Roman" w:hAnsi="Times New Roman"/>
          <w:szCs w:val="24"/>
        </w:rPr>
        <w:t xml:space="preserve">have written 50+ cases in connection with the courses I taught at Stanford and Berkeley. Many were published in </w:t>
      </w:r>
      <w:r w:rsidRPr="000A6076">
        <w:rPr>
          <w:rFonts w:ascii="Times New Roman" w:hAnsi="Times New Roman"/>
          <w:i/>
          <w:szCs w:val="24"/>
        </w:rPr>
        <w:t>Case Studies in Property Development</w:t>
      </w:r>
      <w:r w:rsidRPr="000A6076">
        <w:rPr>
          <w:rFonts w:ascii="Times New Roman" w:hAnsi="Times New Roman"/>
          <w:szCs w:val="24"/>
        </w:rPr>
        <w:t>, which book was used in scores of colleges and universities. Reviews included:</w:t>
      </w:r>
      <w:bookmarkEnd w:id="12"/>
      <w:bookmarkEnd w:id="13"/>
    </w:p>
    <w:p w:rsidR="00EE3360" w:rsidRPr="000A6076" w:rsidRDefault="00EE3360" w:rsidP="00EE3360">
      <w:pPr>
        <w:ind w:left="900"/>
        <w:rPr>
          <w:rFonts w:ascii="Times New Roman" w:hAnsi="Times New Roman"/>
          <w:szCs w:val="24"/>
        </w:rPr>
      </w:pPr>
    </w:p>
    <w:p w:rsidR="00EE3360" w:rsidRPr="000A6076" w:rsidRDefault="00EE3360" w:rsidP="00EE3360">
      <w:pPr>
        <w:pStyle w:val="ListParagraph"/>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Apartment Construction News,</w:t>
      </w:r>
      <w:r w:rsidRPr="000A6076">
        <w:rPr>
          <w:rFonts w:ascii="Times New Roman" w:hAnsi="Times New Roman"/>
          <w:sz w:val="24"/>
          <w:szCs w:val="24"/>
        </w:rPr>
        <w:t xml:space="preserve"> West Wise, Editor-Publisher </w:t>
      </w:r>
    </w:p>
    <w:p w:rsidR="00EE3360" w:rsidRPr="000A6076" w:rsidRDefault="00EE3360" w:rsidP="00EE3360">
      <w:pPr>
        <w:ind w:left="1620"/>
        <w:rPr>
          <w:rFonts w:ascii="Times New Roman" w:hAnsi="Times New Roman"/>
          <w:szCs w:val="24"/>
        </w:rPr>
      </w:pPr>
    </w:p>
    <w:p w:rsidR="00EE3360" w:rsidRPr="000A6076" w:rsidRDefault="00EE3360" w:rsidP="00EE3360">
      <w:pPr>
        <w:ind w:left="1620"/>
        <w:rPr>
          <w:rFonts w:ascii="Times New Roman" w:hAnsi="Times New Roman"/>
          <w:i/>
          <w:szCs w:val="24"/>
        </w:rPr>
      </w:pPr>
      <w:r w:rsidRPr="000A6076">
        <w:rPr>
          <w:rFonts w:ascii="Times New Roman" w:hAnsi="Times New Roman"/>
          <w:i/>
          <w:szCs w:val="24"/>
        </w:rPr>
        <w:t xml:space="preserve">“This text is indispensible for fully comprehending how real estate development works, along with understanding many key business management problems which face developers.” </w:t>
      </w:r>
    </w:p>
    <w:p w:rsidR="00EE3360" w:rsidRPr="000A6076" w:rsidRDefault="00EE3360" w:rsidP="00EE3360">
      <w:pPr>
        <w:ind w:left="1620"/>
        <w:rPr>
          <w:rFonts w:ascii="Times New Roman" w:hAnsi="Times New Roman"/>
          <w:szCs w:val="24"/>
        </w:rPr>
      </w:pPr>
    </w:p>
    <w:p w:rsidR="00EE3360" w:rsidRPr="000A6076" w:rsidRDefault="00EE3360" w:rsidP="00EE3360">
      <w:pPr>
        <w:pStyle w:val="ListParagraph"/>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Appraisal Journal,</w:t>
      </w:r>
      <w:r w:rsidRPr="000A6076">
        <w:rPr>
          <w:rFonts w:ascii="Times New Roman" w:hAnsi="Times New Roman"/>
          <w:sz w:val="24"/>
          <w:szCs w:val="24"/>
        </w:rPr>
        <w:t xml:space="preserve"> Harold N. Warsawer</w:t>
      </w:r>
    </w:p>
    <w:p w:rsidR="00EE3360" w:rsidRPr="000A6076" w:rsidRDefault="00EE3360" w:rsidP="00EE3360">
      <w:pPr>
        <w:ind w:left="1620"/>
        <w:rPr>
          <w:rFonts w:ascii="Times New Roman" w:hAnsi="Times New Roman"/>
          <w:szCs w:val="24"/>
        </w:rPr>
      </w:pPr>
    </w:p>
    <w:p w:rsidR="00EE3360" w:rsidRPr="000A6076" w:rsidRDefault="00EE3360" w:rsidP="00EE3360">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 xml:space="preserve">“The thirty-two cases described in Mr. Roulac’s book given an excellent background in many aspects of real estate development. They represent the typical, top-quality work which is expected and has come out of the Harvard Business School, the “B School West” </w:t>
      </w:r>
    </w:p>
    <w:p w:rsidR="00EE3360" w:rsidRPr="000A6076" w:rsidRDefault="00EE3360" w:rsidP="00EE3360">
      <w:pPr>
        <w:pStyle w:val="Tanford"/>
        <w:spacing w:before="0" w:line="240" w:lineRule="auto"/>
        <w:ind w:left="1260" w:firstLine="0"/>
        <w:rPr>
          <w:rFonts w:ascii="Times New Roman" w:hAnsi="Times New Roman"/>
          <w:sz w:val="24"/>
          <w:szCs w:val="24"/>
        </w:rPr>
      </w:pPr>
    </w:p>
    <w:p w:rsidR="00EE3360" w:rsidRPr="000A6076" w:rsidRDefault="00EE3360" w:rsidP="00EE3360">
      <w:pPr>
        <w:pStyle w:val="Tanford"/>
        <w:numPr>
          <w:ilvl w:val="0"/>
          <w:numId w:val="5"/>
        </w:numPr>
        <w:spacing w:before="0" w:line="240" w:lineRule="auto"/>
        <w:ind w:left="1530" w:hanging="180"/>
        <w:rPr>
          <w:rFonts w:ascii="Times New Roman" w:hAnsi="Times New Roman"/>
          <w:sz w:val="24"/>
          <w:szCs w:val="24"/>
        </w:rPr>
      </w:pPr>
      <w:r w:rsidRPr="000A6076">
        <w:rPr>
          <w:rFonts w:ascii="Times New Roman" w:hAnsi="Times New Roman"/>
          <w:i/>
          <w:sz w:val="24"/>
          <w:szCs w:val="24"/>
        </w:rPr>
        <w:t>The Financial Review</w:t>
      </w:r>
      <w:r w:rsidRPr="000A6076">
        <w:rPr>
          <w:rFonts w:ascii="Times New Roman" w:hAnsi="Times New Roman"/>
          <w:sz w:val="24"/>
          <w:szCs w:val="24"/>
        </w:rPr>
        <w:t>, James A. Graaskamp</w:t>
      </w:r>
    </w:p>
    <w:p w:rsidR="00EE3360" w:rsidRPr="000A6076" w:rsidRDefault="00EE3360" w:rsidP="00EE3360">
      <w:pPr>
        <w:pStyle w:val="Tanford"/>
        <w:spacing w:before="0" w:line="240" w:lineRule="auto"/>
        <w:ind w:left="1800" w:firstLine="0"/>
        <w:rPr>
          <w:rFonts w:ascii="Times New Roman" w:hAnsi="Times New Roman"/>
          <w:sz w:val="24"/>
          <w:szCs w:val="24"/>
        </w:rPr>
      </w:pPr>
    </w:p>
    <w:p w:rsidR="00EE3360" w:rsidRPr="000A6076" w:rsidRDefault="00EE3360" w:rsidP="00EE3360">
      <w:pPr>
        <w:pStyle w:val="Tanford"/>
        <w:spacing w:before="0" w:line="240" w:lineRule="auto"/>
        <w:ind w:left="1710" w:firstLine="0"/>
        <w:rPr>
          <w:rFonts w:ascii="Times New Roman" w:hAnsi="Times New Roman"/>
          <w:i/>
          <w:sz w:val="24"/>
          <w:szCs w:val="24"/>
        </w:rPr>
      </w:pPr>
      <w:r w:rsidRPr="000A6076">
        <w:rPr>
          <w:rFonts w:ascii="Times New Roman" w:hAnsi="Times New Roman"/>
          <w:i/>
          <w:sz w:val="24"/>
          <w:szCs w:val="24"/>
        </w:rPr>
        <w:t>“… filled a need in real estate instruction with Case Studies in Property Development … while real estate has attracted increasing business school interest, few business school professors have any real experience of previous involvement in the field and are hard pressed to provide realistic examples of the issues. This case book provides a realistic glimpse of the risks inherent in the real estate process and the degree to which external forces beyond the control of the decision-maker shape the business decision.”</w:t>
      </w:r>
    </w:p>
    <w:p w:rsidR="00EE3360" w:rsidRPr="000A6076" w:rsidRDefault="00EE3360" w:rsidP="00EE3360">
      <w:pPr>
        <w:pStyle w:val="Tanford"/>
        <w:spacing w:before="0" w:line="240" w:lineRule="auto"/>
        <w:ind w:left="900" w:firstLine="0"/>
        <w:rPr>
          <w:rFonts w:ascii="Times New Roman" w:hAnsi="Times New Roman"/>
          <w:i/>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i/>
          <w:sz w:val="24"/>
          <w:szCs w:val="24"/>
        </w:rPr>
      </w:pPr>
      <w:r w:rsidRPr="000A6076">
        <w:rPr>
          <w:rFonts w:ascii="Times New Roman" w:hAnsi="Times New Roman"/>
          <w:i/>
          <w:sz w:val="24"/>
          <w:szCs w:val="24"/>
        </w:rPr>
        <w:t>Housing and Development Reporter</w:t>
      </w:r>
    </w:p>
    <w:p w:rsidR="00EE3360" w:rsidRPr="000A6076" w:rsidRDefault="00EE3360" w:rsidP="00FD3406">
      <w:pPr>
        <w:pStyle w:val="Tanford"/>
        <w:spacing w:before="0" w:line="240" w:lineRule="auto"/>
        <w:ind w:left="1260" w:firstLine="0"/>
        <w:rPr>
          <w:rFonts w:ascii="Times New Roman" w:hAnsi="Times New Roman"/>
          <w:i/>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“Written in readable style as a textbook for advanced business school courses, the book takes a business policy approach in analyzing the complex problems of real estate development.”</w:t>
      </w:r>
    </w:p>
    <w:p w:rsidR="00EE3360" w:rsidRPr="000A6076" w:rsidRDefault="00EE3360" w:rsidP="00FD3406">
      <w:pPr>
        <w:pStyle w:val="Tanford"/>
        <w:spacing w:before="0" w:line="240" w:lineRule="auto"/>
        <w:ind w:left="1260" w:firstLine="0"/>
        <w:rPr>
          <w:rFonts w:ascii="Times New Roman" w:hAnsi="Times New Roman"/>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The Mortgage Banker</w:t>
      </w:r>
      <w:r w:rsidRPr="000A6076">
        <w:rPr>
          <w:rFonts w:ascii="Times New Roman" w:hAnsi="Times New Roman"/>
          <w:sz w:val="24"/>
          <w:szCs w:val="24"/>
        </w:rPr>
        <w:t xml:space="preserve">, Gavin A. Brown </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“excellent reading for management personnel …”</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NAHB Journal – Scope</w:t>
      </w:r>
      <w:r w:rsidRPr="000A6076">
        <w:rPr>
          <w:rFonts w:ascii="Times New Roman" w:hAnsi="Times New Roman"/>
          <w:sz w:val="24"/>
          <w:szCs w:val="24"/>
        </w:rPr>
        <w:t>, Karl A. Baer</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 xml:space="preserve">“The problems of environment and of the quality of life are carefully taken into consideration in this useful and interesting work. </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Real Estate Review.</w:t>
      </w:r>
      <w:r w:rsidRPr="000A6076">
        <w:rPr>
          <w:rFonts w:ascii="Times New Roman" w:hAnsi="Times New Roman"/>
          <w:sz w:val="24"/>
          <w:szCs w:val="24"/>
        </w:rPr>
        <w:t xml:space="preserve"> Norman Weinberg</w:t>
      </w:r>
    </w:p>
    <w:p w:rsidR="00EE3360" w:rsidRPr="000A6076" w:rsidRDefault="00EE3360" w:rsidP="00FD3406">
      <w:pPr>
        <w:pStyle w:val="Tanford"/>
        <w:spacing w:before="0" w:line="240" w:lineRule="auto"/>
        <w:ind w:left="1260" w:firstLine="0"/>
        <w:rPr>
          <w:rFonts w:ascii="Times New Roman" w:hAnsi="Times New Roman"/>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 fills a gap in the literature available to the instructor in real estate. …an extraordinarily valuable contribution to both students and teachers.”</w:t>
      </w:r>
    </w:p>
    <w:p w:rsidR="00EE3360" w:rsidRPr="000A6076" w:rsidRDefault="00EE3360" w:rsidP="00EE3360">
      <w:pPr>
        <w:ind w:left="900"/>
        <w:rPr>
          <w:rFonts w:ascii="Times New Roman" w:hAnsi="Times New Roman"/>
          <w:szCs w:val="24"/>
        </w:rPr>
      </w:pPr>
    </w:p>
    <w:p w:rsidR="00EE3360" w:rsidRPr="000A6076" w:rsidRDefault="00EE3360" w:rsidP="00EE3360">
      <w:pPr>
        <w:pStyle w:val="biobibtext"/>
        <w:ind w:left="900"/>
        <w:rPr>
          <w:rFonts w:ascii="Times New Roman" w:hAnsi="Times New Roman"/>
          <w:sz w:val="24"/>
          <w:szCs w:val="24"/>
        </w:rPr>
      </w:pPr>
      <w:r w:rsidRPr="000A6076">
        <w:rPr>
          <w:rFonts w:ascii="Times New Roman" w:hAnsi="Times New Roman"/>
          <w:sz w:val="24"/>
          <w:szCs w:val="24"/>
        </w:rPr>
        <w:t xml:space="preserve">Additionally, I contributed cases to Robert Anthony, </w:t>
      </w:r>
      <w:r w:rsidRPr="000A6076">
        <w:rPr>
          <w:rFonts w:ascii="Times New Roman" w:hAnsi="Times New Roman"/>
          <w:i/>
          <w:sz w:val="24"/>
          <w:szCs w:val="24"/>
        </w:rPr>
        <w:t>Management Accounting: Text and Case,</w:t>
      </w:r>
      <w:r w:rsidRPr="000A6076">
        <w:rPr>
          <w:rFonts w:ascii="Times New Roman" w:hAnsi="Times New Roman"/>
          <w:sz w:val="24"/>
          <w:szCs w:val="24"/>
        </w:rPr>
        <w:t xml:space="preserve"> used in the first year managerial control course at Harvard Business School. (“University Cooperative” and “Olympic Lumber Company,” included in </w:t>
      </w:r>
      <w:r w:rsidRPr="000A6076">
        <w:rPr>
          <w:rFonts w:ascii="Times New Roman" w:hAnsi="Times New Roman"/>
          <w:i/>
          <w:sz w:val="24"/>
          <w:szCs w:val="24"/>
        </w:rPr>
        <w:t xml:space="preserve">Management Accounting: Text and Cases </w:t>
      </w:r>
      <w:r w:rsidRPr="000A6076">
        <w:rPr>
          <w:rFonts w:ascii="Times New Roman" w:hAnsi="Times New Roman"/>
          <w:sz w:val="24"/>
          <w:szCs w:val="24"/>
        </w:rPr>
        <w:t>by Robert N. Anthony and James S. Reece, 5th ed., Homewood, Illinois: Irwin, 1975).</w:t>
      </w:r>
    </w:p>
    <w:p w:rsidR="00EE3360" w:rsidRPr="000A6076" w:rsidRDefault="00EE3360" w:rsidP="00EE3360">
      <w:pPr>
        <w:ind w:left="900"/>
        <w:rPr>
          <w:rStyle w:val="default"/>
          <w:rFonts w:ascii="Times New Roman" w:hAnsi="Times New Roman"/>
          <w:szCs w:val="24"/>
        </w:rPr>
      </w:pPr>
    </w:p>
    <w:p w:rsidR="008C5EC5" w:rsidRPr="000A6076" w:rsidRDefault="00C8705F" w:rsidP="008C5EC5">
      <w:pPr>
        <w:pStyle w:val="caphead"/>
        <w:keepNext/>
        <w:outlineLvl w:val="0"/>
        <w:rPr>
          <w:rFonts w:ascii="Times New Roman" w:hAnsi="Times New Roman"/>
          <w:sz w:val="24"/>
          <w:szCs w:val="24"/>
        </w:rPr>
      </w:pPr>
      <w:bookmarkStart w:id="14" w:name="_Toc316719227"/>
      <w:bookmarkStart w:id="15" w:name="_Toc316719545"/>
      <w:bookmarkStart w:id="16" w:name="_Toc316720145"/>
      <w:r w:rsidRPr="000A6076">
        <w:rPr>
          <w:rFonts w:ascii="Times New Roman" w:hAnsi="Times New Roman"/>
          <w:sz w:val="24"/>
          <w:szCs w:val="24"/>
        </w:rPr>
        <w:t xml:space="preserve">Academic </w:t>
      </w:r>
      <w:r w:rsidR="00272BBA" w:rsidRPr="000A6076">
        <w:rPr>
          <w:rFonts w:ascii="Times New Roman" w:hAnsi="Times New Roman"/>
          <w:sz w:val="24"/>
          <w:szCs w:val="24"/>
        </w:rPr>
        <w:t xml:space="preserve">Appointments </w:t>
      </w:r>
      <w:bookmarkEnd w:id="14"/>
      <w:bookmarkEnd w:id="15"/>
      <w:bookmarkEnd w:id="16"/>
    </w:p>
    <w:p w:rsidR="008C5EC5" w:rsidRPr="000A6076" w:rsidRDefault="008C5EC5" w:rsidP="00EE3360">
      <w:pPr>
        <w:ind w:left="900"/>
        <w:rPr>
          <w:rStyle w:val="default"/>
          <w:rFonts w:ascii="Times New Roman" w:hAnsi="Times New Roman"/>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Baruch College, </w:t>
      </w:r>
      <w:r w:rsidRPr="000A6076">
        <w:rPr>
          <w:rFonts w:ascii="Times New Roman" w:hAnsi="Times New Roman"/>
          <w:sz w:val="24"/>
          <w:szCs w:val="24"/>
        </w:rPr>
        <w:t>New York, NY</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Visiting Scholar, Zickl</w:t>
      </w:r>
      <w:r w:rsidR="007E20BF">
        <w:rPr>
          <w:rFonts w:ascii="Times New Roman" w:hAnsi="Times New Roman"/>
          <w:sz w:val="24"/>
          <w:szCs w:val="24"/>
        </w:rPr>
        <w:t>in School of Business (2006 to 2013</w:t>
      </w:r>
      <w:r w:rsidRPr="000A6076">
        <w:rPr>
          <w:rFonts w:ascii="Times New Roman" w:hAnsi="Times New Roman"/>
          <w:sz w:val="24"/>
          <w:szCs w:val="24"/>
        </w:rPr>
        <w:t>)</w:t>
      </w:r>
    </w:p>
    <w:p w:rsidR="004C5F05" w:rsidRPr="000A6076" w:rsidRDefault="004C5F05" w:rsidP="008C5EC5">
      <w:pPr>
        <w:pStyle w:val="biotextindent"/>
        <w:rPr>
          <w:rFonts w:ascii="Times New Roman" w:hAnsi="Times New Roman"/>
          <w:sz w:val="24"/>
          <w:szCs w:val="24"/>
        </w:rPr>
      </w:pPr>
    </w:p>
    <w:p w:rsidR="004C5F05" w:rsidRPr="000A6076" w:rsidRDefault="004C5F05" w:rsidP="008C5EC5">
      <w:pPr>
        <w:pStyle w:val="biobibtext"/>
        <w:keepNext/>
        <w:rPr>
          <w:rFonts w:ascii="Times New Roman" w:hAnsi="Times New Roman"/>
          <w:sz w:val="24"/>
          <w:szCs w:val="24"/>
        </w:rPr>
      </w:pPr>
      <w:r w:rsidRPr="000A6076">
        <w:rPr>
          <w:rFonts w:ascii="Times New Roman" w:hAnsi="Times New Roman"/>
          <w:b/>
          <w:sz w:val="24"/>
          <w:szCs w:val="24"/>
        </w:rPr>
        <w:t>University of Denver</w:t>
      </w:r>
      <w:r w:rsidRPr="000A6076">
        <w:rPr>
          <w:rFonts w:ascii="Times New Roman" w:hAnsi="Times New Roman"/>
          <w:sz w:val="24"/>
          <w:szCs w:val="24"/>
        </w:rPr>
        <w:t>, Denver, Colorado</w:t>
      </w:r>
    </w:p>
    <w:p w:rsidR="004C5F05" w:rsidRPr="000A6076" w:rsidRDefault="004C5F05" w:rsidP="004C5F05">
      <w:pPr>
        <w:pStyle w:val="biobibtext"/>
        <w:keepNext/>
        <w:ind w:left="1890"/>
        <w:rPr>
          <w:rFonts w:ascii="Times New Roman" w:hAnsi="Times New Roman"/>
          <w:sz w:val="24"/>
          <w:szCs w:val="24"/>
        </w:rPr>
      </w:pPr>
      <w:r w:rsidRPr="000A6076">
        <w:rPr>
          <w:rFonts w:ascii="Times New Roman" w:hAnsi="Times New Roman"/>
          <w:sz w:val="24"/>
          <w:szCs w:val="24"/>
        </w:rPr>
        <w:t>Burns</w:t>
      </w:r>
      <w:r w:rsidR="007E20BF">
        <w:rPr>
          <w:rFonts w:ascii="Times New Roman" w:hAnsi="Times New Roman"/>
          <w:sz w:val="24"/>
          <w:szCs w:val="24"/>
        </w:rPr>
        <w:t xml:space="preserve"> Scholar, University of Denver (</w:t>
      </w:r>
      <w:r w:rsidRPr="000A6076">
        <w:rPr>
          <w:rFonts w:ascii="Times New Roman" w:hAnsi="Times New Roman"/>
          <w:sz w:val="24"/>
          <w:szCs w:val="24"/>
        </w:rPr>
        <w:t>20</w:t>
      </w:r>
      <w:r w:rsidR="007E20BF">
        <w:rPr>
          <w:rFonts w:ascii="Times New Roman" w:hAnsi="Times New Roman"/>
          <w:sz w:val="24"/>
          <w:szCs w:val="24"/>
        </w:rPr>
        <w:t>06)</w:t>
      </w:r>
    </w:p>
    <w:p w:rsidR="004C5F05" w:rsidRPr="000A6076" w:rsidRDefault="004C5F05" w:rsidP="004C5F05">
      <w:pPr>
        <w:pStyle w:val="biobibtext"/>
        <w:keepNext/>
        <w:ind w:left="1890"/>
        <w:rPr>
          <w:rFonts w:ascii="Times New Roman" w:hAnsi="Times New Roman"/>
          <w:b/>
          <w:sz w:val="24"/>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University of Ulster, </w:t>
      </w:r>
      <w:r w:rsidRPr="000A6076">
        <w:rPr>
          <w:rFonts w:ascii="Times New Roman" w:hAnsi="Times New Roman"/>
          <w:sz w:val="24"/>
          <w:szCs w:val="24"/>
        </w:rPr>
        <w:t>Belfast,</w:t>
      </w:r>
      <w:r w:rsidRPr="000A6076">
        <w:rPr>
          <w:rFonts w:ascii="Times New Roman" w:hAnsi="Times New Roman"/>
          <w:b/>
          <w:sz w:val="24"/>
          <w:szCs w:val="24"/>
        </w:rPr>
        <w:t xml:space="preserve"> </w:t>
      </w:r>
      <w:r w:rsidRPr="000A6076">
        <w:rPr>
          <w:rFonts w:ascii="Times New Roman" w:hAnsi="Times New Roman"/>
          <w:sz w:val="24"/>
          <w:szCs w:val="24"/>
        </w:rPr>
        <w:t>Ireland</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Visiting Professor of Global Property Strategy, College of Art, Architecture and Environment (1999 to present)</w:t>
      </w:r>
    </w:p>
    <w:p w:rsidR="008C5EC5" w:rsidRPr="000A6076" w:rsidRDefault="008C5EC5" w:rsidP="008C5EC5">
      <w:pPr>
        <w:pStyle w:val="biotextindent"/>
        <w:rPr>
          <w:rFonts w:ascii="Times New Roman" w:hAnsi="Times New Roman"/>
          <w:sz w:val="24"/>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University of California, Davis, </w:t>
      </w:r>
      <w:r w:rsidRPr="000A6076">
        <w:rPr>
          <w:rFonts w:ascii="Times New Roman" w:hAnsi="Times New Roman"/>
          <w:sz w:val="24"/>
          <w:szCs w:val="24"/>
        </w:rPr>
        <w:t>Davis, California, Graduate School of Management,</w:t>
      </w:r>
      <w:r w:rsidRPr="000A6076">
        <w:rPr>
          <w:rFonts w:ascii="Times New Roman" w:hAnsi="Times New Roman"/>
          <w:b/>
          <w:sz w:val="24"/>
          <w:szCs w:val="24"/>
        </w:rPr>
        <w:t xml:space="preserve"> </w:t>
      </w:r>
    </w:p>
    <w:p w:rsidR="008C5EC5" w:rsidRPr="000A6076" w:rsidRDefault="008C5EC5" w:rsidP="008C5EC5">
      <w:pPr>
        <w:pStyle w:val="biobibtext"/>
        <w:keepNext/>
        <w:ind w:firstLine="893"/>
        <w:rPr>
          <w:rFonts w:ascii="Times New Roman" w:hAnsi="Times New Roman"/>
          <w:sz w:val="24"/>
          <w:szCs w:val="24"/>
        </w:rPr>
      </w:pPr>
      <w:r w:rsidRPr="000A6076">
        <w:rPr>
          <w:rFonts w:ascii="Times New Roman" w:hAnsi="Times New Roman"/>
          <w:sz w:val="24"/>
          <w:szCs w:val="24"/>
        </w:rPr>
        <w:t>Lecturer in Prop</w:t>
      </w:r>
      <w:r w:rsidR="007E20BF">
        <w:rPr>
          <w:rFonts w:ascii="Times New Roman" w:hAnsi="Times New Roman"/>
          <w:sz w:val="24"/>
          <w:szCs w:val="24"/>
        </w:rPr>
        <w:t>erty Strategy (</w:t>
      </w:r>
      <w:r w:rsidRPr="000A6076">
        <w:rPr>
          <w:rFonts w:ascii="Times New Roman" w:hAnsi="Times New Roman"/>
          <w:sz w:val="24"/>
          <w:szCs w:val="24"/>
        </w:rPr>
        <w:t>2001</w:t>
      </w:r>
      <w:r w:rsidR="007E20BF">
        <w:rPr>
          <w:rFonts w:ascii="Times New Roman" w:hAnsi="Times New Roman"/>
          <w:sz w:val="24"/>
          <w:szCs w:val="24"/>
        </w:rPr>
        <w:t>)</w:t>
      </w:r>
    </w:p>
    <w:p w:rsidR="008C5EC5" w:rsidRPr="000A6076" w:rsidRDefault="008C5EC5" w:rsidP="008C5EC5">
      <w:pPr>
        <w:pStyle w:val="biobibtext"/>
        <w:keepNext/>
        <w:rPr>
          <w:rFonts w:ascii="Times New Roman" w:hAnsi="Times New Roman"/>
          <w:b/>
          <w:sz w:val="24"/>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Cleveland State University, </w:t>
      </w:r>
      <w:r w:rsidRPr="000A6076">
        <w:rPr>
          <w:rFonts w:ascii="Times New Roman" w:hAnsi="Times New Roman"/>
          <w:sz w:val="24"/>
          <w:szCs w:val="24"/>
        </w:rPr>
        <w:t>Cleveland, Ohio, James J. Nance College of Business Administration.</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Anthony J. Calabrese Distinguished Real Estate Lecture Series in (10/94).</w:t>
      </w:r>
    </w:p>
    <w:p w:rsidR="008C5EC5" w:rsidRPr="000A6076" w:rsidRDefault="008C5EC5" w:rsidP="008C5EC5">
      <w:pPr>
        <w:pStyle w:val="biobibtext"/>
        <w:rPr>
          <w:rFonts w:ascii="Times New Roman" w:hAnsi="Times New Roman"/>
          <w:b/>
          <w:sz w:val="24"/>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b/>
          <w:sz w:val="24"/>
          <w:szCs w:val="24"/>
        </w:rPr>
        <w:t>International University of America</w:t>
      </w:r>
      <w:r w:rsidRPr="000A6076">
        <w:rPr>
          <w:rFonts w:ascii="Times New Roman" w:hAnsi="Times New Roman"/>
          <w:sz w:val="24"/>
          <w:szCs w:val="24"/>
        </w:rPr>
        <w:t xml:space="preserve">, San Francisco,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Professor teaching Financial Management (4/92-6/92).</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b/>
          <w:sz w:val="24"/>
          <w:szCs w:val="24"/>
        </w:rPr>
        <w:t>Dartmouth College,</w:t>
      </w:r>
      <w:r w:rsidRPr="000A6076">
        <w:rPr>
          <w:rFonts w:ascii="Times New Roman" w:hAnsi="Times New Roman"/>
          <w:sz w:val="24"/>
          <w:szCs w:val="24"/>
        </w:rPr>
        <w:t xml:space="preserve"> Hanover, New Hampshire, The Amos Tuck School of Business Administration. </w:t>
      </w:r>
    </w:p>
    <w:p w:rsidR="008C5EC5" w:rsidRPr="000A6076" w:rsidRDefault="008C5EC5" w:rsidP="008C5EC5">
      <w:pPr>
        <w:pStyle w:val="biotextindent"/>
        <w:rPr>
          <w:rFonts w:ascii="Times New Roman" w:hAnsi="Times New Roman"/>
          <w:b/>
          <w:sz w:val="24"/>
          <w:szCs w:val="24"/>
        </w:rPr>
      </w:pPr>
      <w:r w:rsidRPr="000A6076">
        <w:rPr>
          <w:rFonts w:ascii="Times New Roman" w:hAnsi="Times New Roman"/>
          <w:sz w:val="24"/>
          <w:szCs w:val="24"/>
        </w:rPr>
        <w:t>Guest lecturer on real estate capital markets (11/91).</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b/>
          <w:sz w:val="24"/>
          <w:szCs w:val="24"/>
        </w:rPr>
        <w:t>Texas A&amp;M University,</w:t>
      </w:r>
      <w:r w:rsidRPr="000A6076">
        <w:rPr>
          <w:rFonts w:ascii="Times New Roman" w:hAnsi="Times New Roman"/>
          <w:sz w:val="24"/>
          <w:szCs w:val="24"/>
        </w:rPr>
        <w:t xml:space="preserve"> College Station, Texas. Texas Real Estate Research Center.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Adjunct Professor. Presentations on “Strategic Issues and Market Analysis of the Texas Markets” and discussions with leaders of Texas business community (1986).</w:t>
      </w:r>
    </w:p>
    <w:p w:rsidR="008C5EC5" w:rsidRPr="000A6076" w:rsidRDefault="008C5EC5" w:rsidP="008C5EC5">
      <w:pPr>
        <w:pStyle w:val="biobibtext"/>
        <w:rPr>
          <w:rFonts w:ascii="Times New Roman" w:hAnsi="Times New Roman"/>
          <w:b/>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Chicago</w:t>
      </w:r>
      <w:r w:rsidRPr="000A6076">
        <w:rPr>
          <w:rFonts w:ascii="Times New Roman" w:hAnsi="Times New Roman"/>
          <w:sz w:val="24"/>
          <w:szCs w:val="24"/>
        </w:rPr>
        <w:t xml:space="preserve">, Chicago, Illinois. Graduate School of Business.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Guest lecturer in Investments. Presentation on modern portfolio theory applications to real estate investing (10/85).</w:t>
      </w:r>
    </w:p>
    <w:p w:rsidR="008C5EC5" w:rsidRPr="000A6076" w:rsidRDefault="008C5EC5" w:rsidP="008C5EC5">
      <w:pPr>
        <w:pStyle w:val="biobibtext"/>
        <w:rPr>
          <w:rFonts w:ascii="Times New Roman" w:hAnsi="Times New Roman"/>
          <w:b/>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California, Los Angeles,</w:t>
      </w:r>
      <w:r w:rsidRPr="000A6076">
        <w:rPr>
          <w:rFonts w:ascii="Times New Roman" w:hAnsi="Times New Roman"/>
          <w:sz w:val="24"/>
          <w:szCs w:val="24"/>
        </w:rPr>
        <w:t xml:space="preserve"> Westwood, California. Graduate School of Management.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Business Administration. Taught Property Investment Strategy course (9/83-6/84).</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outlineLvl w:val="0"/>
        <w:rPr>
          <w:rFonts w:ascii="Times New Roman" w:hAnsi="Times New Roman"/>
          <w:sz w:val="24"/>
          <w:szCs w:val="24"/>
        </w:rPr>
      </w:pPr>
      <w:bookmarkStart w:id="17" w:name="_Toc316719546"/>
      <w:bookmarkStart w:id="18" w:name="_Toc316720146"/>
      <w:r w:rsidRPr="000A6076">
        <w:rPr>
          <w:rFonts w:ascii="Times New Roman" w:hAnsi="Times New Roman"/>
          <w:b/>
          <w:sz w:val="24"/>
          <w:szCs w:val="24"/>
        </w:rPr>
        <w:t>Stanford Graduate School of Business,</w:t>
      </w:r>
      <w:r w:rsidRPr="000A6076">
        <w:rPr>
          <w:rFonts w:ascii="Times New Roman" w:hAnsi="Times New Roman"/>
          <w:sz w:val="24"/>
          <w:szCs w:val="24"/>
        </w:rPr>
        <w:t xml:space="preserve"> Stanford, California.</w:t>
      </w:r>
      <w:bookmarkEnd w:id="17"/>
      <w:bookmarkEnd w:id="18"/>
      <w:r w:rsidRPr="000A6076">
        <w:rPr>
          <w:rFonts w:ascii="Times New Roman" w:hAnsi="Times New Roman"/>
          <w:sz w:val="24"/>
          <w:szCs w:val="24"/>
        </w:rPr>
        <w:t xml:space="preserve">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Business Administration. Introduced and taught Property Development and Investment Strategy course; also taught Financial Accounting in Economics Department (10/70-6/79).</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outlineLvl w:val="0"/>
        <w:rPr>
          <w:rFonts w:ascii="Times New Roman" w:hAnsi="Times New Roman"/>
          <w:sz w:val="24"/>
          <w:szCs w:val="24"/>
        </w:rPr>
      </w:pPr>
      <w:bookmarkStart w:id="19" w:name="_Toc316719547"/>
      <w:bookmarkStart w:id="20" w:name="_Toc316720147"/>
      <w:r w:rsidRPr="000A6076">
        <w:rPr>
          <w:rFonts w:ascii="Times New Roman" w:hAnsi="Times New Roman"/>
          <w:b/>
          <w:sz w:val="24"/>
          <w:szCs w:val="24"/>
        </w:rPr>
        <w:t>Pacific Coast Banking School,</w:t>
      </w:r>
      <w:r w:rsidRPr="000A6076">
        <w:rPr>
          <w:rFonts w:ascii="Times New Roman" w:hAnsi="Times New Roman"/>
          <w:sz w:val="24"/>
          <w:szCs w:val="24"/>
        </w:rPr>
        <w:t xml:space="preserve"> Seattle, Washington.</w:t>
      </w:r>
      <w:bookmarkEnd w:id="19"/>
      <w:bookmarkEnd w:id="20"/>
      <w:r w:rsidRPr="000A6076">
        <w:rPr>
          <w:rFonts w:ascii="Times New Roman" w:hAnsi="Times New Roman"/>
          <w:sz w:val="24"/>
          <w:szCs w:val="24"/>
        </w:rPr>
        <w:t xml:space="preserve"> </w:t>
      </w:r>
    </w:p>
    <w:p w:rsidR="008C5EC5" w:rsidRPr="000A6076" w:rsidRDefault="008C5EC5" w:rsidP="008C5EC5">
      <w:pPr>
        <w:pStyle w:val="biotextindent"/>
        <w:outlineLvl w:val="0"/>
        <w:rPr>
          <w:rFonts w:ascii="Times New Roman" w:hAnsi="Times New Roman"/>
          <w:sz w:val="24"/>
          <w:szCs w:val="24"/>
        </w:rPr>
      </w:pPr>
      <w:bookmarkStart w:id="21" w:name="_Toc316719548"/>
      <w:bookmarkStart w:id="22" w:name="_Toc316720148"/>
      <w:r w:rsidRPr="000A6076">
        <w:rPr>
          <w:rFonts w:ascii="Times New Roman" w:hAnsi="Times New Roman"/>
          <w:sz w:val="24"/>
          <w:szCs w:val="24"/>
        </w:rPr>
        <w:t>Taught Trust Real Estate Investment Course (9/78).</w:t>
      </w:r>
      <w:bookmarkEnd w:id="21"/>
      <w:bookmarkEnd w:id="22"/>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Hastings College of the Law</w:t>
      </w:r>
      <w:r w:rsidRPr="000A6076">
        <w:rPr>
          <w:rFonts w:ascii="Times New Roman" w:hAnsi="Times New Roman"/>
          <w:sz w:val="24"/>
          <w:szCs w:val="24"/>
        </w:rPr>
        <w:t xml:space="preserve">, San Francisco,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Adjunct Professor. Developed and taught seminar in Legal Economics (8/77-6/78).</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California,</w:t>
      </w:r>
      <w:r w:rsidRPr="000A6076">
        <w:rPr>
          <w:rFonts w:ascii="Times New Roman" w:hAnsi="Times New Roman"/>
          <w:sz w:val="24"/>
          <w:szCs w:val="24"/>
        </w:rPr>
        <w:t xml:space="preserve"> </w:t>
      </w:r>
      <w:r w:rsidRPr="007E20BF">
        <w:rPr>
          <w:rFonts w:ascii="Times New Roman" w:hAnsi="Times New Roman"/>
          <w:b/>
          <w:sz w:val="24"/>
          <w:szCs w:val="24"/>
        </w:rPr>
        <w:t>Berkeley</w:t>
      </w:r>
      <w:r w:rsidRPr="000A6076">
        <w:rPr>
          <w:rFonts w:ascii="Times New Roman" w:hAnsi="Times New Roman"/>
          <w:sz w:val="24"/>
          <w:szCs w:val="24"/>
        </w:rPr>
        <w:t xml:space="preserve">, California. Department of Architecture, College of Environmental Design.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Architecture. Introduced and taught Real Estate Economics, Analysis and Development Strategy course plus Seminar in Real Estate Development (9/75-6/77).</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California</w:t>
      </w:r>
      <w:r w:rsidRPr="000A6076">
        <w:rPr>
          <w:rFonts w:ascii="Times New Roman" w:hAnsi="Times New Roman"/>
          <w:sz w:val="24"/>
          <w:szCs w:val="24"/>
        </w:rPr>
        <w:t xml:space="preserve">, </w:t>
      </w:r>
      <w:r w:rsidRPr="007E20BF">
        <w:rPr>
          <w:rFonts w:ascii="Times New Roman" w:hAnsi="Times New Roman"/>
          <w:b/>
          <w:sz w:val="24"/>
          <w:szCs w:val="24"/>
        </w:rPr>
        <w:t>Berkeley</w:t>
      </w:r>
      <w:r w:rsidRPr="000A6076">
        <w:rPr>
          <w:rFonts w:ascii="Times New Roman" w:hAnsi="Times New Roman"/>
          <w:sz w:val="24"/>
          <w:szCs w:val="24"/>
        </w:rPr>
        <w:t xml:space="preserve">, California. Schools of Business Administration. </w:t>
      </w:r>
    </w:p>
    <w:p w:rsidR="008C5EC5" w:rsidRPr="000A6076" w:rsidRDefault="008C5EC5" w:rsidP="008C5EC5">
      <w:pPr>
        <w:pStyle w:val="biotextindent"/>
        <w:keepLines/>
        <w:rPr>
          <w:rFonts w:ascii="Times New Roman" w:hAnsi="Times New Roman"/>
          <w:sz w:val="24"/>
          <w:szCs w:val="24"/>
        </w:rPr>
      </w:pPr>
      <w:r w:rsidRPr="000A6076">
        <w:rPr>
          <w:rFonts w:ascii="Times New Roman" w:hAnsi="Times New Roman"/>
          <w:sz w:val="24"/>
          <w:szCs w:val="24"/>
        </w:rPr>
        <w:t>Lecturer in Business Administration. Taught courses in Real Estate and Urban Land Economics, Valuation of Real Estate Property, Real Estate Investment Analysis, Financial Management of Real Estate Resources, Real Estate Securities, Legal Aspects of Real Estate, and Financial Management, plus Finance and Accounting in evening MBA program (9/72-6/77).</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Center for Real Estate and Urban Economics</w:t>
      </w:r>
      <w:r w:rsidRPr="000A6076">
        <w:rPr>
          <w:rFonts w:ascii="Times New Roman" w:hAnsi="Times New Roman"/>
          <w:sz w:val="24"/>
          <w:szCs w:val="24"/>
        </w:rPr>
        <w:t xml:space="preserve">, University of California, Berkeley,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Research Economist. Directed multiple studies of financing, investing, valuation, taxation, housing, and public policy (7/72-6/77).</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 xml:space="preserve">California State University, </w:t>
      </w:r>
      <w:r w:rsidRPr="007E20BF">
        <w:rPr>
          <w:rFonts w:ascii="Times New Roman" w:hAnsi="Times New Roman"/>
          <w:b/>
          <w:sz w:val="24"/>
          <w:szCs w:val="24"/>
        </w:rPr>
        <w:t>Hayward</w:t>
      </w:r>
      <w:r w:rsidRPr="000A6076">
        <w:rPr>
          <w:rFonts w:ascii="Times New Roman" w:hAnsi="Times New Roman"/>
          <w:sz w:val="24"/>
          <w:szCs w:val="24"/>
        </w:rPr>
        <w:t xml:space="preserve">,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Business and Economics. Taught courses in Accounting Principles, Managerial Accounting, Intermediate Accounting, Financial Accounting, and Theories of Management (9/70-12/71).</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outlineLvl w:val="0"/>
        <w:rPr>
          <w:rFonts w:ascii="Times New Roman" w:hAnsi="Times New Roman"/>
          <w:sz w:val="24"/>
          <w:szCs w:val="24"/>
        </w:rPr>
      </w:pPr>
      <w:bookmarkStart w:id="23" w:name="_Toc316719549"/>
      <w:bookmarkStart w:id="24" w:name="_Toc316720149"/>
      <w:r w:rsidRPr="000A6076">
        <w:rPr>
          <w:rFonts w:ascii="Times New Roman" w:hAnsi="Times New Roman"/>
          <w:b/>
          <w:sz w:val="24"/>
          <w:szCs w:val="24"/>
        </w:rPr>
        <w:t>Harvard Graduate School of Design,</w:t>
      </w:r>
      <w:r w:rsidRPr="000A6076">
        <w:rPr>
          <w:rFonts w:ascii="Times New Roman" w:hAnsi="Times New Roman"/>
          <w:sz w:val="24"/>
          <w:szCs w:val="24"/>
        </w:rPr>
        <w:t xml:space="preserve"> Cambridge, Massachusetts.</w:t>
      </w:r>
      <w:bookmarkEnd w:id="23"/>
      <w:bookmarkEnd w:id="24"/>
      <w:r w:rsidRPr="000A6076">
        <w:rPr>
          <w:rFonts w:ascii="Times New Roman" w:hAnsi="Times New Roman"/>
          <w:sz w:val="24"/>
          <w:szCs w:val="24"/>
        </w:rPr>
        <w:t xml:space="preserve">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Research Assistant in Housing. Involved in case writing and course development (5/70-9/70).</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lastRenderedPageBreak/>
        <w:t xml:space="preserve">Northeastern University, </w:t>
      </w:r>
      <w:r w:rsidRPr="000A6076">
        <w:rPr>
          <w:rFonts w:ascii="Times New Roman" w:hAnsi="Times New Roman"/>
          <w:sz w:val="24"/>
          <w:szCs w:val="24"/>
        </w:rPr>
        <w:t xml:space="preserve">Boston, Massachusetts.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Accounting and Management. Taught courses in Management Decisions and Policies and Accounting for Management Decisions (9/69-9/70).</w:t>
      </w:r>
    </w:p>
    <w:p w:rsidR="00C8705F" w:rsidRPr="000A6076" w:rsidRDefault="00C8705F" w:rsidP="000E0A1A">
      <w:pPr>
        <w:pStyle w:val="biobibtext"/>
        <w:rPr>
          <w:rFonts w:ascii="Times New Roman" w:hAnsi="Times New Roman"/>
          <w:sz w:val="24"/>
          <w:szCs w:val="24"/>
        </w:rPr>
      </w:pPr>
    </w:p>
    <w:p w:rsidR="006C2681" w:rsidRPr="000A6076" w:rsidRDefault="006C2681" w:rsidP="006C2681">
      <w:pPr>
        <w:pStyle w:val="caphead"/>
        <w:keepNext/>
        <w:outlineLvl w:val="0"/>
        <w:rPr>
          <w:rFonts w:ascii="Times New Roman" w:hAnsi="Times New Roman"/>
          <w:sz w:val="24"/>
          <w:szCs w:val="24"/>
        </w:rPr>
      </w:pPr>
      <w:r w:rsidRPr="000A6076">
        <w:rPr>
          <w:rFonts w:ascii="Times New Roman" w:hAnsi="Times New Roman"/>
          <w:sz w:val="24"/>
          <w:szCs w:val="24"/>
        </w:rPr>
        <w:t xml:space="preserve"> PhD Theses Advised (University of Ulster)</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Leslie Hemphill, Regeneration and Sustainable Development, (Dec. 2003)</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Gordon Brown, Access to Real Property: Pattern and Paradigm, (Dec. 2005)</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Zaiton Ali, Corporate Real Estate strategy and the Implications on Financial Performance of Companies in the UK and Malaysia, (Dec. 2006)</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Bruce Weber, The Integration of the Scientific Process with the Appraisal Process for Evaluating the Feasibility of Brownfield, (Dec. 2006)</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Sura Al-Maiyah, Daylighting and Sustainability of Place in Cultural Built Heritage Contexts, (Dec. 2006)</w:t>
      </w:r>
      <w:r w:rsidRPr="000A6076">
        <w:rPr>
          <w:rFonts w:ascii="Times New Roman" w:hAnsi="Times New Roman"/>
        </w:rPr>
        <w:tab/>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Anil Kumar Kashyap, Energy Use and Urban Form: A Case Study Analysis of an Indian City, (Dec. 2007)</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 xml:space="preserve">William Stevenson, The Inter-relationship between Property Infrastructure of Schools and Pupil Academic Achievement, (Dec. 2007) </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Shaleen Singhal, An Evaluation of Complementarities between Urban Regeneration and Business Strategies: International Perspectives, (Jul. 2009): Recognized with 2009 Emerald EFB Outstanding Doctoral Research Highly Commended Award</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Hugh Kelly, 24-Hour Cities: Advantages in Commercial Real Estate Investment, (Dec. 2011)</w:t>
      </w:r>
    </w:p>
    <w:p w:rsidR="006C2681" w:rsidRPr="000A6076" w:rsidRDefault="006C2681" w:rsidP="000E0A1A">
      <w:pPr>
        <w:pStyle w:val="biobibtext"/>
        <w:rPr>
          <w:rFonts w:ascii="Times New Roman" w:hAnsi="Times New Roman"/>
          <w:sz w:val="24"/>
          <w:szCs w:val="24"/>
        </w:rPr>
      </w:pPr>
    </w:p>
    <w:p w:rsidR="00485AC1" w:rsidRPr="000A6076" w:rsidRDefault="00485AC1" w:rsidP="00485AC1">
      <w:pPr>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456395" w:rsidP="00A34152">
      <w:pPr>
        <w:pStyle w:val="Heading1"/>
      </w:pPr>
      <w:bookmarkStart w:id="25" w:name="_Toc316719228"/>
      <w:bookmarkStart w:id="26" w:name="_Toc316719550"/>
      <w:bookmarkStart w:id="27" w:name="_Toc316720150"/>
      <w:r w:rsidRPr="000A6076">
        <w:t>THOUGHT LEADERSHIP</w:t>
      </w:r>
      <w:bookmarkEnd w:id="25"/>
      <w:bookmarkEnd w:id="26"/>
      <w:bookmarkEnd w:id="27"/>
    </w:p>
    <w:p w:rsidR="000E0A1A" w:rsidRPr="000A6076" w:rsidRDefault="000E0A1A" w:rsidP="000E0A1A">
      <w:pPr>
        <w:ind w:left="907"/>
        <w:rPr>
          <w:rFonts w:ascii="Times New Roman" w:hAnsi="Times New Roman"/>
          <w:b/>
          <w:szCs w:val="24"/>
        </w:rPr>
      </w:pPr>
    </w:p>
    <w:p w:rsidR="00272BBA" w:rsidRPr="000A6076" w:rsidRDefault="00272BBA" w:rsidP="00272BBA">
      <w:pPr>
        <w:tabs>
          <w:tab w:val="left" w:pos="720"/>
        </w:tabs>
        <w:ind w:left="907"/>
        <w:rPr>
          <w:rFonts w:ascii="Times New Roman" w:hAnsi="Times New Roman"/>
        </w:rPr>
      </w:pPr>
      <w:r w:rsidRPr="000A6076">
        <w:rPr>
          <w:rFonts w:ascii="Times New Roman" w:hAnsi="Times New Roman"/>
        </w:rPr>
        <w:t>My body of published</w:t>
      </w:r>
      <w:r w:rsidR="00C8705F" w:rsidRPr="000A6076">
        <w:rPr>
          <w:rFonts w:ascii="Times New Roman" w:hAnsi="Times New Roman"/>
        </w:rPr>
        <w:t xml:space="preserve"> research and writing includes 5</w:t>
      </w:r>
      <w:r w:rsidRPr="000A6076">
        <w:rPr>
          <w:rFonts w:ascii="Times New Roman" w:hAnsi="Times New Roman"/>
        </w:rPr>
        <w:t>00 plus</w:t>
      </w:r>
      <w:r w:rsidR="00C8705F" w:rsidRPr="000A6076">
        <w:rPr>
          <w:rFonts w:ascii="Times New Roman" w:hAnsi="Times New Roman"/>
        </w:rPr>
        <w:t xml:space="preserve"> columns, reviews, and </w:t>
      </w:r>
      <w:r w:rsidRPr="000A6076">
        <w:rPr>
          <w:rFonts w:ascii="Times New Roman" w:hAnsi="Times New Roman"/>
        </w:rPr>
        <w:t xml:space="preserve"> articles—many have been recognized with awards—and some 20 favorably reviewed books (written and edited).  My textbooks have been widely used in graduate and undergraduate programs; </w:t>
      </w:r>
      <w:r w:rsidRPr="000A6076">
        <w:rPr>
          <w:rFonts w:ascii="Times New Roman" w:hAnsi="Times New Roman"/>
          <w:i/>
        </w:rPr>
        <w:t xml:space="preserve">Real Estate Investing and Finance, </w:t>
      </w:r>
      <w:r w:rsidRPr="000A6076">
        <w:rPr>
          <w:rFonts w:ascii="Times New Roman" w:hAnsi="Times New Roman"/>
        </w:rPr>
        <w:t xml:space="preserve">coauthored with former Federal Reserve Board Governor Sheman Maisel, was selected by </w:t>
      </w:r>
      <w:r w:rsidRPr="000A6076">
        <w:rPr>
          <w:rFonts w:ascii="Times New Roman" w:hAnsi="Times New Roman"/>
          <w:i/>
        </w:rPr>
        <w:t xml:space="preserve">Library Journal </w:t>
      </w:r>
      <w:r w:rsidRPr="000A6076">
        <w:rPr>
          <w:rFonts w:ascii="Times New Roman" w:hAnsi="Times New Roman"/>
        </w:rPr>
        <w:t xml:space="preserve">in 1976 as “Book of the Year.”  </w:t>
      </w:r>
    </w:p>
    <w:p w:rsidR="00272BBA" w:rsidRPr="000A6076" w:rsidRDefault="00272BBA" w:rsidP="00272BBA">
      <w:pPr>
        <w:tabs>
          <w:tab w:val="left" w:pos="720"/>
        </w:tabs>
        <w:ind w:left="907"/>
        <w:rPr>
          <w:rFonts w:ascii="Times New Roman" w:hAnsi="Times New Roman"/>
        </w:rPr>
      </w:pPr>
    </w:p>
    <w:p w:rsidR="00C8705F" w:rsidRPr="000A6076" w:rsidRDefault="00C8705F" w:rsidP="00272BBA">
      <w:pPr>
        <w:tabs>
          <w:tab w:val="left" w:pos="720"/>
        </w:tabs>
        <w:ind w:left="907"/>
        <w:rPr>
          <w:rFonts w:ascii="Times New Roman" w:hAnsi="Times New Roman"/>
        </w:rPr>
      </w:pPr>
      <w:r w:rsidRPr="000A6076">
        <w:rPr>
          <w:rFonts w:ascii="Times New Roman" w:hAnsi="Times New Roman"/>
          <w:i/>
        </w:rPr>
        <w:t xml:space="preserve">Property Fundamentals, </w:t>
      </w:r>
      <w:r w:rsidRPr="000A6076">
        <w:rPr>
          <w:rFonts w:ascii="Times New Roman" w:hAnsi="Times New Roman"/>
        </w:rPr>
        <w:t xml:space="preserve">to be published in </w:t>
      </w:r>
      <w:r w:rsidR="00CF036B">
        <w:rPr>
          <w:rFonts w:ascii="Times New Roman" w:hAnsi="Times New Roman"/>
        </w:rPr>
        <w:t>in 2019</w:t>
      </w:r>
      <w:r w:rsidRPr="000A6076">
        <w:rPr>
          <w:rFonts w:ascii="Times New Roman" w:hAnsi="Times New Roman"/>
        </w:rPr>
        <w:t xml:space="preserve">, is targeted to serve as the textbook for introductory real estate principles course at the undergraduate and graduate levels.  </w:t>
      </w:r>
    </w:p>
    <w:p w:rsidR="00C8705F" w:rsidRPr="000A6076" w:rsidRDefault="00C8705F" w:rsidP="00272BBA">
      <w:pPr>
        <w:tabs>
          <w:tab w:val="left" w:pos="720"/>
        </w:tabs>
        <w:ind w:left="907"/>
        <w:rPr>
          <w:rFonts w:ascii="Times New Roman" w:hAnsi="Times New Roman"/>
        </w:rPr>
      </w:pPr>
    </w:p>
    <w:p w:rsidR="00272BBA" w:rsidRPr="000A6076" w:rsidRDefault="00272BBA" w:rsidP="00272BBA">
      <w:pPr>
        <w:tabs>
          <w:tab w:val="left" w:pos="720"/>
        </w:tabs>
        <w:ind w:left="907"/>
        <w:rPr>
          <w:rFonts w:ascii="Times New Roman" w:hAnsi="Times New Roman"/>
        </w:rPr>
      </w:pPr>
      <w:r w:rsidRPr="000A6076">
        <w:rPr>
          <w:rFonts w:ascii="Times New Roman" w:hAnsi="Times New Roman"/>
        </w:rPr>
        <w:t xml:space="preserve">In addition to scholarly research and books, my thought leadership has involved delivering insights, interpretations, and expertise through multiple media and formats, </w:t>
      </w:r>
      <w:r w:rsidRPr="000A6076">
        <w:rPr>
          <w:rFonts w:ascii="Times New Roman" w:hAnsi="Times New Roman"/>
        </w:rPr>
        <w:lastRenderedPageBreak/>
        <w:t>including speaking, columns, reviews, interviews (print and television), serving on boards, testifying as an expert witness, and social media presence. Through my research, publications, and advisory relationships, I have advanced numerous innovations that have transformed the property discipline. In 2000, I was recognized by University of California, Berkeley, as one of 100 individuals who had the most influence upon real estate in the 20</w:t>
      </w:r>
      <w:r w:rsidRPr="000A6076">
        <w:rPr>
          <w:rFonts w:ascii="Times New Roman" w:hAnsi="Times New Roman"/>
          <w:vertAlign w:val="superscript"/>
        </w:rPr>
        <w:t>th</w:t>
      </w:r>
      <w:r w:rsidRPr="000A6076">
        <w:rPr>
          <w:rFonts w:ascii="Times New Roman" w:hAnsi="Times New Roman"/>
        </w:rPr>
        <w:t xml:space="preserve"> Century, one of only two academics so recognized. </w:t>
      </w:r>
    </w:p>
    <w:p w:rsidR="00485AC1" w:rsidRPr="000A6076" w:rsidRDefault="00485AC1" w:rsidP="000E0A1A">
      <w:pPr>
        <w:ind w:left="907"/>
        <w:rPr>
          <w:rFonts w:ascii="Times New Roman" w:hAnsi="Times New Roman"/>
          <w:szCs w:val="24"/>
        </w:rPr>
      </w:pPr>
    </w:p>
    <w:p w:rsidR="000E0A1A" w:rsidRPr="000A6076" w:rsidRDefault="000E0A1A" w:rsidP="000E0A1A">
      <w:pPr>
        <w:ind w:left="907"/>
        <w:rPr>
          <w:rFonts w:ascii="Times New Roman" w:hAnsi="Times New Roman"/>
          <w:szCs w:val="24"/>
        </w:rPr>
      </w:pPr>
      <w:r w:rsidRPr="000A6076">
        <w:rPr>
          <w:rFonts w:ascii="Times New Roman" w:hAnsi="Times New Roman"/>
          <w:szCs w:val="24"/>
        </w:rPr>
        <w:t>Published research in refereed scholarly real estate journals has been ranked first, second, third or fourth in the world, in various studies:</w:t>
      </w:r>
    </w:p>
    <w:p w:rsidR="000E0A1A" w:rsidRPr="000A6076" w:rsidRDefault="000E0A1A" w:rsidP="000E0A1A">
      <w:pPr>
        <w:tabs>
          <w:tab w:val="left" w:pos="720"/>
        </w:tabs>
        <w:ind w:left="1440"/>
        <w:rPr>
          <w:rFonts w:ascii="Times New Roman" w:hAnsi="Times New Roman"/>
          <w:szCs w:val="24"/>
        </w:rPr>
      </w:pPr>
    </w:p>
    <w:p w:rsidR="000E0A1A" w:rsidRPr="000A6076" w:rsidRDefault="000E0A1A" w:rsidP="00A51BD6">
      <w:pPr>
        <w:pStyle w:val="ListParagraph"/>
        <w:numPr>
          <w:ilvl w:val="0"/>
          <w:numId w:val="7"/>
        </w:numPr>
        <w:tabs>
          <w:tab w:val="left" w:pos="720"/>
        </w:tabs>
        <w:spacing w:before="0" w:line="240" w:lineRule="auto"/>
        <w:ind w:left="1627"/>
        <w:rPr>
          <w:rFonts w:ascii="Times New Roman" w:hAnsi="Times New Roman"/>
          <w:sz w:val="24"/>
          <w:szCs w:val="24"/>
        </w:rPr>
      </w:pPr>
      <w:r w:rsidRPr="000A6076">
        <w:rPr>
          <w:rFonts w:ascii="Times New Roman" w:hAnsi="Times New Roman"/>
          <w:sz w:val="24"/>
          <w:szCs w:val="24"/>
        </w:rPr>
        <w:t xml:space="preserve">Ranked #4 of 4,715 scholars from 70 countries over the 1980-2006 period,  #1 of scholars affiliated with an European university, publishing in leading scholarly real estate journals, and #1 among contributors to the </w:t>
      </w:r>
      <w:r w:rsidRPr="000A6076">
        <w:rPr>
          <w:rFonts w:ascii="Times New Roman" w:hAnsi="Times New Roman"/>
          <w:i/>
          <w:sz w:val="24"/>
          <w:szCs w:val="24"/>
        </w:rPr>
        <w:t>Journal of Real Estate Research</w:t>
      </w:r>
      <w:r w:rsidRPr="000A6076">
        <w:rPr>
          <w:rFonts w:ascii="Times New Roman" w:hAnsi="Times New Roman"/>
          <w:sz w:val="24"/>
          <w:szCs w:val="24"/>
        </w:rPr>
        <w:t xml:space="preserve"> from 1996-2006.</w:t>
      </w:r>
      <w:r w:rsidRPr="000A6076">
        <w:rPr>
          <w:rStyle w:val="FootnoteReference"/>
          <w:rFonts w:ascii="Times New Roman" w:hAnsi="Times New Roman"/>
          <w:sz w:val="24"/>
          <w:szCs w:val="24"/>
        </w:rPr>
        <w:footnoteReference w:id="1"/>
      </w:r>
    </w:p>
    <w:p w:rsidR="000E0A1A" w:rsidRPr="000A6076" w:rsidRDefault="000E0A1A" w:rsidP="00A51BD6">
      <w:pPr>
        <w:tabs>
          <w:tab w:val="left" w:pos="720"/>
        </w:tabs>
        <w:ind w:left="1267"/>
        <w:rPr>
          <w:rFonts w:ascii="Times New Roman" w:hAnsi="Times New Roman"/>
          <w:szCs w:val="24"/>
        </w:rPr>
      </w:pPr>
    </w:p>
    <w:p w:rsidR="000E0A1A" w:rsidRPr="000A6076" w:rsidRDefault="000E0A1A" w:rsidP="00A51BD6">
      <w:pPr>
        <w:pStyle w:val="ListParagraph"/>
        <w:numPr>
          <w:ilvl w:val="0"/>
          <w:numId w:val="7"/>
        </w:numPr>
        <w:tabs>
          <w:tab w:val="left" w:pos="720"/>
        </w:tabs>
        <w:spacing w:before="0" w:line="240" w:lineRule="auto"/>
        <w:ind w:left="1627"/>
        <w:rPr>
          <w:rFonts w:ascii="Times New Roman" w:hAnsi="Times New Roman"/>
          <w:sz w:val="24"/>
          <w:szCs w:val="24"/>
        </w:rPr>
      </w:pPr>
      <w:r w:rsidRPr="000A6076">
        <w:rPr>
          <w:rFonts w:ascii="Times New Roman" w:hAnsi="Times New Roman"/>
          <w:sz w:val="24"/>
          <w:szCs w:val="24"/>
        </w:rPr>
        <w:t>Ranked #3 out of 2,381 scholars publishing research in core real estate journals, from 1994 through 1998.</w:t>
      </w:r>
      <w:r w:rsidRPr="000A6076">
        <w:rPr>
          <w:rStyle w:val="FootnoteReference"/>
          <w:rFonts w:ascii="Times New Roman" w:hAnsi="Times New Roman"/>
          <w:sz w:val="24"/>
          <w:szCs w:val="24"/>
        </w:rPr>
        <w:footnoteReference w:id="2"/>
      </w:r>
    </w:p>
    <w:p w:rsidR="000E0A1A" w:rsidRPr="000A6076" w:rsidRDefault="000E0A1A" w:rsidP="00A51BD6">
      <w:pPr>
        <w:tabs>
          <w:tab w:val="left" w:pos="720"/>
        </w:tabs>
        <w:ind w:left="547"/>
        <w:rPr>
          <w:rFonts w:ascii="Times New Roman" w:hAnsi="Times New Roman"/>
          <w:szCs w:val="24"/>
        </w:rPr>
      </w:pPr>
    </w:p>
    <w:p w:rsidR="000E0A1A" w:rsidRPr="000A6076" w:rsidRDefault="000E0A1A" w:rsidP="00A51BD6">
      <w:pPr>
        <w:pStyle w:val="ListParagraph"/>
        <w:numPr>
          <w:ilvl w:val="0"/>
          <w:numId w:val="7"/>
        </w:numPr>
        <w:tabs>
          <w:tab w:val="left" w:pos="720"/>
        </w:tabs>
        <w:spacing w:before="0" w:line="240" w:lineRule="auto"/>
        <w:ind w:left="1627"/>
        <w:rPr>
          <w:rFonts w:ascii="Times New Roman" w:hAnsi="Times New Roman"/>
          <w:sz w:val="24"/>
          <w:szCs w:val="24"/>
        </w:rPr>
      </w:pPr>
      <w:r w:rsidRPr="000A6076">
        <w:rPr>
          <w:rFonts w:ascii="Times New Roman" w:hAnsi="Times New Roman"/>
          <w:sz w:val="24"/>
          <w:szCs w:val="24"/>
        </w:rPr>
        <w:t xml:space="preserve">Ranked #1 over the 1996-2005 period and #2 over the 1986-2005 time period, of researchers publishing in </w:t>
      </w:r>
      <w:r w:rsidRPr="000A6076">
        <w:rPr>
          <w:rFonts w:ascii="Times New Roman" w:hAnsi="Times New Roman"/>
          <w:i/>
          <w:sz w:val="24"/>
          <w:szCs w:val="24"/>
        </w:rPr>
        <w:t>Journal of Real Estate Research</w:t>
      </w:r>
      <w:r w:rsidRPr="000A6076">
        <w:rPr>
          <w:rFonts w:ascii="Times New Roman" w:hAnsi="Times New Roman"/>
          <w:sz w:val="24"/>
          <w:szCs w:val="24"/>
        </w:rPr>
        <w:t>.</w:t>
      </w:r>
      <w:r w:rsidRPr="000A6076">
        <w:rPr>
          <w:rStyle w:val="FootnoteReference"/>
          <w:rFonts w:ascii="Times New Roman" w:hAnsi="Times New Roman"/>
          <w:sz w:val="24"/>
          <w:szCs w:val="24"/>
        </w:rPr>
        <w:footnoteReference w:id="3"/>
      </w:r>
    </w:p>
    <w:p w:rsidR="000E0A1A" w:rsidRPr="000A6076" w:rsidRDefault="000E0A1A" w:rsidP="000E0A1A">
      <w:pPr>
        <w:tabs>
          <w:tab w:val="left" w:pos="720"/>
        </w:tabs>
        <w:ind w:left="547"/>
        <w:rPr>
          <w:rFonts w:ascii="Times New Roman" w:hAnsi="Times New Roman"/>
          <w:szCs w:val="24"/>
        </w:rPr>
      </w:pPr>
    </w:p>
    <w:p w:rsidR="000E0A1A" w:rsidRDefault="000E0A1A" w:rsidP="000E0A1A">
      <w:pPr>
        <w:tabs>
          <w:tab w:val="left" w:pos="720"/>
        </w:tabs>
        <w:ind w:left="720"/>
        <w:rPr>
          <w:rFonts w:ascii="Times New Roman" w:hAnsi="Times New Roman"/>
          <w:szCs w:val="24"/>
        </w:rPr>
      </w:pPr>
      <w:r w:rsidRPr="000A6076">
        <w:rPr>
          <w:rFonts w:ascii="Times New Roman" w:hAnsi="Times New Roman"/>
          <w:szCs w:val="24"/>
        </w:rPr>
        <w:t>In 2009 my work was recognized with the International Real Estate Society (a confederation of the seven scholarly real estate research societies:  Asia, Europe, America, Africa, Latin America, Middle East and Pan Pacific) with the Achievement Award for international real estate research. My research has been recognized with awards from the American Real Estate Society, comprised of the thought leaders of the real estate discipline, including:</w:t>
      </w:r>
    </w:p>
    <w:p w:rsidR="00777F6D" w:rsidRDefault="00777F6D" w:rsidP="000E0A1A">
      <w:pPr>
        <w:tabs>
          <w:tab w:val="left" w:pos="720"/>
        </w:tabs>
        <w:ind w:left="720"/>
        <w:rPr>
          <w:rFonts w:ascii="Times New Roman" w:hAnsi="Times New Roman"/>
          <w:szCs w:val="24"/>
        </w:rPr>
      </w:pPr>
    </w:p>
    <w:p w:rsidR="00777F6D" w:rsidRDefault="00777F6D" w:rsidP="000E0A1A">
      <w:pPr>
        <w:tabs>
          <w:tab w:val="left" w:pos="720"/>
        </w:tabs>
        <w:ind w:left="720"/>
        <w:rPr>
          <w:rFonts w:ascii="Times New Roman" w:hAnsi="Times New Roman"/>
          <w:szCs w:val="24"/>
        </w:rPr>
      </w:pPr>
    </w:p>
    <w:p w:rsidR="00777F6D" w:rsidRDefault="00777F6D" w:rsidP="000E0A1A">
      <w:pPr>
        <w:tabs>
          <w:tab w:val="left" w:pos="720"/>
        </w:tabs>
        <w:ind w:left="720"/>
        <w:rPr>
          <w:rFonts w:ascii="Times New Roman" w:hAnsi="Times New Roman"/>
          <w:szCs w:val="24"/>
        </w:rPr>
      </w:pPr>
    </w:p>
    <w:p w:rsidR="00777F6D" w:rsidRDefault="00777F6D" w:rsidP="000E0A1A">
      <w:pPr>
        <w:tabs>
          <w:tab w:val="left" w:pos="720"/>
        </w:tabs>
        <w:ind w:left="720"/>
        <w:rPr>
          <w:rFonts w:ascii="Times New Roman" w:hAnsi="Times New Roman"/>
          <w:szCs w:val="24"/>
        </w:rPr>
      </w:pPr>
    </w:p>
    <w:p w:rsidR="00777F6D" w:rsidRDefault="00777F6D" w:rsidP="000E0A1A">
      <w:pPr>
        <w:tabs>
          <w:tab w:val="left" w:pos="720"/>
        </w:tabs>
        <w:ind w:left="720"/>
        <w:rPr>
          <w:rFonts w:ascii="Times New Roman" w:hAnsi="Times New Roman"/>
          <w:szCs w:val="24"/>
        </w:rPr>
      </w:pPr>
    </w:p>
    <w:p w:rsidR="00777F6D" w:rsidRDefault="00777F6D" w:rsidP="000E0A1A">
      <w:pPr>
        <w:tabs>
          <w:tab w:val="left" w:pos="720"/>
        </w:tabs>
        <w:ind w:left="720"/>
        <w:rPr>
          <w:rFonts w:ascii="Times New Roman" w:hAnsi="Times New Roman"/>
          <w:szCs w:val="24"/>
        </w:rPr>
      </w:pPr>
    </w:p>
    <w:p w:rsidR="00777F6D" w:rsidRDefault="00777F6D" w:rsidP="000E0A1A">
      <w:pPr>
        <w:tabs>
          <w:tab w:val="left" w:pos="720"/>
        </w:tabs>
        <w:ind w:left="720"/>
        <w:rPr>
          <w:rFonts w:ascii="Times New Roman" w:hAnsi="Times New Roman"/>
          <w:szCs w:val="24"/>
        </w:rPr>
      </w:pPr>
    </w:p>
    <w:p w:rsidR="00777F6D" w:rsidRPr="000A6076" w:rsidRDefault="00777F6D" w:rsidP="000E0A1A">
      <w:pPr>
        <w:tabs>
          <w:tab w:val="left" w:pos="720"/>
        </w:tabs>
        <w:ind w:left="720"/>
        <w:rPr>
          <w:rFonts w:ascii="Times New Roman" w:hAnsi="Times New Roman"/>
          <w:szCs w:val="24"/>
        </w:rPr>
      </w:pPr>
    </w:p>
    <w:p w:rsidR="000E0A1A" w:rsidRPr="000A6076" w:rsidRDefault="000E0A1A" w:rsidP="000E0A1A">
      <w:pPr>
        <w:tabs>
          <w:tab w:val="left" w:pos="720"/>
        </w:tabs>
        <w:ind w:left="720"/>
        <w:rPr>
          <w:rFonts w:ascii="Times New Roman" w:hAnsi="Times New Roman"/>
          <w:szCs w:val="24"/>
        </w:rPr>
      </w:pP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1182"/>
        <w:gridCol w:w="4427"/>
      </w:tblGrid>
      <w:tr w:rsidR="000E0A1A" w:rsidRPr="000A6076" w:rsidTr="00E264C4">
        <w:tc>
          <w:tcPr>
            <w:tcW w:w="2520" w:type="dxa"/>
          </w:tcPr>
          <w:p w:rsidR="000E0A1A" w:rsidRPr="000A6076" w:rsidRDefault="000E0A1A" w:rsidP="00E264C4">
            <w:pPr>
              <w:tabs>
                <w:tab w:val="left" w:pos="720"/>
              </w:tabs>
              <w:jc w:val="center"/>
              <w:rPr>
                <w:rFonts w:ascii="Times New Roman" w:hAnsi="Times New Roman"/>
                <w:b/>
                <w:szCs w:val="24"/>
              </w:rPr>
            </w:pPr>
            <w:bookmarkStart w:id="28" w:name="_GoBack"/>
            <w:r w:rsidRPr="000A6076">
              <w:rPr>
                <w:rFonts w:ascii="Times New Roman" w:hAnsi="Times New Roman"/>
                <w:b/>
                <w:szCs w:val="24"/>
              </w:rPr>
              <w:lastRenderedPageBreak/>
              <w:t>Award</w:t>
            </w:r>
          </w:p>
        </w:tc>
        <w:tc>
          <w:tcPr>
            <w:tcW w:w="1205" w:type="dxa"/>
          </w:tcPr>
          <w:p w:rsidR="000E0A1A" w:rsidRPr="000A6076" w:rsidRDefault="000E0A1A" w:rsidP="00E264C4">
            <w:pPr>
              <w:tabs>
                <w:tab w:val="left" w:pos="720"/>
              </w:tabs>
              <w:jc w:val="center"/>
              <w:rPr>
                <w:rFonts w:ascii="Times New Roman" w:hAnsi="Times New Roman"/>
                <w:b/>
                <w:szCs w:val="24"/>
              </w:rPr>
            </w:pPr>
            <w:r w:rsidRPr="000A6076">
              <w:rPr>
                <w:rFonts w:ascii="Times New Roman" w:hAnsi="Times New Roman"/>
                <w:b/>
                <w:szCs w:val="24"/>
              </w:rPr>
              <w:t>Year</w:t>
            </w:r>
          </w:p>
        </w:tc>
        <w:tc>
          <w:tcPr>
            <w:tcW w:w="4573" w:type="dxa"/>
          </w:tcPr>
          <w:p w:rsidR="000E0A1A" w:rsidRPr="000A6076" w:rsidRDefault="000E0A1A" w:rsidP="00E264C4">
            <w:pPr>
              <w:tabs>
                <w:tab w:val="left" w:pos="720"/>
              </w:tabs>
              <w:jc w:val="center"/>
              <w:rPr>
                <w:rFonts w:ascii="Times New Roman" w:hAnsi="Times New Roman"/>
                <w:b/>
                <w:szCs w:val="24"/>
              </w:rPr>
            </w:pPr>
            <w:r w:rsidRPr="000A6076">
              <w:rPr>
                <w:rFonts w:ascii="Times New Roman" w:hAnsi="Times New Roman"/>
                <w:b/>
                <w:szCs w:val="24"/>
              </w:rPr>
              <w:t>Recognizing</w:t>
            </w:r>
          </w:p>
        </w:tc>
      </w:tr>
      <w:tr w:rsidR="000E0A1A" w:rsidRPr="000A6076" w:rsidTr="00E264C4">
        <w:tc>
          <w:tcPr>
            <w:tcW w:w="2520"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i/>
                <w:szCs w:val="24"/>
              </w:rPr>
              <w:t>James Graaskamp Award</w:t>
            </w:r>
          </w:p>
        </w:tc>
        <w:tc>
          <w:tcPr>
            <w:tcW w:w="1205"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1997</w:t>
            </w:r>
          </w:p>
        </w:tc>
        <w:tc>
          <w:tcPr>
            <w:tcW w:w="4573"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Pioneering research reflecting iconoclastic thinking that has had major positive impact on discipline</w:t>
            </w:r>
          </w:p>
        </w:tc>
      </w:tr>
      <w:tr w:rsidR="000E0A1A" w:rsidRPr="000A6076" w:rsidTr="00E264C4">
        <w:tc>
          <w:tcPr>
            <w:tcW w:w="2520"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i/>
                <w:szCs w:val="24"/>
              </w:rPr>
              <w:t>Richard Ratcliff Award</w:t>
            </w:r>
          </w:p>
        </w:tc>
        <w:tc>
          <w:tcPr>
            <w:tcW w:w="1205"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2006</w:t>
            </w:r>
          </w:p>
        </w:tc>
        <w:tc>
          <w:tcPr>
            <w:tcW w:w="4573"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 xml:space="preserve">Significant single research contribution: place choice and place strategy </w:t>
            </w:r>
          </w:p>
        </w:tc>
      </w:tr>
      <w:tr w:rsidR="000E0A1A" w:rsidRPr="000A6076" w:rsidTr="00E264C4">
        <w:tc>
          <w:tcPr>
            <w:tcW w:w="2520" w:type="dxa"/>
          </w:tcPr>
          <w:p w:rsidR="000E0A1A" w:rsidRPr="000A6076" w:rsidRDefault="000E0A1A" w:rsidP="00E264C4">
            <w:pPr>
              <w:tabs>
                <w:tab w:val="left" w:pos="720"/>
              </w:tabs>
              <w:rPr>
                <w:rFonts w:ascii="Times New Roman" w:hAnsi="Times New Roman"/>
                <w:i/>
                <w:szCs w:val="24"/>
              </w:rPr>
            </w:pPr>
            <w:r w:rsidRPr="000A6076">
              <w:rPr>
                <w:rFonts w:ascii="Times New Roman" w:hAnsi="Times New Roman"/>
                <w:i/>
                <w:szCs w:val="24"/>
              </w:rPr>
              <w:t>David Ricardo Medal</w:t>
            </w:r>
          </w:p>
        </w:tc>
        <w:tc>
          <w:tcPr>
            <w:tcW w:w="1205"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 xml:space="preserve">2008 </w:t>
            </w:r>
          </w:p>
        </w:tc>
        <w:tc>
          <w:tcPr>
            <w:tcW w:w="4573"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 xml:space="preserve">Substantial body of work over multiple decades </w:t>
            </w:r>
          </w:p>
        </w:tc>
      </w:tr>
      <w:tr w:rsidR="00D72411" w:rsidRPr="000A6076" w:rsidTr="00E264C4">
        <w:tc>
          <w:tcPr>
            <w:tcW w:w="2520" w:type="dxa"/>
          </w:tcPr>
          <w:p w:rsidR="00D72411" w:rsidRPr="00D72411" w:rsidRDefault="00D72411" w:rsidP="00E264C4">
            <w:pPr>
              <w:tabs>
                <w:tab w:val="left" w:pos="720"/>
              </w:tabs>
              <w:rPr>
                <w:rFonts w:ascii="Times New Roman" w:hAnsi="Times New Roman"/>
                <w:i/>
                <w:szCs w:val="24"/>
              </w:rPr>
            </w:pPr>
            <w:r w:rsidRPr="00D72411">
              <w:rPr>
                <w:rFonts w:ascii="Times New Roman" w:hAnsi="Times New Roman"/>
                <w:i/>
                <w:szCs w:val="24"/>
              </w:rPr>
              <w:t xml:space="preserve">Education Award </w:t>
            </w:r>
          </w:p>
        </w:tc>
        <w:tc>
          <w:tcPr>
            <w:tcW w:w="1205" w:type="dxa"/>
          </w:tcPr>
          <w:p w:rsidR="00D72411" w:rsidRPr="000A6076" w:rsidRDefault="00D72411" w:rsidP="00E264C4">
            <w:pPr>
              <w:tabs>
                <w:tab w:val="left" w:pos="720"/>
              </w:tabs>
              <w:rPr>
                <w:rFonts w:ascii="Times New Roman" w:hAnsi="Times New Roman"/>
                <w:szCs w:val="24"/>
              </w:rPr>
            </w:pPr>
            <w:r>
              <w:rPr>
                <w:rFonts w:ascii="Times New Roman" w:hAnsi="Times New Roman"/>
                <w:szCs w:val="24"/>
              </w:rPr>
              <w:t xml:space="preserve">2019 </w:t>
            </w:r>
          </w:p>
        </w:tc>
        <w:tc>
          <w:tcPr>
            <w:tcW w:w="4573" w:type="dxa"/>
          </w:tcPr>
          <w:p w:rsidR="00D72411" w:rsidRPr="00D72411" w:rsidRDefault="00D72411" w:rsidP="00D72411">
            <w:pPr>
              <w:pStyle w:val="NormalWeb"/>
              <w:spacing w:before="0" w:beforeAutospacing="0" w:after="0" w:afterAutospacing="0"/>
            </w:pPr>
            <w:r w:rsidRPr="00D72411">
              <w:rPr>
                <w:rStyle w:val="Strong"/>
                <w:b w:val="0"/>
              </w:rPr>
              <w:t>Significant</w:t>
            </w:r>
            <w:r w:rsidRPr="00D72411">
              <w:rPr>
                <w:b/>
              </w:rPr>
              <w:t xml:space="preserve"> </w:t>
            </w:r>
            <w:r w:rsidRPr="00D72411">
              <w:t>contribution to the advancement of real estate education through innovative teaching methodology, an influential textbook, and/or advancing real estate education around the world.</w:t>
            </w:r>
          </w:p>
        </w:tc>
      </w:tr>
    </w:tbl>
    <w:p w:rsidR="000E0A1A" w:rsidRPr="000A6076" w:rsidRDefault="000E0A1A" w:rsidP="000E0A1A">
      <w:pPr>
        <w:tabs>
          <w:tab w:val="left" w:pos="720"/>
        </w:tabs>
        <w:ind w:left="1260"/>
        <w:rPr>
          <w:rFonts w:ascii="Times New Roman" w:hAnsi="Times New Roman"/>
          <w:szCs w:val="24"/>
        </w:rPr>
      </w:pPr>
      <w:r w:rsidRPr="000A6076">
        <w:rPr>
          <w:rFonts w:ascii="Times New Roman" w:hAnsi="Times New Roman"/>
          <w:i/>
          <w:szCs w:val="24"/>
        </w:rPr>
        <w:t xml:space="preserve">Note:  </w:t>
      </w:r>
      <w:r w:rsidRPr="000A6076">
        <w:rPr>
          <w:rFonts w:ascii="Times New Roman" w:hAnsi="Times New Roman"/>
          <w:szCs w:val="24"/>
        </w:rPr>
        <w:t>The only i</w:t>
      </w:r>
      <w:r w:rsidR="00E12483">
        <w:rPr>
          <w:rFonts w:ascii="Times New Roman" w:hAnsi="Times New Roman"/>
          <w:szCs w:val="24"/>
        </w:rPr>
        <w:t>ndividual to have received all four</w:t>
      </w:r>
      <w:r w:rsidRPr="000A6076">
        <w:rPr>
          <w:rFonts w:ascii="Times New Roman" w:hAnsi="Times New Roman"/>
          <w:szCs w:val="24"/>
        </w:rPr>
        <w:t xml:space="preserve"> of these awards, plus the </w:t>
      </w:r>
      <w:r w:rsidRPr="000A6076">
        <w:rPr>
          <w:rFonts w:ascii="Times New Roman" w:hAnsi="Times New Roman"/>
          <w:i/>
          <w:szCs w:val="24"/>
        </w:rPr>
        <w:t>Achievement Award</w:t>
      </w:r>
      <w:r w:rsidRPr="000A6076">
        <w:rPr>
          <w:rFonts w:ascii="Times New Roman" w:hAnsi="Times New Roman"/>
          <w:szCs w:val="24"/>
        </w:rPr>
        <w:t xml:space="preserve"> of the International Real Estate Society in 2009.</w:t>
      </w:r>
    </w:p>
    <w:bookmarkEnd w:id="28"/>
    <w:p w:rsidR="000E0A1A" w:rsidRPr="000A6076" w:rsidRDefault="000E0A1A" w:rsidP="000E0A1A">
      <w:pPr>
        <w:tabs>
          <w:tab w:val="left" w:pos="720"/>
        </w:tabs>
        <w:rPr>
          <w:rFonts w:ascii="Times New Roman" w:hAnsi="Times New Roman"/>
          <w:i/>
          <w:szCs w:val="24"/>
        </w:rPr>
      </w:pPr>
    </w:p>
    <w:p w:rsidR="000E0A1A" w:rsidRPr="000A6076" w:rsidRDefault="000E0A1A" w:rsidP="000E0A1A">
      <w:pPr>
        <w:tabs>
          <w:tab w:val="left" w:pos="720"/>
        </w:tabs>
        <w:rPr>
          <w:rFonts w:ascii="Times New Roman" w:hAnsi="Times New Roman"/>
          <w:szCs w:val="24"/>
        </w:rPr>
      </w:pPr>
      <w:r w:rsidRPr="000A6076">
        <w:rPr>
          <w:rFonts w:ascii="Times New Roman" w:hAnsi="Times New Roman"/>
          <w:szCs w:val="24"/>
        </w:rPr>
        <w:t>Evidence of thought leadership and the caliber of my scholarly research, which has been pursued alongside diverse entrepreneurial involvements, includes:</w:t>
      </w:r>
    </w:p>
    <w:p w:rsidR="000E0A1A" w:rsidRPr="000A6076" w:rsidRDefault="000E0A1A" w:rsidP="000E0A1A">
      <w:pPr>
        <w:tabs>
          <w:tab w:val="left" w:pos="720"/>
        </w:tabs>
        <w:ind w:left="720"/>
        <w:rPr>
          <w:rFonts w:ascii="Times New Roman" w:hAnsi="Times New Roman"/>
          <w:szCs w:val="24"/>
        </w:rPr>
      </w:pPr>
    </w:p>
    <w:p w:rsidR="000E0A1A" w:rsidRPr="000A6076" w:rsidRDefault="00A51BD6"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5</w:t>
      </w:r>
      <w:r w:rsidR="000E0A1A" w:rsidRPr="000A6076">
        <w:rPr>
          <w:rFonts w:ascii="Times New Roman" w:hAnsi="Times New Roman"/>
          <w:sz w:val="24"/>
          <w:szCs w:val="24"/>
        </w:rPr>
        <w:t>00+ published articles</w:t>
      </w:r>
      <w:r w:rsidRPr="000A6076">
        <w:rPr>
          <w:rFonts w:ascii="Times New Roman" w:hAnsi="Times New Roman"/>
          <w:sz w:val="24"/>
          <w:szCs w:val="24"/>
        </w:rPr>
        <w:t xml:space="preserve">, columns, reviews, </w:t>
      </w:r>
      <w:r w:rsidR="000E0A1A" w:rsidRPr="000A6076">
        <w:rPr>
          <w:rFonts w:ascii="Times New Roman" w:hAnsi="Times New Roman"/>
          <w:sz w:val="24"/>
          <w:szCs w:val="24"/>
        </w:rPr>
        <w:t>and many favorably reviewed books, many of which are considered landmarks</w:t>
      </w:r>
    </w:p>
    <w:p w:rsidR="000E0A1A" w:rsidRPr="000A6076" w:rsidRDefault="000E0A1A" w:rsidP="000E0A1A">
      <w:pPr>
        <w:pStyle w:val="ListParagraph"/>
        <w:spacing w:before="0" w:line="240" w:lineRule="auto"/>
        <w:ind w:left="1080" w:firstLine="0"/>
        <w:rPr>
          <w:rFonts w:ascii="Times New Roman" w:hAnsi="Times New Roman"/>
          <w:sz w:val="24"/>
          <w:szCs w:val="24"/>
        </w:rPr>
      </w:pPr>
    </w:p>
    <w:p w:rsidR="000E0A1A" w:rsidRPr="000A6076" w:rsidRDefault="00A51BD6"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Scores of paper presentations—12 </w:t>
      </w:r>
      <w:r w:rsidR="000E0A1A" w:rsidRPr="000A6076">
        <w:rPr>
          <w:rFonts w:ascii="Times New Roman" w:hAnsi="Times New Roman"/>
          <w:sz w:val="24"/>
          <w:szCs w:val="24"/>
        </w:rPr>
        <w:t>of which have been recognized with awards as best paper presented at the American Real estate Society and the European Real Estate society meetings</w:t>
      </w:r>
    </w:p>
    <w:p w:rsidR="000E0A1A" w:rsidRPr="000A6076" w:rsidRDefault="000E0A1A" w:rsidP="000E0A1A">
      <w:pPr>
        <w:ind w:left="360"/>
        <w:rPr>
          <w:rFonts w:ascii="Times New Roman" w:hAnsi="Times New Roman"/>
          <w:szCs w:val="24"/>
        </w:rPr>
      </w:pP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Initiated, arranged funding, and edited </w:t>
      </w:r>
      <w:r w:rsidRPr="000A6076">
        <w:rPr>
          <w:rFonts w:ascii="Times New Roman" w:hAnsi="Times New Roman"/>
          <w:i/>
          <w:sz w:val="24"/>
          <w:szCs w:val="24"/>
        </w:rPr>
        <w:t xml:space="preserve">Ethics in Real Estate, </w:t>
      </w:r>
      <w:r w:rsidRPr="000A6076">
        <w:rPr>
          <w:rFonts w:ascii="Times New Roman" w:hAnsi="Times New Roman"/>
          <w:sz w:val="24"/>
          <w:szCs w:val="24"/>
        </w:rPr>
        <w:t>in the</w:t>
      </w:r>
      <w:r w:rsidRPr="000A6076">
        <w:rPr>
          <w:rFonts w:ascii="Times New Roman" w:hAnsi="Times New Roman"/>
          <w:i/>
          <w:sz w:val="24"/>
          <w:szCs w:val="24"/>
        </w:rPr>
        <w:t xml:space="preserve"> Research in Real Estate </w:t>
      </w:r>
      <w:r w:rsidRPr="000A6076">
        <w:rPr>
          <w:rFonts w:ascii="Times New Roman" w:hAnsi="Times New Roman"/>
          <w:sz w:val="24"/>
          <w:szCs w:val="24"/>
        </w:rPr>
        <w:t>monograph series of the American Real Estate Society, which volume was the first academic study on the subject.</w:t>
      </w:r>
      <w:r w:rsidRPr="000A6076">
        <w:rPr>
          <w:rFonts w:ascii="Times New Roman" w:hAnsi="Times New Roman"/>
          <w:sz w:val="24"/>
          <w:szCs w:val="24"/>
        </w:rPr>
        <w:br/>
      </w:r>
    </w:p>
    <w:p w:rsidR="000E0A1A" w:rsidRPr="000A6076" w:rsidRDefault="000E0A1A" w:rsidP="000E0A1A">
      <w:pPr>
        <w:numPr>
          <w:ilvl w:val="0"/>
          <w:numId w:val="6"/>
        </w:numPr>
        <w:tabs>
          <w:tab w:val="left" w:pos="720"/>
        </w:tabs>
        <w:ind w:left="1080"/>
        <w:rPr>
          <w:rFonts w:ascii="Times New Roman" w:hAnsi="Times New Roman"/>
          <w:szCs w:val="24"/>
        </w:rPr>
      </w:pPr>
      <w:r w:rsidRPr="000A6076">
        <w:rPr>
          <w:rFonts w:ascii="Times New Roman" w:hAnsi="Times New Roman"/>
          <w:szCs w:val="24"/>
        </w:rPr>
        <w:t xml:space="preserve">Track record of substantial professional accomplishment, applying original research in real world context, which has resulted in numerous innovations that have transformed the property discipline. </w:t>
      </w:r>
    </w:p>
    <w:p w:rsidR="000E0A1A" w:rsidRPr="000A6076" w:rsidRDefault="000E0A1A" w:rsidP="000E0A1A">
      <w:pPr>
        <w:pStyle w:val="ListParagraph"/>
        <w:spacing w:before="0" w:line="240" w:lineRule="auto"/>
        <w:ind w:left="1080" w:firstLine="0"/>
        <w:rPr>
          <w:rFonts w:ascii="Times New Roman" w:hAnsi="Times New Roman"/>
          <w:sz w:val="24"/>
          <w:szCs w:val="24"/>
        </w:rPr>
      </w:pP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Active in the American Real Estate Society:   authoring its strategic plan, serving as President, and then as a member of the Exe</w:t>
      </w:r>
      <w:r w:rsidR="00A51BD6" w:rsidRPr="000A6076">
        <w:rPr>
          <w:rFonts w:ascii="Times New Roman" w:hAnsi="Times New Roman"/>
          <w:sz w:val="24"/>
          <w:szCs w:val="24"/>
        </w:rPr>
        <w:t>cutive Committee for some 20</w:t>
      </w:r>
      <w:r w:rsidRPr="000A6076">
        <w:rPr>
          <w:rFonts w:ascii="Times New Roman" w:hAnsi="Times New Roman"/>
          <w:sz w:val="24"/>
          <w:szCs w:val="24"/>
        </w:rPr>
        <w:t xml:space="preserve"> years.</w:t>
      </w:r>
      <w:r w:rsidRPr="000A6076">
        <w:rPr>
          <w:rFonts w:ascii="Times New Roman" w:hAnsi="Times New Roman"/>
          <w:sz w:val="24"/>
          <w:szCs w:val="24"/>
        </w:rPr>
        <w:br/>
      </w: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Serve on the Board of Directors of SPIRE (Stanford Professionals in Real </w:t>
      </w:r>
      <w:r w:rsidR="00A51BD6" w:rsidRPr="000A6076">
        <w:rPr>
          <w:rFonts w:ascii="Times New Roman" w:hAnsi="Times New Roman"/>
          <w:sz w:val="24"/>
          <w:szCs w:val="24"/>
        </w:rPr>
        <w:t>Estate)</w:t>
      </w:r>
      <w:r w:rsidR="007E20BF">
        <w:rPr>
          <w:rFonts w:ascii="Times New Roman" w:hAnsi="Times New Roman"/>
          <w:sz w:val="24"/>
          <w:szCs w:val="24"/>
        </w:rPr>
        <w:t>,</w:t>
      </w:r>
      <w:r w:rsidR="00A51BD6" w:rsidRPr="000A6076">
        <w:rPr>
          <w:rFonts w:ascii="Times New Roman" w:hAnsi="Times New Roman"/>
          <w:sz w:val="24"/>
          <w:szCs w:val="24"/>
        </w:rPr>
        <w:t xml:space="preserve"> compris</w:t>
      </w:r>
      <w:r w:rsidRPr="000A6076">
        <w:rPr>
          <w:rFonts w:ascii="Times New Roman" w:hAnsi="Times New Roman"/>
          <w:sz w:val="24"/>
          <w:szCs w:val="24"/>
        </w:rPr>
        <w:t>ed of Stanford alumni with real estate connections</w:t>
      </w:r>
      <w:r w:rsidR="00A51BD6"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sz w:val="24"/>
          <w:szCs w:val="24"/>
        </w:rPr>
        <w:br/>
      </w: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Extensive background reviewing papers serving on numerous editorial boards, plus serving as special issues editor of the </w:t>
      </w:r>
      <w:r w:rsidRPr="000A6076">
        <w:rPr>
          <w:rFonts w:ascii="Times New Roman" w:hAnsi="Times New Roman"/>
          <w:i/>
          <w:sz w:val="24"/>
          <w:szCs w:val="24"/>
        </w:rPr>
        <w:t xml:space="preserve">California Management Review </w:t>
      </w:r>
      <w:r w:rsidRPr="000A6076">
        <w:rPr>
          <w:rFonts w:ascii="Times New Roman" w:hAnsi="Times New Roman"/>
          <w:sz w:val="24"/>
          <w:szCs w:val="24"/>
        </w:rPr>
        <w:t xml:space="preserve">and </w:t>
      </w:r>
      <w:r w:rsidRPr="000A6076">
        <w:rPr>
          <w:rFonts w:ascii="Times New Roman" w:hAnsi="Times New Roman"/>
          <w:i/>
          <w:sz w:val="24"/>
          <w:szCs w:val="24"/>
        </w:rPr>
        <w:t>Journal of Real Estate R</w:t>
      </w:r>
      <w:r w:rsidR="007E20BF">
        <w:rPr>
          <w:rFonts w:ascii="Times New Roman" w:hAnsi="Times New Roman"/>
          <w:i/>
          <w:sz w:val="24"/>
          <w:szCs w:val="24"/>
        </w:rPr>
        <w:t>esearch.</w:t>
      </w:r>
    </w:p>
    <w:p w:rsidR="000E0A1A" w:rsidRPr="000A6076" w:rsidRDefault="000E0A1A" w:rsidP="000E0A1A">
      <w:pPr>
        <w:pStyle w:val="ListParagraph"/>
        <w:spacing w:before="0" w:line="240" w:lineRule="auto"/>
        <w:ind w:firstLine="0"/>
        <w:rPr>
          <w:rFonts w:ascii="Times New Roman" w:hAnsi="Times New Roman"/>
          <w:sz w:val="24"/>
          <w:szCs w:val="24"/>
        </w:rPr>
      </w:pPr>
    </w:p>
    <w:p w:rsidR="00A51BD6" w:rsidRPr="000A6076" w:rsidRDefault="00A51BD6" w:rsidP="000E0A1A">
      <w:pPr>
        <w:ind w:left="360"/>
        <w:rPr>
          <w:rFonts w:ascii="Times New Roman" w:hAnsi="Times New Roman"/>
          <w:szCs w:val="24"/>
        </w:rPr>
      </w:pPr>
      <w:r w:rsidRPr="000A6076">
        <w:rPr>
          <w:rFonts w:ascii="Times New Roman" w:hAnsi="Times New Roman"/>
          <w:szCs w:val="24"/>
        </w:rPr>
        <w:lastRenderedPageBreak/>
        <w:t>In my research,</w:t>
      </w:r>
      <w:r w:rsidR="000E0A1A" w:rsidRPr="000A6076">
        <w:rPr>
          <w:rFonts w:ascii="Times New Roman" w:hAnsi="Times New Roman"/>
          <w:szCs w:val="24"/>
        </w:rPr>
        <w:t xml:space="preserve"> have worked both independently and in collaboration, having published numerous papers with co-authors from diverse Asia and European settings.  </w:t>
      </w:r>
      <w:r w:rsidRPr="000A6076">
        <w:rPr>
          <w:rFonts w:ascii="Times New Roman" w:hAnsi="Times New Roman"/>
          <w:szCs w:val="24"/>
        </w:rPr>
        <w:t xml:space="preserve">Having managed teams of over 80 researchers from three continents, I am comfortable: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I</w:t>
      </w:r>
      <w:r w:rsidR="000E0A1A" w:rsidRPr="000A6076">
        <w:rPr>
          <w:rFonts w:ascii="Times New Roman" w:hAnsi="Times New Roman"/>
          <w:szCs w:val="24"/>
        </w:rPr>
        <w:t xml:space="preserve">nitiating ideas,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 xml:space="preserve">Selecting and – when necessary – designing/innovating </w:t>
      </w:r>
      <w:r w:rsidR="000E0A1A" w:rsidRPr="000A6076">
        <w:rPr>
          <w:rFonts w:ascii="Times New Roman" w:hAnsi="Times New Roman"/>
          <w:szCs w:val="24"/>
        </w:rPr>
        <w:t xml:space="preserve">methodology,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I</w:t>
      </w:r>
      <w:r w:rsidR="000E0A1A" w:rsidRPr="000A6076">
        <w:rPr>
          <w:rFonts w:ascii="Times New Roman" w:hAnsi="Times New Roman"/>
          <w:szCs w:val="24"/>
        </w:rPr>
        <w:t>dent</w:t>
      </w:r>
      <w:r w:rsidRPr="000A6076">
        <w:rPr>
          <w:rFonts w:ascii="Times New Roman" w:hAnsi="Times New Roman"/>
          <w:szCs w:val="24"/>
        </w:rPr>
        <w:t xml:space="preserve">ifying data and/or interviews,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S</w:t>
      </w:r>
      <w:r w:rsidR="000E0A1A" w:rsidRPr="000A6076">
        <w:rPr>
          <w:rFonts w:ascii="Times New Roman" w:hAnsi="Times New Roman"/>
          <w:szCs w:val="24"/>
        </w:rPr>
        <w:t>tru</w:t>
      </w:r>
      <w:r w:rsidRPr="000A6076">
        <w:rPr>
          <w:rFonts w:ascii="Times New Roman" w:hAnsi="Times New Roman"/>
          <w:szCs w:val="24"/>
        </w:rPr>
        <w:t xml:space="preserve">cturing the research programs,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R</w:t>
      </w:r>
      <w:r w:rsidR="000E0A1A" w:rsidRPr="000A6076">
        <w:rPr>
          <w:rFonts w:ascii="Times New Roman" w:hAnsi="Times New Roman"/>
          <w:szCs w:val="24"/>
        </w:rPr>
        <w:t>ecruiting collaborators and re</w:t>
      </w:r>
      <w:r w:rsidRPr="000A6076">
        <w:rPr>
          <w:rFonts w:ascii="Times New Roman" w:hAnsi="Times New Roman"/>
          <w:szCs w:val="24"/>
        </w:rPr>
        <w:t>searchers, assigning tasks</w:t>
      </w:r>
    </w:p>
    <w:p w:rsidR="001C4F06" w:rsidRPr="000A6076" w:rsidRDefault="00A51BD6" w:rsidP="00A51BD6">
      <w:pPr>
        <w:numPr>
          <w:ilvl w:val="0"/>
          <w:numId w:val="18"/>
        </w:numPr>
        <w:rPr>
          <w:rFonts w:ascii="Times New Roman" w:hAnsi="Times New Roman"/>
          <w:szCs w:val="24"/>
        </w:rPr>
      </w:pPr>
      <w:r w:rsidRPr="000A6076">
        <w:rPr>
          <w:rFonts w:ascii="Times New Roman" w:hAnsi="Times New Roman"/>
          <w:szCs w:val="24"/>
        </w:rPr>
        <w:t>D</w:t>
      </w:r>
      <w:r w:rsidR="000E0A1A" w:rsidRPr="000A6076">
        <w:rPr>
          <w:rFonts w:ascii="Times New Roman" w:hAnsi="Times New Roman"/>
          <w:szCs w:val="24"/>
        </w:rPr>
        <w:t>irecting the process</w:t>
      </w:r>
    </w:p>
    <w:p w:rsidR="000E0A1A" w:rsidRPr="000A6076" w:rsidRDefault="001C4F06" w:rsidP="00A51BD6">
      <w:pPr>
        <w:numPr>
          <w:ilvl w:val="0"/>
          <w:numId w:val="18"/>
        </w:numPr>
        <w:rPr>
          <w:rFonts w:ascii="Times New Roman" w:hAnsi="Times New Roman"/>
          <w:szCs w:val="24"/>
        </w:rPr>
      </w:pPr>
      <w:r w:rsidRPr="000A6076">
        <w:rPr>
          <w:rFonts w:ascii="Times New Roman" w:hAnsi="Times New Roman"/>
          <w:szCs w:val="24"/>
        </w:rPr>
        <w:t>A</w:t>
      </w:r>
      <w:r w:rsidR="000E0A1A" w:rsidRPr="000A6076">
        <w:rPr>
          <w:rFonts w:ascii="Times New Roman" w:hAnsi="Times New Roman"/>
          <w:szCs w:val="24"/>
        </w:rPr>
        <w:t xml:space="preserve">rranging for publication.  </w:t>
      </w:r>
    </w:p>
    <w:p w:rsidR="000E0A1A" w:rsidRPr="000A6076" w:rsidRDefault="000E0A1A" w:rsidP="000E0A1A">
      <w:pPr>
        <w:ind w:left="360"/>
        <w:rPr>
          <w:rFonts w:ascii="Times New Roman" w:hAnsi="Times New Roman"/>
          <w:szCs w:val="24"/>
        </w:rPr>
      </w:pPr>
    </w:p>
    <w:p w:rsidR="000E0A1A" w:rsidRPr="000A6076" w:rsidRDefault="000E0A1A" w:rsidP="001C4F06">
      <w:pPr>
        <w:rPr>
          <w:rFonts w:ascii="Times New Roman" w:hAnsi="Times New Roman"/>
          <w:szCs w:val="24"/>
        </w:rPr>
      </w:pPr>
      <w:r w:rsidRPr="000A6076">
        <w:rPr>
          <w:rFonts w:ascii="Times New Roman" w:hAnsi="Times New Roman"/>
          <w:szCs w:val="24"/>
        </w:rPr>
        <w:t xml:space="preserve">A profile in </w:t>
      </w:r>
      <w:r w:rsidRPr="000A6076">
        <w:rPr>
          <w:rFonts w:ascii="Times New Roman" w:hAnsi="Times New Roman"/>
          <w:i/>
          <w:szCs w:val="24"/>
        </w:rPr>
        <w:t xml:space="preserve">San Francisco Business Journal </w:t>
      </w:r>
      <w:r w:rsidRPr="000A6076">
        <w:rPr>
          <w:rFonts w:ascii="Times New Roman" w:hAnsi="Times New Roman"/>
          <w:szCs w:val="24"/>
        </w:rPr>
        <w:t>noted:</w:t>
      </w:r>
    </w:p>
    <w:p w:rsidR="000E0A1A" w:rsidRPr="000A6076" w:rsidRDefault="000E0A1A" w:rsidP="000E0A1A">
      <w:pPr>
        <w:pStyle w:val="ListParagraph"/>
        <w:tabs>
          <w:tab w:val="left" w:pos="1730"/>
        </w:tabs>
        <w:spacing w:before="0" w:line="240" w:lineRule="auto"/>
        <w:ind w:left="792" w:firstLine="0"/>
        <w:rPr>
          <w:rFonts w:ascii="Times New Roman" w:hAnsi="Times New Roman"/>
          <w:sz w:val="24"/>
          <w:szCs w:val="24"/>
        </w:rPr>
      </w:pPr>
      <w:r w:rsidRPr="000A6076">
        <w:rPr>
          <w:rFonts w:ascii="Times New Roman" w:hAnsi="Times New Roman"/>
          <w:sz w:val="24"/>
          <w:szCs w:val="24"/>
        </w:rPr>
        <w:tab/>
      </w:r>
    </w:p>
    <w:p w:rsidR="000E0A1A" w:rsidRPr="000A6076" w:rsidRDefault="000E0A1A" w:rsidP="000E0A1A">
      <w:pPr>
        <w:ind w:left="720"/>
        <w:rPr>
          <w:rFonts w:ascii="Times New Roman" w:hAnsi="Times New Roman"/>
          <w:i/>
          <w:szCs w:val="24"/>
        </w:rPr>
      </w:pPr>
      <w:r w:rsidRPr="000A6076">
        <w:rPr>
          <w:rFonts w:ascii="Times New Roman" w:hAnsi="Times New Roman"/>
          <w:i/>
          <w:szCs w:val="24"/>
        </w:rPr>
        <w:t>“There is nobody righter or brighter and no one more intellectually pure in his approach to real estate…</w:t>
      </w:r>
    </w:p>
    <w:p w:rsidR="000E0A1A" w:rsidRPr="000A6076" w:rsidRDefault="000E0A1A" w:rsidP="000E0A1A">
      <w:pPr>
        <w:ind w:left="720"/>
        <w:rPr>
          <w:rFonts w:ascii="Times New Roman" w:hAnsi="Times New Roman"/>
          <w:i/>
          <w:szCs w:val="24"/>
        </w:rPr>
      </w:pPr>
    </w:p>
    <w:p w:rsidR="000E0A1A" w:rsidRPr="000A6076" w:rsidRDefault="000E0A1A" w:rsidP="000E0A1A">
      <w:pPr>
        <w:ind w:left="720"/>
        <w:rPr>
          <w:rFonts w:ascii="Times New Roman" w:hAnsi="Times New Roman"/>
          <w:i/>
          <w:szCs w:val="24"/>
        </w:rPr>
      </w:pPr>
      <w:r w:rsidRPr="000A6076">
        <w:rPr>
          <w:rFonts w:ascii="Times New Roman" w:hAnsi="Times New Roman"/>
          <w:i/>
          <w:szCs w:val="24"/>
        </w:rPr>
        <w:t xml:space="preserve">“… a thinker among doers … in a niche by itself … a voice of authority … revolutionize the way people think about the real estate industry … conceptually ahead of most of the business.” </w:t>
      </w:r>
    </w:p>
    <w:p w:rsidR="000E0A1A" w:rsidRPr="000A6076" w:rsidRDefault="000E0A1A" w:rsidP="000E0A1A">
      <w:pPr>
        <w:ind w:left="720"/>
        <w:rPr>
          <w:rFonts w:ascii="Times New Roman" w:hAnsi="Times New Roman"/>
          <w:i/>
          <w:szCs w:val="24"/>
        </w:rPr>
      </w:pPr>
    </w:p>
    <w:p w:rsidR="000E0A1A" w:rsidRPr="000A6076" w:rsidRDefault="000E0A1A" w:rsidP="001C4F06">
      <w:pPr>
        <w:rPr>
          <w:rFonts w:ascii="Times New Roman" w:hAnsi="Times New Roman"/>
          <w:i/>
          <w:szCs w:val="24"/>
        </w:rPr>
      </w:pPr>
      <w:r w:rsidRPr="000A6076">
        <w:rPr>
          <w:rFonts w:ascii="Times New Roman" w:hAnsi="Times New Roman"/>
          <w:szCs w:val="24"/>
        </w:rPr>
        <w:t xml:space="preserve">My strategic leadership was recognized in a </w:t>
      </w:r>
      <w:r w:rsidRPr="000A6076">
        <w:rPr>
          <w:rFonts w:ascii="Times New Roman" w:hAnsi="Times New Roman"/>
          <w:i/>
          <w:szCs w:val="24"/>
        </w:rPr>
        <w:t>Professional Services Review</w:t>
      </w:r>
      <w:r w:rsidRPr="000A6076">
        <w:rPr>
          <w:rFonts w:ascii="Times New Roman" w:hAnsi="Times New Roman"/>
          <w:szCs w:val="24"/>
        </w:rPr>
        <w:t xml:space="preserve"> profile:</w:t>
      </w:r>
    </w:p>
    <w:p w:rsidR="000E0A1A" w:rsidRPr="000A6076" w:rsidRDefault="000E0A1A" w:rsidP="000E0A1A">
      <w:pPr>
        <w:pStyle w:val="ListParagraph"/>
        <w:tabs>
          <w:tab w:val="left" w:pos="3460"/>
        </w:tabs>
        <w:spacing w:before="0" w:line="240" w:lineRule="auto"/>
        <w:ind w:left="792" w:firstLine="0"/>
        <w:rPr>
          <w:rFonts w:ascii="Times New Roman" w:hAnsi="Times New Roman"/>
          <w:i/>
          <w:sz w:val="24"/>
          <w:szCs w:val="24"/>
        </w:rPr>
      </w:pPr>
      <w:r w:rsidRPr="000A6076">
        <w:rPr>
          <w:rFonts w:ascii="Times New Roman" w:hAnsi="Times New Roman"/>
          <w:i/>
          <w:sz w:val="24"/>
          <w:szCs w:val="24"/>
        </w:rPr>
        <w:tab/>
      </w:r>
    </w:p>
    <w:p w:rsidR="000E0A1A" w:rsidRPr="000A6076" w:rsidRDefault="000E0A1A" w:rsidP="000E0A1A">
      <w:pPr>
        <w:pStyle w:val="ListParagraph"/>
        <w:spacing w:before="0" w:line="240" w:lineRule="auto"/>
        <w:ind w:firstLine="0"/>
        <w:rPr>
          <w:rFonts w:ascii="Times New Roman" w:hAnsi="Times New Roman"/>
          <w:i/>
          <w:sz w:val="24"/>
          <w:szCs w:val="24"/>
        </w:rPr>
      </w:pPr>
      <w:r w:rsidRPr="000A6076">
        <w:rPr>
          <w:rFonts w:ascii="Times New Roman" w:hAnsi="Times New Roman"/>
          <w:sz w:val="24"/>
          <w:szCs w:val="24"/>
        </w:rPr>
        <w:t xml:space="preserve"> “</w:t>
      </w:r>
      <w:r w:rsidRPr="000A6076">
        <w:rPr>
          <w:rFonts w:ascii="Times New Roman" w:hAnsi="Times New Roman"/>
          <w:i/>
          <w:sz w:val="24"/>
          <w:szCs w:val="24"/>
        </w:rPr>
        <w:t xml:space="preserve">Based on his business success, his unmatched academic foundation, and his ground-breaking contributions to the direction of the industry, in a sense, you could say Stephen E. Roulac invented the strategic side of the real estate business as we know it today.” </w:t>
      </w:r>
    </w:p>
    <w:p w:rsidR="000E0A1A" w:rsidRPr="000A6076" w:rsidRDefault="000E0A1A" w:rsidP="000E0A1A">
      <w:pPr>
        <w:rPr>
          <w:rFonts w:ascii="Times New Roman" w:hAnsi="Times New Roman"/>
          <w:szCs w:val="24"/>
        </w:rPr>
      </w:pPr>
    </w:p>
    <w:p w:rsidR="000E0A1A" w:rsidRPr="000A6076" w:rsidRDefault="000E0A1A" w:rsidP="001C4F06">
      <w:pPr>
        <w:rPr>
          <w:rFonts w:ascii="Times New Roman" w:hAnsi="Times New Roman"/>
          <w:szCs w:val="24"/>
        </w:rPr>
      </w:pPr>
      <w:r w:rsidRPr="000A6076">
        <w:rPr>
          <w:rFonts w:ascii="Times New Roman" w:hAnsi="Times New Roman"/>
          <w:szCs w:val="24"/>
        </w:rPr>
        <w:t xml:space="preserve">A </w:t>
      </w:r>
      <w:r w:rsidRPr="000A6076">
        <w:rPr>
          <w:rFonts w:ascii="Times New Roman" w:hAnsi="Times New Roman"/>
          <w:i/>
          <w:szCs w:val="24"/>
        </w:rPr>
        <w:t>San Francisco Business</w:t>
      </w:r>
      <w:r w:rsidRPr="000A6076">
        <w:rPr>
          <w:rFonts w:ascii="Times New Roman" w:hAnsi="Times New Roman"/>
          <w:szCs w:val="24"/>
        </w:rPr>
        <w:t xml:space="preserve"> article reported: </w:t>
      </w:r>
    </w:p>
    <w:p w:rsidR="000E0A1A" w:rsidRPr="000A6076" w:rsidRDefault="000E0A1A" w:rsidP="000E0A1A">
      <w:pPr>
        <w:rPr>
          <w:rFonts w:ascii="Times New Roman" w:hAnsi="Times New Roman"/>
          <w:szCs w:val="24"/>
        </w:rPr>
      </w:pPr>
    </w:p>
    <w:p w:rsidR="000E0A1A" w:rsidRPr="000A6076" w:rsidRDefault="000E0A1A" w:rsidP="000E0A1A">
      <w:pPr>
        <w:ind w:left="720"/>
        <w:rPr>
          <w:rFonts w:ascii="Times New Roman" w:hAnsi="Times New Roman"/>
          <w:i/>
          <w:szCs w:val="24"/>
        </w:rPr>
      </w:pPr>
      <w:r w:rsidRPr="000A6076">
        <w:rPr>
          <w:rFonts w:ascii="Times New Roman" w:hAnsi="Times New Roman"/>
          <w:i/>
          <w:szCs w:val="24"/>
        </w:rPr>
        <w:t xml:space="preserve">“Few other experts come close to matching his expertise or his breadth and depth of knowledge in commercial and residential real estate.” </w:t>
      </w:r>
    </w:p>
    <w:p w:rsidR="000E0A1A" w:rsidRPr="000A6076" w:rsidRDefault="000E0A1A" w:rsidP="000E0A1A">
      <w:pPr>
        <w:ind w:left="720"/>
        <w:rPr>
          <w:rFonts w:ascii="Times New Roman" w:hAnsi="Times New Roman"/>
          <w:b/>
          <w:i/>
          <w:szCs w:val="24"/>
        </w:rPr>
      </w:pPr>
    </w:p>
    <w:p w:rsidR="00FF176E" w:rsidRPr="000A6076" w:rsidRDefault="00167645" w:rsidP="009F0C3F">
      <w:pPr>
        <w:rPr>
          <w:rFonts w:ascii="Times New Roman" w:hAnsi="Times New Roman"/>
          <w:szCs w:val="24"/>
        </w:rPr>
      </w:pPr>
      <w:r w:rsidRPr="000A6076">
        <w:rPr>
          <w:rFonts w:ascii="Times New Roman" w:hAnsi="Times New Roman"/>
          <w:szCs w:val="24"/>
        </w:rPr>
        <w:t>Beyond s</w:t>
      </w:r>
      <w:r w:rsidR="000E0A1A" w:rsidRPr="000A6076">
        <w:rPr>
          <w:rFonts w:ascii="Times New Roman" w:hAnsi="Times New Roman"/>
          <w:szCs w:val="24"/>
        </w:rPr>
        <w:t xml:space="preserve">cholarly real estate journals, </w:t>
      </w:r>
      <w:r w:rsidRPr="000A6076">
        <w:rPr>
          <w:rFonts w:ascii="Times New Roman" w:hAnsi="Times New Roman"/>
          <w:szCs w:val="24"/>
        </w:rPr>
        <w:t xml:space="preserve">I have </w:t>
      </w:r>
      <w:r w:rsidR="000E0A1A" w:rsidRPr="000A6076">
        <w:rPr>
          <w:rFonts w:ascii="Times New Roman" w:hAnsi="Times New Roman"/>
          <w:szCs w:val="24"/>
        </w:rPr>
        <w:t xml:space="preserve">published in </w:t>
      </w:r>
      <w:r w:rsidR="000E0A1A" w:rsidRPr="000A6076">
        <w:rPr>
          <w:rFonts w:ascii="Times New Roman" w:hAnsi="Times New Roman"/>
          <w:i/>
          <w:szCs w:val="24"/>
        </w:rPr>
        <w:t xml:space="preserve">California Management Review, Journal of Portfolio Management, Real Property Probate and Trust Journal, Land Economics, </w:t>
      </w:r>
      <w:r w:rsidR="000E0A1A" w:rsidRPr="000A6076">
        <w:rPr>
          <w:rFonts w:ascii="Times New Roman" w:hAnsi="Times New Roman"/>
          <w:szCs w:val="24"/>
        </w:rPr>
        <w:t xml:space="preserve">etc. Additionally, have written for </w:t>
      </w:r>
      <w:r w:rsidR="000E0A1A" w:rsidRPr="000A6076">
        <w:rPr>
          <w:rFonts w:ascii="Times New Roman" w:hAnsi="Times New Roman"/>
          <w:i/>
          <w:szCs w:val="24"/>
        </w:rPr>
        <w:t xml:space="preserve">Barrons’ </w:t>
      </w:r>
      <w:r w:rsidR="000E0A1A" w:rsidRPr="000A6076">
        <w:rPr>
          <w:rFonts w:ascii="Times New Roman" w:hAnsi="Times New Roman"/>
          <w:szCs w:val="24"/>
        </w:rPr>
        <w:t xml:space="preserve">and </w:t>
      </w:r>
      <w:r w:rsidR="000E0A1A" w:rsidRPr="000A6076">
        <w:rPr>
          <w:rFonts w:ascii="Times New Roman" w:hAnsi="Times New Roman"/>
          <w:i/>
          <w:szCs w:val="24"/>
        </w:rPr>
        <w:t>Forbes</w:t>
      </w:r>
      <w:r w:rsidR="000E0A1A" w:rsidRPr="000A6076">
        <w:rPr>
          <w:rFonts w:ascii="Times New Roman" w:hAnsi="Times New Roman"/>
          <w:szCs w:val="24"/>
        </w:rPr>
        <w:t xml:space="preserve">, where contributed the </w:t>
      </w:r>
      <w:r w:rsidRPr="000A6076">
        <w:rPr>
          <w:rFonts w:ascii="Times New Roman" w:hAnsi="Times New Roman"/>
          <w:szCs w:val="24"/>
        </w:rPr>
        <w:t>“</w:t>
      </w:r>
      <w:r w:rsidR="000E0A1A" w:rsidRPr="000A6076">
        <w:rPr>
          <w:rFonts w:ascii="Times New Roman" w:hAnsi="Times New Roman"/>
          <w:szCs w:val="24"/>
        </w:rPr>
        <w:t>Property Strategy Column</w:t>
      </w:r>
      <w:r w:rsidRPr="000A6076">
        <w:rPr>
          <w:rFonts w:ascii="Times New Roman" w:hAnsi="Times New Roman"/>
          <w:szCs w:val="24"/>
        </w:rPr>
        <w:t>”</w:t>
      </w:r>
      <w:r w:rsidR="000E0A1A" w:rsidRPr="000A6076">
        <w:rPr>
          <w:rFonts w:ascii="Times New Roman" w:hAnsi="Times New Roman"/>
          <w:szCs w:val="24"/>
        </w:rPr>
        <w:t xml:space="preserve">. </w:t>
      </w:r>
    </w:p>
    <w:p w:rsidR="00FF176E" w:rsidRPr="000A6076" w:rsidRDefault="00FF176E" w:rsidP="000E0A1A">
      <w:pPr>
        <w:ind w:left="360"/>
        <w:rPr>
          <w:rFonts w:ascii="Times New Roman" w:hAnsi="Times New Roman"/>
          <w:szCs w:val="24"/>
        </w:rPr>
      </w:pPr>
    </w:p>
    <w:p w:rsidR="00FF176E" w:rsidRPr="000A6076" w:rsidRDefault="00485AC1" w:rsidP="006030B5">
      <w:pPr>
        <w:spacing w:line="280" w:lineRule="exact"/>
        <w:rPr>
          <w:rFonts w:ascii="Times New Roman" w:hAnsi="Times New Roman"/>
          <w:szCs w:val="24"/>
        </w:rPr>
      </w:pPr>
      <w:r w:rsidRPr="000A6076">
        <w:rPr>
          <w:rFonts w:ascii="Times New Roman" w:hAnsi="Times New Roman"/>
          <w:szCs w:val="24"/>
        </w:rPr>
        <w:t>Major</w:t>
      </w:r>
      <w:r w:rsidR="00FF176E" w:rsidRPr="000A6076">
        <w:rPr>
          <w:rFonts w:ascii="Times New Roman" w:hAnsi="Times New Roman"/>
          <w:szCs w:val="24"/>
        </w:rPr>
        <w:t xml:space="preserve"> industry contributions include:</w:t>
      </w:r>
    </w:p>
    <w:p w:rsidR="00FF176E" w:rsidRPr="000A6076" w:rsidRDefault="00FF176E" w:rsidP="00FF176E">
      <w:pPr>
        <w:spacing w:line="280" w:lineRule="exact"/>
        <w:rPr>
          <w:rFonts w:ascii="Times New Roman" w:hAnsi="Times New Roman"/>
          <w:szCs w:val="24"/>
        </w:rPr>
      </w:pPr>
    </w:p>
    <w:p w:rsidR="00FF176E"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Commercial Property Securitization (1970s)</w:t>
      </w:r>
      <w:r w:rsidRPr="000A6076">
        <w:rPr>
          <w:rFonts w:ascii="Times New Roman" w:hAnsi="Times New Roman"/>
          <w:szCs w:val="24"/>
        </w:rPr>
        <w:t xml:space="preserve"> – Pioneered the rationale for property investing in a securitized format; advanced the comprehensive analysis of strategies and structures employed by real estate securities in the </w:t>
      </w:r>
      <w:r w:rsidRPr="000A6076">
        <w:rPr>
          <w:rFonts w:ascii="Times New Roman" w:hAnsi="Times New Roman"/>
          <w:i/>
          <w:szCs w:val="24"/>
        </w:rPr>
        <w:t xml:space="preserve">Questor Real Estate Securities Yearbook, </w:t>
      </w:r>
      <w:r w:rsidRPr="000A6076">
        <w:rPr>
          <w:rFonts w:ascii="Times New Roman" w:hAnsi="Times New Roman"/>
          <w:szCs w:val="24"/>
        </w:rPr>
        <w:t>and created the valuation models for pricing real estate securities, as well as financial models for evaluating mortgage securities.</w:t>
      </w:r>
    </w:p>
    <w:p w:rsidR="00FF176E" w:rsidRPr="000A6076" w:rsidRDefault="00FF176E" w:rsidP="006030B5">
      <w:pPr>
        <w:tabs>
          <w:tab w:val="num" w:pos="1080"/>
        </w:tabs>
        <w:spacing w:line="280" w:lineRule="exact"/>
        <w:ind w:left="360" w:hanging="360"/>
        <w:rPr>
          <w:rFonts w:ascii="Times New Roman" w:hAnsi="Times New Roman"/>
          <w:szCs w:val="24"/>
        </w:rPr>
      </w:pPr>
    </w:p>
    <w:p w:rsidR="00FF176E"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Institutional Investment (1980s)</w:t>
      </w:r>
      <w:r w:rsidRPr="000A6076">
        <w:rPr>
          <w:rFonts w:ascii="Times New Roman" w:hAnsi="Times New Roman"/>
          <w:szCs w:val="24"/>
        </w:rPr>
        <w:t xml:space="preserve"> – </w:t>
      </w:r>
      <w:r w:rsidR="00167645" w:rsidRPr="000A6076">
        <w:rPr>
          <w:rFonts w:ascii="Times New Roman" w:hAnsi="Times New Roman"/>
          <w:szCs w:val="24"/>
        </w:rPr>
        <w:t>Through innovative strategies and decision models, p</w:t>
      </w:r>
      <w:r w:rsidRPr="000A6076">
        <w:rPr>
          <w:rFonts w:ascii="Times New Roman" w:hAnsi="Times New Roman"/>
          <w:szCs w:val="24"/>
        </w:rPr>
        <w:t>ioneered pension investing policies; conceptualized design of the NCREIF commercial-property returns indices; and performed early development work in the design of the Standards &amp; Poor’s commercial-mortgage risk rating system, which became the industry standard for the commercial-mortgage backed securities industry.</w:t>
      </w:r>
    </w:p>
    <w:p w:rsidR="00FF176E" w:rsidRPr="000A6076" w:rsidRDefault="00FF176E" w:rsidP="006030B5">
      <w:pPr>
        <w:tabs>
          <w:tab w:val="num" w:pos="1080"/>
        </w:tabs>
        <w:spacing w:line="280" w:lineRule="exact"/>
        <w:ind w:left="360" w:hanging="360"/>
        <w:rPr>
          <w:rFonts w:ascii="Times New Roman" w:hAnsi="Times New Roman"/>
          <w:szCs w:val="24"/>
        </w:rPr>
      </w:pPr>
    </w:p>
    <w:p w:rsidR="00FF176E"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Place Strategy (1990s)</w:t>
      </w:r>
      <w:r w:rsidRPr="000A6076">
        <w:rPr>
          <w:rFonts w:ascii="Times New Roman" w:hAnsi="Times New Roman"/>
          <w:szCs w:val="24"/>
        </w:rPr>
        <w:t xml:space="preserve"> – Pioneered research on the </w:t>
      </w:r>
      <w:r w:rsidR="006030B5" w:rsidRPr="000A6076">
        <w:rPr>
          <w:rFonts w:ascii="Times New Roman" w:hAnsi="Times New Roman"/>
          <w:szCs w:val="24"/>
        </w:rPr>
        <w:t>implications of place choice, the significance of place strategy f</w:t>
      </w:r>
      <w:r w:rsidRPr="000A6076">
        <w:rPr>
          <w:rFonts w:ascii="Times New Roman" w:hAnsi="Times New Roman"/>
          <w:szCs w:val="24"/>
        </w:rPr>
        <w:t>o</w:t>
      </w:r>
      <w:r w:rsidR="006030B5" w:rsidRPr="000A6076">
        <w:rPr>
          <w:rFonts w:ascii="Times New Roman" w:hAnsi="Times New Roman"/>
          <w:szCs w:val="24"/>
        </w:rPr>
        <w:t>r</w:t>
      </w:r>
      <w:r w:rsidRPr="000A6076">
        <w:rPr>
          <w:rFonts w:ascii="Times New Roman" w:hAnsi="Times New Roman"/>
          <w:szCs w:val="24"/>
        </w:rPr>
        <w:t xml:space="preserve"> business and personal decisions, and how societal spatial patterns are undergoing profound changes, due to advances in </w:t>
      </w:r>
      <w:r w:rsidR="006030B5" w:rsidRPr="000A6076">
        <w:rPr>
          <w:rFonts w:ascii="Times New Roman" w:hAnsi="Times New Roman"/>
          <w:szCs w:val="24"/>
        </w:rPr>
        <w:t xml:space="preserve">six critical technologies:  </w:t>
      </w:r>
      <w:r w:rsidRPr="000A6076">
        <w:rPr>
          <w:rFonts w:ascii="Times New Roman" w:hAnsi="Times New Roman"/>
          <w:szCs w:val="24"/>
        </w:rPr>
        <w:t>commu</w:t>
      </w:r>
      <w:r w:rsidR="006030B5" w:rsidRPr="000A6076">
        <w:rPr>
          <w:rFonts w:ascii="Times New Roman" w:hAnsi="Times New Roman"/>
          <w:szCs w:val="24"/>
        </w:rPr>
        <w:t xml:space="preserve">nications,  transportation, information, communications, energy, knowledge, money; evolving values, and realigning rules and regulations. </w:t>
      </w:r>
    </w:p>
    <w:p w:rsidR="00FF176E" w:rsidRPr="000A6076" w:rsidRDefault="00FF176E" w:rsidP="006030B5">
      <w:pPr>
        <w:pStyle w:val="ListParagraph"/>
        <w:tabs>
          <w:tab w:val="num" w:pos="1080"/>
        </w:tabs>
        <w:ind w:left="1080"/>
        <w:rPr>
          <w:rFonts w:ascii="Times New Roman" w:hAnsi="Times New Roman"/>
          <w:b/>
          <w:szCs w:val="24"/>
        </w:rPr>
      </w:pPr>
    </w:p>
    <w:p w:rsidR="00167645"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Global Real Estate Investment Strategies (2000s)</w:t>
      </w:r>
      <w:r w:rsidRPr="000A6076">
        <w:rPr>
          <w:rFonts w:ascii="Times New Roman" w:hAnsi="Times New Roman"/>
          <w:szCs w:val="24"/>
        </w:rPr>
        <w:t xml:space="preserve"> – </w:t>
      </w:r>
      <w:r w:rsidR="00167645" w:rsidRPr="000A6076">
        <w:rPr>
          <w:rFonts w:ascii="Times New Roman" w:hAnsi="Times New Roman"/>
          <w:szCs w:val="24"/>
        </w:rPr>
        <w:t>Pioneered Global Property Investing, through innovative strategies and decision models, implemented with staff of 100 plus analysts and technologists, working out of five cities</w:t>
      </w:r>
      <w:r w:rsidR="00570EF7" w:rsidRPr="000A6076">
        <w:rPr>
          <w:rFonts w:ascii="Times New Roman" w:hAnsi="Times New Roman"/>
          <w:szCs w:val="24"/>
        </w:rPr>
        <w:t xml:space="preserve"> on three continents. Implemented </w:t>
      </w:r>
      <w:r w:rsidR="00167645" w:rsidRPr="000A6076">
        <w:rPr>
          <w:rFonts w:ascii="Times New Roman" w:hAnsi="Times New Roman"/>
          <w:szCs w:val="24"/>
        </w:rPr>
        <w:t xml:space="preserve">investing program covering all five categories of property involvement: </w:t>
      </w:r>
    </w:p>
    <w:p w:rsidR="00167645" w:rsidRPr="000A6076" w:rsidRDefault="00167645" w:rsidP="00E37E32">
      <w:pPr>
        <w:spacing w:line="280" w:lineRule="exact"/>
        <w:ind w:left="1080"/>
        <w:rPr>
          <w:rFonts w:ascii="Times New Roman" w:hAnsi="Times New Roman"/>
          <w:szCs w:val="24"/>
        </w:rPr>
      </w:pPr>
      <w:r w:rsidRPr="000A6076">
        <w:rPr>
          <w:rFonts w:ascii="Times New Roman" w:hAnsi="Times New Roman"/>
          <w:szCs w:val="24"/>
        </w:rPr>
        <w:t>Investment</w:t>
      </w:r>
      <w:r w:rsidR="00570EF7" w:rsidRPr="000A6076">
        <w:rPr>
          <w:rFonts w:ascii="Times New Roman" w:hAnsi="Times New Roman"/>
          <w:szCs w:val="24"/>
        </w:rPr>
        <w:t xml:space="preserve">, </w:t>
      </w:r>
      <w:r w:rsidRPr="000A6076">
        <w:rPr>
          <w:rFonts w:ascii="Times New Roman" w:hAnsi="Times New Roman"/>
          <w:szCs w:val="24"/>
        </w:rPr>
        <w:t>Development</w:t>
      </w:r>
      <w:r w:rsidR="00570EF7" w:rsidRPr="000A6076">
        <w:rPr>
          <w:rFonts w:ascii="Times New Roman" w:hAnsi="Times New Roman"/>
          <w:szCs w:val="24"/>
        </w:rPr>
        <w:t xml:space="preserve">, </w:t>
      </w:r>
      <w:r w:rsidRPr="000A6076">
        <w:rPr>
          <w:rFonts w:ascii="Times New Roman" w:hAnsi="Times New Roman"/>
          <w:szCs w:val="24"/>
        </w:rPr>
        <w:t>Services</w:t>
      </w:r>
      <w:r w:rsidR="00570EF7" w:rsidRPr="000A6076">
        <w:rPr>
          <w:rFonts w:ascii="Times New Roman" w:hAnsi="Times New Roman"/>
          <w:szCs w:val="24"/>
        </w:rPr>
        <w:t>, C</w:t>
      </w:r>
      <w:r w:rsidR="00E37E32" w:rsidRPr="000A6076">
        <w:rPr>
          <w:rFonts w:ascii="Times New Roman" w:hAnsi="Times New Roman"/>
          <w:szCs w:val="24"/>
        </w:rPr>
        <w:t>orporate O</w:t>
      </w:r>
      <w:r w:rsidRPr="000A6076">
        <w:rPr>
          <w:rFonts w:ascii="Times New Roman" w:hAnsi="Times New Roman"/>
          <w:szCs w:val="24"/>
        </w:rPr>
        <w:t>wnership</w:t>
      </w:r>
      <w:r w:rsidR="00570EF7" w:rsidRPr="000A6076">
        <w:rPr>
          <w:rFonts w:ascii="Times New Roman" w:hAnsi="Times New Roman"/>
          <w:szCs w:val="24"/>
        </w:rPr>
        <w:t xml:space="preserve">, </w:t>
      </w:r>
      <w:r w:rsidRPr="000A6076">
        <w:rPr>
          <w:rFonts w:ascii="Times New Roman" w:hAnsi="Times New Roman"/>
          <w:szCs w:val="24"/>
        </w:rPr>
        <w:t xml:space="preserve">Place </w:t>
      </w:r>
      <w:r w:rsidR="00570EF7" w:rsidRPr="000A6076">
        <w:rPr>
          <w:rFonts w:ascii="Times New Roman" w:hAnsi="Times New Roman"/>
          <w:szCs w:val="24"/>
        </w:rPr>
        <w:t xml:space="preserve">Strategy – </w:t>
      </w:r>
      <w:r w:rsidRPr="000A6076">
        <w:rPr>
          <w:rFonts w:ascii="Times New Roman" w:hAnsi="Times New Roman"/>
          <w:szCs w:val="24"/>
        </w:rPr>
        <w:t xml:space="preserve">on both global </w:t>
      </w:r>
      <w:r w:rsidR="00E37E32" w:rsidRPr="000A6076">
        <w:rPr>
          <w:rFonts w:ascii="Times New Roman" w:hAnsi="Times New Roman"/>
          <w:szCs w:val="24"/>
        </w:rPr>
        <w:t xml:space="preserve">and India country basis, </w:t>
      </w:r>
      <w:r w:rsidR="00570EF7" w:rsidRPr="000A6076">
        <w:rPr>
          <w:rFonts w:ascii="Times New Roman" w:hAnsi="Times New Roman"/>
          <w:szCs w:val="24"/>
        </w:rPr>
        <w:t>including separate account</w:t>
      </w:r>
      <w:r w:rsidRPr="000A6076">
        <w:rPr>
          <w:rFonts w:ascii="Times New Roman" w:hAnsi="Times New Roman"/>
          <w:szCs w:val="24"/>
        </w:rPr>
        <w:t>, private labeled investment fund, European domicile</w:t>
      </w:r>
      <w:r w:rsidR="00570EF7" w:rsidRPr="000A6076">
        <w:rPr>
          <w:rFonts w:ascii="Times New Roman" w:hAnsi="Times New Roman"/>
          <w:szCs w:val="24"/>
        </w:rPr>
        <w:t>d mutual fund</w:t>
      </w:r>
      <w:r w:rsidRPr="000A6076">
        <w:rPr>
          <w:rFonts w:ascii="Times New Roman" w:hAnsi="Times New Roman"/>
          <w:szCs w:val="24"/>
        </w:rPr>
        <w:t>,</w:t>
      </w:r>
      <w:r w:rsidR="00570EF7" w:rsidRPr="000A6076">
        <w:rPr>
          <w:rFonts w:ascii="Times New Roman" w:hAnsi="Times New Roman"/>
          <w:szCs w:val="24"/>
        </w:rPr>
        <w:t xml:space="preserve"> </w:t>
      </w:r>
      <w:r w:rsidRPr="000A6076">
        <w:rPr>
          <w:rFonts w:ascii="Times New Roman" w:hAnsi="Times New Roman"/>
          <w:szCs w:val="24"/>
        </w:rPr>
        <w:t>and</w:t>
      </w:r>
      <w:r w:rsidR="00570EF7" w:rsidRPr="000A6076">
        <w:rPr>
          <w:rFonts w:ascii="Times New Roman" w:hAnsi="Times New Roman"/>
          <w:szCs w:val="24"/>
        </w:rPr>
        <w:t xml:space="preserve"> domestic/offshore</w:t>
      </w:r>
      <w:r w:rsidRPr="000A6076">
        <w:rPr>
          <w:rFonts w:ascii="Times New Roman" w:hAnsi="Times New Roman"/>
          <w:szCs w:val="24"/>
        </w:rPr>
        <w:t xml:space="preserve"> hedge fund, delivering superior alpha investment performance, ran</w:t>
      </w:r>
      <w:r w:rsidR="00570EF7" w:rsidRPr="000A6076">
        <w:rPr>
          <w:rFonts w:ascii="Times New Roman" w:hAnsi="Times New Roman"/>
          <w:szCs w:val="24"/>
        </w:rPr>
        <w:t xml:space="preserve">king in the top 1% of the world, </w:t>
      </w:r>
      <w:r w:rsidRPr="000A6076">
        <w:rPr>
          <w:rFonts w:ascii="Times New Roman" w:hAnsi="Times New Roman"/>
          <w:szCs w:val="24"/>
        </w:rPr>
        <w:t xml:space="preserve">from 2003 through 2008. </w:t>
      </w:r>
    </w:p>
    <w:p w:rsidR="00E37E32" w:rsidRPr="000A6076" w:rsidRDefault="00E37E32" w:rsidP="00E37E32">
      <w:pPr>
        <w:spacing w:line="280" w:lineRule="exact"/>
        <w:ind w:left="1080"/>
        <w:rPr>
          <w:rFonts w:ascii="Times New Roman" w:hAnsi="Times New Roman"/>
          <w:szCs w:val="24"/>
        </w:rPr>
      </w:pPr>
    </w:p>
    <w:p w:rsidR="00167645" w:rsidRDefault="00E37E32"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Place</w:t>
      </w:r>
      <w:r w:rsidR="00570EF7" w:rsidRPr="000A6076">
        <w:rPr>
          <w:rFonts w:ascii="Times New Roman" w:hAnsi="Times New Roman"/>
          <w:b/>
          <w:szCs w:val="24"/>
        </w:rPr>
        <w:t xml:space="preserve">Type and Place Models </w:t>
      </w:r>
      <w:r w:rsidR="00167645" w:rsidRPr="000A6076">
        <w:rPr>
          <w:rFonts w:ascii="Times New Roman" w:hAnsi="Times New Roman"/>
          <w:b/>
          <w:szCs w:val="24"/>
        </w:rPr>
        <w:t>(2010s)</w:t>
      </w:r>
      <w:r w:rsidR="00167645" w:rsidRPr="000A6076">
        <w:rPr>
          <w:rFonts w:ascii="Times New Roman" w:hAnsi="Times New Roman"/>
          <w:szCs w:val="24"/>
        </w:rPr>
        <w:t xml:space="preserve"> – Pioneered concept of evaluating an individual’s personality through</w:t>
      </w:r>
      <w:r w:rsidR="00570EF7" w:rsidRPr="000A6076">
        <w:rPr>
          <w:rFonts w:ascii="Times New Roman" w:hAnsi="Times New Roman"/>
          <w:szCs w:val="24"/>
        </w:rPr>
        <w:t xml:space="preserve"> the</w:t>
      </w:r>
      <w:r w:rsidRPr="000A6076">
        <w:rPr>
          <w:rFonts w:ascii="Times New Roman" w:hAnsi="Times New Roman"/>
          <w:szCs w:val="24"/>
        </w:rPr>
        <w:t xml:space="preserve"> prism of place,</w:t>
      </w:r>
      <w:r w:rsidR="00167645" w:rsidRPr="000A6076">
        <w:rPr>
          <w:rFonts w:ascii="Times New Roman" w:hAnsi="Times New Roman"/>
          <w:szCs w:val="24"/>
        </w:rPr>
        <w:t xml:space="preserve"> in same manner as individual personality test</w:t>
      </w:r>
      <w:r w:rsidR="00570EF7" w:rsidRPr="000A6076">
        <w:rPr>
          <w:rFonts w:ascii="Times New Roman" w:hAnsi="Times New Roman"/>
          <w:szCs w:val="24"/>
        </w:rPr>
        <w:t>s, functionally equivalent to M</w:t>
      </w:r>
      <w:r w:rsidR="00167645" w:rsidRPr="000A6076">
        <w:rPr>
          <w:rFonts w:ascii="Times New Roman" w:hAnsi="Times New Roman"/>
          <w:szCs w:val="24"/>
        </w:rPr>
        <w:t>yers-Briggs, Big Five</w:t>
      </w:r>
      <w:r w:rsidRPr="000A6076">
        <w:rPr>
          <w:rFonts w:ascii="Times New Roman" w:hAnsi="Times New Roman"/>
          <w:szCs w:val="24"/>
        </w:rPr>
        <w:t>, etc.</w:t>
      </w:r>
      <w:r w:rsidR="00570EF7" w:rsidRPr="000A6076">
        <w:rPr>
          <w:rFonts w:ascii="Times New Roman" w:hAnsi="Times New Roman"/>
          <w:szCs w:val="24"/>
        </w:rPr>
        <w:t xml:space="preserve"> </w:t>
      </w:r>
      <w:r w:rsidR="009F0C3F" w:rsidRPr="000A6076">
        <w:rPr>
          <w:rFonts w:ascii="Times New Roman" w:hAnsi="Times New Roman"/>
          <w:szCs w:val="24"/>
        </w:rPr>
        <w:t xml:space="preserve"> </w:t>
      </w:r>
      <w:r w:rsidR="00167645" w:rsidRPr="000A6076">
        <w:rPr>
          <w:rFonts w:ascii="Times New Roman" w:hAnsi="Times New Roman"/>
          <w:szCs w:val="24"/>
        </w:rPr>
        <w:t>Develop</w:t>
      </w:r>
      <w:r w:rsidR="009F0C3F" w:rsidRPr="000A6076">
        <w:rPr>
          <w:rFonts w:ascii="Times New Roman" w:hAnsi="Times New Roman"/>
          <w:szCs w:val="24"/>
        </w:rPr>
        <w:t>ed</w:t>
      </w:r>
      <w:r w:rsidR="00167645" w:rsidRPr="000A6076">
        <w:rPr>
          <w:rFonts w:ascii="Times New Roman" w:hAnsi="Times New Roman"/>
          <w:szCs w:val="24"/>
        </w:rPr>
        <w:t xml:space="preserve"> capacity to identify favored places for individuals, inve</w:t>
      </w:r>
      <w:r w:rsidRPr="000A6076">
        <w:rPr>
          <w:rFonts w:ascii="Times New Roman" w:hAnsi="Times New Roman"/>
          <w:szCs w:val="24"/>
        </w:rPr>
        <w:t xml:space="preserve">stors, and enterprises globally.  Connected place appeal, competition, and innovation in </w:t>
      </w:r>
      <w:r w:rsidRPr="000A6076">
        <w:rPr>
          <w:rFonts w:ascii="Times New Roman" w:hAnsi="Times New Roman"/>
          <w:i/>
          <w:szCs w:val="24"/>
        </w:rPr>
        <w:t>Property Fundamentals</w:t>
      </w:r>
      <w:r w:rsidRPr="000A6076">
        <w:rPr>
          <w:rFonts w:ascii="Times New Roman" w:hAnsi="Times New Roman"/>
          <w:szCs w:val="24"/>
        </w:rPr>
        <w:t xml:space="preserve"> textbook serving the introductory real estate principles undergraduate and graduate course.</w:t>
      </w:r>
    </w:p>
    <w:p w:rsidR="00FF176E" w:rsidRPr="00AA2B59" w:rsidRDefault="00FF176E" w:rsidP="00AA2B59">
      <w:pPr>
        <w:spacing w:line="280" w:lineRule="exact"/>
        <w:rPr>
          <w:rFonts w:ascii="Times New Roman" w:hAnsi="Times New Roman"/>
          <w:szCs w:val="24"/>
        </w:rPr>
      </w:pPr>
    </w:p>
    <w:p w:rsidR="00912F1F" w:rsidRPr="000A6076" w:rsidRDefault="00912F1F">
      <w:pPr>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29" w:name="_Toc316719229"/>
      <w:bookmarkStart w:id="30" w:name="_Toc316719551"/>
      <w:bookmarkStart w:id="31" w:name="_Toc316720151"/>
      <w:r w:rsidRPr="000A6076">
        <w:t>CURRENT RESEARCH PROJECTS</w:t>
      </w:r>
      <w:bookmarkEnd w:id="29"/>
      <w:bookmarkEnd w:id="30"/>
      <w:bookmarkEnd w:id="31"/>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32" w:name="_Toc316719552"/>
      <w:bookmarkStart w:id="33" w:name="_Toc316720152"/>
      <w:r w:rsidRPr="000A6076">
        <w:rPr>
          <w:rFonts w:ascii="Times New Roman" w:hAnsi="Times New Roman"/>
          <w:b/>
          <w:i/>
        </w:rPr>
        <w:t>Strategic Implications of Place Preference</w:t>
      </w:r>
      <w:r w:rsidRPr="000A6076">
        <w:rPr>
          <w:rFonts w:ascii="Times New Roman" w:hAnsi="Times New Roman"/>
        </w:rPr>
        <w:t xml:space="preserve"> – The emergence of </w:t>
      </w:r>
      <w:r w:rsidRPr="000A6076">
        <w:rPr>
          <w:rFonts w:ascii="Times New Roman" w:hAnsi="Times New Roman"/>
          <w:i/>
        </w:rPr>
        <w:t>place choice</w:t>
      </w:r>
      <w:r w:rsidRPr="000A6076">
        <w:rPr>
          <w:rFonts w:ascii="Times New Roman" w:hAnsi="Times New Roman"/>
        </w:rPr>
        <w:t>—more and more people can now choose their places rather than being constrained by the circumstances of the places in which they were born—has opened a fascinating set of choices and possibilities to individuals, whose place choices collectively have transformed society, economics, and places. How these individuals make the place decisions that have such profound impacts upon businesses and places is neither well understood nor even adequately researched.</w:t>
      </w:r>
      <w:bookmarkEnd w:id="32"/>
      <w:bookmarkEnd w:id="33"/>
      <w:r w:rsidRPr="000A6076">
        <w:rPr>
          <w:rFonts w:ascii="Times New Roman" w:hAnsi="Times New Roman"/>
        </w:rPr>
        <w:t xml:space="preserve"> </w:t>
      </w:r>
    </w:p>
    <w:p w:rsidR="00E264C4" w:rsidRPr="000A6076" w:rsidRDefault="00E264C4" w:rsidP="00E264C4">
      <w:pPr>
        <w:pStyle w:val="ListParagraph"/>
        <w:spacing w:before="0" w:line="240" w:lineRule="auto"/>
        <w:ind w:firstLine="0"/>
        <w:contextualSpacing w:val="0"/>
        <w:outlineLvl w:val="0"/>
        <w:rPr>
          <w:rFonts w:ascii="Times New Roman" w:hAnsi="Times New Roman"/>
        </w:rPr>
      </w:pPr>
    </w:p>
    <w:p w:rsidR="00E264C4" w:rsidRPr="000A6076" w:rsidRDefault="00E264C4" w:rsidP="00E264C4">
      <w:pPr>
        <w:pStyle w:val="ListParagraph"/>
        <w:spacing w:before="0" w:line="240" w:lineRule="auto"/>
        <w:ind w:firstLine="0"/>
        <w:contextualSpacing w:val="0"/>
        <w:outlineLvl w:val="0"/>
        <w:rPr>
          <w:rFonts w:ascii="Times New Roman" w:hAnsi="Times New Roman"/>
          <w:i/>
        </w:rPr>
      </w:pPr>
      <w:bookmarkStart w:id="34" w:name="_Toc316719553"/>
      <w:bookmarkStart w:id="35" w:name="_Toc316720153"/>
      <w:r w:rsidRPr="000A6076">
        <w:rPr>
          <w:rFonts w:ascii="Times New Roman" w:hAnsi="Times New Roman"/>
        </w:rPr>
        <w:t xml:space="preserve">To comprehend and measure individuals’ </w:t>
      </w:r>
      <w:r w:rsidRPr="000A6076">
        <w:rPr>
          <w:rFonts w:ascii="Times New Roman" w:hAnsi="Times New Roman"/>
          <w:i/>
        </w:rPr>
        <w:t>place preference,</w:t>
      </w:r>
      <w:r w:rsidRPr="000A6076">
        <w:rPr>
          <w:rFonts w:ascii="Times New Roman" w:hAnsi="Times New Roman"/>
          <w:b/>
          <w:i/>
        </w:rPr>
        <w:t xml:space="preserve"> </w:t>
      </w:r>
      <w:r w:rsidRPr="000A6076">
        <w:rPr>
          <w:rFonts w:ascii="Times New Roman" w:hAnsi="Times New Roman"/>
        </w:rPr>
        <w:t xml:space="preserve"> I have developed a </w:t>
      </w:r>
      <w:r w:rsidRPr="000A6076">
        <w:rPr>
          <w:rFonts w:ascii="Times New Roman" w:hAnsi="Times New Roman"/>
          <w:i/>
        </w:rPr>
        <w:t xml:space="preserve">Placetype </w:t>
      </w:r>
      <w:r w:rsidRPr="000A6076">
        <w:rPr>
          <w:rFonts w:ascii="Times New Roman" w:hAnsi="Times New Roman"/>
        </w:rPr>
        <w:t xml:space="preserve">profile—similar to personality profiles, such as Myers/Briggs which has powerful implications for policy and enterprise decision-making concerning corporate locations, retailing, housing, marketing, and many other realms. The </w:t>
      </w:r>
      <w:r w:rsidRPr="000A6076">
        <w:rPr>
          <w:rFonts w:ascii="Times New Roman" w:hAnsi="Times New Roman"/>
          <w:i/>
        </w:rPr>
        <w:t xml:space="preserve">Placetype </w:t>
      </w:r>
      <w:r w:rsidRPr="000A6076">
        <w:rPr>
          <w:rFonts w:ascii="Times New Roman" w:hAnsi="Times New Roman"/>
        </w:rPr>
        <w:t>profile has been very positively received; data collected from applying this instrument provide a rich resource for any number of research studies.</w:t>
      </w:r>
      <w:bookmarkEnd w:id="34"/>
      <w:bookmarkEnd w:id="35"/>
    </w:p>
    <w:p w:rsidR="00E264C4" w:rsidRPr="000A6076" w:rsidRDefault="00E264C4" w:rsidP="00E264C4">
      <w:pPr>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36" w:name="_Toc316719554"/>
      <w:bookmarkStart w:id="37" w:name="_Toc316720154"/>
      <w:r w:rsidRPr="000A6076">
        <w:rPr>
          <w:rFonts w:ascii="Times New Roman" w:hAnsi="Times New Roman"/>
          <w:b/>
          <w:i/>
        </w:rPr>
        <w:t>The New Marketing Places</w:t>
      </w:r>
      <w:r w:rsidRPr="000A6076">
        <w:rPr>
          <w:rFonts w:ascii="Times New Roman" w:hAnsi="Times New Roman"/>
        </w:rPr>
        <w:t xml:space="preserve"> – While place has long been included in the marketing mix—alongside product, price, package, promotion—its role has been less studied, often miscalculated, even disregarded or forgotten. But, established places are meaningfully changing, as a consequence of accelerating place choice manifested through migration and globalization, and new places—both real, reflecting the development and rapid growth of new megascale metros, and virtual, in the form of social networks such as, Facebook, Twitter, Linkedin and other virtual community places—are emerging. Rationalizing the marketing function to these new and very different places is a critically important imperative for managers and scholars.</w:t>
      </w:r>
      <w:bookmarkEnd w:id="36"/>
      <w:bookmarkEnd w:id="37"/>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38" w:name="_Toc316719555"/>
      <w:bookmarkStart w:id="39" w:name="_Toc316720155"/>
      <w:r w:rsidRPr="000A6076">
        <w:rPr>
          <w:rFonts w:ascii="Times New Roman" w:hAnsi="Times New Roman"/>
          <w:b/>
          <w:i/>
        </w:rPr>
        <w:t>Place Based Investment Performance Attribution</w:t>
      </w:r>
      <w:r w:rsidRPr="000A6076">
        <w:rPr>
          <w:rFonts w:ascii="Times New Roman" w:hAnsi="Times New Roman"/>
        </w:rPr>
        <w:t xml:space="preserve"> – While research of investment performance attribution has determined that policy is more significant than portfolio construction and especially the analysis of a particular investment, the extraordinary impact on enterprise performance of places in which the enterprise operates and capital is committed are not recognized. This study examines how different levels of place—region, country, part of country, </w:t>
      </w:r>
      <w:r w:rsidR="003C3DF9" w:rsidRPr="000A6076">
        <w:rPr>
          <w:rFonts w:ascii="Times New Roman" w:hAnsi="Times New Roman"/>
        </w:rPr>
        <w:t>metro</w:t>
      </w:r>
      <w:r w:rsidRPr="000A6076">
        <w:rPr>
          <w:rFonts w:ascii="Times New Roman" w:hAnsi="Times New Roman"/>
        </w:rPr>
        <w:t xml:space="preserve">, neighborhood, property— contribute to enterprise performance. Initial finding concerning relative market scale factor dominance promise important insights into the </w:t>
      </w:r>
      <w:r w:rsidRPr="000A6076">
        <w:rPr>
          <w:rFonts w:ascii="Times New Roman" w:hAnsi="Times New Roman"/>
          <w:i/>
        </w:rPr>
        <w:t>local or global</w:t>
      </w:r>
      <w:r w:rsidRPr="000A6076">
        <w:rPr>
          <w:rFonts w:ascii="Times New Roman" w:hAnsi="Times New Roman"/>
        </w:rPr>
        <w:t xml:space="preserve"> debate.</w:t>
      </w:r>
      <w:bookmarkEnd w:id="38"/>
      <w:bookmarkEnd w:id="39"/>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40" w:name="_Toc316719556"/>
      <w:bookmarkStart w:id="41" w:name="_Toc316720156"/>
      <w:r w:rsidRPr="000A6076">
        <w:rPr>
          <w:rFonts w:ascii="Times New Roman" w:hAnsi="Times New Roman"/>
          <w:b/>
          <w:i/>
        </w:rPr>
        <w:t>Internationalization of Scholarly Research</w:t>
      </w:r>
      <w:r w:rsidRPr="000A6076">
        <w:rPr>
          <w:rFonts w:ascii="Times New Roman" w:hAnsi="Times New Roman"/>
        </w:rPr>
        <w:t xml:space="preserve"> – Just as economic influence is evolving, from a U.S./European dominance to reflect the growing role of emerging countries in the world’s economy, so, too, is research dominance shifting. Through tracking over time the places of origin, graduate study, and university affiliations of scholars publishing in the leading journals, a powerful picture of the international dispersion of research leadership emerges, demonstrating the shifting relative dominance of particular places. The findings of this research have profound relevance for all managers concerned with innovation, invention of knowledge creation and its dispersion.</w:t>
      </w:r>
      <w:bookmarkEnd w:id="40"/>
      <w:bookmarkEnd w:id="41"/>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rPr>
      </w:pPr>
      <w:bookmarkStart w:id="42" w:name="_Toc316719557"/>
      <w:bookmarkStart w:id="43" w:name="_Toc316720157"/>
      <w:r w:rsidRPr="000A6076">
        <w:rPr>
          <w:rFonts w:ascii="Times New Roman" w:hAnsi="Times New Roman"/>
          <w:b/>
          <w:i/>
        </w:rPr>
        <w:t>Source of Value Creation</w:t>
      </w:r>
      <w:r w:rsidRPr="000A6076">
        <w:rPr>
          <w:rFonts w:ascii="Times New Roman" w:hAnsi="Times New Roman"/>
        </w:rPr>
        <w:t xml:space="preserve"> – The fascinating conclusion of a comprehensive study of 100+ U.S. and European institutional investors, completed five years ago, was that </w:t>
      </w:r>
      <w:r w:rsidRPr="000A6076">
        <w:rPr>
          <w:rFonts w:ascii="Times New Roman" w:hAnsi="Times New Roman"/>
          <w:i/>
        </w:rPr>
        <w:t>ideas are primary</w:t>
      </w:r>
      <w:r w:rsidRPr="000A6076">
        <w:rPr>
          <w:rFonts w:ascii="Times New Roman" w:hAnsi="Times New Roman"/>
        </w:rPr>
        <w:t xml:space="preserve"> </w:t>
      </w:r>
      <w:r w:rsidRPr="000A6076">
        <w:rPr>
          <w:rFonts w:ascii="Times New Roman" w:hAnsi="Times New Roman"/>
          <w:i/>
        </w:rPr>
        <w:t>source of value creation and destruction</w:t>
      </w:r>
      <w:r w:rsidRPr="000A6076">
        <w:rPr>
          <w:rFonts w:ascii="Times New Roman" w:hAnsi="Times New Roman"/>
        </w:rPr>
        <w:t xml:space="preserve"> in major property development projects and investment ventures. Extending this study more broadly, especially to compare and contrast different places—are Asia, Europe, and U.S. similar or different? does China mirror patterns in other countries or is China differentiated? is value creation in the new normal economy the same as or different than what it was before?—promises the prospect of some fascinating outcomes. As the papers based on the original study were selected as the best paper presented at three scholarly meetings, in Europe and U.S., results of this revised study promise to be both significant and impactful.</w:t>
      </w:r>
      <w:bookmarkEnd w:id="42"/>
      <w:bookmarkEnd w:id="43"/>
    </w:p>
    <w:p w:rsidR="00E264C4" w:rsidRPr="000A6076" w:rsidRDefault="00E264C4" w:rsidP="00E264C4">
      <w:pPr>
        <w:pStyle w:val="ListParagraph"/>
        <w:spacing w:before="0" w:line="240" w:lineRule="auto"/>
        <w:ind w:firstLine="0"/>
        <w:contextualSpacing w:val="0"/>
        <w:outlineLvl w:val="0"/>
        <w:rPr>
          <w:rFonts w:ascii="Times New Roman" w:hAnsi="Times New Roman"/>
        </w:rPr>
      </w:pPr>
    </w:p>
    <w:p w:rsidR="00261D8B" w:rsidRPr="000A6076" w:rsidRDefault="00E264C4" w:rsidP="00261D8B">
      <w:pPr>
        <w:pStyle w:val="ListParagraph"/>
        <w:numPr>
          <w:ilvl w:val="0"/>
          <w:numId w:val="8"/>
        </w:numPr>
        <w:spacing w:before="0" w:line="240" w:lineRule="auto"/>
        <w:contextualSpacing w:val="0"/>
        <w:outlineLvl w:val="0"/>
        <w:rPr>
          <w:rFonts w:ascii="Times New Roman" w:hAnsi="Times New Roman"/>
          <w:i/>
        </w:rPr>
      </w:pPr>
      <w:bookmarkStart w:id="44" w:name="_Toc316719558"/>
      <w:bookmarkStart w:id="45" w:name="_Toc316720158"/>
      <w:r w:rsidRPr="000A6076">
        <w:rPr>
          <w:rFonts w:ascii="Times New Roman" w:hAnsi="Times New Roman"/>
          <w:b/>
          <w:i/>
        </w:rPr>
        <w:t>Tall Buildings, Business, Society, and Places Consequences</w:t>
      </w:r>
      <w:r w:rsidRPr="000A6076">
        <w:rPr>
          <w:rFonts w:ascii="Times New Roman" w:hAnsi="Times New Roman"/>
        </w:rPr>
        <w:t xml:space="preserve"> – The rapid growth of tall buildings, defined as more than 30 stories, has transformed metros and emerged as a fascinating commercial phenomena, notwithstanding forecasts a decade ago of the demise of skyscrapers, following the 9/11 terrorist attack on the World Trade Center. In the course of implementing an intensive research project concerning these issues, my collaborators and I have created a comprehensive database of the world’s 8,500 tall buildings, supported by a comprehensive abstracting of the 400+ scholarly studies and books on the subject. A series of papers shall explore the strategic implications of tall buildings in the context of urbanization, shifting regional dominance from North America to Asia and the Middle East, occupier economics and sustainability, metro competitiveness, critical success factors, and the emergence of tall buildings as a separate property class.</w:t>
      </w:r>
      <w:bookmarkEnd w:id="44"/>
      <w:bookmarkEnd w:id="45"/>
      <w:r w:rsidRPr="000A6076">
        <w:rPr>
          <w:rFonts w:ascii="Times New Roman" w:hAnsi="Times New Roman"/>
        </w:rPr>
        <w:t xml:space="preserve"> </w:t>
      </w:r>
    </w:p>
    <w:p w:rsidR="00261D8B" w:rsidRPr="000A6076" w:rsidRDefault="00261D8B" w:rsidP="00261D8B">
      <w:pPr>
        <w:pStyle w:val="ListParagraph"/>
        <w:rPr>
          <w:rFonts w:ascii="Times New Roman" w:hAnsi="Times New Roman"/>
          <w:b/>
          <w:sz w:val="24"/>
          <w:szCs w:val="24"/>
        </w:rPr>
      </w:pPr>
    </w:p>
    <w:p w:rsidR="00261D8B" w:rsidRPr="000A6076" w:rsidRDefault="00485AC1" w:rsidP="00261D8B">
      <w:pPr>
        <w:pStyle w:val="ListParagraph"/>
        <w:numPr>
          <w:ilvl w:val="0"/>
          <w:numId w:val="8"/>
        </w:numPr>
        <w:spacing w:before="0" w:line="240" w:lineRule="auto"/>
        <w:contextualSpacing w:val="0"/>
        <w:outlineLvl w:val="0"/>
        <w:rPr>
          <w:rFonts w:ascii="Times New Roman" w:hAnsi="Times New Roman"/>
          <w:i/>
        </w:rPr>
      </w:pPr>
      <w:bookmarkStart w:id="46" w:name="_Toc316719559"/>
      <w:bookmarkStart w:id="47" w:name="_Toc316720159"/>
      <w:r w:rsidRPr="000A6076">
        <w:rPr>
          <w:rFonts w:ascii="Times New Roman" w:hAnsi="Times New Roman"/>
          <w:b/>
          <w:sz w:val="24"/>
          <w:szCs w:val="24"/>
        </w:rPr>
        <w:t>Business Place Strategy</w:t>
      </w:r>
      <w:r w:rsidR="006B50F7" w:rsidRPr="000A6076">
        <w:rPr>
          <w:rFonts w:ascii="Times New Roman" w:hAnsi="Times New Roman"/>
          <w:b/>
          <w:sz w:val="24"/>
          <w:szCs w:val="24"/>
        </w:rPr>
        <w:t xml:space="preserve"> – </w:t>
      </w:r>
      <w:r w:rsidR="006B50F7" w:rsidRPr="000A6076">
        <w:rPr>
          <w:rFonts w:ascii="Times New Roman" w:hAnsi="Times New Roman"/>
          <w:sz w:val="24"/>
          <w:szCs w:val="24"/>
        </w:rPr>
        <w:t xml:space="preserve">Place strategy parallels and informs enterprise strategy. Place strategy involves </w:t>
      </w:r>
      <w:r w:rsidR="00912F1F" w:rsidRPr="000A6076">
        <w:rPr>
          <w:rFonts w:ascii="Times New Roman" w:hAnsi="Times New Roman"/>
          <w:sz w:val="24"/>
          <w:szCs w:val="24"/>
        </w:rPr>
        <w:t>considering the implications of the demise of geography as a constraint, as a consequence of advances in information and communication technologies, globalization, environmentalism and spirituality regarding decisions that enterprises make concerning the locations and attributes of the physical and virtual environments in which they operate.</w:t>
      </w:r>
      <w:r w:rsidR="006B50F7" w:rsidRPr="000A6076">
        <w:rPr>
          <w:rFonts w:ascii="Times New Roman" w:hAnsi="Times New Roman"/>
          <w:sz w:val="24"/>
          <w:szCs w:val="24"/>
        </w:rPr>
        <w:t xml:space="preserve"> This work embraces </w:t>
      </w:r>
      <w:r w:rsidR="00912F1F" w:rsidRPr="000A6076">
        <w:rPr>
          <w:rFonts w:ascii="Times New Roman" w:hAnsi="Times New Roman"/>
          <w:sz w:val="24"/>
          <w:szCs w:val="24"/>
        </w:rPr>
        <w:t>an historical and futuristic study of the ways in which information, com</w:t>
      </w:r>
      <w:r w:rsidR="006B50F7" w:rsidRPr="000A6076">
        <w:rPr>
          <w:rFonts w:ascii="Times New Roman" w:hAnsi="Times New Roman"/>
          <w:sz w:val="24"/>
          <w:szCs w:val="24"/>
        </w:rPr>
        <w:t xml:space="preserve">munications, and transportation, power and many innovations and technology </w:t>
      </w:r>
      <w:r w:rsidR="00912F1F" w:rsidRPr="000A6076">
        <w:rPr>
          <w:rFonts w:ascii="Times New Roman" w:hAnsi="Times New Roman"/>
          <w:sz w:val="24"/>
          <w:szCs w:val="24"/>
        </w:rPr>
        <w:t>advances transform society and its relation to space and place.</w:t>
      </w:r>
      <w:bookmarkEnd w:id="46"/>
      <w:bookmarkEnd w:id="47"/>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48" w:name="_Toc316719560"/>
      <w:bookmarkStart w:id="49" w:name="_Toc316720160"/>
      <w:r w:rsidRPr="000A6076">
        <w:rPr>
          <w:rFonts w:ascii="Times New Roman" w:hAnsi="Times New Roman"/>
          <w:b/>
          <w:sz w:val="24"/>
          <w:szCs w:val="24"/>
        </w:rPr>
        <w:t>Real Estate Debacle</w:t>
      </w:r>
      <w:r w:rsidR="006B50F7" w:rsidRPr="000A6076">
        <w:rPr>
          <w:rFonts w:ascii="Times New Roman" w:hAnsi="Times New Roman"/>
          <w:b/>
          <w:sz w:val="24"/>
          <w:szCs w:val="24"/>
        </w:rPr>
        <w:t>:  I</w:t>
      </w:r>
      <w:r w:rsidR="00485AC1" w:rsidRPr="000A6076">
        <w:rPr>
          <w:rFonts w:ascii="Times New Roman" w:hAnsi="Times New Roman"/>
          <w:b/>
          <w:sz w:val="24"/>
          <w:szCs w:val="24"/>
        </w:rPr>
        <w:t>mplications</w:t>
      </w:r>
      <w:r w:rsidRPr="000A6076">
        <w:rPr>
          <w:rFonts w:ascii="Times New Roman" w:hAnsi="Times New Roman"/>
          <w:b/>
          <w:sz w:val="24"/>
          <w:szCs w:val="24"/>
        </w:rPr>
        <w:t xml:space="preserve"> and </w:t>
      </w:r>
      <w:r w:rsidR="00E37E32" w:rsidRPr="000A6076">
        <w:rPr>
          <w:rFonts w:ascii="Times New Roman" w:hAnsi="Times New Roman"/>
          <w:b/>
          <w:sz w:val="24"/>
          <w:szCs w:val="24"/>
        </w:rPr>
        <w:t>Lessons Learned</w:t>
      </w:r>
      <w:r w:rsidR="00E37E32" w:rsidRPr="000A6076">
        <w:rPr>
          <w:rFonts w:ascii="Times New Roman" w:hAnsi="Times New Roman"/>
          <w:sz w:val="24"/>
          <w:szCs w:val="24"/>
        </w:rPr>
        <w:t xml:space="preserve"> </w:t>
      </w:r>
      <w:r w:rsidR="006B50F7" w:rsidRPr="000A6076">
        <w:rPr>
          <w:rFonts w:ascii="Times New Roman" w:hAnsi="Times New Roman"/>
          <w:sz w:val="24"/>
          <w:szCs w:val="24"/>
        </w:rPr>
        <w:t>– T</w:t>
      </w:r>
      <w:r w:rsidRPr="000A6076">
        <w:rPr>
          <w:rFonts w:ascii="Times New Roman" w:hAnsi="Times New Roman"/>
          <w:sz w:val="24"/>
          <w:szCs w:val="24"/>
        </w:rPr>
        <w:t>he miscalculation and mismanagement that caused the trillion-dollar real estate debacle</w:t>
      </w:r>
      <w:r w:rsidR="006B50F7" w:rsidRPr="000A6076">
        <w:rPr>
          <w:rFonts w:ascii="Times New Roman" w:hAnsi="Times New Roman"/>
          <w:sz w:val="24"/>
          <w:szCs w:val="24"/>
        </w:rPr>
        <w:t xml:space="preserve"> in the late 1980s and early 1990s lead to </w:t>
      </w:r>
      <w:r w:rsidRPr="000A6076">
        <w:rPr>
          <w:rFonts w:ascii="Times New Roman" w:hAnsi="Times New Roman"/>
          <w:sz w:val="24"/>
          <w:szCs w:val="24"/>
        </w:rPr>
        <w:t>the greatest peacetime wealth transfer in history</w:t>
      </w:r>
      <w:r w:rsidR="006B50F7" w:rsidRPr="000A6076">
        <w:rPr>
          <w:rFonts w:ascii="Times New Roman" w:hAnsi="Times New Roman"/>
          <w:sz w:val="24"/>
          <w:szCs w:val="24"/>
        </w:rPr>
        <w:t>, the magnitude of events two decades later dwarfed that prior situation. All stakeholders need to understand the sources of these events to plan more effective strategies for the future.</w:t>
      </w:r>
      <w:bookmarkEnd w:id="48"/>
      <w:bookmarkEnd w:id="49"/>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50" w:name="_Toc316719561"/>
      <w:bookmarkStart w:id="51" w:name="_Toc316720161"/>
      <w:r w:rsidRPr="000A6076">
        <w:rPr>
          <w:rFonts w:ascii="Times New Roman" w:hAnsi="Times New Roman"/>
          <w:b/>
          <w:sz w:val="24"/>
          <w:szCs w:val="24"/>
        </w:rPr>
        <w:t>Real Estate Capital Flows</w:t>
      </w:r>
      <w:r w:rsidR="0094561A" w:rsidRPr="000A6076">
        <w:rPr>
          <w:rFonts w:ascii="Times New Roman" w:hAnsi="Times New Roman"/>
          <w:b/>
          <w:sz w:val="24"/>
          <w:szCs w:val="24"/>
        </w:rPr>
        <w:t xml:space="preserve"> – </w:t>
      </w:r>
      <w:r w:rsidR="0094561A" w:rsidRPr="000A6076">
        <w:rPr>
          <w:rFonts w:ascii="Times New Roman" w:hAnsi="Times New Roman"/>
          <w:sz w:val="24"/>
          <w:szCs w:val="24"/>
        </w:rPr>
        <w:t>This</w:t>
      </w:r>
      <w:r w:rsidRPr="000A6076">
        <w:rPr>
          <w:rFonts w:ascii="Times New Roman" w:hAnsi="Times New Roman"/>
          <w:sz w:val="24"/>
          <w:szCs w:val="24"/>
        </w:rPr>
        <w:t xml:space="preserve"> ongoing study of the magnitude of aggregate capital flows allocated to real estate financing and investing, and the resulting implications on economic policy, market condition, and investment performance</w:t>
      </w:r>
      <w:r w:rsidR="0094561A" w:rsidRPr="000A6076">
        <w:rPr>
          <w:rFonts w:ascii="Times New Roman" w:hAnsi="Times New Roman"/>
          <w:sz w:val="24"/>
          <w:szCs w:val="24"/>
        </w:rPr>
        <w:t xml:space="preserve"> is based on data over many decades. This rich database provides the basis for comprehending a sector accounting for half of the economy and wealth</w:t>
      </w:r>
      <w:r w:rsidRPr="000A6076">
        <w:rPr>
          <w:rFonts w:ascii="Times New Roman" w:hAnsi="Times New Roman"/>
          <w:sz w:val="24"/>
          <w:szCs w:val="24"/>
        </w:rPr>
        <w:t>.</w:t>
      </w:r>
      <w:bookmarkEnd w:id="50"/>
      <w:bookmarkEnd w:id="51"/>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52" w:name="_Toc316719562"/>
      <w:bookmarkStart w:id="53" w:name="_Toc316720162"/>
      <w:r w:rsidRPr="000A6076">
        <w:rPr>
          <w:rFonts w:ascii="Times New Roman" w:hAnsi="Times New Roman"/>
          <w:b/>
          <w:sz w:val="24"/>
          <w:szCs w:val="24"/>
        </w:rPr>
        <w:t>Institutional Real Estate Investment Management</w:t>
      </w:r>
      <w:r w:rsidR="0094561A" w:rsidRPr="000A6076">
        <w:rPr>
          <w:rFonts w:ascii="Times New Roman" w:hAnsi="Times New Roman"/>
          <w:sz w:val="24"/>
          <w:szCs w:val="24"/>
        </w:rPr>
        <w:t xml:space="preserve"> – The </w:t>
      </w:r>
      <w:r w:rsidRPr="000A6076">
        <w:rPr>
          <w:rFonts w:ascii="Times New Roman" w:hAnsi="Times New Roman"/>
          <w:sz w:val="24"/>
          <w:szCs w:val="24"/>
        </w:rPr>
        <w:t>primary strategic issues facing institutional investors and the implications for organizational relationships amongst the multiple parties involved in institutional investing</w:t>
      </w:r>
      <w:r w:rsidR="0094561A" w:rsidRPr="000A6076">
        <w:rPr>
          <w:rFonts w:ascii="Times New Roman" w:hAnsi="Times New Roman"/>
          <w:sz w:val="24"/>
          <w:szCs w:val="24"/>
        </w:rPr>
        <w:t xml:space="preserve"> continually to evolve new investing forms, globalization, and societal change.</w:t>
      </w:r>
      <w:bookmarkEnd w:id="52"/>
      <w:bookmarkEnd w:id="53"/>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54" w:name="_Toc316719563"/>
      <w:bookmarkStart w:id="55" w:name="_Toc316720163"/>
      <w:r w:rsidRPr="000A6076">
        <w:rPr>
          <w:rFonts w:ascii="Times New Roman" w:hAnsi="Times New Roman"/>
          <w:b/>
          <w:sz w:val="24"/>
          <w:szCs w:val="24"/>
        </w:rPr>
        <w:t>Evolution of Real Estate Decisions</w:t>
      </w:r>
      <w:r w:rsidR="0094561A" w:rsidRPr="000A6076">
        <w:rPr>
          <w:rFonts w:ascii="Times New Roman" w:hAnsi="Times New Roman"/>
          <w:b/>
          <w:sz w:val="24"/>
          <w:szCs w:val="24"/>
        </w:rPr>
        <w:t xml:space="preserve"> – </w:t>
      </w:r>
      <w:r w:rsidR="0094561A" w:rsidRPr="000A6076">
        <w:rPr>
          <w:rFonts w:ascii="Times New Roman" w:hAnsi="Times New Roman"/>
          <w:sz w:val="24"/>
          <w:szCs w:val="24"/>
        </w:rPr>
        <w:t>T</w:t>
      </w:r>
      <w:r w:rsidRPr="000A6076">
        <w:rPr>
          <w:rFonts w:ascii="Times New Roman" w:hAnsi="Times New Roman"/>
          <w:sz w:val="24"/>
          <w:szCs w:val="24"/>
        </w:rPr>
        <w:t xml:space="preserve">racking the influence of environmental, social, cultural, political, regulatory, organizational and technology forces on real estate decisions, </w:t>
      </w:r>
      <w:r w:rsidR="0094561A" w:rsidRPr="000A6076">
        <w:rPr>
          <w:rFonts w:ascii="Times New Roman" w:hAnsi="Times New Roman"/>
          <w:sz w:val="24"/>
          <w:szCs w:val="24"/>
        </w:rPr>
        <w:t>are</w:t>
      </w:r>
      <w:r w:rsidRPr="000A6076">
        <w:rPr>
          <w:rFonts w:ascii="Times New Roman" w:hAnsi="Times New Roman"/>
          <w:sz w:val="24"/>
          <w:szCs w:val="24"/>
        </w:rPr>
        <w:t xml:space="preserve"> the major issues that should be the focus of academic and professional research</w:t>
      </w:r>
      <w:r w:rsidR="0094561A" w:rsidRPr="000A6076">
        <w:rPr>
          <w:rFonts w:ascii="Times New Roman" w:hAnsi="Times New Roman"/>
          <w:sz w:val="24"/>
          <w:szCs w:val="24"/>
        </w:rPr>
        <w:t xml:space="preserve"> are identified. Among issues explored are the implications of transferring </w:t>
      </w:r>
      <w:r w:rsidRPr="000A6076">
        <w:rPr>
          <w:rFonts w:ascii="Times New Roman" w:hAnsi="Times New Roman"/>
          <w:sz w:val="24"/>
          <w:szCs w:val="24"/>
        </w:rPr>
        <w:t>key strategies and frameworks from the general business management literature and practice to the real estate sector.</w:t>
      </w:r>
      <w:bookmarkEnd w:id="54"/>
      <w:bookmarkEnd w:id="55"/>
    </w:p>
    <w:p w:rsidR="00261D8B" w:rsidRPr="000A6076" w:rsidRDefault="00261D8B" w:rsidP="00261D8B">
      <w:pPr>
        <w:pStyle w:val="ListParagraph"/>
        <w:rPr>
          <w:rFonts w:ascii="Times New Roman" w:hAnsi="Times New Roman"/>
          <w:b/>
          <w:sz w:val="24"/>
          <w:szCs w:val="24"/>
        </w:rPr>
      </w:pPr>
    </w:p>
    <w:p w:rsidR="00912F1F" w:rsidRPr="000A6076" w:rsidRDefault="00912F1F" w:rsidP="006C2681">
      <w:pPr>
        <w:pStyle w:val="ListParagraph"/>
        <w:numPr>
          <w:ilvl w:val="0"/>
          <w:numId w:val="8"/>
        </w:numPr>
        <w:spacing w:before="0" w:line="240" w:lineRule="auto"/>
        <w:contextualSpacing w:val="0"/>
        <w:outlineLvl w:val="0"/>
        <w:rPr>
          <w:rFonts w:ascii="Times New Roman" w:hAnsi="Times New Roman"/>
          <w:i/>
        </w:rPr>
      </w:pPr>
      <w:bookmarkStart w:id="56" w:name="_Toc316719564"/>
      <w:bookmarkStart w:id="57" w:name="_Toc316720164"/>
      <w:r w:rsidRPr="000A6076">
        <w:rPr>
          <w:rFonts w:ascii="Times New Roman" w:hAnsi="Times New Roman"/>
          <w:b/>
          <w:sz w:val="24"/>
          <w:szCs w:val="24"/>
        </w:rPr>
        <w:t>Real Estate Body of Knowledge</w:t>
      </w:r>
      <w:r w:rsidR="0094561A" w:rsidRPr="000A6076">
        <w:rPr>
          <w:rFonts w:ascii="Times New Roman" w:hAnsi="Times New Roman"/>
          <w:b/>
          <w:sz w:val="24"/>
          <w:szCs w:val="24"/>
        </w:rPr>
        <w:t xml:space="preserve"> – </w:t>
      </w:r>
      <w:r w:rsidR="0094561A" w:rsidRPr="000A6076">
        <w:rPr>
          <w:rFonts w:ascii="Times New Roman" w:hAnsi="Times New Roman"/>
          <w:sz w:val="24"/>
          <w:szCs w:val="24"/>
        </w:rPr>
        <w:t xml:space="preserve">What </w:t>
      </w:r>
      <w:r w:rsidRPr="000A6076">
        <w:rPr>
          <w:rFonts w:ascii="Times New Roman" w:hAnsi="Times New Roman"/>
          <w:sz w:val="24"/>
          <w:szCs w:val="24"/>
        </w:rPr>
        <w:t xml:space="preserve">is and should be known about the real estate field </w:t>
      </w:r>
      <w:r w:rsidR="0094561A" w:rsidRPr="000A6076">
        <w:rPr>
          <w:rFonts w:ascii="Times New Roman" w:hAnsi="Times New Roman"/>
          <w:sz w:val="24"/>
          <w:szCs w:val="24"/>
        </w:rPr>
        <w:t xml:space="preserve">is neither recognized nor recorded. This research has important </w:t>
      </w:r>
      <w:r w:rsidRPr="000A6076">
        <w:rPr>
          <w:rFonts w:ascii="Times New Roman" w:hAnsi="Times New Roman"/>
          <w:sz w:val="24"/>
          <w:szCs w:val="24"/>
        </w:rPr>
        <w:t>implications for the content of the curriculum</w:t>
      </w:r>
      <w:r w:rsidR="0094561A" w:rsidRPr="000A6076">
        <w:rPr>
          <w:rFonts w:ascii="Times New Roman" w:hAnsi="Times New Roman"/>
          <w:sz w:val="24"/>
          <w:szCs w:val="24"/>
        </w:rPr>
        <w:t>s</w:t>
      </w:r>
      <w:r w:rsidRPr="000A6076">
        <w:rPr>
          <w:rFonts w:ascii="Times New Roman" w:hAnsi="Times New Roman"/>
          <w:sz w:val="24"/>
          <w:szCs w:val="24"/>
        </w:rPr>
        <w:t xml:space="preserve"> for general studies, business schools, related specialty disciplines, real estate majors, and continuing education of practitioners as well as executives, directors, and trustees having responsibility for real estate assets and decisions.</w:t>
      </w:r>
      <w:bookmarkEnd w:id="56"/>
      <w:bookmarkEnd w:id="57"/>
    </w:p>
    <w:p w:rsidR="00912F1F" w:rsidRPr="000A6076" w:rsidRDefault="00912F1F">
      <w:pPr>
        <w:pStyle w:val="biobibtext"/>
        <w:tabs>
          <w:tab w:val="left" w:pos="1620"/>
        </w:tabs>
        <w:ind w:left="1800"/>
        <w:rPr>
          <w:rFonts w:ascii="Times New Roman" w:hAnsi="Times New Roman"/>
          <w:sz w:val="24"/>
          <w:szCs w:val="24"/>
        </w:rPr>
      </w:pPr>
    </w:p>
    <w:p w:rsidR="00912F1F" w:rsidRPr="000A6076" w:rsidRDefault="00912F1F">
      <w:pPr>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pPr>
        <w:pStyle w:val="caphead"/>
        <w:keepNext/>
        <w:outlineLvl w:val="0"/>
        <w:rPr>
          <w:rFonts w:ascii="Times New Roman" w:hAnsi="Times New Roman"/>
          <w:sz w:val="24"/>
          <w:szCs w:val="24"/>
        </w:rPr>
      </w:pPr>
      <w:bookmarkStart w:id="58" w:name="_Toc316719230"/>
      <w:bookmarkStart w:id="59" w:name="_Toc316719565"/>
      <w:bookmarkStart w:id="60" w:name="_Toc316720165"/>
      <w:r w:rsidRPr="000A6076">
        <w:rPr>
          <w:rFonts w:ascii="Times New Roman" w:hAnsi="Times New Roman"/>
          <w:sz w:val="24"/>
          <w:szCs w:val="24"/>
        </w:rPr>
        <w:t>HONORS, AWARDS AND RECOGNITION</w:t>
      </w:r>
      <w:bookmarkEnd w:id="58"/>
      <w:bookmarkEnd w:id="59"/>
      <w:bookmarkEnd w:id="60"/>
    </w:p>
    <w:p w:rsidR="00912F1F" w:rsidRPr="000A6076" w:rsidRDefault="00912F1F">
      <w:pPr>
        <w:keepNext/>
        <w:rPr>
          <w:rFonts w:ascii="Times New Roman" w:hAnsi="Times New Roman"/>
          <w:szCs w:val="24"/>
        </w:rPr>
      </w:pPr>
    </w:p>
    <w:p w:rsidR="00FB4874" w:rsidRPr="000A6076" w:rsidRDefault="00FB4874" w:rsidP="00FB4874">
      <w:pPr>
        <w:autoSpaceDE w:val="0"/>
        <w:autoSpaceDN w:val="0"/>
        <w:adjustRightInd w:val="0"/>
        <w:ind w:left="900"/>
        <w:rPr>
          <w:rFonts w:ascii="Times New Roman" w:hAnsi="Times New Roman"/>
          <w:bCs/>
          <w:szCs w:val="24"/>
        </w:rPr>
      </w:pPr>
      <w:r w:rsidRPr="000A6076">
        <w:rPr>
          <w:rFonts w:ascii="Times New Roman" w:hAnsi="Times New Roman"/>
          <w:bCs/>
          <w:szCs w:val="24"/>
        </w:rPr>
        <w:t xml:space="preserve">Winner American Real Estate Society </w:t>
      </w:r>
      <w:r w:rsidR="00CB3AA2" w:rsidRPr="000A6076">
        <w:rPr>
          <w:rFonts w:ascii="Times New Roman" w:hAnsi="Times New Roman"/>
          <w:bCs/>
          <w:szCs w:val="24"/>
        </w:rPr>
        <w:t xml:space="preserve">Award 2013 for best manuscript in </w:t>
      </w:r>
      <w:r w:rsidRPr="000A6076">
        <w:rPr>
          <w:rFonts w:ascii="Times New Roman" w:hAnsi="Times New Roman"/>
          <w:bCs/>
          <w:szCs w:val="24"/>
        </w:rPr>
        <w:t>Real Estate Cycles</w:t>
      </w:r>
      <w:r w:rsidR="00CB3AA2" w:rsidRPr="000A6076">
        <w:rPr>
          <w:rFonts w:ascii="Times New Roman" w:hAnsi="Times New Roman"/>
          <w:bCs/>
          <w:szCs w:val="24"/>
        </w:rPr>
        <w:t xml:space="preserve"> category</w:t>
      </w:r>
      <w:r w:rsidRPr="000A6076">
        <w:rPr>
          <w:rFonts w:ascii="Times New Roman" w:hAnsi="Times New Roman"/>
          <w:bCs/>
          <w:szCs w:val="24"/>
        </w:rPr>
        <w:t xml:space="preserve"> for “Is there a Market Cycle in Market Cycles Research?” (coauthors Stephen A. Pyhrr, Annette Kaempf-Dern and Andreas Pfnur). </w:t>
      </w:r>
    </w:p>
    <w:p w:rsidR="00FB4874" w:rsidRPr="000A6076" w:rsidRDefault="00FB4874" w:rsidP="00FB4874">
      <w:pPr>
        <w:autoSpaceDE w:val="0"/>
        <w:autoSpaceDN w:val="0"/>
        <w:adjustRightInd w:val="0"/>
        <w:ind w:left="900"/>
        <w:rPr>
          <w:rFonts w:ascii="Times New Roman" w:hAnsi="Times New Roman"/>
          <w:bCs/>
          <w:szCs w:val="24"/>
        </w:rPr>
      </w:pPr>
    </w:p>
    <w:p w:rsidR="00FB4874" w:rsidRPr="000A6076" w:rsidRDefault="00CB3AA2" w:rsidP="00FB4874">
      <w:pPr>
        <w:autoSpaceDE w:val="0"/>
        <w:autoSpaceDN w:val="0"/>
        <w:adjustRightInd w:val="0"/>
        <w:ind w:left="900"/>
        <w:rPr>
          <w:rFonts w:ascii="Times New Roman" w:hAnsi="Times New Roman"/>
          <w:bCs/>
          <w:szCs w:val="24"/>
        </w:rPr>
      </w:pPr>
      <w:r w:rsidRPr="000A6076">
        <w:rPr>
          <w:rFonts w:ascii="Times New Roman" w:hAnsi="Times New Roman"/>
          <w:bCs/>
          <w:szCs w:val="24"/>
        </w:rPr>
        <w:t>Winner American Real Estate Society Award 2013 for best manuscript in Real</w:t>
      </w:r>
      <w:r w:rsidR="00FB4874" w:rsidRPr="000A6076">
        <w:rPr>
          <w:rFonts w:ascii="Times New Roman" w:hAnsi="Times New Roman"/>
          <w:bCs/>
          <w:szCs w:val="24"/>
        </w:rPr>
        <w:t xml:space="preserve"> Estate Education</w:t>
      </w:r>
      <w:r w:rsidRPr="000A6076">
        <w:rPr>
          <w:rFonts w:ascii="Times New Roman" w:hAnsi="Times New Roman"/>
          <w:bCs/>
          <w:szCs w:val="24"/>
        </w:rPr>
        <w:t xml:space="preserve"> category</w:t>
      </w:r>
      <w:r w:rsidR="00FB4874" w:rsidRPr="000A6076">
        <w:rPr>
          <w:rFonts w:ascii="Times New Roman" w:hAnsi="Times New Roman"/>
          <w:bCs/>
          <w:szCs w:val="24"/>
        </w:rPr>
        <w:t xml:space="preserve"> for “Real Estate Perspectives as Major Cluster Attributes for the Analysis of the Last Decades’ Real Estate Research (coauthors Annette Kaempf-Dern and Andreas Pfnur). </w:t>
      </w:r>
    </w:p>
    <w:p w:rsidR="00FB4874" w:rsidRPr="000A6076" w:rsidRDefault="00FB4874" w:rsidP="002F3AAB">
      <w:pPr>
        <w:autoSpaceDE w:val="0"/>
        <w:autoSpaceDN w:val="0"/>
        <w:adjustRightInd w:val="0"/>
        <w:ind w:left="900"/>
        <w:rPr>
          <w:rFonts w:ascii="Times New Roman" w:hAnsi="Times New Roman"/>
          <w:bCs/>
          <w:szCs w:val="24"/>
        </w:rPr>
      </w:pPr>
    </w:p>
    <w:p w:rsidR="00A53572" w:rsidRPr="000A6076" w:rsidRDefault="00A53572" w:rsidP="00A53572">
      <w:pPr>
        <w:autoSpaceDE w:val="0"/>
        <w:autoSpaceDN w:val="0"/>
        <w:adjustRightInd w:val="0"/>
        <w:ind w:left="907"/>
        <w:rPr>
          <w:rFonts w:ascii="Times New Roman" w:hAnsi="Times New Roman"/>
        </w:rPr>
      </w:pPr>
      <w:r w:rsidRPr="000A6076">
        <w:rPr>
          <w:rFonts w:ascii="Times New Roman" w:hAnsi="Times New Roman"/>
        </w:rPr>
        <w:t xml:space="preserve">Featured in </w:t>
      </w:r>
      <w:r w:rsidRPr="000A6076">
        <w:rPr>
          <w:rFonts w:ascii="Times New Roman" w:hAnsi="Times New Roman"/>
          <w:i/>
        </w:rPr>
        <w:t>The Global ANALYST, “</w:t>
      </w:r>
      <w:r w:rsidRPr="000A6076">
        <w:rPr>
          <w:rFonts w:ascii="Times New Roman" w:hAnsi="Times New Roman"/>
        </w:rPr>
        <w:t xml:space="preserve">Can India Become a Major Global Force” (May 2013, p. 15-21). </w:t>
      </w:r>
    </w:p>
    <w:p w:rsidR="00A53572" w:rsidRPr="000A6076" w:rsidRDefault="00A53572" w:rsidP="00A53572">
      <w:pPr>
        <w:autoSpaceDE w:val="0"/>
        <w:autoSpaceDN w:val="0"/>
        <w:adjustRightInd w:val="0"/>
        <w:ind w:left="907"/>
        <w:rPr>
          <w:rFonts w:ascii="Times New Roman" w:hAnsi="Times New Roman"/>
        </w:rPr>
      </w:pPr>
    </w:p>
    <w:p w:rsidR="002F3AAB" w:rsidRPr="000A6076" w:rsidRDefault="00A53572" w:rsidP="002F3AAB">
      <w:pPr>
        <w:autoSpaceDE w:val="0"/>
        <w:autoSpaceDN w:val="0"/>
        <w:adjustRightInd w:val="0"/>
        <w:ind w:left="900"/>
        <w:rPr>
          <w:rFonts w:ascii="Times New Roman" w:hAnsi="Times New Roman"/>
        </w:rPr>
      </w:pPr>
      <w:r w:rsidRPr="000A6076">
        <w:rPr>
          <w:rFonts w:ascii="Times New Roman" w:hAnsi="Times New Roman"/>
          <w:bCs/>
          <w:szCs w:val="24"/>
        </w:rPr>
        <w:t>Featured in t</w:t>
      </w:r>
      <w:r w:rsidR="002F3AAB" w:rsidRPr="000A6076">
        <w:rPr>
          <w:rFonts w:ascii="Times New Roman" w:hAnsi="Times New Roman"/>
          <w:bCs/>
          <w:szCs w:val="24"/>
        </w:rPr>
        <w:t>he Bachrach Group: Real Estate Leaders</w:t>
      </w:r>
      <w:r w:rsidRPr="000A6076">
        <w:rPr>
          <w:rFonts w:ascii="Times New Roman" w:hAnsi="Times New Roman"/>
          <w:bCs/>
          <w:szCs w:val="24"/>
        </w:rPr>
        <w:t xml:space="preserve"> Profile (February 2013) </w:t>
      </w:r>
      <w:r w:rsidR="002F3AAB" w:rsidRPr="000A6076">
        <w:rPr>
          <w:rFonts w:ascii="Times New Roman" w:hAnsi="Times New Roman"/>
          <w:bCs/>
          <w:szCs w:val="24"/>
        </w:rPr>
        <w:t>(</w:t>
      </w:r>
      <w:hyperlink r:id="rId13" w:tgtFrame="_blank" w:history="1">
        <w:r w:rsidR="002F3AAB" w:rsidRPr="000A6076">
          <w:rPr>
            <w:rStyle w:val="Hyperlink"/>
            <w:rFonts w:ascii="Times New Roman" w:hAnsi="Times New Roman"/>
          </w:rPr>
          <w:t>https://www.box.com/s/fu1ji2rvl7xftzd05m6d</w:t>
        </w:r>
      </w:hyperlink>
      <w:r w:rsidR="002F3AAB" w:rsidRPr="000A6076">
        <w:rPr>
          <w:rFonts w:ascii="Times New Roman" w:hAnsi="Times New Roman"/>
        </w:rPr>
        <w:t xml:space="preserve">). </w:t>
      </w:r>
    </w:p>
    <w:p w:rsidR="00A45B4C" w:rsidRPr="000A6076" w:rsidRDefault="00A45B4C" w:rsidP="002F3AAB">
      <w:pPr>
        <w:autoSpaceDE w:val="0"/>
        <w:autoSpaceDN w:val="0"/>
        <w:adjustRightInd w:val="0"/>
        <w:ind w:left="900"/>
        <w:rPr>
          <w:rFonts w:ascii="Times New Roman" w:hAnsi="Times New Roman"/>
        </w:rPr>
      </w:pPr>
    </w:p>
    <w:p w:rsidR="00804CAD" w:rsidRPr="000A6076" w:rsidRDefault="00804CAD" w:rsidP="002F3AAB">
      <w:pPr>
        <w:pStyle w:val="biobibtext"/>
        <w:rPr>
          <w:rFonts w:ascii="Times New Roman" w:hAnsi="Times New Roman"/>
        </w:rPr>
      </w:pPr>
      <w:r w:rsidRPr="000A6076">
        <w:rPr>
          <w:rFonts w:ascii="Times New Roman" w:hAnsi="Times New Roman"/>
        </w:rPr>
        <w:t xml:space="preserve">Selected as Mentor for the </w:t>
      </w:r>
      <w:r w:rsidRPr="000A6076">
        <w:rPr>
          <w:rFonts w:ascii="Times New Roman" w:hAnsi="Times New Roman"/>
          <w:i/>
        </w:rPr>
        <w:t>ADVENTURES OF THE MIND</w:t>
      </w:r>
      <w:r w:rsidRPr="000A6076">
        <w:rPr>
          <w:rFonts w:ascii="Times New Roman" w:hAnsi="Times New Roman"/>
        </w:rPr>
        <w:t xml:space="preserve"> program at University of Montana, June 2011.</w:t>
      </w:r>
    </w:p>
    <w:p w:rsidR="00804CAD" w:rsidRPr="000A6076" w:rsidRDefault="00804CAD" w:rsidP="006B711D">
      <w:pPr>
        <w:pStyle w:val="biobibtext"/>
        <w:rPr>
          <w:rFonts w:ascii="Times New Roman" w:hAnsi="Times New Roman"/>
        </w:rPr>
      </w:pPr>
    </w:p>
    <w:p w:rsidR="00BF2DFA" w:rsidRPr="000A6076" w:rsidRDefault="0082295D" w:rsidP="00A53572">
      <w:pPr>
        <w:pStyle w:val="biobibtext"/>
        <w:jc w:val="left"/>
        <w:rPr>
          <w:rFonts w:ascii="Times New Roman" w:hAnsi="Times New Roman"/>
          <w:sz w:val="24"/>
          <w:szCs w:val="24"/>
        </w:rPr>
      </w:pPr>
      <w:r w:rsidRPr="000A6076">
        <w:rPr>
          <w:rFonts w:ascii="Times New Roman" w:hAnsi="Times New Roman"/>
          <w:sz w:val="24"/>
          <w:szCs w:val="24"/>
        </w:rPr>
        <w:t xml:space="preserve">Selected as recipient </w:t>
      </w:r>
      <w:r w:rsidR="00A53572" w:rsidRPr="000A6076">
        <w:rPr>
          <w:rFonts w:ascii="Times New Roman" w:hAnsi="Times New Roman"/>
          <w:sz w:val="24"/>
          <w:szCs w:val="24"/>
        </w:rPr>
        <w:t>of</w:t>
      </w:r>
      <w:r w:rsidRPr="000A6076">
        <w:rPr>
          <w:rFonts w:ascii="Times New Roman" w:hAnsi="Times New Roman"/>
          <w:sz w:val="24"/>
          <w:szCs w:val="24"/>
        </w:rPr>
        <w:t xml:space="preserve"> Achieve</w:t>
      </w:r>
      <w:r w:rsidR="002B4F00" w:rsidRPr="000A6076">
        <w:rPr>
          <w:rFonts w:ascii="Times New Roman" w:hAnsi="Times New Roman"/>
          <w:sz w:val="24"/>
          <w:szCs w:val="24"/>
        </w:rPr>
        <w:t>ment</w:t>
      </w:r>
      <w:r w:rsidRPr="000A6076">
        <w:rPr>
          <w:rFonts w:ascii="Times New Roman" w:hAnsi="Times New Roman"/>
          <w:sz w:val="24"/>
          <w:szCs w:val="24"/>
        </w:rPr>
        <w:t xml:space="preserve"> Award by </w:t>
      </w:r>
      <w:r w:rsidR="002B4F00" w:rsidRPr="000A6076">
        <w:rPr>
          <w:rFonts w:ascii="Times New Roman" w:hAnsi="Times New Roman"/>
          <w:sz w:val="24"/>
          <w:szCs w:val="24"/>
        </w:rPr>
        <w:t xml:space="preserve">the </w:t>
      </w:r>
      <w:r w:rsidR="00BF2DFA" w:rsidRPr="000A6076">
        <w:rPr>
          <w:rFonts w:ascii="Times New Roman" w:hAnsi="Times New Roman"/>
          <w:sz w:val="24"/>
          <w:szCs w:val="24"/>
        </w:rPr>
        <w:t xml:space="preserve">International Real Estate </w:t>
      </w:r>
      <w:r w:rsidR="009E2353" w:rsidRPr="000A6076">
        <w:rPr>
          <w:rFonts w:ascii="Times New Roman" w:hAnsi="Times New Roman"/>
          <w:sz w:val="24"/>
          <w:szCs w:val="24"/>
        </w:rPr>
        <w:t xml:space="preserve">Society (a confederation of Real Estate </w:t>
      </w:r>
      <w:r w:rsidR="00BF2DFA" w:rsidRPr="000A6076">
        <w:rPr>
          <w:rFonts w:ascii="Times New Roman" w:hAnsi="Times New Roman"/>
          <w:sz w:val="24"/>
          <w:szCs w:val="24"/>
        </w:rPr>
        <w:t>Research</w:t>
      </w:r>
      <w:r w:rsidR="009E2353" w:rsidRPr="000A6076">
        <w:rPr>
          <w:rFonts w:ascii="Times New Roman" w:hAnsi="Times New Roman"/>
          <w:sz w:val="24"/>
          <w:szCs w:val="24"/>
        </w:rPr>
        <w:t xml:space="preserve"> Society including the African, American, Asian, European, Latin American, Pan Pacific and Middle East)</w:t>
      </w:r>
      <w:r w:rsidR="00BF2DFA" w:rsidRPr="000A6076">
        <w:rPr>
          <w:rFonts w:ascii="Times New Roman" w:hAnsi="Times New Roman"/>
          <w:sz w:val="24"/>
          <w:szCs w:val="24"/>
        </w:rPr>
        <w:t xml:space="preserve"> in 2009 for international real estate research, services to the so</w:t>
      </w:r>
      <w:r w:rsidR="009E2353" w:rsidRPr="000A6076">
        <w:rPr>
          <w:rFonts w:ascii="Times New Roman" w:hAnsi="Times New Roman"/>
          <w:sz w:val="24"/>
          <w:szCs w:val="24"/>
        </w:rPr>
        <w:t>ciety and corporate leadership.</w:t>
      </w:r>
    </w:p>
    <w:p w:rsidR="00BF2DFA" w:rsidRPr="000A6076" w:rsidRDefault="00BF2DFA" w:rsidP="006B711D">
      <w:pPr>
        <w:pStyle w:val="biobibtext"/>
        <w:rPr>
          <w:rFonts w:ascii="Times New Roman" w:hAnsi="Times New Roman"/>
          <w:sz w:val="24"/>
          <w:szCs w:val="24"/>
        </w:rPr>
      </w:pPr>
    </w:p>
    <w:p w:rsidR="00905E35" w:rsidRPr="000A6076" w:rsidRDefault="009E2353" w:rsidP="006B711D">
      <w:pPr>
        <w:pStyle w:val="biobibtext"/>
        <w:rPr>
          <w:rFonts w:ascii="Times New Roman" w:hAnsi="Times New Roman"/>
          <w:sz w:val="24"/>
          <w:szCs w:val="24"/>
        </w:rPr>
      </w:pPr>
      <w:r w:rsidRPr="000A6076">
        <w:rPr>
          <w:rFonts w:ascii="Times New Roman" w:hAnsi="Times New Roman"/>
          <w:sz w:val="24"/>
          <w:szCs w:val="24"/>
        </w:rPr>
        <w:t>Ranked #</w:t>
      </w:r>
      <w:r w:rsidR="00905E35" w:rsidRPr="000A6076">
        <w:rPr>
          <w:rFonts w:ascii="Times New Roman" w:hAnsi="Times New Roman"/>
          <w:sz w:val="24"/>
          <w:szCs w:val="24"/>
        </w:rPr>
        <w:t>4</w:t>
      </w:r>
      <w:r w:rsidRPr="000A6076">
        <w:rPr>
          <w:rFonts w:ascii="Times New Roman" w:hAnsi="Times New Roman"/>
          <w:sz w:val="24"/>
          <w:szCs w:val="24"/>
        </w:rPr>
        <w:t xml:space="preserve"> of 4,715 scholars from 70 countries over the 19</w:t>
      </w:r>
      <w:r w:rsidR="003120A8" w:rsidRPr="000A6076">
        <w:rPr>
          <w:rFonts w:ascii="Times New Roman" w:hAnsi="Times New Roman"/>
          <w:sz w:val="24"/>
          <w:szCs w:val="24"/>
        </w:rPr>
        <w:t>8</w:t>
      </w:r>
      <w:r w:rsidR="00485AC1" w:rsidRPr="000A6076">
        <w:rPr>
          <w:rFonts w:ascii="Times New Roman" w:hAnsi="Times New Roman"/>
          <w:sz w:val="24"/>
          <w:szCs w:val="24"/>
        </w:rPr>
        <w:t>6</w:t>
      </w:r>
      <w:r w:rsidRPr="000A6076">
        <w:rPr>
          <w:rFonts w:ascii="Times New Roman" w:hAnsi="Times New Roman"/>
          <w:sz w:val="24"/>
          <w:szCs w:val="24"/>
        </w:rPr>
        <w:t xml:space="preserve">-2006 period, #1 of scholars affiliated with an European university, publishing in leading scholarly real estate journals, and #1 among contributors to the </w:t>
      </w:r>
      <w:r w:rsidRPr="000A6076">
        <w:rPr>
          <w:rFonts w:ascii="Times New Roman" w:hAnsi="Times New Roman"/>
          <w:i/>
          <w:sz w:val="24"/>
          <w:szCs w:val="24"/>
        </w:rPr>
        <w:t xml:space="preserve">Journal of Real Estate Research </w:t>
      </w:r>
      <w:r w:rsidRPr="000A6076">
        <w:rPr>
          <w:rFonts w:ascii="Times New Roman" w:hAnsi="Times New Roman"/>
          <w:sz w:val="24"/>
          <w:szCs w:val="24"/>
        </w:rPr>
        <w:t xml:space="preserve"> fro</w:t>
      </w:r>
      <w:r w:rsidR="00905E35" w:rsidRPr="000A6076">
        <w:rPr>
          <w:rFonts w:ascii="Times New Roman" w:hAnsi="Times New Roman"/>
          <w:sz w:val="24"/>
          <w:szCs w:val="24"/>
        </w:rPr>
        <w:t>m</w:t>
      </w:r>
      <w:r w:rsidRPr="000A6076">
        <w:rPr>
          <w:rFonts w:ascii="Times New Roman" w:hAnsi="Times New Roman"/>
          <w:sz w:val="24"/>
          <w:szCs w:val="24"/>
        </w:rPr>
        <w:t xml:space="preserve"> 1996-2006.</w:t>
      </w:r>
      <w:r w:rsidRPr="000A6076">
        <w:rPr>
          <w:rStyle w:val="FootnoteReference"/>
          <w:rFonts w:ascii="Times New Roman" w:hAnsi="Times New Roman"/>
          <w:szCs w:val="24"/>
        </w:rPr>
        <w:footnoteReference w:id="4"/>
      </w:r>
    </w:p>
    <w:p w:rsidR="00905E35" w:rsidRPr="000A6076" w:rsidRDefault="00905E35" w:rsidP="006B711D">
      <w:pPr>
        <w:pStyle w:val="biobibtext"/>
        <w:rPr>
          <w:rFonts w:ascii="Times New Roman" w:hAnsi="Times New Roman"/>
          <w:sz w:val="24"/>
          <w:szCs w:val="24"/>
        </w:rPr>
      </w:pPr>
    </w:p>
    <w:p w:rsidR="00BF2DFA" w:rsidRPr="000A6076" w:rsidRDefault="00BF2DFA" w:rsidP="006B711D">
      <w:pPr>
        <w:pStyle w:val="biobibtext"/>
        <w:rPr>
          <w:rFonts w:ascii="Times New Roman" w:hAnsi="Times New Roman"/>
          <w:sz w:val="24"/>
          <w:szCs w:val="24"/>
        </w:rPr>
      </w:pPr>
      <w:r w:rsidRPr="000A6076">
        <w:rPr>
          <w:rFonts w:ascii="Times New Roman" w:hAnsi="Times New Roman"/>
          <w:sz w:val="24"/>
          <w:szCs w:val="24"/>
        </w:rPr>
        <w:t xml:space="preserve">Highly Commended Award from Emerald LiteratiNetwork, 2008, for “Brand + Beauty + Utility = Property Value,” from </w:t>
      </w:r>
      <w:r w:rsidRPr="000A6076">
        <w:rPr>
          <w:rFonts w:ascii="Times New Roman" w:hAnsi="Times New Roman"/>
          <w:i/>
          <w:sz w:val="24"/>
          <w:szCs w:val="24"/>
        </w:rPr>
        <w:t xml:space="preserve">Property Management, </w:t>
      </w:r>
      <w:r w:rsidRPr="000A6076">
        <w:rPr>
          <w:rFonts w:ascii="Times New Roman" w:hAnsi="Times New Roman"/>
          <w:sz w:val="24"/>
          <w:szCs w:val="24"/>
        </w:rPr>
        <w:t>Vol. 24, No. 5, 2007.</w:t>
      </w:r>
    </w:p>
    <w:p w:rsidR="00BF2DFA" w:rsidRPr="000A6076" w:rsidRDefault="00BF2DFA" w:rsidP="006B711D">
      <w:pPr>
        <w:pStyle w:val="biobibtext"/>
        <w:rPr>
          <w:rFonts w:ascii="Times New Roman" w:hAnsi="Times New Roman"/>
          <w:i/>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David Ricardo Medal for 2008, in recognition of significant body of published research in academic and referred professional journals, spanning at least two decades in </w:t>
      </w:r>
      <w:r w:rsidR="00FB2352" w:rsidRPr="000A6076">
        <w:rPr>
          <w:rFonts w:ascii="Times New Roman" w:hAnsi="Times New Roman"/>
          <w:sz w:val="24"/>
          <w:szCs w:val="24"/>
        </w:rPr>
        <w:t xml:space="preserve">honoring </w:t>
      </w:r>
      <w:r w:rsidRPr="000A6076">
        <w:rPr>
          <w:rFonts w:ascii="Times New Roman" w:hAnsi="Times New Roman"/>
          <w:sz w:val="24"/>
          <w:szCs w:val="24"/>
        </w:rPr>
        <w:t>his advanced insights in showing that place choice is the most significant issue confronting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economics. </w:t>
      </w:r>
    </w:p>
    <w:p w:rsidR="006B711D" w:rsidRPr="000A6076" w:rsidRDefault="006B711D"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Ranked #1 in study from </w:t>
      </w:r>
      <w:r w:rsidRPr="000A6076">
        <w:rPr>
          <w:rFonts w:ascii="Times New Roman" w:hAnsi="Times New Roman"/>
          <w:i/>
          <w:sz w:val="24"/>
          <w:szCs w:val="24"/>
        </w:rPr>
        <w:t>Journal of Real Estate Practice and Education (Vol. 10, No. 1, 2007)</w:t>
      </w:r>
      <w:r w:rsidRPr="000A6076">
        <w:rPr>
          <w:rFonts w:ascii="Times New Roman" w:hAnsi="Times New Roman"/>
          <w:sz w:val="24"/>
          <w:szCs w:val="24"/>
        </w:rPr>
        <w:t xml:space="preserve"> of researchers’ publication records in </w:t>
      </w:r>
      <w:r w:rsidRPr="000A6076">
        <w:rPr>
          <w:rFonts w:ascii="Times New Roman" w:hAnsi="Times New Roman"/>
          <w:i/>
          <w:sz w:val="24"/>
          <w:szCs w:val="24"/>
        </w:rPr>
        <w:t>Journal of Real Estate Research,</w:t>
      </w:r>
      <w:r w:rsidRPr="000A6076">
        <w:rPr>
          <w:rFonts w:ascii="Times New Roman" w:hAnsi="Times New Roman"/>
          <w:sz w:val="24"/>
          <w:szCs w:val="24"/>
        </w:rPr>
        <w:t xml:space="preserve"> over the 1996-2005 time period.</w:t>
      </w:r>
    </w:p>
    <w:p w:rsidR="009E2353" w:rsidRPr="000A6076" w:rsidRDefault="009E2353" w:rsidP="006B711D">
      <w:pPr>
        <w:pStyle w:val="biobibtext"/>
        <w:rPr>
          <w:rFonts w:ascii="Times New Roman" w:hAnsi="Times New Roman"/>
          <w:sz w:val="24"/>
          <w:szCs w:val="24"/>
        </w:rPr>
      </w:pPr>
    </w:p>
    <w:p w:rsidR="009E2353" w:rsidRPr="000A6076" w:rsidRDefault="009E2353" w:rsidP="006B711D">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w:t>
      </w:r>
      <w:r w:rsidR="00CE2614" w:rsidRPr="000A6076">
        <w:rPr>
          <w:rFonts w:ascii="Times New Roman" w:hAnsi="Times New Roman"/>
          <w:sz w:val="24"/>
          <w:szCs w:val="24"/>
        </w:rPr>
        <w:t xml:space="preserve">Dearborn </w:t>
      </w:r>
      <w:r w:rsidR="00261D8B" w:rsidRPr="000A6076">
        <w:rPr>
          <w:rFonts w:ascii="Times New Roman" w:hAnsi="Times New Roman"/>
          <w:sz w:val="24"/>
          <w:szCs w:val="24"/>
        </w:rPr>
        <w:t xml:space="preserve">Education Award </w:t>
      </w:r>
      <w:r w:rsidR="00CE2614" w:rsidRPr="000A6076">
        <w:rPr>
          <w:rFonts w:ascii="Times New Roman" w:hAnsi="Times New Roman"/>
          <w:sz w:val="24"/>
          <w:szCs w:val="24"/>
        </w:rPr>
        <w:t xml:space="preserve">2007, </w:t>
      </w:r>
      <w:r w:rsidRPr="000A6076">
        <w:rPr>
          <w:rFonts w:ascii="Times New Roman" w:hAnsi="Times New Roman"/>
          <w:sz w:val="24"/>
          <w:szCs w:val="24"/>
        </w:rPr>
        <w:t xml:space="preserve">for </w:t>
      </w:r>
      <w:r w:rsidR="00CE2614" w:rsidRPr="000A6076">
        <w:rPr>
          <w:rFonts w:ascii="Times New Roman" w:hAnsi="Times New Roman"/>
          <w:sz w:val="24"/>
          <w:szCs w:val="24"/>
        </w:rPr>
        <w:t xml:space="preserve">best manuscript for “Inside </w:t>
      </w:r>
      <w:r w:rsidRPr="000A6076">
        <w:rPr>
          <w:rFonts w:ascii="Times New Roman" w:hAnsi="Times New Roman"/>
          <w:sz w:val="24"/>
          <w:szCs w:val="24"/>
        </w:rPr>
        <w:t xml:space="preserve">Value </w:t>
      </w:r>
      <w:r w:rsidR="00CE2614" w:rsidRPr="000A6076">
        <w:rPr>
          <w:rFonts w:ascii="Times New Roman" w:hAnsi="Times New Roman"/>
          <w:sz w:val="24"/>
          <w:szCs w:val="24"/>
        </w:rPr>
        <w:t>Creation and Destruction:  Opportunism and Risk Management in Development Deal Making Strategies,” (</w:t>
      </w:r>
      <w:r w:rsidR="00261D8B" w:rsidRPr="000A6076">
        <w:rPr>
          <w:rFonts w:ascii="Times New Roman" w:hAnsi="Times New Roman"/>
          <w:sz w:val="24"/>
          <w:szCs w:val="24"/>
        </w:rPr>
        <w:t>Co-authored with Alastair Adair and Stanley McGreal).</w:t>
      </w:r>
    </w:p>
    <w:p w:rsidR="006B711D" w:rsidRPr="000A6076" w:rsidRDefault="006B711D"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Foundation Award 2006 for best manuscript in the Mixed Use Property category for “Does Real Estate Need to Change to Address the Needs of the “Culture Creative.” </w:t>
      </w:r>
    </w:p>
    <w:p w:rsidR="006B711D" w:rsidRPr="000A6076" w:rsidRDefault="006B711D"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Foundation Award 2006 for best manuscript in Innovative Thinking/Thinking Outside of the Box category for “Beyond Value Measurement to Value Creation.” (co-authored with </w:t>
      </w:r>
      <w:r w:rsidR="009E2353" w:rsidRPr="000A6076">
        <w:rPr>
          <w:rFonts w:ascii="Times New Roman" w:hAnsi="Times New Roman"/>
          <w:sz w:val="24"/>
          <w:szCs w:val="24"/>
        </w:rPr>
        <w:t>Alastair Adair and Stanley McGreal</w:t>
      </w:r>
      <w:r w:rsidRPr="000A6076">
        <w:rPr>
          <w:rFonts w:ascii="Times New Roman" w:hAnsi="Times New Roman"/>
          <w:sz w:val="24"/>
          <w:szCs w:val="24"/>
        </w:rPr>
        <w:t>).</w:t>
      </w:r>
    </w:p>
    <w:p w:rsidR="006B711D" w:rsidRPr="000A6076" w:rsidRDefault="006B711D" w:rsidP="006B711D">
      <w:pPr>
        <w:pStyle w:val="biobibtext"/>
        <w:rPr>
          <w:rFonts w:ascii="Times New Roman" w:hAnsi="Times New Roman"/>
          <w:sz w:val="24"/>
          <w:szCs w:val="24"/>
        </w:rPr>
      </w:pPr>
    </w:p>
    <w:p w:rsidR="00CE2614" w:rsidRPr="000A6076" w:rsidRDefault="004C5F05" w:rsidP="006B711D">
      <w:pPr>
        <w:pStyle w:val="biobibtext"/>
        <w:rPr>
          <w:rFonts w:ascii="Times New Roman" w:hAnsi="Times New Roman"/>
          <w:sz w:val="24"/>
          <w:szCs w:val="24"/>
        </w:rPr>
      </w:pPr>
      <w:r w:rsidRPr="000A6076">
        <w:rPr>
          <w:rFonts w:ascii="Times New Roman" w:hAnsi="Times New Roman"/>
          <w:sz w:val="24"/>
          <w:szCs w:val="24"/>
        </w:rPr>
        <w:t>Named Burns Scholar</w:t>
      </w:r>
      <w:r w:rsidR="00CE2614" w:rsidRPr="000A6076">
        <w:rPr>
          <w:rFonts w:ascii="Times New Roman" w:hAnsi="Times New Roman"/>
          <w:sz w:val="24"/>
          <w:szCs w:val="24"/>
        </w:rPr>
        <w:t xml:space="preserve">, University of Denver, 2006. </w:t>
      </w:r>
    </w:p>
    <w:p w:rsidR="00CE2614" w:rsidRPr="000A6076" w:rsidRDefault="00CE2614" w:rsidP="006B711D">
      <w:pPr>
        <w:pStyle w:val="biobibtext"/>
        <w:rPr>
          <w:rFonts w:ascii="Times New Roman" w:hAnsi="Times New Roman"/>
          <w:sz w:val="24"/>
          <w:szCs w:val="24"/>
        </w:rPr>
      </w:pPr>
    </w:p>
    <w:p w:rsidR="00C32288" w:rsidRPr="000A6076" w:rsidRDefault="00C32288" w:rsidP="006B711D">
      <w:pPr>
        <w:pStyle w:val="biobibtext"/>
        <w:rPr>
          <w:rFonts w:ascii="Times New Roman" w:hAnsi="Times New Roman"/>
          <w:sz w:val="24"/>
          <w:szCs w:val="24"/>
        </w:rPr>
      </w:pPr>
      <w:r w:rsidRPr="000A6076">
        <w:rPr>
          <w:rFonts w:ascii="Times New Roman" w:hAnsi="Times New Roman"/>
          <w:sz w:val="24"/>
          <w:szCs w:val="24"/>
        </w:rPr>
        <w:t xml:space="preserve">Subject of cover story and feature interview in </w:t>
      </w:r>
      <w:r w:rsidRPr="000A6076">
        <w:rPr>
          <w:rFonts w:ascii="Times New Roman" w:hAnsi="Times New Roman"/>
          <w:i/>
          <w:sz w:val="24"/>
          <w:szCs w:val="24"/>
        </w:rPr>
        <w:t>Global CEO (</w:t>
      </w:r>
      <w:r w:rsidRPr="000A6076">
        <w:rPr>
          <w:rFonts w:ascii="Times New Roman" w:hAnsi="Times New Roman"/>
          <w:sz w:val="24"/>
          <w:szCs w:val="24"/>
        </w:rPr>
        <w:t xml:space="preserve">September 2006). </w:t>
      </w:r>
    </w:p>
    <w:p w:rsidR="00C32288" w:rsidRPr="000A6076" w:rsidRDefault="00C32288"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Winner of </w:t>
      </w:r>
      <w:r w:rsidRPr="000A6076">
        <w:rPr>
          <w:rFonts w:ascii="Times New Roman" w:hAnsi="Times New Roman"/>
          <w:i/>
          <w:sz w:val="24"/>
          <w:szCs w:val="24"/>
        </w:rPr>
        <w:t xml:space="preserve">Journal of Property Investment &amp; Finance </w:t>
      </w:r>
      <w:r w:rsidRPr="000A6076">
        <w:rPr>
          <w:rFonts w:ascii="Times New Roman" w:hAnsi="Times New Roman"/>
          <w:sz w:val="24"/>
          <w:szCs w:val="24"/>
        </w:rPr>
        <w:t>in association with the European Real Estate Society, Emerald Gerald Brown Award 200</w:t>
      </w:r>
      <w:r w:rsidR="009E2353" w:rsidRPr="000A6076">
        <w:rPr>
          <w:rFonts w:ascii="Times New Roman" w:hAnsi="Times New Roman"/>
          <w:sz w:val="24"/>
          <w:szCs w:val="24"/>
        </w:rPr>
        <w:t>6</w:t>
      </w:r>
      <w:r w:rsidRPr="000A6076">
        <w:rPr>
          <w:rFonts w:ascii="Times New Roman" w:hAnsi="Times New Roman"/>
          <w:sz w:val="24"/>
          <w:szCs w:val="24"/>
        </w:rPr>
        <w:t xml:space="preserve"> for Best Paper in the Area of Real Estate Investment for the paper “Real Estate Value:  Creation and Destruction (co-authored with Alastair Adair, Suzanne Allen, Jim Berry and Stanley McGreal), Paper presented at the European Real Estate Society 2006 Conference, Weimar, Germany 7-10 June 2006.</w:t>
      </w:r>
    </w:p>
    <w:p w:rsidR="007B6CC5" w:rsidRPr="000A6076" w:rsidRDefault="007B6CC5">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Winner, American Real Estate Society Richard Ratcliff Award for 2005, in recognition of significant research contributions that extend the real estate discipline, introduce new paradigms and pushes the envelope of real estate knowledge through his pioneering work concerning place perspective and place strategy.</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Foundation Award for best paper presented to the 2002 meeting for “The Taxonomy of Real Estate Cycles: A Framework and Body of Knowledge </w:t>
      </w:r>
      <w:r w:rsidR="00BF2F75" w:rsidRPr="000A6076">
        <w:rPr>
          <w:rFonts w:ascii="Times New Roman" w:hAnsi="Times New Roman"/>
          <w:sz w:val="24"/>
          <w:szCs w:val="24"/>
        </w:rPr>
        <w:t xml:space="preserve">Model </w:t>
      </w:r>
      <w:r w:rsidRPr="000A6076">
        <w:rPr>
          <w:rFonts w:ascii="Times New Roman" w:hAnsi="Times New Roman"/>
          <w:sz w:val="24"/>
          <w:szCs w:val="24"/>
        </w:rPr>
        <w:t>for Cycle Research,” (co-authored with Stephen Pyhrr, Waldo Born and Christopher Manning).</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Ranked #3 out of 2,381 real estate scholars (the majority being full-time academics), in publishing research in core real estate journals, from 1994 through 1998 (“Individuals and Institutions Publishing Research in Real Estate—1989–1998,” </w:t>
      </w:r>
      <w:r w:rsidRPr="000A6076">
        <w:rPr>
          <w:rFonts w:ascii="Times New Roman" w:hAnsi="Times New Roman"/>
          <w:i/>
          <w:sz w:val="24"/>
          <w:szCs w:val="24"/>
        </w:rPr>
        <w:t xml:space="preserve">Journal of Real Estate Literature, </w:t>
      </w:r>
      <w:r w:rsidRPr="000A6076">
        <w:rPr>
          <w:rFonts w:ascii="Times New Roman" w:hAnsi="Times New Roman"/>
          <w:sz w:val="24"/>
          <w:szCs w:val="24"/>
        </w:rPr>
        <w:t>Vol. 10, No. 1, 2002).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i/>
          <w:sz w:val="24"/>
          <w:szCs w:val="24"/>
        </w:rPr>
        <w:t xml:space="preserve">Ethics in Real Estate </w:t>
      </w:r>
      <w:r w:rsidRPr="000A6076">
        <w:rPr>
          <w:rFonts w:ascii="Times New Roman" w:hAnsi="Times New Roman"/>
          <w:sz w:val="24"/>
          <w:szCs w:val="24"/>
        </w:rPr>
        <w:t xml:space="preserve">monograph in the </w:t>
      </w:r>
      <w:r w:rsidRPr="000A6076">
        <w:rPr>
          <w:rFonts w:ascii="Times New Roman" w:hAnsi="Times New Roman"/>
          <w:i/>
          <w:sz w:val="24"/>
          <w:szCs w:val="24"/>
        </w:rPr>
        <w:t>Research in Real Estate</w:t>
      </w:r>
      <w:r w:rsidRPr="000A6076">
        <w:rPr>
          <w:rFonts w:ascii="Times New Roman" w:hAnsi="Times New Roman"/>
          <w:sz w:val="24"/>
          <w:szCs w:val="24"/>
        </w:rPr>
        <w:t xml:space="preserve"> series selected as Chartered Realty Investors’ “Book of the Year” for 2001.</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American Real Estate Society Foundation Award for best paper presented by a practicing professional to the 2000 meeting for “Where Can Real Estate Faculty Add More Value at Universities in the Future?”</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Named Millennium Real Estate Award Honoree by the U.C. Berkeley Fisher Center for Real Estate and Urban Economics, 1999, which award recognizes the 100 individuals who have had the greatest impact on the real estate industry in the 20</w:t>
      </w:r>
      <w:r w:rsidRPr="000A6076">
        <w:rPr>
          <w:rFonts w:ascii="Times New Roman" w:hAnsi="Times New Roman"/>
          <w:sz w:val="24"/>
          <w:szCs w:val="24"/>
          <w:vertAlign w:val="superscript"/>
        </w:rPr>
        <w:t>th</w:t>
      </w:r>
      <w:r w:rsidRPr="000A6076">
        <w:rPr>
          <w:rFonts w:ascii="Times New Roman" w:hAnsi="Times New Roman"/>
          <w:sz w:val="24"/>
          <w:szCs w:val="24"/>
        </w:rPr>
        <w:t xml:space="preserve"> century.</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Winner, Homer Hoyt Advanced Studies Institute prize for the best study published in 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in 1999 for “Real Estate Cycles and Their Strategic Implications for Investors and Portfolio Managers in the Global Economy,” (co-authored with Stephen A. Pyhrr and Waldo L. Born).</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Awarded </w:t>
      </w:r>
      <w:r w:rsidRPr="000A6076">
        <w:rPr>
          <w:rFonts w:ascii="Times New Roman" w:hAnsi="Times New Roman"/>
          <w:i/>
          <w:sz w:val="24"/>
          <w:szCs w:val="24"/>
        </w:rPr>
        <w:t xml:space="preserve">Anbar Electronic Intelligence’s </w:t>
      </w:r>
      <w:r w:rsidRPr="000A6076">
        <w:rPr>
          <w:rFonts w:ascii="Times New Roman" w:hAnsi="Times New Roman"/>
          <w:sz w:val="24"/>
          <w:szCs w:val="24"/>
        </w:rPr>
        <w:t xml:space="preserve">Citation of Excellence for “Property and Ptolemy, Copernicus and Commerce – Strategic Perspective for Global Property Involvements” published in </w:t>
      </w:r>
      <w:r w:rsidRPr="000A6076">
        <w:rPr>
          <w:rFonts w:ascii="Times New Roman" w:hAnsi="Times New Roman"/>
          <w:i/>
          <w:sz w:val="24"/>
          <w:szCs w:val="24"/>
        </w:rPr>
        <w:t xml:space="preserve">Journal of Property Valuation &amp; Investment” </w:t>
      </w:r>
      <w:r w:rsidRPr="000A6076">
        <w:rPr>
          <w:rFonts w:ascii="Times New Roman" w:hAnsi="Times New Roman"/>
          <w:sz w:val="24"/>
          <w:szCs w:val="24"/>
        </w:rPr>
        <w:t>1998.</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i/>
          <w:sz w:val="24"/>
          <w:szCs w:val="24"/>
        </w:rPr>
        <w:t xml:space="preserve"> </w:t>
      </w:r>
      <w:r w:rsidRPr="000A6076">
        <w:rPr>
          <w:rFonts w:ascii="Times New Roman" w:hAnsi="Times New Roman"/>
          <w:sz w:val="24"/>
          <w:szCs w:val="24"/>
        </w:rPr>
        <w:t>Awarded the Warner Bloomberg Award for continued conceptual innovation and iconoclastic thinking by the Bloomberg Committee on Excellence in Future Studies in Higher Education (November 1998).</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Awarded Red Pen Award for reviewing articles for 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(April 1998).</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National Association of Corporate Real Estate Executives Award for best paper on corporate real estate presented at the 1997 meeting for “How Much Corporate Real Estate Management Should be Outsourced?” (co-authored with Christopher A. Manning and Mauricio Rodriguez), published 1997.</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Awarded the James A. Graaskamp Award, recognizing iconoclastic thinking that advances real estate paradigms in ways that transform theory and practice, by the American Real Estate Society in recognition of “contributions to academic and professional real estate through leadership and scholarship in the areas of real estate securitization, institutional real estate, real estate indices and disclosure, strategic planning, and decision making” (April 18, 1997).</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American Real Estate Society Foundation Award for best paper presented by a practicing professional to the 1996 meeting for “The Strategic Real Estate Framework: Processes, Linkages, Decisions,” published 1996.</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Commercial Property News,</w:t>
      </w:r>
      <w:r w:rsidRPr="000A6076">
        <w:rPr>
          <w:rFonts w:ascii="Times New Roman" w:hAnsi="Times New Roman"/>
          <w:sz w:val="24"/>
          <w:szCs w:val="24"/>
        </w:rPr>
        <w:t xml:space="preserve"> “The Roulac Group’s Projections Keep Capital Sources on Course” (May 16, 1996).</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National Association of Corporate Real Estate Executives Award for best paper on corporate real estate, presented at the 1996 meeting for “Structuring the Corporate Real Property Function for Greater ‘Bottom Line’ Impact,” (co-authored with Christopher A. Manning) published 1996.</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American Real Estate Society Foundation Award for best paper presented by a practicing professional to the 1995 meeting for "Strategic Decision Models: Multiple Perceptions, Unifying Structure."</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Winner, Institutional Real Estate prize for best manuscript published in </w:t>
      </w:r>
      <w:r w:rsidRPr="000A6076">
        <w:rPr>
          <w:rFonts w:ascii="Times New Roman" w:hAnsi="Times New Roman"/>
          <w:i/>
          <w:sz w:val="24"/>
          <w:szCs w:val="24"/>
        </w:rPr>
        <w:t>The</w:t>
      </w:r>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in 1995 for “Retail Real Estate in the 21st Century: Information Technology + Time Consciousness + Unintelligent Stores = Intelligent Shopping? NOT!”</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Honorary Member, Alpha Sigma Gamma International Real Estate and Land Economics Society (March 1995).</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Invited to be Distinguished Lecturer in Real Estate at Cleveland State University (October 1994).</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Subject of </w:t>
      </w:r>
      <w:r w:rsidRPr="000A6076">
        <w:rPr>
          <w:rFonts w:ascii="Times New Roman" w:hAnsi="Times New Roman"/>
          <w:i/>
          <w:sz w:val="24"/>
          <w:szCs w:val="24"/>
        </w:rPr>
        <w:t>National Real Estate Investor</w:t>
      </w:r>
      <w:r w:rsidRPr="000A6076">
        <w:rPr>
          <w:rFonts w:ascii="Times New Roman" w:hAnsi="Times New Roman"/>
          <w:sz w:val="24"/>
          <w:szCs w:val="24"/>
        </w:rPr>
        <w:t xml:space="preserve"> profile (September 1994), “The Roulac Group combines intelligence and analytical savvy to develop winning strategies.”</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keepLines/>
        <w:spacing w:line="240" w:lineRule="auto"/>
        <w:rPr>
          <w:rFonts w:ascii="Times New Roman" w:hAnsi="Times New Roman"/>
          <w:sz w:val="24"/>
          <w:szCs w:val="24"/>
        </w:rPr>
      </w:pPr>
      <w:r w:rsidRPr="000A6076">
        <w:rPr>
          <w:rFonts w:ascii="Times New Roman" w:hAnsi="Times New Roman"/>
          <w:sz w:val="24"/>
          <w:szCs w:val="24"/>
        </w:rPr>
        <w:t xml:space="preserve">Described by </w:t>
      </w:r>
      <w:r w:rsidRPr="000A6076">
        <w:rPr>
          <w:rFonts w:ascii="Times New Roman" w:hAnsi="Times New Roman"/>
          <w:i/>
          <w:sz w:val="24"/>
          <w:szCs w:val="24"/>
        </w:rPr>
        <w:t>Kiplinger’s Personal Finance Magazine</w:t>
      </w:r>
      <w:r w:rsidRPr="000A6076">
        <w:rPr>
          <w:rFonts w:ascii="Times New Roman" w:hAnsi="Times New Roman"/>
          <w:sz w:val="24"/>
          <w:szCs w:val="24"/>
        </w:rPr>
        <w:t xml:space="preserve"> as “…perhaps the most influential of the country’s independent real estate analysts…” (March 1994).</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keepLines/>
        <w:spacing w:line="240" w:lineRule="auto"/>
        <w:rPr>
          <w:rFonts w:ascii="Times New Roman" w:hAnsi="Times New Roman"/>
          <w:i/>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 xml:space="preserve">San Francisco Business Times, </w:t>
      </w:r>
      <w:r w:rsidRPr="000A6076">
        <w:rPr>
          <w:rFonts w:ascii="Times New Roman" w:hAnsi="Times New Roman"/>
          <w:sz w:val="24"/>
          <w:szCs w:val="24"/>
        </w:rPr>
        <w:t>“World-class Execs Remain at the Top of Their Games” (January 14-20, 1994), which described Roulac as “… no stranger to winning… one of the best-known and widely consulted real estate experts in the country.”</w:t>
      </w:r>
    </w:p>
    <w:p w:rsidR="00912F1F" w:rsidRPr="000A6076" w:rsidRDefault="00912F1F">
      <w:pPr>
        <w:pStyle w:val="biobibtext1011"/>
        <w:spacing w:line="240" w:lineRule="auto"/>
        <w:rPr>
          <w:rFonts w:ascii="Times New Roman" w:hAnsi="Times New Roman"/>
          <w:i/>
          <w:sz w:val="24"/>
          <w:szCs w:val="24"/>
        </w:rPr>
      </w:pPr>
    </w:p>
    <w:p w:rsidR="00912F1F" w:rsidRPr="000A6076" w:rsidRDefault="00912F1F">
      <w:pPr>
        <w:pStyle w:val="biobibtext1011"/>
        <w:spacing w:line="240" w:lineRule="auto"/>
        <w:rPr>
          <w:rFonts w:ascii="Times New Roman" w:hAnsi="Times New Roman"/>
          <w:i/>
          <w:sz w:val="24"/>
          <w:szCs w:val="24"/>
        </w:rPr>
      </w:pPr>
      <w:r w:rsidRPr="000A6076">
        <w:rPr>
          <w:rFonts w:ascii="Times New Roman" w:hAnsi="Times New Roman"/>
          <w:sz w:val="24"/>
          <w:szCs w:val="24"/>
        </w:rPr>
        <w:t xml:space="preserve">Profiled in </w:t>
      </w:r>
      <w:r w:rsidRPr="000A6076">
        <w:rPr>
          <w:rFonts w:ascii="Times New Roman" w:hAnsi="Times New Roman"/>
          <w:i/>
          <w:sz w:val="24"/>
          <w:szCs w:val="24"/>
        </w:rPr>
        <w:t xml:space="preserve">The New Leaders, </w:t>
      </w:r>
      <w:r w:rsidRPr="000A6076">
        <w:rPr>
          <w:rFonts w:ascii="Times New Roman" w:hAnsi="Times New Roman"/>
          <w:sz w:val="24"/>
          <w:szCs w:val="24"/>
        </w:rPr>
        <w:t>“National Real Estate Guru Recognizes Cultural Transformation,” which noted, “In addition to being a brilliant academic and an accomplished professional, Roulac is a very competitive athlete … near-professional bicycle racer” (Mar./Apr. 1993).</w:t>
      </w:r>
    </w:p>
    <w:p w:rsidR="00912F1F" w:rsidRPr="000A6076" w:rsidRDefault="00912F1F">
      <w:pPr>
        <w:pStyle w:val="biobibtext1011"/>
        <w:spacing w:line="240" w:lineRule="auto"/>
        <w:rPr>
          <w:rFonts w:ascii="Times New Roman" w:hAnsi="Times New Roman"/>
          <w:i/>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Featured in “Essential Speeches: Technology Impacts on the Professional Service and Real Estate Markets,” </w:t>
      </w:r>
      <w:r w:rsidRPr="000A6076">
        <w:rPr>
          <w:rFonts w:ascii="Times New Roman" w:hAnsi="Times New Roman"/>
          <w:i/>
          <w:sz w:val="24"/>
          <w:szCs w:val="24"/>
        </w:rPr>
        <w:t>Professional Services Review</w:t>
      </w:r>
      <w:r w:rsidRPr="000A6076">
        <w:rPr>
          <w:rFonts w:ascii="Times New Roman" w:hAnsi="Times New Roman"/>
          <w:sz w:val="24"/>
          <w:szCs w:val="24"/>
        </w:rPr>
        <w:t>, (Jan./Feb. 1992).</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Honored as Homer Hoyt Fellow, The Weimer School of Advanced Studies in Real Estate and Land Economics, Homer Hoyt Institute (1992-3).</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Named to the U.S. National Masters Cycling Team, which competed in the Soviet Union National Masters Championships in August 1990.</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feature cover story in the </w:t>
      </w:r>
      <w:r w:rsidRPr="000A6076">
        <w:rPr>
          <w:rFonts w:ascii="Times New Roman" w:hAnsi="Times New Roman"/>
          <w:i/>
          <w:sz w:val="24"/>
          <w:szCs w:val="24"/>
        </w:rPr>
        <w:t>Inter-City Express</w:t>
      </w:r>
      <w:r w:rsidRPr="000A6076">
        <w:rPr>
          <w:rFonts w:ascii="Times New Roman" w:hAnsi="Times New Roman"/>
          <w:sz w:val="24"/>
          <w:szCs w:val="24"/>
        </w:rPr>
        <w:t>, “Fast-Track Roulac Helps His Clients Win in Real Estate,” (January 23, 1990), which observed that “Roulac seems to carry the energy, stamina and hunger for the finish line of professional racing into the business world.”</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cover story in </w:t>
      </w:r>
      <w:r w:rsidRPr="000A6076">
        <w:rPr>
          <w:rFonts w:ascii="Times New Roman" w:hAnsi="Times New Roman"/>
          <w:i/>
          <w:sz w:val="24"/>
          <w:szCs w:val="24"/>
        </w:rPr>
        <w:t>San Francisco Business</w:t>
      </w:r>
      <w:r w:rsidRPr="000A6076">
        <w:rPr>
          <w:rFonts w:ascii="Times New Roman" w:hAnsi="Times New Roman"/>
          <w:sz w:val="24"/>
          <w:szCs w:val="24"/>
        </w:rPr>
        <w:t>, “Super Sports!,” (October, 1989) which noted that Roulac is “a near-professional athlete on a part-time basis... one of those rare executives born to win in business and in sports.”</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The Ark</w:t>
      </w:r>
      <w:r w:rsidRPr="000A6076">
        <w:rPr>
          <w:rFonts w:ascii="Times New Roman" w:hAnsi="Times New Roman"/>
          <w:sz w:val="24"/>
          <w:szCs w:val="24"/>
        </w:rPr>
        <w:t>,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 A Man in Motion!” (May 24, 1989) which noted that “...achievement...brilliance...and competitiveness...describe international real estate consultant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a feature article in </w:t>
      </w:r>
      <w:r w:rsidRPr="000A6076">
        <w:rPr>
          <w:rFonts w:ascii="Times New Roman" w:hAnsi="Times New Roman"/>
          <w:i/>
          <w:sz w:val="24"/>
          <w:szCs w:val="24"/>
        </w:rPr>
        <w:t>Professional Services Review,</w:t>
      </w:r>
      <w:r w:rsidRPr="000A6076">
        <w:rPr>
          <w:rFonts w:ascii="Times New Roman" w:hAnsi="Times New Roman"/>
          <w:sz w:val="24"/>
          <w:szCs w:val="24"/>
        </w:rPr>
        <w:t xml:space="preserve"> (April, 1989), which observed: “...the former chairman of $7 billion Security Properties has said, 'Roulac has evolved into the most respected name in the real estate consulting business.' If the real estate related challenge requires a visionary, is going to break new ground, or involves a high stakes decision, the Roulac Group is becoming the firm to call...Based on his business success, his unmatched academic foundation and his ground breaking contributions to the direction of the industry, in a sense, you could say Stephen E. Roulac invented the strategic side of the real estate business as we know it today.”</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Selected for two consecutive years as one of the twenty-five “most quoted accountants in the United States” by </w:t>
      </w:r>
      <w:r w:rsidRPr="000A6076">
        <w:rPr>
          <w:rFonts w:ascii="Times New Roman" w:hAnsi="Times New Roman"/>
          <w:i/>
          <w:sz w:val="24"/>
          <w:szCs w:val="24"/>
        </w:rPr>
        <w:t>Professional Services Report,</w:t>
      </w:r>
      <w:r w:rsidRPr="000A6076">
        <w:rPr>
          <w:rFonts w:ascii="Times New Roman" w:hAnsi="Times New Roman"/>
          <w:sz w:val="24"/>
          <w:szCs w:val="24"/>
        </w:rPr>
        <w:t xml:space="preserve"> “Annual Report,” (July/August, 1989), and “Annual Report,” (July/August, 1988).</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California Business</w:t>
      </w:r>
      <w:r w:rsidRPr="000A6076">
        <w:rPr>
          <w:rFonts w:ascii="Times New Roman" w:hAnsi="Times New Roman"/>
          <w:sz w:val="24"/>
          <w:szCs w:val="24"/>
        </w:rPr>
        <w:t xml:space="preserve"> magazine,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Real Estate's 'Rolls Royce' of Consultants,” (February, 1986): 82-83.</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Featured in </w:t>
      </w:r>
      <w:r w:rsidRPr="000A6076">
        <w:rPr>
          <w:rFonts w:ascii="Times New Roman" w:hAnsi="Times New Roman"/>
          <w:i/>
          <w:sz w:val="24"/>
          <w:szCs w:val="24"/>
        </w:rPr>
        <w:t>The New American Entrepreneur</w:t>
      </w:r>
      <w:r w:rsidRPr="000A6076">
        <w:rPr>
          <w:rFonts w:ascii="Times New Roman" w:hAnsi="Times New Roman"/>
          <w:sz w:val="24"/>
          <w:szCs w:val="24"/>
        </w:rPr>
        <w:t xml:space="preserve"> by Robert Daniel Fierro (William Morrow &amp; Company, New York, 1982); described as “No ordinary eclectic pundit, however, Roulac has built a solid reputation by utilizing objective analysis techniques, which more often than not keep a growing list of influential clients panting for more.”</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Recognized in article by Stephen Rushmore, “Publish and Prosper,” </w:t>
      </w:r>
      <w:r w:rsidRPr="000A6076">
        <w:rPr>
          <w:rFonts w:ascii="Times New Roman" w:hAnsi="Times New Roman"/>
          <w:i/>
          <w:sz w:val="24"/>
          <w:szCs w:val="24"/>
        </w:rPr>
        <w:t xml:space="preserve">The Appraisal Journal </w:t>
      </w:r>
      <w:r w:rsidRPr="000A6076">
        <w:rPr>
          <w:rFonts w:ascii="Times New Roman" w:hAnsi="Times New Roman"/>
          <w:sz w:val="24"/>
          <w:szCs w:val="24"/>
        </w:rPr>
        <w:t>(October 1980): “A quick survey of well-known appraisers reveals that many are regular contributors to professional journals. For example, the names Akerson, Elwood, Gibbons, Kinnard, Roulac and White have become familiar through numerous articles and books” (p. 569).</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Awarded SRS (Specialist in Real Estate Securities) Designation by Real Estate Securities &amp; Syndication Institute, 1983; in recognition of contributions to real estate securities industry.</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Winner, 1981 American Institute of Real Estate Appraisers Manuscript Competition, “Valuation Decisions in Turbulent Economic Times: Challenge to Tradition, Opportunity for Distinction,” published in </w:t>
      </w:r>
      <w:r w:rsidRPr="000A6076">
        <w:rPr>
          <w:rFonts w:ascii="Times New Roman" w:hAnsi="Times New Roman"/>
          <w:i/>
          <w:sz w:val="24"/>
          <w:szCs w:val="24"/>
        </w:rPr>
        <w:t xml:space="preserve">The Appraisal Journal </w:t>
      </w:r>
      <w:r w:rsidRPr="000A6076">
        <w:rPr>
          <w:rFonts w:ascii="Times New Roman" w:hAnsi="Times New Roman"/>
          <w:sz w:val="24"/>
          <w:szCs w:val="24"/>
        </w:rPr>
        <w:t>(October 1982): 564-580.</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Winner, 1981 Society of Real Estate Appraisers Foundation Manuscript Competition, “Balancing Right Brain Creativity and Left Brain Discipline to Value Complex Real Property Interests,” published in </w:t>
      </w:r>
      <w:r w:rsidRPr="000A6076">
        <w:rPr>
          <w:rFonts w:ascii="Times New Roman" w:hAnsi="Times New Roman"/>
          <w:i/>
          <w:sz w:val="24"/>
          <w:szCs w:val="24"/>
        </w:rPr>
        <w:t xml:space="preserve">The Real Estate Appraiser and Analyst </w:t>
      </w:r>
      <w:r w:rsidRPr="000A6076">
        <w:rPr>
          <w:rFonts w:ascii="Times New Roman" w:hAnsi="Times New Roman"/>
          <w:sz w:val="24"/>
          <w:szCs w:val="24"/>
        </w:rPr>
        <w:t>(Part I, Summer 1982: 47-57; Part II, Fall 1982: 50-57).</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outlineLvl w:val="0"/>
        <w:rPr>
          <w:rFonts w:ascii="Times New Roman" w:hAnsi="Times New Roman"/>
          <w:sz w:val="24"/>
          <w:szCs w:val="24"/>
        </w:rPr>
      </w:pPr>
      <w:bookmarkStart w:id="61" w:name="_Toc316719566"/>
      <w:bookmarkStart w:id="62" w:name="_Toc316720166"/>
      <w:r w:rsidRPr="000A6076">
        <w:rPr>
          <w:rFonts w:ascii="Times New Roman" w:hAnsi="Times New Roman"/>
          <w:sz w:val="24"/>
          <w:szCs w:val="24"/>
        </w:rPr>
        <w:t>Elected to Pomona College Athletic Hall of Fame, 1981.</w:t>
      </w:r>
      <w:bookmarkEnd w:id="61"/>
      <w:bookmarkEnd w:id="62"/>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Honorable Mention, 1978 Society of Real Estate Appraisers Foundation Manuscript Competition, “The Influence of Capital Market Theory on Real Estate Returns and the Value of Economic Analysis,” published in </w:t>
      </w:r>
      <w:r w:rsidRPr="000A6076">
        <w:rPr>
          <w:rFonts w:ascii="Times New Roman" w:hAnsi="Times New Roman"/>
          <w:i/>
          <w:sz w:val="24"/>
          <w:szCs w:val="24"/>
        </w:rPr>
        <w:t>The Real Estate Appraiser and Analyst</w:t>
      </w:r>
      <w:r w:rsidRPr="000A6076">
        <w:rPr>
          <w:rFonts w:ascii="Times New Roman" w:hAnsi="Times New Roman"/>
          <w:sz w:val="24"/>
          <w:szCs w:val="24"/>
        </w:rPr>
        <w:t xml:space="preserve"> (Nov.-Dec. 1978): 62-71.</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Multi-Housing Leadership Award in recognition of “outstanding contributions to the multi-housing industry,” April 1978.</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i/>
          <w:sz w:val="24"/>
          <w:szCs w:val="24"/>
        </w:rPr>
        <w:t xml:space="preserve">Real Estate Investment and Finance </w:t>
      </w:r>
      <w:r w:rsidRPr="000A6076">
        <w:rPr>
          <w:rFonts w:ascii="Times New Roman" w:hAnsi="Times New Roman"/>
          <w:sz w:val="24"/>
          <w:szCs w:val="24"/>
        </w:rPr>
        <w:t xml:space="preserve">(co-authored with Sherman Maisel) selected by </w:t>
      </w:r>
      <w:r w:rsidRPr="000A6076">
        <w:rPr>
          <w:rFonts w:ascii="Times New Roman" w:hAnsi="Times New Roman"/>
          <w:i/>
          <w:sz w:val="24"/>
          <w:szCs w:val="24"/>
        </w:rPr>
        <w:t>The Library Journal</w:t>
      </w:r>
      <w:r w:rsidRPr="000A6076">
        <w:rPr>
          <w:rFonts w:ascii="Times New Roman" w:hAnsi="Times New Roman"/>
          <w:sz w:val="24"/>
          <w:szCs w:val="24"/>
        </w:rPr>
        <w:t xml:space="preserve"> as “1976 Business Book of the Year.”</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Rated highest instructor in student teaching evaluations at the Schools of Business Administration, University of California, Berkeley, for 1975-76 academic year.</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outlineLvl w:val="0"/>
        <w:rPr>
          <w:rFonts w:ascii="Times New Roman" w:hAnsi="Times New Roman"/>
          <w:sz w:val="24"/>
          <w:szCs w:val="24"/>
        </w:rPr>
      </w:pPr>
      <w:bookmarkStart w:id="63" w:name="_Toc316719567"/>
      <w:bookmarkStart w:id="64" w:name="_Toc316720167"/>
      <w:r w:rsidRPr="000A6076">
        <w:rPr>
          <w:rFonts w:ascii="Times New Roman" w:hAnsi="Times New Roman"/>
          <w:sz w:val="24"/>
          <w:szCs w:val="24"/>
        </w:rPr>
        <w:t>Awarded Stanford University Graduate School of Business Fellowship, 1970-71.</w:t>
      </w:r>
      <w:bookmarkEnd w:id="63"/>
      <w:bookmarkEnd w:id="64"/>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Awarded MBA with Distinction and George F. Baker Trust Scholarship at graduation from Harvard Graduate School of Business Administration in June 1970.</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Awarded Harvard Business School Student Association Award, 1970, for “the student who, through continually unselfish effort over two years, has made positive contributions to a variety of programs or activities, which is manifested by a general improvement in the Harvard Business School environment.”</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outlineLvl w:val="0"/>
        <w:rPr>
          <w:rFonts w:ascii="Times New Roman" w:hAnsi="Times New Roman"/>
          <w:sz w:val="24"/>
          <w:szCs w:val="24"/>
        </w:rPr>
      </w:pPr>
      <w:bookmarkStart w:id="65" w:name="_Toc316719568"/>
      <w:bookmarkStart w:id="66" w:name="_Toc316720168"/>
      <w:r w:rsidRPr="000A6076">
        <w:rPr>
          <w:rFonts w:ascii="Times New Roman" w:hAnsi="Times New Roman"/>
          <w:sz w:val="24"/>
          <w:szCs w:val="24"/>
        </w:rPr>
        <w:t>Awarded W.T. Grant Fellowship, for study at Harvard, 1969-70.</w:t>
      </w:r>
      <w:bookmarkEnd w:id="65"/>
      <w:bookmarkEnd w:id="66"/>
    </w:p>
    <w:p w:rsidR="00912F1F" w:rsidRPr="000A6076" w:rsidRDefault="00912F1F">
      <w:pPr>
        <w:tabs>
          <w:tab w:val="left" w:pos="9360"/>
        </w:tabs>
        <w:ind w:left="360" w:right="-720"/>
        <w:rPr>
          <w:rFonts w:ascii="Times New Roman" w:hAnsi="Times New Roman"/>
          <w:szCs w:val="24"/>
        </w:rPr>
      </w:pPr>
    </w:p>
    <w:p w:rsidR="0010722C" w:rsidRPr="000A6076" w:rsidRDefault="0010722C" w:rsidP="0010722C">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10722C" w:rsidRPr="000A6076" w:rsidRDefault="0010722C">
      <w:pPr>
        <w:keepNext/>
        <w:tabs>
          <w:tab w:val="left" w:pos="9360"/>
        </w:tabs>
        <w:spacing w:line="320" w:lineRule="atLeast"/>
        <w:ind w:left="360" w:right="-720"/>
        <w:rPr>
          <w:rFonts w:ascii="Times New Roman" w:hAnsi="Times New Roman"/>
          <w:b/>
          <w:szCs w:val="24"/>
        </w:rPr>
      </w:pPr>
      <w:r w:rsidRPr="000A6076">
        <w:rPr>
          <w:rFonts w:ascii="Times New Roman" w:hAnsi="Times New Roman"/>
          <w:b/>
          <w:szCs w:val="24"/>
        </w:rPr>
        <w:t>REVIEWS AND COMMENTS ON BOOKS</w:t>
      </w:r>
    </w:p>
    <w:p w:rsidR="0010722C" w:rsidRPr="000A6076" w:rsidRDefault="0010722C">
      <w:pPr>
        <w:keepNext/>
        <w:tabs>
          <w:tab w:val="left" w:pos="9360"/>
        </w:tabs>
        <w:spacing w:line="320" w:lineRule="atLeast"/>
        <w:ind w:left="360" w:right="-720"/>
        <w:rPr>
          <w:rFonts w:ascii="Times New Roman" w:hAnsi="Times New Roman"/>
          <w:szCs w:val="24"/>
          <w:u w:val="single"/>
        </w:rPr>
      </w:pPr>
    </w:p>
    <w:p w:rsidR="0010722C" w:rsidRPr="000A6076" w:rsidRDefault="0010722C" w:rsidP="0010722C">
      <w:pPr>
        <w:ind w:left="360"/>
        <w:rPr>
          <w:rFonts w:ascii="Times New Roman" w:hAnsi="Times New Roman"/>
          <w:b/>
          <w:sz w:val="22"/>
          <w:szCs w:val="22"/>
        </w:rPr>
      </w:pPr>
      <w:r w:rsidRPr="000A6076">
        <w:rPr>
          <w:rFonts w:ascii="Times New Roman" w:hAnsi="Times New Roman"/>
          <w:b/>
          <w:sz w:val="22"/>
          <w:szCs w:val="22"/>
        </w:rPr>
        <w:t>255 REAL ESTATE INVESTING MISTAKES 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book offers a solid overview of what can go wrong when investing in real estate. It provides a useful introduction to the field for both institutional and individual real estate investors.  Stephen Roulac’s admonitions will open the eyes of anyone considering this complex asset class, alerting them to the numerous benefits and occasional pitfalls of real estate.”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—Dr. Youguo Liang, Managing Director, Prudential Real Estate Investors; President, American Real Estate Society, 2004</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“After 36 years in this business, I rarely get much out of a real estate investment book any more. But I learned a number of new things from this one. Written in highly readable laymen’s language, 255 Real Estate Investing Mistakes is a great book to read annually to clear out your brain of erroneous notions that are holding you back and to make sure you are not overlooking opportunities around you.”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t>
      </w:r>
      <w:r w:rsidRPr="000A6076">
        <w:rPr>
          <w:rFonts w:ascii="Times New Roman" w:hAnsi="Times New Roman"/>
          <w:sz w:val="22"/>
          <w:szCs w:val="22"/>
        </w:rPr>
        <w:tab/>
        <w:t>—John T. Reed, Real Estate Investor’s Monthly, June 2003</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 first-class manual for avoiding bad investments in real estate. Compiles the important lessons learned from past experience in a readable manner for both the sophisticated and lay audience.”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—Ko Wang, Editor, Journal of Real Estate Research</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“Highly recommended…very comprehensive coverage of what can go wrong…no investor should sail the choppy waters of real estate without it!”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—Roger Brown, Ph.D., Director of Research, Real Estate and</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Land Use Institute, San Diego State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“If you are a sophisticated real estate investor, the lessons in this book will make you even more successful. If you are a novice real estate investor, this book is indispensable!”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—Rob Allyn, Allyn &amp; Company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 will heartily recommend this book to all the brokers and principals I work with. Roulac’s analysis of the pitfalls and mistakes of investing will save the reader more time and trouble than they thought possible. Overall, Roulac’s works communicate extremely valuable information to the real estate investor. I say extremely because in the 20-plus years I have been in the income property business as a broker and a lender, I have witnessed investors making extreme mistakes. I believe that 255 Real Estate Investing Mistakes—and How You Can Avoid Them sets forth essential tools for every step of a real estate investor’s decision-making process. I also recommend Roulac’s masterpiece, Place and Property. Place is essential for any professional in any realm of real estate. The two books together come as close as possible in explaining the environmental, civic, and financial underpinnings of real estate than any books on the subject out there, period.”</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—Ted Levenson, Financial Institution Partners Mortgage Corporation</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“Organized as a reference manual for the real estate practitioner. Written in language that is easily understood by the layman. A must for the person who wants to avoid costly real estate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—Richard Cheroske, Past President, California Association of Real Estate Teachers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“The distinction between real estate finance and corporate finance is often misunderstood and investors are often left with limited investment opportunities. This book fully explains the complexities of the respective finance markets and offers clear and insightful advice on a sound investment strategy that includes real estate.”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—Nick French, Senior Acacia Lecturer and Jonathan Edwards Consulting Fellow in Corporate Real Estate; Editor, Journal of Property Investment and Finance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“This should definitely be one of the real estate investing books you read this year. It is a pragmatic, hands-on action manual that is destined to be an indispensable reference for the savvy real estate pro.”</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—James R. Webb, Professor of Finance and Director of the Real Estate Research Center at Cleveland State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“255 Real Estate Investing Mistakes and How You Can Avoid Them is a superb collection of many of the most critical factors essential to profitable investments in real estate. By reading and following the information contained in this excellent guide, any investor in real estate, whether a novice or an experienced professional, can enhance the likelihood of a successful experience in such investments. The scope of the material included in this book covers many topics frequently overlooked by many real estate investors, and a review of these topics should provide an excellent roadmap for anyone interested in investing in real estate.”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—David B. Agnew, CEO Emeritus of Amstar Group, Ltd.</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 great guide for nonprofits planning or considering real estate acquisitions as part of their long-term strategic planning.”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Jeff Patchen, President and CEO, the Children’s Museum of Indianapolis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 have known Steve Roulac for more than thirty years and have come to rely upon him as a seasoned expert in the analysis, purchase, and disposition of real property. Steve’s new book is thorough and insightful. I recommend it highly to anyone who is considering an investment in real estate either as a lender or equity investor.”</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—Samuel K. Freshman, Standard Management Company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“Highly recommended for someone who is in the early stages of investing in real estate. If you make any of the mistakes now, it’s your fault.”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—Paul Sack, Paul Sack Properties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Roulac’s 255 Real Estate Investing Mistakes and How to Avoid Them is a great resource for anyone looking to tap one of the world’s finest real estate investment minds. Novice investors will appreciate the easy-to-digest insights and even experienced real estate pros will want to have this book to confirm and refine their own skills with the benefit of Roulac’s concise but still encyclopedic coverage.”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—Tim Kochis, JD, MBA, CFP; President, Kochis Fitz</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“There are few people whose advice on real estate investing I’d trust. One of those is Stephen Roulac. I’ve been a real estate investor for 21 years now and met the best of the best but never have I met anyone with the background and skill to analyze an investment better than Stephen Roulac. When he speaks I listen. The information in this book is worth millions and can’t be found anywhere else on earth. He’s truly one of a kind. He’s considered by many to be the teacher’s teacher and truly one of the most qualified men alive to analyze a real estate project and avoid mistakes made by those unfortunate enough not to seek his advice. When he writes a book about avoiding costly mistakes, it’s a must read and immediately went to the top of my list.”</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—Ron LeGrand, Global Publishing,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Roulac’s real estate career started in his family’s construction business. Literally from the ground up he has built an incomparable knowledge of the dos and don’ts of real estate investing. Here are just 255 of them!”</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—Claude Zinngrabe, Jr., President, Fremont Realty Capital, Fremont Group,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b/>
          <w:sz w:val="22"/>
          <w:szCs w:val="22"/>
        </w:rPr>
      </w:pPr>
      <w:r w:rsidRPr="000A6076">
        <w:rPr>
          <w:rFonts w:ascii="Times New Roman" w:hAnsi="Times New Roman"/>
          <w:b/>
          <w:sz w:val="22"/>
          <w:szCs w:val="22"/>
        </w:rPr>
        <w:t xml:space="preserve">375 HOUSING MISTAKES </w:t>
      </w:r>
      <w:r w:rsidRPr="000A6076">
        <w:rPr>
          <w:rFonts w:ascii="Times New Roman" w:hAnsi="Times New Roman"/>
          <w:b/>
          <w:i/>
          <w:sz w:val="22"/>
          <w:szCs w:val="22"/>
        </w:rPr>
        <w:t>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 has hit the nail squarely on the head again. Starting in 1976 with his milestone work, Modern Real Estate Investment, Roulac has proven himself a translational scientist, helping people to understand complex real estate analysis through simple terms. Typically a real estate or home investment for people can be one of the most important investments that they make in their lives. Using this work, people can be certain that they are well informed, equipped to negotiate the best deal, and able to reduce potential risk.”</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—Wally Gudgell, Gudgell Properties LLC, Premier Real Estate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book should be the present that every realtor gives to their client on the day they list the house. And, every buyer’s agent should give this book to their clients—before they buy their house.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—Glenn R. Mueller, Ph.D., Professor, Johns Hopkins University Real Estate Institute; Strategist, Legg Mason,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“Anybody thinking of buying a home must read Steve Roulac’s 375 Housing Mistakes and How You Can Avoid Them. In it he lays out clearly and logically those factors creating risk and influencing value and, thus, it is the ultimate and indispensable ‘instruction manual’ for every home owner! This book will pay for itself 100 times over! P.S.: I’ve known Steve for 30 years and this is his best book yet!”</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—Tom Gochberg, CEO, TGM Associates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“…indispensable for everyone who owns a home or aspires to own. If you want to get it right, if you want to avoid mistakes, you need this book. The ideas and principles in Roulac’s book will help you make more money in up markets and avoid losses in market downturns. It is simply a treasure trove of housing insights.” —G. Donald Jud, Professor, University of North Carolina–Greensboro</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“Any homebuyers, but especially first time homebuyers, should buy this book as a valuable compendium of tips and warnings to avoid costly errors. Our clients appreciate Steve Roulac’s tidbits on scores of subjects like testing the drinking water and surveying the neighborhood’s culture. 375 Housing Mistakes and How You Can Avoid Them will give you the common sense of experienced people in bite-sized, memorable bursts.”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—Linda J. Fitz, Esq.,  Kochis Fitz Tracy Fitzhugh &amp; Gott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Roulac’s extraordinary compendium of rules for housing has the advantage of translating equally well for life in general as for a host of other business pursuits in particular. 375 Housing Mistakes and How to Avoid Them presents an easy-to-navigate checklist that colors in the multi-dimensional nature of one of life’s greatest rewards and biggest responsibilities. The section outlining the cost for ‘not considering beauty’ will be especially heartwarming to the architecture profession.”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—Philip Banta, AIA, Philip Banta &amp; Associates Architecture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“From the perspective of a handyman—with 30 years’ experience in helping people—I found this book very complete. Not much you need to know about housing is missed here. No one can read about these Housing Mistakes without seeing themselves in it. I certainly did! I am telling all of my customers to study this invaluable book. Of course, I recognize that by doing so, I may not have quite so much demand for my services. But, actually, that's </w:t>
      </w:r>
      <w:r w:rsidR="003C3DF9" w:rsidRPr="000A6076">
        <w:rPr>
          <w:rFonts w:ascii="Times New Roman" w:hAnsi="Times New Roman"/>
          <w:sz w:val="22"/>
          <w:szCs w:val="22"/>
        </w:rPr>
        <w:t>not</w:t>
      </w:r>
      <w:r w:rsidRPr="000A6076">
        <w:rPr>
          <w:rFonts w:ascii="Times New Roman" w:hAnsi="Times New Roman"/>
          <w:sz w:val="22"/>
          <w:szCs w:val="22"/>
        </w:rPr>
        <w:t xml:space="preserve"> so bad, because there’s more demand for services than I have time.”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Jim Wiley, Repairman</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“Mr. Roulac’s book is a study in single-family house buying that’s not to be missed. If you thought you knew it all prior to reading Mr. Roulac’s book, think again. I, as a veteran real estate professional, found such helpful and useful information that I now keep a copy in my car while scouting properties (next to the Thomas Guides) just for reference purposes.”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—Nadine La Fleur, Real Estate Entrepreneur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“Steve Roulac, a </w:t>
      </w:r>
      <w:r w:rsidR="003C3DF9" w:rsidRPr="000A6076">
        <w:rPr>
          <w:rFonts w:ascii="Times New Roman" w:hAnsi="Times New Roman"/>
          <w:sz w:val="22"/>
          <w:szCs w:val="22"/>
        </w:rPr>
        <w:t>well-recognized</w:t>
      </w:r>
      <w:r w:rsidRPr="000A6076">
        <w:rPr>
          <w:rFonts w:ascii="Times New Roman" w:hAnsi="Times New Roman"/>
          <w:sz w:val="22"/>
          <w:szCs w:val="22"/>
        </w:rPr>
        <w:t xml:space="preserve"> and established expert in real estate, has written a book on the most fundamental form of real estate…your home. Just avoiding one of the potential mistakes that Mr. Roulac effectively and meticulously outlines and categorizes will provide a very attractive return on the purchase of this book.”</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—Frank J. Rockwood, Managing Director, Business Geography Advisors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“The clearly stated insights about how to make effective housing decisions will definitely minimize if not eliminate potentially costly purchasing, remodeling and designing/decorating errors. I am recommending this book to every one of my clients. In fact, every interior designer should use this book in working with their residential and commercial clients.”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—Mary Lou D’Auray, CID</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Roulac distills a tremendous amount of wisdom into this book. Not reading 375 Housing Mistakes and How You Can Avoid Them is itself a mistake, both for the homeowner and the real estate professional.”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—Rob Steuteville, Publisher, New Urban News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“Steve Roulac’s 375 Housing Mistakes and How You Can Avoid Them is a must read for anyone considering purchasing residential real estate. In my twenty-five years of experience in the home-building and sales industry, no publication comes even close to Steve’s work in quality or quantity of practical advice to the new or experienced homebuyer. The information is simply organized and fun to read. This advice will surely pay for itself in terms of homeowner satisfaction the money saved immediately!”</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 A. Behling, CEO, Contact Electric and Engineering,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“No one should set off to buy a house without this indispensible checklist. It would be like a pilot taking off in a plane without first going through the checklist. Pretty dangerous.”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—Gay Luce, Nine Gates Mystery School</w:t>
      </w:r>
    </w:p>
    <w:p w:rsidR="0010722C" w:rsidRPr="000A6076" w:rsidRDefault="0010722C" w:rsidP="0010722C">
      <w:pPr>
        <w:ind w:left="360"/>
        <w:rPr>
          <w:rFonts w:ascii="Times New Roman" w:hAnsi="Times New Roman"/>
          <w:b/>
          <w:i/>
          <w:sz w:val="22"/>
          <w:szCs w:val="22"/>
        </w:rPr>
      </w:pPr>
    </w:p>
    <w:p w:rsidR="0010722C" w:rsidRPr="000A6076" w:rsidRDefault="0010722C" w:rsidP="0010722C">
      <w:pPr>
        <w:ind w:left="360"/>
        <w:rPr>
          <w:rFonts w:ascii="Times New Roman" w:hAnsi="Times New Roman"/>
          <w:b/>
          <w:i/>
          <w:sz w:val="22"/>
          <w:szCs w:val="22"/>
        </w:rPr>
      </w:pPr>
    </w:p>
    <w:p w:rsidR="0010722C" w:rsidRPr="000A6076" w:rsidRDefault="0010722C" w:rsidP="0010722C">
      <w:pPr>
        <w:ind w:left="360"/>
        <w:rPr>
          <w:rFonts w:ascii="Times New Roman" w:hAnsi="Times New Roman"/>
          <w:b/>
          <w:i/>
          <w:sz w:val="22"/>
          <w:szCs w:val="22"/>
        </w:rPr>
      </w:pPr>
      <w:r w:rsidRPr="000A6076">
        <w:rPr>
          <w:rFonts w:ascii="Times New Roman" w:hAnsi="Times New Roman"/>
          <w:b/>
          <w:i/>
          <w:sz w:val="22"/>
          <w:szCs w:val="22"/>
        </w:rPr>
        <w:t xml:space="preserve">222 LITIGATION MISTAKES </w:t>
      </w:r>
      <w:r w:rsidRPr="000A6076">
        <w:rPr>
          <w:rFonts w:ascii="Times New Roman" w:hAnsi="Times New Roman"/>
          <w:b/>
          <w:sz w:val="22"/>
          <w:szCs w:val="22"/>
        </w:rPr>
        <w:t xml:space="preserve">TESTIMONIALS </w:t>
      </w:r>
    </w:p>
    <w:p w:rsidR="0010722C" w:rsidRPr="000A6076" w:rsidRDefault="0010722C" w:rsidP="0010722C">
      <w:pPr>
        <w:ind w:left="360"/>
        <w:rPr>
          <w:rFonts w:ascii="Times New Roman" w:hAnsi="Times New Roman"/>
          <w:b/>
          <w:i/>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“Every day is game day in the world of high-stakes, bet-the-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business litigation. This book understands that fact—and arms its readers with the knowledge necessary to achieve victory.”</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—William A. Brewer III, Esq., Bickel &amp; Brewer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“Nobody should engage in real estate litigation without first reading this book. Its insights are invaluable in deciding and actually pursuing litigation. The expert is a crucial part of any real estate case, and this book tells you everything you need to know in selecting, preparing and presenting expert opinion in this area.”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Michael McCann, Esq., Cappello &amp; McCann,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“Mistake #1 should be if any party to litigation—attorney, expert, or client—fails to devour and apply the priceless wisdom dispensed in Stephen Roulac’s treatise. Bravo and Huzzahs for a work that is destined to become indispensable in the litigation process!”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Donald James Winter, ISHC, The Winter Company, San Francisco</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“When one of the finest expert witnesses shares his proprietary information, knowledge and experience that ordinarily would never be revealed, it is an opportunity not to be missed.”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A. Barry Cappello, Esq., Managing Partner, Cappello &amp; McCann,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“This is a must for every trial attorney to read—no matter how experienced. No one but Steve Roulac could come up with such a definitive checklist that catalogs the essence of trial strategy in such simple and logical terms.”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—William M. Lukens, Esq., Law Offices of William Lukens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“222 Litigation Mistakes will be stimulating for those who participate in the litigation process. Essentially, Mr. Roulac has assembled 222 punch lines to war stories and spared the reader the stories themselves. This list provides helpful reminders, and probably some new insights, on the many aspects of litigating a case. Mr. Roulac’s perspective also combines experience and enough detachment to remind the reader what the process looks like to the judge and jury.”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Scott H. Miller, Esq., Levy, Ram &amp; Olson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“Stephen’s book is a must read for even the most experienced real estate litigator. Having someone from ‘outside’ our profession remind us of our litigation frailties is a valuable experience —one best had before your next trial. Having served as an expert witness in more cases that most of us will ever try, Stephen knows of what he writes. It’s about time someone with great discipline and extraordinary intelligence has taken the time to chronicle the field’s cumulative blunders. Those who think they don’t have enough time for professional improvement should be mindful that their next opponent likely will have read this seminal book!”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—Timothy A. Tosta, Esq., Steefel, Levitt &amp; Weiss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“Fantastic job in the deposition today. You’re the only person I would give an ‘A’ to for depositions from my three decades in practicing law. I am going to have every one of my clients read a version, slightly edited, of your deposition. And, so they understand what is going on in high stakes litigation, I am going to insist that every one of them read 222 Litigation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—Philip Martin, Esq., San Francisco</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“When I seek an expert for a complex, high-stakes matter, I insist upon 1) a strong theoretical knowledge base along with 2) the analytical skills to apply that knowledge base and 3) significant practical experience. 222 Litigation Mistakes and How You Can Avoid Them uniquely reflects this necessary knowledge and experience.”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—Michael Low, Esq., Youngman, Ericsson &amp; Low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“Regardless of how they fly, pilots wouldn’t consider taking off without a checklist. Roulac’s Mistakes ‘checklist’ leaves the ‘flying’ to you, but he shares his experience and ideas to assist with a more successful litigation takeoff, flight, and landing. You may agree or disagree with individual explanations, but HOW you react to each of the mistakes is the subtle reward for keeping this book close at hand.”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John D. Dorchester, Jr., MAI, CRE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b/>
          <w:i/>
          <w:caps/>
          <w:sz w:val="22"/>
          <w:szCs w:val="22"/>
        </w:rPr>
      </w:pPr>
      <w:r w:rsidRPr="000A6076">
        <w:rPr>
          <w:rFonts w:ascii="Times New Roman" w:hAnsi="Times New Roman"/>
          <w:b/>
          <w:caps/>
          <w:sz w:val="22"/>
          <w:szCs w:val="22"/>
        </w:rPr>
        <w:t xml:space="preserve">275 Corporate Real Estate and Place Mistakes </w:t>
      </w:r>
      <w:r w:rsidRPr="000A6076">
        <w:rPr>
          <w:rFonts w:ascii="Times New Roman" w:hAnsi="Times New Roman"/>
          <w:b/>
          <w:i/>
          <w:caps/>
          <w:sz w:val="22"/>
          <w:szCs w:val="22"/>
        </w:rPr>
        <w:t>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“Businesses own and control far more real estate than do real estate investors. For all businesses, no matter what their size, real estate represents a significant component of corporate value and real estate related expenses represent a significant cost of doing business. In spite of its importance to the corporation, too often real estate is the neglected stepchild.</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“Steve Roulac’s provocative new book, 275 Corporate Real Estate and Place Mistakes and How to Avoid Them, is an important resource to help businesses avoid real estate pitfalls and make the most of their real estate assets.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“Steve’s hard-hitting style goes right to the point. He quickly covers a wide variety of topics and has organized his work to benefit all types of executives who deal with real estate—from accountants to real estate managers. He always manages to hit just the right balance of theory and practice. He shares the practical insight of developers and sophisticated real estate owners with corporate real estate tenants.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“I truly feel this is a ‘must read’ for the corporate real estate executive and for all of those in the real estate industry to week to serve the needs of corporations that own or use real estate.”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—Gary Ralston, President, Commercial Net Lease Realty,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“Roulac hits the bulls-eye in identifying major pitfalls in an easy-to-read format. He arms corporate executives with a list of mistakes to stay clear of, and establishes the need to proactively put a tactical plan in place to avoid these mis-steps. It demonstrates the line between real estate choices and corporate performance.”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—Frank Robinson, McKesson HBOC,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“On a recent visit to California I was invited by the general manager of a manufacturing business to advise him on a paper he was preparing for the company’s owners. The business occupies a modern industrial building, which was purchased on the advice of the previous general manager, based on an anticipated five to ten-fold increase in turnover. For the first couple of years everything went well and the turnover of the business more than doubled, as did the number of employees. Then came the global economic downturn and the business found it necessary to downsize in order to survive, with an almost 80% reduction in its workforce. The upshot of this was a property that was double the optimum size for the business and large mortgage payments to meet each month. The business would have been better off renting premises instead of owning a purpose designed building (lessons 1, 3, 15, 16, 18, 29, 36, 59, 149, 150 and 152).</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 building had been designed only with expansion in mind and disregarded any possible downturn in the company’s fortunes, so there were masonry walls between departments whereas an open plan arrangement would have provided for flexibility and sub-division. Some of the production operations lend themselves to being sited on mezzanine floors, which would free up even more floorspace, but the clear height of the building is two feet too low to facilitate the effective introduction of mezzanines. The offices had been designed with purpose built fixed furniture, with no flexibility; hence the reception/general office that used to be occupied by eight people now accommodates only two and undoubtedly gives out a weak image to customers and other visitors. The result is that some fairly simple space planning changes, that could result in space being made available to lease out and produce savings in operating costs of around $30,000 per month, will instead require significant alterations to the building and disruptions to production (lessons 23, 25, 181, 184, 189, 212, 234, 235).</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“275 Corporate Real Estate Mistakes has a truly international relevance. The mistakes and the means to avoid them can probably be applied to almost any country in the world. In recent research for the British government we surveyed the occupiers of buildings in five enterprise zones. One third of the companies that responded stated that, following relocation to the modern premises in the enterprise zones, they had experienced very significant increases in productivity and 30% stated that output had increased by very significant amounts (lessons 6, 7, 146, 147, 164).</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“This book is both for practising managers of corporate real estate and for students in real estate, facilities management and wider business courses. I shall certainly be recommending it for purchase by our library.”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—Paul Syms Ph.D., FRICS, Professor of Urban Land Use, Sheffield Hallam University, England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“Because it contains so many insightful observations about critical yet overlooked tacit aspects of space, Corporate Real Estate and Place Mistakes ought to be on every manager’s desk and, as a routine, reviewed every day.”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M. Gordon Brown, Principal, Space Analytics, LLC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“Employees are surely the most important business resource and employees will choose where they want to work. Thus, if you want to attract and hold top talent, providing the right workplace is certainly a precondition to business success. 275 Corporate Real Estate and Place Mistakes uniquely understands these essential truths. Read this valuable book and apply its important lessons, for these ideas and decision rules can have a dramatic positive impact upon your bottom line.”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—Joyce L. Gioia, CMC, Strategic Business Futurist; President, The Herman Group; co-author of 5 books including the new Impending Crisis: Too Many Jobs, Too Few People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“A conundrum in corporate real estate decision-making has long been recognized by many real estate economists: executives routinely fail to apply basic principles of investment, finance, and management theory to real estate decisions that they seem to have little problem applying on an everyday basis to their ordinary business. Some of the economists, myself included, have thought for years that executives would benefit from a check list designed to help them avoid blunders of this kind.  However, the compilation and annotation of a comprehensive list of common mistakes seemed a daunting task.</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“Stephen Roulac is among the economists who observed the problem. However, unlike the others he has proceeded to generate the list and annotations. The result is an interesting and useful book written for corporate decision-makers. The book should be a real winner, for it fills a huge void in the real estate literature.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“Stephen Roulac is well qualified to write this book. In a corporate real estate consulting career that spans more than three decades, Dr. Roulac has seen corporate decision-makers attempt every mistake that belongs in the book. Among scholarly real estate economists, he is widely acknowledged for research in the area of corporate real estate, and he had as much to do with the recognition of corporate real estate as a separate scholarly discipline within real estate economics as any economist.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 book, 275 Corporate Real Estate, Place and Space Mistakes, is organized as a check list of 275 blunders that corporate executives can easily make. At a minimum, the list should be required reading for corporate executives before becoming involved in any major deliberations involving real estate.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“Furthermore, this should be more than a one-time read.  Executives should reread Roulac’s list each time approval of a major real estate negotiation or decision is required. Unlike some famous lists, Roulac’s list won’t save lives, but it could save some executive careers.”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Richard A. Graff, Electrum Partners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“Real estate is a contact sport. The lessons this book provides to investors, corporate real estate professionals, and developers are critical to avoid the variety of pitfalls surrounding value, entitlements, and land use. In the process, the astute reader can make money.”</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—John Troughton, Director, Cushman &amp; Wakefield of California,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“Finally, a practical book with a blueprint on how to avoid costly mistakes, establish direction for performance excellence and capitalize on the lessons learned from an experienced and skilled advisor. Stephen Roulac has managed to record nearly 30 years of experience in a no-nonsense approach to creating a win-win for everyone associated with the real estate industry.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“There are many how-to books, but very few timely, real-life resources for those involved with corporate real estate. Stephen Roulac offers decades of wisdom, fresh perspectives and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practical solutions that help navigate the often complex and ever-changing nature of corporate real estate.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“This book moves far beyond the norm and truly is a 24/7 resource for all those involved in corporate real estate. An engaging, practical and value-added resource that should be on every corporate real estate executive’s desk.”</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—Christopher Lee, President &amp; CEO, CEL &amp; Associates,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“Real estate decisions often set the context for an entire organization. Reading this book means making the right choices the first time. It is a must.” —Alan Parisse, Alan Parisse Associates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“275 Corporate Real Estate and Places Mistakes is the ultimate reference manual for senior executives contemplating or better, marinating a real estate strategy sometime in the future. Reading the book from beginning to end and avoiding all 275 mistakes will guarantee a winning real estate strategy expression and its implementation, thereby generating huge savings over time. However, one can pick up the book at any place, or better a section of particular interest, and unearth pearls of wisdom. Best of all it constantly reminds the reader that integrating place and real estate in the overall business strategy is an absolute must for long term success as well as for timely tactical advantage.”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t>
      </w:r>
      <w:r w:rsidR="003C3DF9" w:rsidRPr="000A6076">
        <w:rPr>
          <w:rFonts w:ascii="Times New Roman" w:hAnsi="Times New Roman"/>
          <w:sz w:val="22"/>
          <w:szCs w:val="22"/>
        </w:rPr>
        <w:t>Gerald</w:t>
      </w:r>
      <w:r w:rsidRPr="000A6076">
        <w:rPr>
          <w:rFonts w:ascii="Times New Roman" w:hAnsi="Times New Roman"/>
          <w:sz w:val="22"/>
          <w:szCs w:val="22"/>
        </w:rPr>
        <w:t xml:space="preserve"> de Kerchove, formerly CFO of Fair Isaac Corporation</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“This volume contains many pearls of wisdom and other gems for senior corporate officers responsible for a company’s real property decisions and management! By organizing his insights under sub-headings of common management interest, Stephen Roulac, one of the most knowledgeable people today on corporate real property, makes his years of experience in the field readily accessible to corporate real estate professionals. Whether concerned with day-to-day corporate real property decisions and deal-making or in search of cutting-edge strategic insights to achieve competitive business advantage, general management executives of both small companies and the largest multinationals will find much value in this volume.”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—Chris Manning, 2002-2003 President of the American Real Estate Society; co-editor of the Journal of Real Estate Research 1999 and 2001 special issues on Corporate Real Estate; Professor, Loyola Marymount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book is a must-read for senior corporate executives. Its multiple wisdom insights collaborate together to inhibit serious blunders. They inspire best-choice real estate decisions.”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Burt Dubin, President, Personal Achievement Institute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Roulac offers a practical guide for all lay and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business people, and his experience and knowledge about space and real estate is unparalleled.”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—Angeles Arrien, Ph.D., Cultural Anthropologist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b/>
          <w:i/>
          <w:sz w:val="22"/>
          <w:szCs w:val="22"/>
        </w:rPr>
      </w:pPr>
      <w:r w:rsidRPr="000A6076">
        <w:rPr>
          <w:rFonts w:ascii="Times New Roman" w:hAnsi="Times New Roman"/>
          <w:b/>
          <w:sz w:val="22"/>
          <w:szCs w:val="22"/>
        </w:rPr>
        <w:t xml:space="preserve">421 BUSINESS STRATEGY MISTAKES </w:t>
      </w:r>
      <w:r w:rsidRPr="000A6076">
        <w:rPr>
          <w:rFonts w:ascii="Times New Roman" w:hAnsi="Times New Roman"/>
          <w:b/>
          <w:i/>
          <w:sz w:val="22"/>
          <w:szCs w:val="22"/>
        </w:rPr>
        <w:t>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 trove of strategic insights that reads like the Tao Te Ching of business. These nuggets of Stephen’s good wisdom offer enduring truths with a poetic simplicity that has profound implications. Read this book to absorb strategic understanding at a deep level of consciousness.”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—William E. Halal, Professor of Management, George Washington University; Author, The Infinite Resource and Twenty-first Century Economics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is an extraordinary book that will save or make you a fortune. It shows you how to take complete control of your business and financial future.”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—Brian Tracy, author, TurboStrategy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“Throughout history, it has always been the major battles that have taught us our greatest lessons. People have died trying to discover these truths. This book is like having the golden truths of 421 major battles distilled into their naked essence and handed to you on a silver platter. Just imagine how history would have changed if they had the benefit of this information.”</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—Thomas J. Frey, Executive Director, The DaVinci Institute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“The concepts in 421 Strategy Mistakes—and How You Can Avoid Them will win wars, build profitable businesses, and make your life easier and more successful. Knowing what NOT to do will save you a lot of wasted time and energy.” —Pam Lontos, PR/PR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and I worked closely together for over five years when he was the real estate consultant to CALPERS and I was a manager in the real estate department.  We developed a considerable amount of real estate policies after defining our real estate strategy.  I was a strong believer in having written policy to guide our decision making policy, and hopefully to avoid some costly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—Roger Franz, Former Principal Real Estate Investment Officer, CALPERS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“This book summarizes and organizes much of what you learned in business school, and a lot more that your profs may not have taught you. But if you don’t want to spend two years and $150,000 in obtaining an MBA, read Steve Roulac’s book, which is an outstanding surrogate.”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John W. Bickel II, Co-Founding and Co-Managing Partner, Bickel &amp; Brewer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“Only Stephen Roulac could find 421 ways to make me wince! I suspect every reader will find he or she has been guilty of 200 or more of these mistakes! They serve as critical reminders—one for each day of the year, and a few extras for days you are feeling you really are infallible!”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—Kirk O. Hanson, Professor and Executive Director, Markkula Center for Applied Ethics, Santa Clara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 irrefutable lesson of history is that you must avoid mistakes to survive and thrive in turbulent times. Yet even in today’s dynamic, highly competitive markets, leaders and managers continue to make mistakes. Businesses and careers are at risk because mistakes are still all too pervasive. Now, finally, there is a book that teaches what you need to know to avoid mistakes. Read and absorb  this book to advance your business and career. The alternatives are no longer acceptable.” —Roger Herman, Certified Management Consultant and Strategic Futurist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“This handy and challenging improvement reference—based on stark reality—for the thoughtful business person and student intent on creating success and value is a multi-faceted mirror which reflects, in unforgiving clarity, the wide range of mistakes routinely made by business people everywhere. I found your find book refreshingly direct and to the point.”</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—Erich A. Helfert, Ph.D., Chairman, Modernsoft, Inc.; Managing Principal, Helfert Associates; author of Techniques of Financial Analysis, 11th ed.</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“This book needed to be written, and Stephen Roulac is the perfect person to do it.  No one matches Stephen Roulac’s business experience, academic background and strategic insight. 421 Strategy Mistakes and How You Can Avoid Them is an indispensable checklist for what to look out for in business. This is a great contribution. It is so obvious that it is amazing that it wasn’t done a long time ago.”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Loren Volk, CEO, Reality Logic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 is a g__d_____ wealth-making genius! In fact, he’s one of the three smartest business gurus on the planet! And unlike most geniuses—Stephen has the unique ability to make his brilliant ideas simple to understand and easy to implement… That’s rare… His new book, 421 Strategy Mistakes and How You Can Avoid Them—For Massive Profits!!* R-O-C-K-S! This is brilliant stuff! In fact, it's our business bible that is already putting more millions in our coffers! Now get this: any businessperson who does NOT study and use these 421 strategies is a complete moron that will be crushed in the marketplace by those of us who do know these amazing secrets!(* my addition to the already great title!).”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—T.J. Rohleder, </w:t>
      </w:r>
      <w:r w:rsidR="003C3DF9" w:rsidRPr="000A6076">
        <w:rPr>
          <w:rFonts w:ascii="Times New Roman" w:hAnsi="Times New Roman"/>
          <w:sz w:val="22"/>
          <w:szCs w:val="22"/>
        </w:rPr>
        <w:t>Founder</w:t>
      </w:r>
      <w:r w:rsidRPr="000A6076">
        <w:rPr>
          <w:rFonts w:ascii="Times New Roman" w:hAnsi="Times New Roman"/>
          <w:sz w:val="22"/>
          <w:szCs w:val="22"/>
        </w:rPr>
        <w:t xml:space="preserve"> of M.O.R.E. Incorporated, and author of Ruthless Marketing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“If I’d read 421 Strategy Mistakes and How You Can Avoid Them when I was young and impressionable, I’d probably have won the Republican Senate race for California in ’86! Who knows!? It’s a must read for anyone who wants to learn what not to do and how to avoid the pitfalls.”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—Arthur B. Laffer, Laffer Associates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“I would suggest that the most important strategic mistake anyone might make is missing: ‘Failure to  purchase this book and review it periodically to avoid all the other possible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—Norm Matson, Matson Associates</w:t>
      </w:r>
    </w:p>
    <w:p w:rsidR="0010722C" w:rsidRPr="000A6076" w:rsidRDefault="0010722C" w:rsidP="0010722C">
      <w:pPr>
        <w:rPr>
          <w:rFonts w:ascii="Times New Roman" w:hAnsi="Times New Roman"/>
          <w:sz w:val="22"/>
          <w:szCs w:val="22"/>
        </w:rPr>
      </w:pPr>
    </w:p>
    <w:p w:rsidR="0010722C" w:rsidRPr="000A6076" w:rsidRDefault="0010722C">
      <w:pPr>
        <w:keepNext/>
        <w:tabs>
          <w:tab w:val="left" w:pos="9360"/>
        </w:tabs>
        <w:spacing w:line="320" w:lineRule="atLeast"/>
        <w:ind w:left="360" w:right="-720"/>
        <w:rPr>
          <w:rFonts w:ascii="Times New Roman" w:hAnsi="Times New Roman"/>
          <w:szCs w:val="24"/>
          <w:u w:val="single"/>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67" w:name="_Toc316719231"/>
      <w:bookmarkStart w:id="68" w:name="_Toc316719569"/>
      <w:bookmarkStart w:id="69" w:name="_Toc316720169"/>
      <w:r w:rsidRPr="000A6076">
        <w:t>PUBLISHING AND EDITORIAL POSITIONS</w:t>
      </w:r>
      <w:bookmarkEnd w:id="67"/>
      <w:bookmarkEnd w:id="68"/>
      <w:bookmarkEnd w:id="69"/>
      <w:r w:rsidR="00DD7330" w:rsidRPr="000A6076">
        <w:t xml:space="preserve"> </w:t>
      </w:r>
    </w:p>
    <w:p w:rsidR="00912F1F" w:rsidRPr="000A6076" w:rsidRDefault="00912F1F">
      <w:pPr>
        <w:keepNext/>
        <w:ind w:left="360"/>
        <w:rPr>
          <w:rFonts w:ascii="Times New Roman" w:hAnsi="Times New Roman"/>
          <w:szCs w:val="24"/>
        </w:rPr>
      </w:pPr>
    </w:p>
    <w:p w:rsidR="00912F1F" w:rsidRPr="000A6076" w:rsidRDefault="00912F1F">
      <w:pPr>
        <w:pStyle w:val="biobibtext"/>
        <w:outlineLvl w:val="0"/>
        <w:rPr>
          <w:rFonts w:ascii="Times New Roman" w:hAnsi="Times New Roman"/>
          <w:b/>
          <w:i/>
          <w:sz w:val="24"/>
          <w:szCs w:val="24"/>
        </w:rPr>
      </w:pPr>
      <w:bookmarkStart w:id="70" w:name="_Toc316719570"/>
      <w:bookmarkStart w:id="71" w:name="_Toc316720170"/>
      <w:r w:rsidRPr="000A6076">
        <w:rPr>
          <w:rFonts w:ascii="Times New Roman" w:hAnsi="Times New Roman"/>
          <w:b/>
          <w:i/>
          <w:sz w:val="24"/>
          <w:szCs w:val="24"/>
        </w:rPr>
        <w:t>Current:</w:t>
      </w:r>
      <w:bookmarkEnd w:id="70"/>
      <w:bookmarkEnd w:id="71"/>
    </w:p>
    <w:p w:rsidR="00912F1F" w:rsidRPr="000A6076" w:rsidRDefault="00912F1F">
      <w:pPr>
        <w:pStyle w:val="biobibtext"/>
        <w:outlineLvl w:val="0"/>
        <w:rPr>
          <w:rFonts w:ascii="Times New Roman" w:hAnsi="Times New Roman"/>
          <w:b/>
          <w:sz w:val="24"/>
          <w:szCs w:val="24"/>
        </w:rPr>
      </w:pPr>
    </w:p>
    <w:p w:rsidR="003120A8" w:rsidRPr="000A6076" w:rsidRDefault="003120A8" w:rsidP="003120A8">
      <w:pPr>
        <w:pStyle w:val="biobibtext"/>
        <w:rPr>
          <w:rFonts w:ascii="Times New Roman" w:hAnsi="Times New Roman"/>
          <w:i/>
          <w:sz w:val="24"/>
          <w:szCs w:val="24"/>
        </w:rPr>
      </w:pPr>
      <w:r w:rsidRPr="000A6076">
        <w:rPr>
          <w:rFonts w:ascii="Times New Roman" w:hAnsi="Times New Roman"/>
          <w:b/>
          <w:sz w:val="24"/>
          <w:szCs w:val="24"/>
        </w:rPr>
        <w:t xml:space="preserve">Member, Editorial Board, </w:t>
      </w:r>
      <w:r w:rsidRPr="000A6076">
        <w:rPr>
          <w:rFonts w:ascii="Times New Roman" w:hAnsi="Times New Roman"/>
          <w:i/>
          <w:sz w:val="24"/>
          <w:szCs w:val="24"/>
        </w:rPr>
        <w:t xml:space="preserve">The Journal of Real Estate Research </w:t>
      </w:r>
      <w:r w:rsidRPr="000A6076">
        <w:rPr>
          <w:rFonts w:ascii="Times New Roman" w:hAnsi="Times New Roman"/>
          <w:sz w:val="24"/>
          <w:szCs w:val="24"/>
        </w:rPr>
        <w:t>1994 to present</w:t>
      </w:r>
      <w:r w:rsidRPr="000A6076">
        <w:rPr>
          <w:rFonts w:ascii="Times New Roman" w:hAnsi="Times New Roman"/>
          <w:i/>
          <w:sz w:val="24"/>
          <w:szCs w:val="24"/>
        </w:rPr>
        <w:t xml:space="preserve"> </w:t>
      </w:r>
    </w:p>
    <w:p w:rsidR="008B4309" w:rsidRPr="000A6076" w:rsidRDefault="008B4309">
      <w:pPr>
        <w:pStyle w:val="biobibtext"/>
        <w:outlineLvl w:val="0"/>
        <w:rPr>
          <w:rFonts w:ascii="Times New Roman" w:hAnsi="Times New Roman"/>
          <w:b/>
          <w:sz w:val="24"/>
          <w:szCs w:val="24"/>
        </w:rPr>
      </w:pPr>
    </w:p>
    <w:p w:rsidR="003120A8" w:rsidRPr="000A6076" w:rsidRDefault="003120A8" w:rsidP="003120A8">
      <w:pPr>
        <w:pStyle w:val="biobibtext"/>
        <w:outlineLvl w:val="0"/>
        <w:rPr>
          <w:rFonts w:ascii="Times New Roman" w:hAnsi="Times New Roman"/>
          <w:sz w:val="24"/>
          <w:szCs w:val="24"/>
        </w:rPr>
      </w:pPr>
      <w:bookmarkStart w:id="72" w:name="_Toc316719571"/>
      <w:bookmarkStart w:id="73" w:name="_Toc316720171"/>
      <w:r w:rsidRPr="000A6076">
        <w:rPr>
          <w:rFonts w:ascii="Times New Roman" w:hAnsi="Times New Roman"/>
          <w:b/>
          <w:sz w:val="24"/>
          <w:szCs w:val="24"/>
        </w:rPr>
        <w:t xml:space="preserve">Member, Editorial Board, </w:t>
      </w:r>
      <w:r w:rsidRPr="000A6076">
        <w:rPr>
          <w:rFonts w:ascii="Times New Roman" w:hAnsi="Times New Roman"/>
          <w:i/>
          <w:sz w:val="24"/>
          <w:szCs w:val="24"/>
        </w:rPr>
        <w:t xml:space="preserve">Journal of Real Estate Portfolio Management </w:t>
      </w:r>
      <w:r w:rsidRPr="000A6076">
        <w:rPr>
          <w:rFonts w:ascii="Times New Roman" w:hAnsi="Times New Roman"/>
          <w:sz w:val="24"/>
          <w:szCs w:val="24"/>
        </w:rPr>
        <w:t>1995 to present</w:t>
      </w:r>
      <w:bookmarkEnd w:id="72"/>
      <w:bookmarkEnd w:id="73"/>
    </w:p>
    <w:p w:rsidR="00912F1F" w:rsidRPr="000A6076" w:rsidRDefault="00912F1F">
      <w:pPr>
        <w:pStyle w:val="biobibtext"/>
        <w:outlineLvl w:val="0"/>
        <w:rPr>
          <w:rFonts w:ascii="Times New Roman" w:hAnsi="Times New Roman"/>
          <w:sz w:val="24"/>
          <w:szCs w:val="24"/>
        </w:rPr>
      </w:pPr>
    </w:p>
    <w:p w:rsidR="003120A8" w:rsidRPr="000A6076" w:rsidRDefault="003120A8" w:rsidP="003120A8">
      <w:pPr>
        <w:pStyle w:val="biobibtext"/>
        <w:outlineLvl w:val="0"/>
        <w:rPr>
          <w:rFonts w:ascii="Times New Roman" w:hAnsi="Times New Roman"/>
          <w:b/>
          <w:sz w:val="24"/>
          <w:szCs w:val="24"/>
        </w:rPr>
      </w:pPr>
      <w:bookmarkStart w:id="74" w:name="_Toc316719572"/>
      <w:bookmarkStart w:id="75" w:name="_Toc316720172"/>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Journal of Housing Research,</w:t>
      </w:r>
      <w:r w:rsidRPr="000A6076">
        <w:rPr>
          <w:rFonts w:ascii="Times New Roman" w:hAnsi="Times New Roman"/>
          <w:sz w:val="24"/>
          <w:szCs w:val="24"/>
        </w:rPr>
        <w:t xml:space="preserve"> 1996 to present.</w:t>
      </w:r>
      <w:bookmarkEnd w:id="74"/>
      <w:bookmarkEnd w:id="75"/>
    </w:p>
    <w:p w:rsidR="00912F1F" w:rsidRPr="000A6076" w:rsidRDefault="00912F1F">
      <w:pPr>
        <w:pStyle w:val="biobibtext"/>
        <w:rPr>
          <w:rFonts w:ascii="Times New Roman" w:hAnsi="Times New Roman"/>
          <w:sz w:val="24"/>
          <w:szCs w:val="24"/>
        </w:rPr>
      </w:pPr>
    </w:p>
    <w:p w:rsidR="003120A8" w:rsidRPr="000A6076" w:rsidRDefault="003120A8" w:rsidP="003120A8">
      <w:pPr>
        <w:pStyle w:val="biobibtext"/>
        <w:outlineLvl w:val="0"/>
        <w:rPr>
          <w:rFonts w:ascii="Times New Roman" w:hAnsi="Times New Roman"/>
          <w:sz w:val="24"/>
          <w:szCs w:val="24"/>
        </w:rPr>
      </w:pPr>
      <w:bookmarkStart w:id="76" w:name="_Toc316719573"/>
      <w:bookmarkStart w:id="77" w:name="_Toc316720173"/>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The Journal of Real Estate Practice and Education,</w:t>
      </w:r>
      <w:r w:rsidRPr="000A6076">
        <w:rPr>
          <w:rFonts w:ascii="Times New Roman" w:hAnsi="Times New Roman"/>
          <w:sz w:val="24"/>
          <w:szCs w:val="24"/>
        </w:rPr>
        <w:t xml:space="preserve"> 1996 to present</w:t>
      </w:r>
      <w:bookmarkEnd w:id="76"/>
      <w:bookmarkEnd w:id="77"/>
    </w:p>
    <w:p w:rsidR="003120A8" w:rsidRPr="000A6076" w:rsidRDefault="003120A8" w:rsidP="003120A8">
      <w:pPr>
        <w:pStyle w:val="biobibtext"/>
        <w:jc w:val="left"/>
        <w:rPr>
          <w:rFonts w:ascii="Times New Roman" w:hAnsi="Times New Roman"/>
          <w:b/>
          <w:sz w:val="24"/>
          <w:szCs w:val="24"/>
        </w:rPr>
      </w:pPr>
    </w:p>
    <w:p w:rsidR="003120A8" w:rsidRPr="000A6076" w:rsidRDefault="003120A8" w:rsidP="003120A8">
      <w:pPr>
        <w:pStyle w:val="biobibtext"/>
        <w:jc w:val="left"/>
        <w:rPr>
          <w:rFonts w:ascii="Times New Roman" w:hAnsi="Times New Roman"/>
          <w:i/>
          <w:sz w:val="24"/>
          <w:szCs w:val="24"/>
        </w:rPr>
      </w:pPr>
      <w:r w:rsidRPr="000A6076">
        <w:rPr>
          <w:rFonts w:ascii="Times New Roman" w:hAnsi="Times New Roman"/>
          <w:b/>
          <w:sz w:val="24"/>
          <w:szCs w:val="24"/>
        </w:rPr>
        <w:t>Member, Editorial Adversary Board,</w:t>
      </w:r>
      <w:r w:rsidRPr="000A6076">
        <w:rPr>
          <w:rFonts w:ascii="Times New Roman" w:hAnsi="Times New Roman"/>
          <w:sz w:val="24"/>
          <w:szCs w:val="24"/>
        </w:rPr>
        <w:t xml:space="preserve"> J</w:t>
      </w:r>
      <w:r w:rsidRPr="000A6076">
        <w:rPr>
          <w:rFonts w:ascii="Times New Roman" w:hAnsi="Times New Roman"/>
          <w:i/>
          <w:sz w:val="24"/>
          <w:szCs w:val="24"/>
        </w:rPr>
        <w:t xml:space="preserve">ournal of Property Investment &amp; Finance, </w:t>
      </w:r>
      <w:r w:rsidRPr="000A6076">
        <w:rPr>
          <w:rFonts w:ascii="Times New Roman" w:hAnsi="Times New Roman"/>
          <w:sz w:val="24"/>
          <w:szCs w:val="24"/>
        </w:rPr>
        <w:t>1997 to present</w:t>
      </w:r>
    </w:p>
    <w:p w:rsidR="003120A8" w:rsidRPr="000A6076" w:rsidRDefault="003120A8" w:rsidP="003120A8">
      <w:pPr>
        <w:pStyle w:val="biobibtext"/>
        <w:rPr>
          <w:rFonts w:ascii="Times New Roman" w:hAnsi="Times New Roman"/>
          <w:sz w:val="24"/>
          <w:szCs w:val="24"/>
        </w:rPr>
      </w:pPr>
    </w:p>
    <w:p w:rsidR="003120A8" w:rsidRPr="000A6076" w:rsidRDefault="003120A8" w:rsidP="003120A8">
      <w:pPr>
        <w:pStyle w:val="biobibtext"/>
        <w:rPr>
          <w:rFonts w:ascii="Times New Roman" w:hAnsi="Times New Roman"/>
          <w:sz w:val="24"/>
          <w:szCs w:val="24"/>
        </w:rPr>
      </w:pPr>
      <w:r w:rsidRPr="000A6076">
        <w:rPr>
          <w:rFonts w:ascii="Times New Roman" w:hAnsi="Times New Roman"/>
          <w:b/>
          <w:sz w:val="24"/>
          <w:szCs w:val="24"/>
        </w:rPr>
        <w:t>Associate Editor</w:t>
      </w:r>
      <w:r w:rsidRPr="000A6076">
        <w:rPr>
          <w:rFonts w:ascii="Times New Roman" w:hAnsi="Times New Roman"/>
          <w:sz w:val="24"/>
          <w:szCs w:val="24"/>
        </w:rPr>
        <w:t xml:space="preserve">, International Articles Section, </w:t>
      </w:r>
      <w:r w:rsidRPr="000A6076">
        <w:rPr>
          <w:rFonts w:ascii="Times New Roman" w:hAnsi="Times New Roman"/>
          <w:i/>
          <w:sz w:val="24"/>
          <w:szCs w:val="24"/>
        </w:rPr>
        <w:t xml:space="preserve">Journal of Real Estate Literature, </w:t>
      </w:r>
      <w:r w:rsidR="0084565C">
        <w:rPr>
          <w:rFonts w:ascii="Times New Roman" w:hAnsi="Times New Roman"/>
          <w:sz w:val="24"/>
          <w:szCs w:val="24"/>
        </w:rPr>
        <w:t>1997</w:t>
      </w:r>
    </w:p>
    <w:p w:rsidR="003120A8" w:rsidRPr="000A6076" w:rsidRDefault="003120A8">
      <w:pPr>
        <w:pStyle w:val="biobibtext"/>
        <w:outlineLvl w:val="0"/>
        <w:rPr>
          <w:rFonts w:ascii="Times New Roman" w:hAnsi="Times New Roman"/>
          <w:b/>
          <w:sz w:val="24"/>
          <w:szCs w:val="24"/>
        </w:rPr>
      </w:pPr>
    </w:p>
    <w:p w:rsidR="003120A8" w:rsidRPr="000A6076" w:rsidRDefault="003120A8" w:rsidP="003120A8">
      <w:pPr>
        <w:pStyle w:val="biobibtext"/>
        <w:rPr>
          <w:rFonts w:ascii="Times New Roman" w:hAnsi="Times New Roman"/>
          <w:sz w:val="24"/>
          <w:szCs w:val="24"/>
        </w:rPr>
      </w:pPr>
      <w:r w:rsidRPr="000A6076">
        <w:rPr>
          <w:rFonts w:ascii="Times New Roman" w:hAnsi="Times New Roman"/>
          <w:b/>
          <w:sz w:val="24"/>
          <w:szCs w:val="24"/>
        </w:rPr>
        <w:t xml:space="preserve">Member, Editorial Board, </w:t>
      </w:r>
      <w:r w:rsidRPr="000A6076">
        <w:rPr>
          <w:rFonts w:ascii="Times New Roman" w:hAnsi="Times New Roman"/>
          <w:i/>
          <w:sz w:val="24"/>
          <w:szCs w:val="24"/>
        </w:rPr>
        <w:t>International Real Estate Review,</w:t>
      </w:r>
      <w:r w:rsidRPr="000A6076">
        <w:rPr>
          <w:rFonts w:ascii="Times New Roman" w:hAnsi="Times New Roman"/>
          <w:sz w:val="24"/>
          <w:szCs w:val="24"/>
        </w:rPr>
        <w:t xml:space="preserve"> 1999 to present</w:t>
      </w:r>
    </w:p>
    <w:p w:rsidR="003120A8" w:rsidRPr="000A6076" w:rsidRDefault="003120A8" w:rsidP="003120A8">
      <w:pPr>
        <w:pStyle w:val="biobibtext"/>
        <w:outlineLvl w:val="0"/>
        <w:rPr>
          <w:rFonts w:ascii="Times New Roman" w:hAnsi="Times New Roman"/>
          <w:b/>
          <w:sz w:val="24"/>
          <w:szCs w:val="24"/>
        </w:rPr>
      </w:pPr>
    </w:p>
    <w:p w:rsidR="003120A8" w:rsidRPr="000A6076" w:rsidRDefault="003120A8" w:rsidP="003120A8">
      <w:pPr>
        <w:pStyle w:val="biobibtext"/>
        <w:outlineLvl w:val="0"/>
        <w:rPr>
          <w:rFonts w:ascii="Times New Roman" w:hAnsi="Times New Roman"/>
          <w:sz w:val="24"/>
          <w:szCs w:val="24"/>
        </w:rPr>
      </w:pPr>
      <w:bookmarkStart w:id="78" w:name="_Toc316719574"/>
      <w:bookmarkStart w:id="79" w:name="_Toc316720174"/>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 xml:space="preserve">The Journal of Corporate Real Estate, </w:t>
      </w:r>
      <w:r w:rsidRPr="000A6076">
        <w:rPr>
          <w:rFonts w:ascii="Times New Roman" w:hAnsi="Times New Roman"/>
          <w:sz w:val="24"/>
          <w:szCs w:val="24"/>
        </w:rPr>
        <w:t>2007 to present</w:t>
      </w:r>
      <w:bookmarkEnd w:id="78"/>
      <w:bookmarkEnd w:id="79"/>
    </w:p>
    <w:p w:rsidR="002D5A7B" w:rsidRPr="000A6076" w:rsidRDefault="002D5A7B">
      <w:pPr>
        <w:pStyle w:val="biobibtext"/>
        <w:rPr>
          <w:rFonts w:ascii="Times New Roman" w:hAnsi="Times New Roman"/>
          <w:b/>
          <w:sz w:val="24"/>
          <w:szCs w:val="24"/>
        </w:rPr>
      </w:pPr>
    </w:p>
    <w:p w:rsidR="00DB4CF1" w:rsidRPr="000A6076" w:rsidRDefault="00DB4CF1" w:rsidP="00DB4CF1">
      <w:pPr>
        <w:pStyle w:val="biobibtext"/>
        <w:outlineLvl w:val="0"/>
        <w:rPr>
          <w:rFonts w:ascii="Times New Roman" w:hAnsi="Times New Roman"/>
          <w:sz w:val="24"/>
          <w:szCs w:val="24"/>
        </w:rPr>
      </w:pPr>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 xml:space="preserve">The Journal of Sustainable Real Estate, </w:t>
      </w:r>
      <w:r w:rsidRPr="000A6076">
        <w:rPr>
          <w:rFonts w:ascii="Times New Roman" w:hAnsi="Times New Roman"/>
          <w:sz w:val="24"/>
          <w:szCs w:val="24"/>
        </w:rPr>
        <w:t>2007 to present</w:t>
      </w:r>
    </w:p>
    <w:p w:rsidR="00DB4CF1" w:rsidRPr="000A6076" w:rsidRDefault="00DB4CF1">
      <w:pPr>
        <w:pStyle w:val="biobibtext"/>
        <w:rPr>
          <w:rFonts w:ascii="Times New Roman" w:hAnsi="Times New Roman"/>
          <w:b/>
          <w:sz w:val="24"/>
          <w:szCs w:val="24"/>
        </w:rPr>
      </w:pPr>
    </w:p>
    <w:p w:rsidR="00912F1F" w:rsidRPr="000A6076" w:rsidRDefault="00912F1F">
      <w:pPr>
        <w:pStyle w:val="biobibtext"/>
        <w:rPr>
          <w:rFonts w:ascii="Times New Roman" w:hAnsi="Times New Roman"/>
          <w:b/>
          <w:sz w:val="24"/>
          <w:szCs w:val="24"/>
        </w:rPr>
      </w:pPr>
    </w:p>
    <w:p w:rsidR="00912F1F" w:rsidRPr="000A6076" w:rsidRDefault="00912F1F">
      <w:pPr>
        <w:pStyle w:val="biobibtext"/>
        <w:outlineLvl w:val="0"/>
        <w:rPr>
          <w:rFonts w:ascii="Times New Roman" w:hAnsi="Times New Roman"/>
          <w:b/>
          <w:i/>
          <w:sz w:val="24"/>
          <w:szCs w:val="24"/>
        </w:rPr>
      </w:pPr>
      <w:bookmarkStart w:id="80" w:name="_Toc316719575"/>
      <w:bookmarkStart w:id="81" w:name="_Toc316720175"/>
      <w:r w:rsidRPr="000A6076">
        <w:rPr>
          <w:rFonts w:ascii="Times New Roman" w:hAnsi="Times New Roman"/>
          <w:b/>
          <w:i/>
          <w:sz w:val="24"/>
          <w:szCs w:val="24"/>
        </w:rPr>
        <w:t>Prior:</w:t>
      </w:r>
      <w:bookmarkEnd w:id="80"/>
      <w:bookmarkEnd w:id="81"/>
      <w:r w:rsidR="001C7B49" w:rsidRPr="000A6076">
        <w:rPr>
          <w:rFonts w:ascii="Times New Roman" w:hAnsi="Times New Roman"/>
          <w:b/>
          <w:i/>
          <w:sz w:val="24"/>
          <w:szCs w:val="24"/>
        </w:rPr>
        <w:t xml:space="preserve">  </w:t>
      </w:r>
    </w:p>
    <w:p w:rsidR="00912F1F" w:rsidRPr="000A6076" w:rsidRDefault="00912F1F" w:rsidP="001C7B49">
      <w:pPr>
        <w:pStyle w:val="biobibtext"/>
        <w:ind w:left="0"/>
        <w:outlineLvl w:val="0"/>
        <w:rPr>
          <w:rFonts w:ascii="Times New Roman" w:hAnsi="Times New Roman"/>
          <w:sz w:val="24"/>
          <w:szCs w:val="24"/>
        </w:rPr>
      </w:pPr>
    </w:p>
    <w:p w:rsidR="003120A8" w:rsidRPr="000A6076" w:rsidRDefault="003120A8" w:rsidP="000C7C7C">
      <w:pPr>
        <w:pStyle w:val="biobibtext"/>
        <w:outlineLvl w:val="0"/>
        <w:rPr>
          <w:rFonts w:ascii="Times New Roman" w:hAnsi="Times New Roman"/>
          <w:b/>
          <w:i/>
          <w:sz w:val="24"/>
          <w:szCs w:val="24"/>
        </w:rPr>
      </w:pPr>
      <w:bookmarkStart w:id="82" w:name="_Toc316719576"/>
      <w:bookmarkStart w:id="83" w:name="_Toc316720176"/>
      <w:r w:rsidRPr="000A6076">
        <w:rPr>
          <w:rFonts w:ascii="Times New Roman" w:hAnsi="Times New Roman"/>
          <w:b/>
          <w:sz w:val="24"/>
          <w:szCs w:val="24"/>
        </w:rPr>
        <w:t xml:space="preserve">Co-Editor, </w:t>
      </w:r>
      <w:r w:rsidRPr="000A6076">
        <w:rPr>
          <w:rFonts w:ascii="Times New Roman" w:hAnsi="Times New Roman"/>
          <w:i/>
          <w:sz w:val="24"/>
          <w:szCs w:val="24"/>
        </w:rPr>
        <w:t xml:space="preserve">Essays in Honor of James Webb </w:t>
      </w:r>
      <w:r w:rsidRPr="000A6076">
        <w:rPr>
          <w:rFonts w:ascii="Times New Roman" w:hAnsi="Times New Roman"/>
          <w:sz w:val="24"/>
          <w:szCs w:val="24"/>
        </w:rPr>
        <w:t>in the</w:t>
      </w:r>
      <w:r w:rsidRPr="000A6076">
        <w:rPr>
          <w:rFonts w:ascii="Times New Roman" w:hAnsi="Times New Roman"/>
          <w:i/>
          <w:sz w:val="24"/>
          <w:szCs w:val="24"/>
        </w:rPr>
        <w:t xml:space="preserve"> Research in Real Estate series, 2011</w:t>
      </w:r>
      <w:bookmarkEnd w:id="82"/>
      <w:bookmarkEnd w:id="83"/>
    </w:p>
    <w:p w:rsidR="003120A8" w:rsidRPr="000A6076" w:rsidRDefault="003120A8" w:rsidP="000C7C7C">
      <w:pPr>
        <w:pStyle w:val="biobibtext"/>
        <w:outlineLvl w:val="0"/>
        <w:rPr>
          <w:rFonts w:ascii="Times New Roman" w:hAnsi="Times New Roman"/>
          <w:b/>
          <w:sz w:val="24"/>
          <w:szCs w:val="24"/>
        </w:rPr>
      </w:pPr>
    </w:p>
    <w:p w:rsidR="000C7C7C" w:rsidRPr="000A6076" w:rsidRDefault="000C7C7C" w:rsidP="000C7C7C">
      <w:pPr>
        <w:pStyle w:val="biobibtext"/>
        <w:outlineLvl w:val="0"/>
        <w:rPr>
          <w:rFonts w:ascii="Times New Roman" w:hAnsi="Times New Roman"/>
          <w:sz w:val="24"/>
          <w:szCs w:val="24"/>
        </w:rPr>
      </w:pPr>
      <w:bookmarkStart w:id="84" w:name="_Toc316719577"/>
      <w:bookmarkStart w:id="85" w:name="_Toc316720177"/>
      <w:r w:rsidRPr="000A6076">
        <w:rPr>
          <w:rFonts w:ascii="Times New Roman" w:hAnsi="Times New Roman"/>
          <w:b/>
          <w:sz w:val="24"/>
          <w:szCs w:val="24"/>
        </w:rPr>
        <w:t>Member, Academic Review Panel,</w:t>
      </w:r>
      <w:r w:rsidRPr="000A6076">
        <w:rPr>
          <w:rFonts w:ascii="Times New Roman" w:hAnsi="Times New Roman"/>
          <w:sz w:val="24"/>
          <w:szCs w:val="24"/>
        </w:rPr>
        <w:t xml:space="preserve"> </w:t>
      </w:r>
      <w:r w:rsidRPr="000A6076">
        <w:rPr>
          <w:rFonts w:ascii="Times New Roman" w:hAnsi="Times New Roman"/>
          <w:i/>
          <w:sz w:val="24"/>
          <w:szCs w:val="24"/>
        </w:rPr>
        <w:t>The Appraisal Journal,</w:t>
      </w:r>
      <w:r w:rsidRPr="000A6076">
        <w:rPr>
          <w:rFonts w:ascii="Times New Roman" w:hAnsi="Times New Roman"/>
          <w:sz w:val="24"/>
          <w:szCs w:val="24"/>
        </w:rPr>
        <w:t xml:space="preserve"> 2000 to 2006.</w:t>
      </w:r>
      <w:bookmarkEnd w:id="84"/>
      <w:bookmarkEnd w:id="85"/>
    </w:p>
    <w:p w:rsidR="000C7C7C" w:rsidRPr="000A6076" w:rsidRDefault="000C7C7C" w:rsidP="000C7C7C">
      <w:pPr>
        <w:pStyle w:val="biobibtext"/>
        <w:rPr>
          <w:rFonts w:ascii="Times New Roman" w:hAnsi="Times New Roman"/>
          <w:b/>
          <w:sz w:val="24"/>
          <w:szCs w:val="24"/>
        </w:rPr>
      </w:pPr>
    </w:p>
    <w:p w:rsidR="003120A8" w:rsidRPr="000A6076" w:rsidRDefault="003120A8" w:rsidP="003120A8">
      <w:pPr>
        <w:pStyle w:val="biobibtext"/>
        <w:rPr>
          <w:rFonts w:ascii="Times New Roman" w:hAnsi="Times New Roman"/>
          <w:sz w:val="24"/>
          <w:szCs w:val="24"/>
        </w:rPr>
      </w:pPr>
      <w:r w:rsidRPr="000A6076">
        <w:rPr>
          <w:rFonts w:ascii="Times New Roman" w:hAnsi="Times New Roman"/>
          <w:b/>
          <w:sz w:val="24"/>
          <w:szCs w:val="24"/>
        </w:rPr>
        <w:t xml:space="preserve">Editorial Advisory Board, </w:t>
      </w:r>
      <w:r w:rsidRPr="000A6076">
        <w:rPr>
          <w:rFonts w:ascii="Times New Roman" w:hAnsi="Times New Roman"/>
          <w:i/>
          <w:sz w:val="24"/>
          <w:szCs w:val="24"/>
        </w:rPr>
        <w:t>RICS/Blackwell Science Book Series—Issues In Real Estate and Housing</w:t>
      </w:r>
      <w:r w:rsidRPr="000A6076">
        <w:rPr>
          <w:rFonts w:ascii="Times New Roman" w:hAnsi="Times New Roman"/>
          <w:sz w:val="24"/>
          <w:szCs w:val="24"/>
        </w:rPr>
        <w:t xml:space="preserve">, 1998 to 2003 </w:t>
      </w:r>
    </w:p>
    <w:p w:rsidR="003120A8" w:rsidRPr="000A6076" w:rsidRDefault="003120A8" w:rsidP="003120A8">
      <w:pPr>
        <w:pStyle w:val="biobibtext"/>
        <w:rPr>
          <w:rFonts w:ascii="Times New Roman" w:hAnsi="Times New Roman"/>
          <w:b/>
          <w:sz w:val="24"/>
          <w:szCs w:val="24"/>
        </w:rPr>
      </w:pPr>
    </w:p>
    <w:p w:rsidR="000C7C7C" w:rsidRPr="000A6076" w:rsidRDefault="003120A8" w:rsidP="000C7C7C">
      <w:pPr>
        <w:pStyle w:val="biobibtext"/>
        <w:rPr>
          <w:rFonts w:ascii="Times New Roman" w:hAnsi="Times New Roman"/>
          <w:sz w:val="24"/>
          <w:szCs w:val="24"/>
        </w:rPr>
      </w:pPr>
      <w:r w:rsidRPr="000A6076">
        <w:rPr>
          <w:rFonts w:ascii="Times New Roman" w:hAnsi="Times New Roman"/>
          <w:b/>
          <w:sz w:val="24"/>
          <w:szCs w:val="24"/>
        </w:rPr>
        <w:t xml:space="preserve">Special Issues </w:t>
      </w:r>
      <w:r w:rsidR="000C7C7C" w:rsidRPr="000A6076">
        <w:rPr>
          <w:rFonts w:ascii="Times New Roman" w:hAnsi="Times New Roman"/>
          <w:b/>
          <w:sz w:val="24"/>
          <w:szCs w:val="24"/>
        </w:rPr>
        <w:t>Co-editor</w:t>
      </w:r>
      <w:r w:rsidRPr="000A6076">
        <w:rPr>
          <w:rFonts w:ascii="Times New Roman" w:hAnsi="Times New Roman"/>
          <w:sz w:val="24"/>
          <w:szCs w:val="24"/>
        </w:rPr>
        <w:t>,</w:t>
      </w:r>
      <w:r w:rsidR="000C7C7C" w:rsidRPr="000A6076">
        <w:rPr>
          <w:rFonts w:ascii="Times New Roman" w:hAnsi="Times New Roman"/>
          <w:sz w:val="24"/>
          <w:szCs w:val="24"/>
        </w:rPr>
        <w:t xml:space="preserve"> </w:t>
      </w:r>
      <w:r w:rsidR="000C7C7C" w:rsidRPr="000A6076">
        <w:rPr>
          <w:rFonts w:ascii="Times New Roman" w:hAnsi="Times New Roman"/>
          <w:i/>
          <w:sz w:val="24"/>
          <w:szCs w:val="24"/>
        </w:rPr>
        <w:t>The</w:t>
      </w:r>
      <w:r w:rsidR="000C7C7C" w:rsidRPr="000A6076">
        <w:rPr>
          <w:rFonts w:ascii="Times New Roman" w:hAnsi="Times New Roman"/>
          <w:sz w:val="24"/>
          <w:szCs w:val="24"/>
        </w:rPr>
        <w:t xml:space="preserve"> </w:t>
      </w:r>
      <w:smartTag w:uri="urn:schemas-microsoft-com:office:smarttags" w:element="PersonName">
        <w:r w:rsidR="000C7C7C"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on corporate real estate, 2000 and </w:t>
      </w:r>
      <w:r w:rsidR="000C7C7C" w:rsidRPr="000A6076">
        <w:rPr>
          <w:rFonts w:ascii="Times New Roman" w:hAnsi="Times New Roman"/>
          <w:sz w:val="24"/>
          <w:szCs w:val="24"/>
        </w:rPr>
        <w:t>2001</w:t>
      </w:r>
    </w:p>
    <w:p w:rsidR="000C7C7C" w:rsidRPr="000A6076" w:rsidRDefault="000C7C7C" w:rsidP="000C7C7C">
      <w:pPr>
        <w:pStyle w:val="biobibtext"/>
        <w:outlineLvl w:val="0"/>
        <w:rPr>
          <w:rFonts w:ascii="Times New Roman" w:hAnsi="Times New Roman"/>
          <w:sz w:val="24"/>
          <w:szCs w:val="24"/>
        </w:rPr>
      </w:pPr>
    </w:p>
    <w:p w:rsidR="000C7C7C" w:rsidRPr="000A6076" w:rsidRDefault="000C7C7C" w:rsidP="000C7C7C">
      <w:pPr>
        <w:pStyle w:val="biobibtext"/>
        <w:rPr>
          <w:rFonts w:ascii="Times New Roman" w:hAnsi="Times New Roman"/>
          <w:sz w:val="24"/>
          <w:szCs w:val="24"/>
        </w:rPr>
      </w:pPr>
      <w:r w:rsidRPr="000A6076">
        <w:rPr>
          <w:rFonts w:ascii="Times New Roman" w:hAnsi="Times New Roman"/>
          <w:b/>
          <w:sz w:val="24"/>
          <w:szCs w:val="24"/>
        </w:rPr>
        <w:t>Editor</w:t>
      </w:r>
      <w:r w:rsidRPr="000A6076">
        <w:rPr>
          <w:rFonts w:ascii="Times New Roman" w:hAnsi="Times New Roman"/>
          <w:sz w:val="24"/>
          <w:szCs w:val="24"/>
        </w:rPr>
        <w:t xml:space="preserve">, </w:t>
      </w:r>
      <w:r w:rsidRPr="000A6076">
        <w:rPr>
          <w:rFonts w:ascii="Times New Roman" w:hAnsi="Times New Roman"/>
          <w:i/>
          <w:sz w:val="24"/>
          <w:szCs w:val="24"/>
        </w:rPr>
        <w:t>Ethics in Real Estate</w:t>
      </w:r>
      <w:r w:rsidRPr="000A6076">
        <w:rPr>
          <w:rFonts w:ascii="Times New Roman" w:hAnsi="Times New Roman"/>
          <w:sz w:val="24"/>
          <w:szCs w:val="24"/>
        </w:rPr>
        <w:t xml:space="preserve"> monograph in the </w:t>
      </w:r>
      <w:r w:rsidRPr="000A6076">
        <w:rPr>
          <w:rFonts w:ascii="Times New Roman" w:hAnsi="Times New Roman"/>
          <w:i/>
          <w:sz w:val="24"/>
          <w:szCs w:val="24"/>
        </w:rPr>
        <w:t>Research in Real Estate</w:t>
      </w:r>
      <w:r w:rsidRPr="000A6076">
        <w:rPr>
          <w:rFonts w:ascii="Times New Roman" w:hAnsi="Times New Roman"/>
          <w:sz w:val="24"/>
          <w:szCs w:val="24"/>
        </w:rPr>
        <w:t xml:space="preserve"> series, 1999</w:t>
      </w:r>
    </w:p>
    <w:p w:rsidR="00C32288" w:rsidRPr="000A6076" w:rsidRDefault="00C32288" w:rsidP="000C7C7C">
      <w:pPr>
        <w:pStyle w:val="biobibtext"/>
        <w:outlineLvl w:val="0"/>
        <w:rPr>
          <w:rFonts w:ascii="Times New Roman" w:hAnsi="Times New Roman"/>
          <w:b/>
          <w:sz w:val="24"/>
          <w:szCs w:val="24"/>
        </w:rPr>
      </w:pPr>
    </w:p>
    <w:p w:rsidR="000C7C7C" w:rsidRPr="000A6076" w:rsidRDefault="000C7C7C" w:rsidP="000C7C7C">
      <w:pPr>
        <w:pStyle w:val="biobibtext"/>
        <w:outlineLvl w:val="0"/>
        <w:rPr>
          <w:rFonts w:ascii="Times New Roman" w:hAnsi="Times New Roman"/>
          <w:sz w:val="24"/>
          <w:szCs w:val="24"/>
        </w:rPr>
      </w:pPr>
      <w:bookmarkStart w:id="86" w:name="_Toc316719578"/>
      <w:bookmarkStart w:id="87" w:name="_Toc316720178"/>
      <w:r w:rsidRPr="000A6076">
        <w:rPr>
          <w:rFonts w:ascii="Times New Roman" w:hAnsi="Times New Roman"/>
          <w:b/>
          <w:sz w:val="24"/>
          <w:szCs w:val="24"/>
        </w:rPr>
        <w:t xml:space="preserve">Editorial Advisory Board, </w:t>
      </w:r>
      <w:r w:rsidRPr="000A6076">
        <w:rPr>
          <w:rFonts w:ascii="Times New Roman" w:hAnsi="Times New Roman"/>
          <w:i/>
          <w:sz w:val="24"/>
          <w:szCs w:val="24"/>
        </w:rPr>
        <w:t>The Apartment Advisor,</w:t>
      </w:r>
      <w:r w:rsidRPr="000A6076">
        <w:rPr>
          <w:rFonts w:ascii="Times New Roman" w:hAnsi="Times New Roman"/>
          <w:sz w:val="24"/>
          <w:szCs w:val="24"/>
        </w:rPr>
        <w:t xml:space="preserve"> 1998 to 2005</w:t>
      </w:r>
      <w:bookmarkEnd w:id="86"/>
      <w:bookmarkEnd w:id="87"/>
    </w:p>
    <w:p w:rsidR="000C7C7C" w:rsidRPr="000A6076" w:rsidRDefault="000C7C7C" w:rsidP="000C7C7C">
      <w:pPr>
        <w:pStyle w:val="biobibtext"/>
        <w:rPr>
          <w:rFonts w:ascii="Times New Roman" w:hAnsi="Times New Roman"/>
          <w:sz w:val="24"/>
          <w:szCs w:val="24"/>
        </w:rPr>
      </w:pPr>
    </w:p>
    <w:p w:rsidR="000C7C7C" w:rsidRPr="000A6076" w:rsidRDefault="000C7C7C" w:rsidP="000C7C7C">
      <w:pPr>
        <w:pStyle w:val="biobibtext"/>
        <w:outlineLvl w:val="0"/>
        <w:rPr>
          <w:rFonts w:ascii="Times New Roman" w:hAnsi="Times New Roman"/>
          <w:sz w:val="24"/>
          <w:szCs w:val="24"/>
        </w:rPr>
      </w:pPr>
      <w:bookmarkStart w:id="88" w:name="_Toc316719579"/>
      <w:bookmarkStart w:id="89" w:name="_Toc316720179"/>
      <w:r w:rsidRPr="000A6076">
        <w:rPr>
          <w:rFonts w:ascii="Times New Roman" w:hAnsi="Times New Roman"/>
          <w:b/>
          <w:sz w:val="24"/>
          <w:szCs w:val="24"/>
        </w:rPr>
        <w:t xml:space="preserve">Editorial Advisory Board, </w:t>
      </w:r>
      <w:r w:rsidRPr="000A6076">
        <w:rPr>
          <w:rFonts w:ascii="Times New Roman" w:hAnsi="Times New Roman"/>
          <w:i/>
          <w:sz w:val="24"/>
          <w:szCs w:val="24"/>
        </w:rPr>
        <w:t>Real Estate Capital Markets Report,</w:t>
      </w:r>
      <w:r w:rsidRPr="000A6076">
        <w:rPr>
          <w:rFonts w:ascii="Times New Roman" w:hAnsi="Times New Roman"/>
          <w:sz w:val="24"/>
          <w:szCs w:val="24"/>
        </w:rPr>
        <w:t xml:space="preserve"> 1997 to 2002</w:t>
      </w:r>
      <w:bookmarkEnd w:id="88"/>
      <w:bookmarkEnd w:id="89"/>
    </w:p>
    <w:p w:rsidR="000C7C7C" w:rsidRPr="000A6076" w:rsidRDefault="000C7C7C" w:rsidP="000C7C7C">
      <w:pPr>
        <w:pStyle w:val="biobibtext"/>
        <w:rPr>
          <w:rFonts w:ascii="Times New Roman" w:hAnsi="Times New Roman"/>
          <w:b/>
          <w:sz w:val="24"/>
          <w:szCs w:val="24"/>
        </w:rPr>
      </w:pPr>
    </w:p>
    <w:p w:rsidR="000C7C7C" w:rsidRPr="000A6076" w:rsidRDefault="000C7C7C" w:rsidP="000C7C7C">
      <w:pPr>
        <w:pStyle w:val="biobibtext"/>
        <w:outlineLvl w:val="0"/>
        <w:rPr>
          <w:rFonts w:ascii="Times New Roman" w:hAnsi="Times New Roman"/>
          <w:sz w:val="24"/>
          <w:szCs w:val="24"/>
        </w:rPr>
      </w:pPr>
      <w:bookmarkStart w:id="90" w:name="_Toc316719580"/>
      <w:bookmarkStart w:id="91" w:name="_Toc316720180"/>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Journal of Financial Abstracts: Economics,</w:t>
      </w:r>
      <w:r w:rsidRPr="000A6076">
        <w:rPr>
          <w:rFonts w:ascii="Times New Roman" w:hAnsi="Times New Roman"/>
          <w:sz w:val="24"/>
          <w:szCs w:val="24"/>
        </w:rPr>
        <w:t xml:space="preserve"> 1996 to 2001</w:t>
      </w:r>
      <w:bookmarkEnd w:id="90"/>
      <w:bookmarkEnd w:id="91"/>
    </w:p>
    <w:p w:rsidR="000C7C7C" w:rsidRPr="000A6076" w:rsidRDefault="000C7C7C" w:rsidP="000C7C7C">
      <w:pPr>
        <w:pStyle w:val="biobibtext"/>
        <w:rPr>
          <w:rFonts w:ascii="Times New Roman" w:hAnsi="Times New Roman"/>
          <w:sz w:val="24"/>
          <w:szCs w:val="24"/>
        </w:rPr>
      </w:pPr>
    </w:p>
    <w:p w:rsidR="00A30664" w:rsidRPr="000A6076" w:rsidRDefault="00A30664" w:rsidP="00A30664">
      <w:pPr>
        <w:pStyle w:val="biobibtext"/>
        <w:rPr>
          <w:rFonts w:ascii="Times New Roman" w:hAnsi="Times New Roman"/>
          <w:b/>
          <w:sz w:val="24"/>
          <w:szCs w:val="24"/>
        </w:rPr>
      </w:pPr>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Journal of Financial Management of Property and Construction,</w:t>
      </w:r>
      <w:r w:rsidRPr="000A6076">
        <w:rPr>
          <w:rFonts w:ascii="Times New Roman" w:hAnsi="Times New Roman"/>
          <w:sz w:val="24"/>
          <w:szCs w:val="24"/>
        </w:rPr>
        <w:t xml:space="preserve"> 2000 to 200</w:t>
      </w:r>
      <w:r w:rsidR="00DB4CF1" w:rsidRPr="000A6076">
        <w:rPr>
          <w:rFonts w:ascii="Times New Roman" w:hAnsi="Times New Roman"/>
          <w:sz w:val="24"/>
          <w:szCs w:val="24"/>
        </w:rPr>
        <w:t>3</w:t>
      </w:r>
    </w:p>
    <w:p w:rsidR="00A30664" w:rsidRPr="000A6076" w:rsidRDefault="00A30664" w:rsidP="000C7C7C">
      <w:pPr>
        <w:pStyle w:val="biobibtext"/>
        <w:rPr>
          <w:rFonts w:ascii="Times New Roman" w:hAnsi="Times New Roman"/>
          <w:b/>
          <w:sz w:val="24"/>
          <w:szCs w:val="24"/>
        </w:rPr>
      </w:pPr>
    </w:p>
    <w:p w:rsidR="000C7C7C" w:rsidRPr="000A6076" w:rsidRDefault="000C7C7C" w:rsidP="000C7C7C">
      <w:pPr>
        <w:pStyle w:val="biobibtext"/>
        <w:rPr>
          <w:rFonts w:ascii="Times New Roman" w:hAnsi="Times New Roman"/>
          <w:sz w:val="24"/>
          <w:szCs w:val="24"/>
        </w:rPr>
      </w:pPr>
      <w:r w:rsidRPr="000A6076">
        <w:rPr>
          <w:rFonts w:ascii="Times New Roman" w:hAnsi="Times New Roman"/>
          <w:b/>
          <w:sz w:val="24"/>
          <w:szCs w:val="24"/>
        </w:rPr>
        <w:t>Member, Editorial Board</w:t>
      </w:r>
      <w:r w:rsidRPr="000A6076">
        <w:rPr>
          <w:rFonts w:ascii="Times New Roman" w:hAnsi="Times New Roman"/>
          <w:b/>
          <w:i/>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Journal of Property Finance, </w:t>
      </w:r>
      <w:r w:rsidRPr="000A6076">
        <w:rPr>
          <w:rFonts w:ascii="Times New Roman" w:hAnsi="Times New Roman"/>
          <w:sz w:val="24"/>
          <w:szCs w:val="24"/>
        </w:rPr>
        <w:t>2001</w:t>
      </w:r>
    </w:p>
    <w:p w:rsidR="000C7C7C" w:rsidRPr="000A6076" w:rsidRDefault="000C7C7C" w:rsidP="000C7C7C">
      <w:pPr>
        <w:pStyle w:val="biobibtext"/>
        <w:rPr>
          <w:rFonts w:ascii="Times New Roman" w:hAnsi="Times New Roman"/>
          <w:b/>
          <w:sz w:val="24"/>
          <w:szCs w:val="24"/>
        </w:rPr>
      </w:pPr>
    </w:p>
    <w:p w:rsidR="00912F1F" w:rsidRPr="000A6076" w:rsidRDefault="00912F1F">
      <w:pPr>
        <w:pStyle w:val="biobibtext"/>
        <w:outlineLvl w:val="0"/>
        <w:rPr>
          <w:rFonts w:ascii="Times New Roman" w:hAnsi="Times New Roman"/>
          <w:sz w:val="24"/>
          <w:szCs w:val="24"/>
        </w:rPr>
      </w:pPr>
      <w:bookmarkStart w:id="92" w:name="_Toc316719581"/>
      <w:bookmarkStart w:id="93" w:name="_Toc316720181"/>
      <w:r w:rsidRPr="000A6076">
        <w:rPr>
          <w:rFonts w:ascii="Times New Roman" w:hAnsi="Times New Roman"/>
          <w:b/>
          <w:sz w:val="24"/>
          <w:szCs w:val="24"/>
        </w:rPr>
        <w:t xml:space="preserve">Member, Editorial Advisory Board, </w:t>
      </w:r>
      <w:r w:rsidRPr="000A6076">
        <w:rPr>
          <w:rFonts w:ascii="Times New Roman" w:hAnsi="Times New Roman"/>
          <w:i/>
          <w:sz w:val="24"/>
          <w:szCs w:val="24"/>
        </w:rPr>
        <w:t>The Institutional Real Estate Letter</w:t>
      </w:r>
      <w:r w:rsidR="000C7C7C" w:rsidRPr="000A6076">
        <w:rPr>
          <w:rFonts w:ascii="Times New Roman" w:hAnsi="Times New Roman"/>
          <w:i/>
          <w:sz w:val="24"/>
          <w:szCs w:val="24"/>
        </w:rPr>
        <w:t xml:space="preserve"> </w:t>
      </w:r>
      <w:r w:rsidR="000C7C7C" w:rsidRPr="000A6076">
        <w:rPr>
          <w:rFonts w:ascii="Times New Roman" w:hAnsi="Times New Roman"/>
          <w:sz w:val="24"/>
          <w:szCs w:val="24"/>
        </w:rPr>
        <w:t>1993 to 1999</w:t>
      </w:r>
      <w:bookmarkEnd w:id="92"/>
      <w:bookmarkEnd w:id="93"/>
    </w:p>
    <w:p w:rsidR="00912F1F" w:rsidRPr="000A6076" w:rsidRDefault="00912F1F">
      <w:pPr>
        <w:pStyle w:val="biobibtext"/>
        <w:rPr>
          <w:rFonts w:ascii="Times New Roman" w:hAnsi="Times New Roman"/>
          <w:b/>
          <w:sz w:val="24"/>
          <w:szCs w:val="24"/>
        </w:rPr>
      </w:pPr>
    </w:p>
    <w:p w:rsidR="00912F1F" w:rsidRPr="000A6076" w:rsidRDefault="00912F1F">
      <w:pPr>
        <w:pStyle w:val="biobibtext"/>
        <w:outlineLvl w:val="0"/>
        <w:rPr>
          <w:rFonts w:ascii="Times New Roman" w:hAnsi="Times New Roman"/>
          <w:sz w:val="24"/>
          <w:szCs w:val="24"/>
        </w:rPr>
      </w:pPr>
      <w:bookmarkStart w:id="94" w:name="_Toc316719582"/>
      <w:bookmarkStart w:id="95" w:name="_Toc316720182"/>
      <w:r w:rsidRPr="000A6076">
        <w:rPr>
          <w:rFonts w:ascii="Times New Roman" w:hAnsi="Times New Roman"/>
          <w:b/>
          <w:sz w:val="24"/>
          <w:szCs w:val="24"/>
        </w:rPr>
        <w:t>Member, Editorial Board,</w:t>
      </w:r>
      <w:r w:rsidRPr="000A6076">
        <w:rPr>
          <w:rFonts w:ascii="Times New Roman" w:hAnsi="Times New Roman"/>
          <w:b/>
          <w:i/>
          <w:sz w:val="24"/>
          <w:szCs w:val="24"/>
        </w:rPr>
        <w:t xml:space="preserve"> </w:t>
      </w:r>
      <w:r w:rsidRPr="000A6076">
        <w:rPr>
          <w:rFonts w:ascii="Times New Roman" w:hAnsi="Times New Roman"/>
          <w:i/>
          <w:sz w:val="24"/>
          <w:szCs w:val="24"/>
        </w:rPr>
        <w:t>Real Estate Review</w:t>
      </w:r>
      <w:r w:rsidR="003120A8" w:rsidRPr="000A6076">
        <w:rPr>
          <w:rFonts w:ascii="Times New Roman" w:hAnsi="Times New Roman"/>
          <w:i/>
          <w:sz w:val="24"/>
          <w:szCs w:val="24"/>
        </w:rPr>
        <w:t>, 1992 to 1998</w:t>
      </w:r>
      <w:bookmarkEnd w:id="94"/>
      <w:bookmarkEnd w:id="95"/>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b/>
          <w:sz w:val="24"/>
          <w:szCs w:val="24"/>
        </w:rPr>
        <w:t xml:space="preserve">Member, Board of Advisers, </w:t>
      </w:r>
      <w:r w:rsidRPr="000A6076">
        <w:rPr>
          <w:rFonts w:ascii="Times New Roman" w:hAnsi="Times New Roman"/>
          <w:i/>
          <w:sz w:val="24"/>
          <w:szCs w:val="24"/>
        </w:rPr>
        <w:t>Real Estate Development and Asset Management</w:t>
      </w:r>
      <w:r w:rsidR="000C7C7C" w:rsidRPr="000A6076">
        <w:rPr>
          <w:rFonts w:ascii="Times New Roman" w:hAnsi="Times New Roman"/>
          <w:i/>
          <w:sz w:val="24"/>
          <w:szCs w:val="24"/>
        </w:rPr>
        <w:t xml:space="preserve"> </w:t>
      </w:r>
      <w:r w:rsidR="000C7C7C" w:rsidRPr="000A6076">
        <w:rPr>
          <w:rFonts w:ascii="Times New Roman" w:hAnsi="Times New Roman"/>
          <w:sz w:val="24"/>
          <w:szCs w:val="24"/>
        </w:rPr>
        <w:t>1991-1996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Editor-in-Chief and Publisher,</w:t>
      </w:r>
      <w:r w:rsidRPr="000A6076">
        <w:rPr>
          <w:rFonts w:ascii="Times New Roman" w:hAnsi="Times New Roman"/>
          <w:sz w:val="24"/>
          <w:szCs w:val="24"/>
        </w:rPr>
        <w:t xml:space="preserve"> </w:t>
      </w:r>
      <w:r w:rsidRPr="000A6076">
        <w:rPr>
          <w:rFonts w:ascii="Times New Roman" w:hAnsi="Times New Roman"/>
          <w:i/>
          <w:sz w:val="24"/>
          <w:szCs w:val="24"/>
        </w:rPr>
        <w:t>California Bicyclist:</w:t>
      </w:r>
      <w:r w:rsidRPr="000A6076">
        <w:rPr>
          <w:rFonts w:ascii="Times New Roman" w:hAnsi="Times New Roman"/>
          <w:sz w:val="24"/>
          <w:szCs w:val="24"/>
        </w:rPr>
        <w:t xml:space="preserve"> July 1988 to September 1995; </w:t>
      </w:r>
      <w:r w:rsidRPr="000A6076">
        <w:rPr>
          <w:rFonts w:ascii="Times New Roman" w:hAnsi="Times New Roman"/>
          <w:i/>
          <w:sz w:val="24"/>
          <w:szCs w:val="24"/>
        </w:rPr>
        <w:t>Texas Bicyclist:</w:t>
      </w:r>
      <w:r w:rsidRPr="000A6076">
        <w:rPr>
          <w:rFonts w:ascii="Times New Roman" w:hAnsi="Times New Roman"/>
          <w:sz w:val="24"/>
          <w:szCs w:val="24"/>
        </w:rPr>
        <w:t xml:space="preserve"> April 1989 to December 1994</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96" w:name="_Toc316719583"/>
      <w:bookmarkStart w:id="97" w:name="_Toc316720183"/>
      <w:r w:rsidRPr="000A6076">
        <w:rPr>
          <w:rFonts w:ascii="Times New Roman" w:hAnsi="Times New Roman"/>
          <w:b/>
          <w:sz w:val="24"/>
          <w:szCs w:val="24"/>
        </w:rPr>
        <w:t>Columnist</w:t>
      </w:r>
      <w:r w:rsidRPr="000A6076">
        <w:rPr>
          <w:rFonts w:ascii="Times New Roman" w:hAnsi="Times New Roman"/>
          <w:sz w:val="24"/>
          <w:szCs w:val="24"/>
        </w:rPr>
        <w:t xml:space="preserve">, “Property Strategy,” </w:t>
      </w:r>
      <w:r w:rsidRPr="000A6076">
        <w:rPr>
          <w:rFonts w:ascii="Times New Roman" w:hAnsi="Times New Roman"/>
          <w:i/>
          <w:sz w:val="24"/>
          <w:szCs w:val="24"/>
        </w:rPr>
        <w:t>Forbes</w:t>
      </w:r>
      <w:r w:rsidRPr="000A6076">
        <w:rPr>
          <w:rFonts w:ascii="Times New Roman" w:hAnsi="Times New Roman"/>
          <w:sz w:val="24"/>
          <w:szCs w:val="24"/>
        </w:rPr>
        <w:t xml:space="preserve"> </w:t>
      </w:r>
      <w:r w:rsidR="003120A8" w:rsidRPr="000A6076">
        <w:rPr>
          <w:rFonts w:ascii="Times New Roman" w:hAnsi="Times New Roman"/>
          <w:sz w:val="24"/>
          <w:szCs w:val="24"/>
        </w:rPr>
        <w:t>1983 to 1993</w:t>
      </w:r>
      <w:bookmarkEnd w:id="96"/>
      <w:bookmarkEnd w:id="97"/>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98" w:name="_Toc316719584"/>
      <w:bookmarkStart w:id="99" w:name="_Toc316720184"/>
      <w:r w:rsidRPr="000A6076">
        <w:rPr>
          <w:rFonts w:ascii="Times New Roman" w:hAnsi="Times New Roman"/>
          <w:b/>
          <w:sz w:val="24"/>
          <w:szCs w:val="24"/>
        </w:rPr>
        <w:t xml:space="preserve">Member, Editorial Board, </w:t>
      </w:r>
      <w:r w:rsidRPr="000A6076">
        <w:rPr>
          <w:rFonts w:ascii="Times New Roman" w:hAnsi="Times New Roman"/>
          <w:i/>
          <w:sz w:val="24"/>
          <w:szCs w:val="24"/>
        </w:rPr>
        <w:t>Real Estate Finance</w:t>
      </w:r>
      <w:r w:rsidR="001C7B49" w:rsidRPr="000A6076">
        <w:rPr>
          <w:rFonts w:ascii="Times New Roman" w:hAnsi="Times New Roman"/>
          <w:i/>
          <w:sz w:val="24"/>
          <w:szCs w:val="24"/>
        </w:rPr>
        <w:t xml:space="preserve"> </w:t>
      </w:r>
      <w:r w:rsidR="003120A8" w:rsidRPr="000A6076">
        <w:rPr>
          <w:rFonts w:ascii="Times New Roman" w:hAnsi="Times New Roman"/>
          <w:sz w:val="24"/>
          <w:szCs w:val="24"/>
        </w:rPr>
        <w:t xml:space="preserve">1984 to </w:t>
      </w:r>
      <w:r w:rsidR="001C7B49" w:rsidRPr="000A6076">
        <w:rPr>
          <w:rFonts w:ascii="Times New Roman" w:hAnsi="Times New Roman"/>
          <w:sz w:val="24"/>
          <w:szCs w:val="24"/>
        </w:rPr>
        <w:t>1996</w:t>
      </w:r>
      <w:bookmarkEnd w:id="98"/>
      <w:bookmarkEnd w:id="99"/>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100" w:name="_Toc316719585"/>
      <w:bookmarkStart w:id="101" w:name="_Toc316720185"/>
      <w:r w:rsidRPr="000A6076">
        <w:rPr>
          <w:rFonts w:ascii="Times New Roman" w:hAnsi="Times New Roman"/>
          <w:b/>
          <w:sz w:val="24"/>
          <w:szCs w:val="24"/>
        </w:rPr>
        <w:t>Columnist</w:t>
      </w:r>
      <w:r w:rsidRPr="000A6076">
        <w:rPr>
          <w:rFonts w:ascii="Times New Roman" w:hAnsi="Times New Roman"/>
          <w:sz w:val="24"/>
          <w:szCs w:val="24"/>
        </w:rPr>
        <w:t xml:space="preserve">, “Real Estate Strategies,” </w:t>
      </w:r>
      <w:r w:rsidRPr="000A6076">
        <w:rPr>
          <w:rFonts w:ascii="Times New Roman" w:hAnsi="Times New Roman"/>
          <w:i/>
          <w:sz w:val="24"/>
          <w:szCs w:val="24"/>
        </w:rPr>
        <w:t>National Real Estate Investor</w:t>
      </w:r>
      <w:r w:rsidRPr="000A6076">
        <w:rPr>
          <w:rFonts w:ascii="Times New Roman" w:hAnsi="Times New Roman"/>
          <w:sz w:val="24"/>
          <w:szCs w:val="24"/>
        </w:rPr>
        <w:t xml:space="preserve"> </w:t>
      </w:r>
      <w:r w:rsidR="003120A8" w:rsidRPr="000A6076">
        <w:rPr>
          <w:rFonts w:ascii="Times New Roman" w:hAnsi="Times New Roman"/>
          <w:sz w:val="24"/>
          <w:szCs w:val="24"/>
        </w:rPr>
        <w:t>1984 to</w:t>
      </w:r>
      <w:r w:rsidR="001C7B49" w:rsidRPr="000A6076">
        <w:rPr>
          <w:rFonts w:ascii="Times New Roman" w:hAnsi="Times New Roman"/>
          <w:sz w:val="24"/>
          <w:szCs w:val="24"/>
        </w:rPr>
        <w:t xml:space="preserve"> 1985</w:t>
      </w:r>
      <w:bookmarkEnd w:id="100"/>
      <w:bookmarkEnd w:id="101"/>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102" w:name="_Toc316719586"/>
      <w:bookmarkStart w:id="103" w:name="_Toc316720186"/>
      <w:r w:rsidRPr="000A6076">
        <w:rPr>
          <w:rFonts w:ascii="Times New Roman" w:hAnsi="Times New Roman"/>
          <w:b/>
          <w:sz w:val="24"/>
          <w:szCs w:val="24"/>
        </w:rPr>
        <w:t>Editor-in-Chief and Publisher</w:t>
      </w:r>
      <w:r w:rsidRPr="000A6076">
        <w:rPr>
          <w:rFonts w:ascii="Times New Roman" w:hAnsi="Times New Roman"/>
          <w:sz w:val="24"/>
          <w:szCs w:val="24"/>
        </w:rPr>
        <w:t xml:space="preserve">, </w:t>
      </w:r>
      <w:r w:rsidRPr="000A6076">
        <w:rPr>
          <w:rFonts w:ascii="Times New Roman" w:hAnsi="Times New Roman"/>
          <w:i/>
          <w:sz w:val="24"/>
          <w:szCs w:val="24"/>
        </w:rPr>
        <w:t>Roulac's Strategic Real Estate:</w:t>
      </w:r>
      <w:r w:rsidRPr="000A6076">
        <w:rPr>
          <w:rFonts w:ascii="Times New Roman" w:hAnsi="Times New Roman"/>
          <w:sz w:val="24"/>
          <w:szCs w:val="24"/>
        </w:rPr>
        <w:t xml:space="preserve"> November 1979 to June 1989</w:t>
      </w:r>
      <w:bookmarkEnd w:id="102"/>
      <w:bookmarkEnd w:id="103"/>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Member, Editorial Advisory Committee,</w:t>
      </w:r>
      <w:r w:rsidRPr="000A6076">
        <w:rPr>
          <w:rFonts w:ascii="Times New Roman" w:hAnsi="Times New Roman"/>
          <w:sz w:val="24"/>
          <w:szCs w:val="24"/>
        </w:rPr>
        <w:t xml:space="preserve"> </w:t>
      </w:r>
      <w:r w:rsidRPr="000A6076">
        <w:rPr>
          <w:rFonts w:ascii="Times New Roman" w:hAnsi="Times New Roman"/>
          <w:i/>
          <w:sz w:val="24"/>
          <w:szCs w:val="24"/>
        </w:rPr>
        <w:t>Real Estate Securities Journal</w:t>
      </w:r>
      <w:r w:rsidRPr="000A6076">
        <w:rPr>
          <w:rFonts w:ascii="Times New Roman" w:hAnsi="Times New Roman"/>
          <w:sz w:val="24"/>
          <w:szCs w:val="24"/>
        </w:rPr>
        <w:t>, Real Estate Securities &amp; Syndication Institute, Chicago</w:t>
      </w:r>
      <w:r w:rsidR="003120A8" w:rsidRPr="000A6076">
        <w:rPr>
          <w:rFonts w:ascii="Times New Roman" w:hAnsi="Times New Roman"/>
          <w:sz w:val="24"/>
          <w:szCs w:val="24"/>
        </w:rPr>
        <w:t xml:space="preserve">, 1976 to </w:t>
      </w:r>
      <w:r w:rsidR="001C7B49" w:rsidRPr="000A6076">
        <w:rPr>
          <w:rFonts w:ascii="Times New Roman" w:hAnsi="Times New Roman"/>
          <w:sz w:val="24"/>
          <w:szCs w:val="24"/>
        </w:rPr>
        <w:t>1982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American Real Estate and Urban Economics Association Journal</w:t>
      </w:r>
      <w:r w:rsidR="001C7B49" w:rsidRPr="000A6076">
        <w:rPr>
          <w:rFonts w:ascii="Times New Roman" w:hAnsi="Times New Roman"/>
          <w:i/>
          <w:sz w:val="24"/>
          <w:szCs w:val="24"/>
        </w:rPr>
        <w:t xml:space="preserve">, </w:t>
      </w:r>
      <w:r w:rsidR="003120A8" w:rsidRPr="000A6076">
        <w:rPr>
          <w:rFonts w:ascii="Times New Roman" w:hAnsi="Times New Roman"/>
          <w:sz w:val="24"/>
          <w:szCs w:val="24"/>
        </w:rPr>
        <w:t>1975 to</w:t>
      </w:r>
      <w:r w:rsidR="001C7B49" w:rsidRPr="000A6076">
        <w:rPr>
          <w:rFonts w:ascii="Times New Roman" w:hAnsi="Times New Roman"/>
          <w:sz w:val="24"/>
          <w:szCs w:val="24"/>
        </w:rPr>
        <w:t xml:space="preserve"> 1978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Housing Development Reporter,</w:t>
      </w:r>
      <w:r w:rsidRPr="000A6076">
        <w:rPr>
          <w:rFonts w:ascii="Times New Roman" w:hAnsi="Times New Roman"/>
          <w:sz w:val="24"/>
          <w:szCs w:val="24"/>
        </w:rPr>
        <w:t xml:space="preserve"> Bureau of National Affairs, Washington, D.C.</w:t>
      </w:r>
      <w:r w:rsidR="003120A8" w:rsidRPr="000A6076">
        <w:rPr>
          <w:rFonts w:ascii="Times New Roman" w:hAnsi="Times New Roman"/>
          <w:sz w:val="24"/>
          <w:szCs w:val="24"/>
        </w:rPr>
        <w:t xml:space="preserve"> 1977 to </w:t>
      </w:r>
      <w:r w:rsidR="001C7B49" w:rsidRPr="000A6076">
        <w:rPr>
          <w:rFonts w:ascii="Times New Roman" w:hAnsi="Times New Roman"/>
          <w:sz w:val="24"/>
          <w:szCs w:val="24"/>
        </w:rPr>
        <w:t>1983</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Financial Education Journal,</w:t>
      </w:r>
      <w:r w:rsidRPr="000A6076">
        <w:rPr>
          <w:rFonts w:ascii="Times New Roman" w:hAnsi="Times New Roman"/>
          <w:sz w:val="24"/>
          <w:szCs w:val="24"/>
        </w:rPr>
        <w:t xml:space="preserve"> San Jose State University, California</w:t>
      </w:r>
      <w:r w:rsidR="003120A8" w:rsidRPr="000A6076">
        <w:rPr>
          <w:rFonts w:ascii="Times New Roman" w:hAnsi="Times New Roman"/>
          <w:sz w:val="24"/>
          <w:szCs w:val="24"/>
        </w:rPr>
        <w:t xml:space="preserve"> 1974 to </w:t>
      </w:r>
      <w:r w:rsidR="001C7B49" w:rsidRPr="000A6076">
        <w:rPr>
          <w:rFonts w:ascii="Times New Roman" w:hAnsi="Times New Roman"/>
          <w:sz w:val="24"/>
          <w:szCs w:val="24"/>
        </w:rPr>
        <w:t>1982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Contributing Editor,</w:t>
      </w:r>
      <w:r w:rsidRPr="000A6076">
        <w:rPr>
          <w:rFonts w:ascii="Times New Roman" w:hAnsi="Times New Roman"/>
          <w:sz w:val="24"/>
          <w:szCs w:val="24"/>
        </w:rPr>
        <w:t xml:space="preserve"> </w:t>
      </w:r>
      <w:r w:rsidRPr="000A6076">
        <w:rPr>
          <w:rFonts w:ascii="Times New Roman" w:hAnsi="Times New Roman"/>
          <w:i/>
          <w:sz w:val="24"/>
          <w:szCs w:val="24"/>
        </w:rPr>
        <w:t>Real Estate Law Journal,</w:t>
      </w:r>
      <w:r w:rsidRPr="000A6076">
        <w:rPr>
          <w:rFonts w:ascii="Times New Roman" w:hAnsi="Times New Roman"/>
          <w:sz w:val="24"/>
          <w:szCs w:val="24"/>
        </w:rPr>
        <w:t xml:space="preserve"> Warren, Gorham &amp; Lamont, Boston</w:t>
      </w:r>
      <w:r w:rsidR="001C7B49" w:rsidRPr="000A6076">
        <w:rPr>
          <w:rFonts w:ascii="Times New Roman" w:hAnsi="Times New Roman"/>
          <w:sz w:val="24"/>
          <w:szCs w:val="24"/>
        </w:rPr>
        <w:t xml:space="preserve"> 1974</w:t>
      </w:r>
      <w:r w:rsidR="003120A8" w:rsidRPr="000A6076">
        <w:rPr>
          <w:rFonts w:ascii="Times New Roman" w:hAnsi="Times New Roman"/>
          <w:sz w:val="24"/>
          <w:szCs w:val="24"/>
        </w:rPr>
        <w:t xml:space="preserve"> to </w:t>
      </w:r>
      <w:r w:rsidR="001C7B49" w:rsidRPr="000A6076">
        <w:rPr>
          <w:rFonts w:ascii="Times New Roman" w:hAnsi="Times New Roman"/>
          <w:sz w:val="24"/>
          <w:szCs w:val="24"/>
        </w:rPr>
        <w:t>1984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Special Issue Editor</w:t>
      </w:r>
      <w:r w:rsidRPr="000A6076">
        <w:rPr>
          <w:rFonts w:ascii="Times New Roman" w:hAnsi="Times New Roman"/>
          <w:sz w:val="24"/>
          <w:szCs w:val="24"/>
        </w:rPr>
        <w:t xml:space="preserve">, </w:t>
      </w:r>
      <w:r w:rsidRPr="000A6076">
        <w:rPr>
          <w:rFonts w:ascii="Times New Roman" w:hAnsi="Times New Roman"/>
          <w:i/>
          <w:sz w:val="24"/>
          <w:szCs w:val="24"/>
        </w:rPr>
        <w:t>California Management Review,</w:t>
      </w:r>
      <w:r w:rsidRPr="000A6076">
        <w:rPr>
          <w:rFonts w:ascii="Times New Roman" w:hAnsi="Times New Roman"/>
          <w:sz w:val="24"/>
          <w:szCs w:val="24"/>
        </w:rPr>
        <w:t xml:space="preserve"> University of California, Berkeley</w:t>
      </w:r>
      <w:r w:rsidR="003120A8" w:rsidRPr="000A6076">
        <w:rPr>
          <w:rFonts w:ascii="Times New Roman" w:hAnsi="Times New Roman"/>
          <w:sz w:val="24"/>
          <w:szCs w:val="24"/>
        </w:rPr>
        <w:t>,</w:t>
      </w:r>
      <w:r w:rsidR="001C7B49" w:rsidRPr="000A6076">
        <w:rPr>
          <w:rFonts w:ascii="Times New Roman" w:hAnsi="Times New Roman"/>
          <w:sz w:val="24"/>
          <w:szCs w:val="24"/>
        </w:rPr>
        <w:t xml:space="preserve"> 1976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Contributing Editor,</w:t>
      </w:r>
      <w:r w:rsidRPr="000A6076">
        <w:rPr>
          <w:rFonts w:ascii="Times New Roman" w:hAnsi="Times New Roman"/>
          <w:sz w:val="24"/>
          <w:szCs w:val="24"/>
        </w:rPr>
        <w:t xml:space="preserve"> </w:t>
      </w:r>
      <w:r w:rsidRPr="000A6076">
        <w:rPr>
          <w:rFonts w:ascii="Times New Roman" w:hAnsi="Times New Roman"/>
          <w:i/>
          <w:sz w:val="24"/>
          <w:szCs w:val="24"/>
        </w:rPr>
        <w:t>Real Estate Review</w:t>
      </w:r>
      <w:r w:rsidRPr="000A6076">
        <w:rPr>
          <w:rFonts w:ascii="Times New Roman" w:hAnsi="Times New Roman"/>
          <w:sz w:val="24"/>
          <w:szCs w:val="24"/>
        </w:rPr>
        <w:t>, Warren, Gorham &amp; Lamont, Boston</w:t>
      </w:r>
      <w:r w:rsidR="003120A8" w:rsidRPr="000A6076">
        <w:rPr>
          <w:rFonts w:ascii="Times New Roman" w:hAnsi="Times New Roman"/>
          <w:sz w:val="24"/>
          <w:szCs w:val="24"/>
        </w:rPr>
        <w:t xml:space="preserve">, 1974 to </w:t>
      </w:r>
      <w:r w:rsidR="001C7B49" w:rsidRPr="000A6076">
        <w:rPr>
          <w:rFonts w:ascii="Times New Roman" w:hAnsi="Times New Roman"/>
          <w:sz w:val="24"/>
          <w:szCs w:val="24"/>
        </w:rPr>
        <w:t>1983</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Editor,</w:t>
      </w:r>
      <w:r w:rsidRPr="000A6076">
        <w:rPr>
          <w:rFonts w:ascii="Times New Roman" w:hAnsi="Times New Roman"/>
          <w:sz w:val="24"/>
          <w:szCs w:val="24"/>
        </w:rPr>
        <w:t xml:space="preserve"> </w:t>
      </w:r>
      <w:r w:rsidRPr="000A6076">
        <w:rPr>
          <w:rFonts w:ascii="Times New Roman" w:hAnsi="Times New Roman"/>
          <w:i/>
          <w:sz w:val="24"/>
          <w:szCs w:val="24"/>
        </w:rPr>
        <w:t>Real Estate Syndication Digest</w:t>
      </w:r>
      <w:r w:rsidRPr="000A6076">
        <w:rPr>
          <w:rFonts w:ascii="Times New Roman" w:hAnsi="Times New Roman"/>
          <w:sz w:val="24"/>
          <w:szCs w:val="24"/>
        </w:rPr>
        <w:t>, Real Estate Syndication Digest, Inc., San Francisco: November 1971 to September 1972</w:t>
      </w:r>
    </w:p>
    <w:p w:rsidR="00912F1F" w:rsidRPr="000A6076" w:rsidRDefault="00912F1F">
      <w:pPr>
        <w:pStyle w:val="biobibtext"/>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104" w:name="_Toc316719232"/>
      <w:bookmarkStart w:id="105" w:name="_Toc316719587"/>
      <w:bookmarkStart w:id="106" w:name="_Toc316720187"/>
      <w:r w:rsidRPr="000A6076">
        <w:t>BOOKS AUTHORED</w:t>
      </w:r>
      <w:bookmarkEnd w:id="104"/>
      <w:bookmarkEnd w:id="105"/>
      <w:bookmarkEnd w:id="106"/>
    </w:p>
    <w:p w:rsidR="00912F1F" w:rsidRPr="000A6076" w:rsidRDefault="00912F1F">
      <w:pPr>
        <w:keepNext/>
        <w:rPr>
          <w:rFonts w:ascii="Times New Roman" w:hAnsi="Times New Roman"/>
          <w:szCs w:val="24"/>
        </w:rPr>
      </w:pPr>
    </w:p>
    <w:p w:rsidR="004732CC" w:rsidRDefault="004732CC">
      <w:pPr>
        <w:pStyle w:val="biobibtext"/>
        <w:rPr>
          <w:rFonts w:ascii="Times New Roman" w:hAnsi="Times New Roman"/>
          <w:sz w:val="24"/>
          <w:szCs w:val="24"/>
        </w:rPr>
      </w:pPr>
      <w:r>
        <w:rPr>
          <w:rFonts w:ascii="Times New Roman" w:hAnsi="Times New Roman"/>
          <w:i/>
          <w:sz w:val="24"/>
          <w:szCs w:val="24"/>
        </w:rPr>
        <w:t xml:space="preserve">The Property Knowledge System, </w:t>
      </w:r>
      <w:r>
        <w:rPr>
          <w:rFonts w:ascii="Times New Roman" w:hAnsi="Times New Roman"/>
          <w:sz w:val="24"/>
          <w:szCs w:val="24"/>
        </w:rPr>
        <w:t>5 volume</w:t>
      </w:r>
      <w:r w:rsidR="007C237F">
        <w:rPr>
          <w:rFonts w:ascii="Times New Roman" w:hAnsi="Times New Roman"/>
          <w:sz w:val="24"/>
          <w:szCs w:val="24"/>
        </w:rPr>
        <w:t>s,</w:t>
      </w:r>
      <w:r w:rsidR="002B122D">
        <w:rPr>
          <w:rFonts w:ascii="Times New Roman" w:hAnsi="Times New Roman"/>
          <w:sz w:val="24"/>
          <w:szCs w:val="24"/>
        </w:rPr>
        <w:t xml:space="preserve"> San Francisco:  </w:t>
      </w:r>
      <w:r>
        <w:rPr>
          <w:rFonts w:ascii="Times New Roman" w:hAnsi="Times New Roman"/>
          <w:sz w:val="24"/>
          <w:szCs w:val="24"/>
        </w:rPr>
        <w:t>Property Press (2018)</w:t>
      </w:r>
    </w:p>
    <w:p w:rsidR="004732CC" w:rsidRDefault="004732CC">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275 Corporate Real Estate and Place Mistakes and How You Can Avoid Them,</w:t>
      </w:r>
      <w:r w:rsidR="00912F1F" w:rsidRPr="000A6076">
        <w:rPr>
          <w:rFonts w:ascii="Times New Roman" w:hAnsi="Times New Roman"/>
          <w:sz w:val="24"/>
          <w:szCs w:val="24"/>
        </w:rPr>
        <w:t xml:space="preserve"> San F</w:t>
      </w:r>
      <w:r w:rsidR="007F7F9F" w:rsidRPr="000A6076">
        <w:rPr>
          <w:rFonts w:ascii="Times New Roman" w:hAnsi="Times New Roman"/>
          <w:sz w:val="24"/>
          <w:szCs w:val="24"/>
        </w:rPr>
        <w:t xml:space="preserve">rancisco: Property Press (2004), 512 pp. </w:t>
      </w:r>
    </w:p>
    <w:p w:rsidR="00912F1F" w:rsidRPr="000A6076" w:rsidRDefault="00912F1F">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375 Housing Mistakes and How You Can Avoid Them,</w:t>
      </w:r>
      <w:r w:rsidR="00912F1F" w:rsidRPr="000A6076">
        <w:rPr>
          <w:rFonts w:ascii="Times New Roman" w:hAnsi="Times New Roman"/>
          <w:sz w:val="24"/>
          <w:szCs w:val="24"/>
        </w:rPr>
        <w:t xml:space="preserve"> San F</w:t>
      </w:r>
      <w:r w:rsidR="007F7F9F" w:rsidRPr="000A6076">
        <w:rPr>
          <w:rFonts w:ascii="Times New Roman" w:hAnsi="Times New Roman"/>
          <w:sz w:val="24"/>
          <w:szCs w:val="24"/>
        </w:rPr>
        <w:t>rancisco: Property Press (2004), 442 pp.</w:t>
      </w:r>
    </w:p>
    <w:p w:rsidR="00912F1F" w:rsidRPr="000A6076" w:rsidRDefault="00912F1F">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255 Real Estate Investing Mistakes and How You Can Avoid Them,</w:t>
      </w:r>
      <w:r w:rsidR="00912F1F" w:rsidRPr="000A6076">
        <w:rPr>
          <w:rFonts w:ascii="Times New Roman" w:hAnsi="Times New Roman"/>
          <w:sz w:val="24"/>
          <w:szCs w:val="24"/>
        </w:rPr>
        <w:t xml:space="preserve"> San Francisco: Property Press (2004) </w:t>
      </w:r>
      <w:r w:rsidR="00955F76" w:rsidRPr="000A6076">
        <w:rPr>
          <w:rFonts w:ascii="Times New Roman" w:hAnsi="Times New Roman"/>
          <w:sz w:val="24"/>
          <w:szCs w:val="24"/>
        </w:rPr>
        <w:t>340</w:t>
      </w:r>
      <w:r w:rsidR="007F7F9F" w:rsidRPr="000A6076">
        <w:rPr>
          <w:rFonts w:ascii="Times New Roman" w:hAnsi="Times New Roman"/>
          <w:sz w:val="24"/>
          <w:szCs w:val="24"/>
        </w:rPr>
        <w:t xml:space="preserve"> pp</w:t>
      </w:r>
    </w:p>
    <w:p w:rsidR="00912F1F" w:rsidRPr="000A6076" w:rsidRDefault="00912F1F">
      <w:pPr>
        <w:pStyle w:val="biobibtext"/>
        <w:rPr>
          <w:rFonts w:ascii="Times New Roman" w:hAnsi="Times New Roman"/>
          <w:i/>
          <w:sz w:val="24"/>
          <w:szCs w:val="24"/>
        </w:rPr>
      </w:pPr>
    </w:p>
    <w:p w:rsidR="00912F1F" w:rsidRPr="000A6076" w:rsidRDefault="007F7F9F">
      <w:pPr>
        <w:pStyle w:val="biobibtext"/>
        <w:rPr>
          <w:rFonts w:ascii="Times New Roman" w:hAnsi="Times New Roman"/>
          <w:sz w:val="24"/>
          <w:szCs w:val="24"/>
        </w:rPr>
      </w:pPr>
      <w:r w:rsidRPr="000A6076">
        <w:rPr>
          <w:rFonts w:ascii="Times New Roman" w:hAnsi="Times New Roman"/>
          <w:i/>
          <w:sz w:val="24"/>
          <w:szCs w:val="24"/>
        </w:rPr>
        <w:t>Stephen Roula</w:t>
      </w:r>
      <w:r w:rsidR="00B6111C" w:rsidRPr="000A6076">
        <w:rPr>
          <w:rFonts w:ascii="Times New Roman" w:hAnsi="Times New Roman"/>
          <w:i/>
          <w:sz w:val="24"/>
          <w:szCs w:val="24"/>
        </w:rPr>
        <w:t xml:space="preserve">c, </w:t>
      </w:r>
      <w:r w:rsidR="00912F1F" w:rsidRPr="000A6076">
        <w:rPr>
          <w:rFonts w:ascii="Times New Roman" w:hAnsi="Times New Roman"/>
          <w:i/>
          <w:sz w:val="24"/>
          <w:szCs w:val="24"/>
        </w:rPr>
        <w:t>421 Business Strategy Mistakes and How You Can Avoid Them,</w:t>
      </w:r>
      <w:r w:rsidR="00912F1F" w:rsidRPr="000A6076">
        <w:rPr>
          <w:rFonts w:ascii="Times New Roman" w:hAnsi="Times New Roman"/>
          <w:sz w:val="24"/>
          <w:szCs w:val="24"/>
        </w:rPr>
        <w:t xml:space="preserve"> San F</w:t>
      </w:r>
      <w:r w:rsidRPr="000A6076">
        <w:rPr>
          <w:rFonts w:ascii="Times New Roman" w:hAnsi="Times New Roman"/>
          <w:sz w:val="24"/>
          <w:szCs w:val="24"/>
        </w:rPr>
        <w:t>rancisco: Property Press (2004), 512 pp.</w:t>
      </w:r>
    </w:p>
    <w:p w:rsidR="00912F1F" w:rsidRPr="000A6076" w:rsidRDefault="00912F1F">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222 Litigation Mistakes and How You Can Avoid Them,</w:t>
      </w:r>
      <w:r w:rsidR="00912F1F" w:rsidRPr="000A6076">
        <w:rPr>
          <w:rFonts w:ascii="Times New Roman" w:hAnsi="Times New Roman"/>
          <w:sz w:val="24"/>
          <w:szCs w:val="24"/>
        </w:rPr>
        <w:t xml:space="preserve"> San F</w:t>
      </w:r>
      <w:r w:rsidR="007F7F9F" w:rsidRPr="000A6076">
        <w:rPr>
          <w:rFonts w:ascii="Times New Roman" w:hAnsi="Times New Roman"/>
          <w:sz w:val="24"/>
          <w:szCs w:val="24"/>
        </w:rPr>
        <w:t>rancisco: Property Press (2004), 296 pp.</w:t>
      </w:r>
    </w:p>
    <w:p w:rsidR="00912F1F" w:rsidRPr="000A6076" w:rsidRDefault="00912F1F">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Stephen Roulac</w:t>
      </w:r>
      <w:r w:rsidR="00646697" w:rsidRPr="000A6076">
        <w:rPr>
          <w:rFonts w:ascii="Times New Roman" w:hAnsi="Times New Roman"/>
          <w:i/>
          <w:sz w:val="24"/>
          <w:szCs w:val="24"/>
        </w:rPr>
        <w:t xml:space="preserve"> on</w:t>
      </w:r>
      <w:r w:rsidRPr="000A6076">
        <w:rPr>
          <w:rFonts w:ascii="Times New Roman" w:hAnsi="Times New Roman"/>
          <w:i/>
          <w:sz w:val="24"/>
          <w:szCs w:val="24"/>
        </w:rPr>
        <w:t xml:space="preserve"> Place and Property Strategy,</w:t>
      </w:r>
      <w:r w:rsidRPr="000A6076">
        <w:rPr>
          <w:rFonts w:ascii="Times New Roman" w:hAnsi="Times New Roman"/>
          <w:sz w:val="24"/>
          <w:szCs w:val="24"/>
        </w:rPr>
        <w:t xml:space="preserve"> San Fr</w:t>
      </w:r>
      <w:r w:rsidR="00D72051" w:rsidRPr="000A6076">
        <w:rPr>
          <w:rFonts w:ascii="Times New Roman" w:hAnsi="Times New Roman"/>
          <w:sz w:val="24"/>
          <w:szCs w:val="24"/>
        </w:rPr>
        <w:t xml:space="preserve">ancisco: Property Press (2001) </w:t>
      </w:r>
      <w:r w:rsidRPr="000A6076">
        <w:rPr>
          <w:rFonts w:ascii="Times New Roman" w:hAnsi="Times New Roman"/>
          <w:sz w:val="24"/>
          <w:szCs w:val="24"/>
        </w:rPr>
        <w:t>556 pp.</w:t>
      </w:r>
    </w:p>
    <w:p w:rsidR="00912F1F" w:rsidRPr="000A6076" w:rsidRDefault="00912F1F">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Modern Real Estate Investment: An Institutional Approach,</w:t>
      </w:r>
      <w:r w:rsidRPr="000A6076">
        <w:rPr>
          <w:rFonts w:ascii="Times New Roman" w:hAnsi="Times New Roman"/>
          <w:sz w:val="24"/>
          <w:szCs w:val="24"/>
        </w:rPr>
        <w:t xml:space="preserve"> San Francisco: Property Press (1976) 672 pp.</w:t>
      </w:r>
    </w:p>
    <w:p w:rsidR="00912F1F" w:rsidRPr="000A6076" w:rsidRDefault="00912F1F">
      <w:pPr>
        <w:pStyle w:val="biobibtext"/>
        <w:rPr>
          <w:rFonts w:ascii="Times New Roman" w:hAnsi="Times New Roman"/>
          <w:b/>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Investment and Finance</w:t>
      </w:r>
      <w:r w:rsidR="00B31B8D" w:rsidRPr="000A6076">
        <w:rPr>
          <w:rFonts w:ascii="Times New Roman" w:hAnsi="Times New Roman"/>
          <w:i/>
          <w:sz w:val="24"/>
          <w:szCs w:val="24"/>
        </w:rPr>
        <w:t>,</w:t>
      </w:r>
      <w:r w:rsidRPr="000A6076">
        <w:rPr>
          <w:rFonts w:ascii="Times New Roman" w:hAnsi="Times New Roman"/>
          <w:i/>
          <w:sz w:val="24"/>
          <w:szCs w:val="24"/>
        </w:rPr>
        <w:t xml:space="preserve"> </w:t>
      </w:r>
      <w:r w:rsidRPr="000A6076">
        <w:rPr>
          <w:rFonts w:ascii="Times New Roman" w:hAnsi="Times New Roman"/>
          <w:sz w:val="24"/>
          <w:szCs w:val="24"/>
        </w:rPr>
        <w:t>Maisel</w:t>
      </w:r>
      <w:r w:rsidR="00B31B8D" w:rsidRPr="000A6076">
        <w:rPr>
          <w:rFonts w:ascii="Times New Roman" w:hAnsi="Times New Roman"/>
          <w:sz w:val="24"/>
          <w:szCs w:val="24"/>
        </w:rPr>
        <w:t>, Sherman and Stephen E. Roulac,</w:t>
      </w:r>
      <w:r w:rsidRPr="000A6076">
        <w:rPr>
          <w:rFonts w:ascii="Times New Roman" w:hAnsi="Times New Roman"/>
          <w:sz w:val="24"/>
          <w:szCs w:val="24"/>
        </w:rPr>
        <w:t xml:space="preserve"> New York: McGraw-Hill (1976)</w:t>
      </w:r>
      <w:r w:rsidR="00C17D4E" w:rsidRPr="000A6076">
        <w:rPr>
          <w:rFonts w:ascii="Times New Roman" w:hAnsi="Times New Roman"/>
          <w:sz w:val="24"/>
          <w:szCs w:val="24"/>
        </w:rPr>
        <w:t xml:space="preserve">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Tax Shelter Sale-Leaseback Financing: The Economic Realities,</w:t>
      </w:r>
      <w:r w:rsidRPr="000A6076">
        <w:rPr>
          <w:rFonts w:ascii="Times New Roman" w:hAnsi="Times New Roman"/>
          <w:sz w:val="24"/>
          <w:szCs w:val="24"/>
        </w:rPr>
        <w:t xml:space="preserve"> Cambridge, Massachusetts: Ballinger Publishing Co. (1976) 159 pp.</w:t>
      </w:r>
    </w:p>
    <w:p w:rsidR="008C233B" w:rsidRPr="000A6076" w:rsidRDefault="008C233B">
      <w:pPr>
        <w:pStyle w:val="biobibtext"/>
        <w:rPr>
          <w:rFonts w:ascii="Times New Roman" w:hAnsi="Times New Roman"/>
          <w:i/>
          <w:sz w:val="24"/>
          <w:szCs w:val="24"/>
        </w:rPr>
      </w:pPr>
    </w:p>
    <w:p w:rsidR="002B122D" w:rsidRPr="002B122D" w:rsidRDefault="002B122D" w:rsidP="002B122D">
      <w:pPr>
        <w:ind w:left="907"/>
        <w:rPr>
          <w:rFonts w:ascii="&amp;quot" w:hAnsi="&amp;quot"/>
          <w:color w:val="222222"/>
          <w:szCs w:val="24"/>
        </w:rPr>
      </w:pPr>
      <w:r w:rsidRPr="002B122D">
        <w:rPr>
          <w:rFonts w:ascii="&amp;quot" w:hAnsi="&amp;quot"/>
          <w:i/>
          <w:iCs/>
          <w:color w:val="222222"/>
          <w:szCs w:val="24"/>
        </w:rPr>
        <w:t>Case Studies</w:t>
      </w:r>
      <w:r w:rsidRPr="002B122D">
        <w:rPr>
          <w:rFonts w:ascii="&amp;quot" w:hAnsi="&amp;quot"/>
          <w:color w:val="222222"/>
          <w:szCs w:val="24"/>
        </w:rPr>
        <w:t xml:space="preserve"> in</w:t>
      </w:r>
      <w:r w:rsidRPr="002B122D">
        <w:rPr>
          <w:rFonts w:ascii="&amp;quot" w:hAnsi="&amp;quot"/>
          <w:i/>
          <w:iCs/>
          <w:color w:val="222222"/>
          <w:szCs w:val="24"/>
        </w:rPr>
        <w:t xml:space="preserve"> Property Development</w:t>
      </w:r>
      <w:r>
        <w:rPr>
          <w:rFonts w:ascii="&amp;quot" w:hAnsi="&amp;quot"/>
          <w:color w:val="222222"/>
          <w:szCs w:val="24"/>
        </w:rPr>
        <w:t xml:space="preserve">, </w:t>
      </w:r>
      <w:r w:rsidRPr="002B122D">
        <w:rPr>
          <w:rFonts w:ascii="&amp;quot" w:hAnsi="&amp;quot"/>
          <w:color w:val="222222"/>
          <w:szCs w:val="24"/>
        </w:rPr>
        <w:t xml:space="preserve">San Francisco, </w:t>
      </w:r>
      <w:r>
        <w:rPr>
          <w:rFonts w:ascii="&amp;quot" w:hAnsi="&amp;quot"/>
          <w:color w:val="222222"/>
          <w:szCs w:val="24"/>
        </w:rPr>
        <w:t>Property Press (1</w:t>
      </w:r>
      <w:r w:rsidRPr="002B122D">
        <w:rPr>
          <w:rFonts w:ascii="&amp;quot" w:hAnsi="&amp;quot"/>
          <w:color w:val="222222"/>
          <w:szCs w:val="24"/>
        </w:rPr>
        <w:t>973)</w:t>
      </w:r>
      <w:r>
        <w:rPr>
          <w:rFonts w:ascii="&amp;quot" w:hAnsi="&amp;quot"/>
          <w:color w:val="222222"/>
          <w:szCs w:val="24"/>
        </w:rPr>
        <w:t xml:space="preserve"> 518 pp.</w:t>
      </w:r>
    </w:p>
    <w:p w:rsidR="002B122D" w:rsidRDefault="002B122D" w:rsidP="002B122D">
      <w:pPr>
        <w:pStyle w:val="biobibtext"/>
        <w:spacing w:line="240" w:lineRule="auto"/>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Syndication Digest 1972: Principles and Applications,</w:t>
      </w:r>
      <w:r w:rsidRPr="000A6076">
        <w:rPr>
          <w:rFonts w:ascii="Times New Roman" w:hAnsi="Times New Roman"/>
          <w:sz w:val="24"/>
          <w:szCs w:val="24"/>
        </w:rPr>
        <w:t xml:space="preserve"> San Francisco: Real Estate Syndication Digest, Inc. (1972) 440 pp.</w:t>
      </w:r>
    </w:p>
    <w:p w:rsidR="00912F1F" w:rsidRPr="000A6076" w:rsidRDefault="00912F1F">
      <w:pPr>
        <w:pStyle w:val="biobibtext"/>
        <w:rPr>
          <w:rFonts w:ascii="Times New Roman" w:hAnsi="Times New Roman"/>
          <w:sz w:val="24"/>
          <w:szCs w:val="24"/>
        </w:rPr>
      </w:pPr>
    </w:p>
    <w:p w:rsidR="004D623A" w:rsidRPr="000A6076" w:rsidRDefault="00646697" w:rsidP="004D623A">
      <w:pPr>
        <w:ind w:left="907"/>
        <w:rPr>
          <w:rFonts w:ascii="Times New Roman" w:hAnsi="Times New Roman"/>
          <w:szCs w:val="24"/>
        </w:rPr>
      </w:pPr>
      <w:r w:rsidRPr="000A6076">
        <w:rPr>
          <w:rFonts w:ascii="Times New Roman" w:hAnsi="Times New Roman"/>
          <w:szCs w:val="24"/>
        </w:rPr>
        <w:t>Consistent themes of some 100 reviews of  Stephen Roulac’s books are, “brilliant” … “must read” … “pioneering” … “indispensible” … “compelling” … “extraordinary” … “provocative” … “very valuable” … “highly recommend” … “amazing” … “stimulating” … “challenging.”</w:t>
      </w:r>
    </w:p>
    <w:p w:rsidR="007F7F9F" w:rsidRPr="000A6076" w:rsidRDefault="007F7F9F" w:rsidP="007F7F9F">
      <w:pPr>
        <w:rPr>
          <w:rFonts w:ascii="Times New Roman" w:hAnsi="Times New Roman"/>
        </w:rPr>
      </w:pPr>
    </w:p>
    <w:p w:rsidR="00CC1321" w:rsidRPr="000A6076" w:rsidRDefault="00CC1321" w:rsidP="00CC1321">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CC1321" w:rsidRPr="000A6076" w:rsidRDefault="00CC1321" w:rsidP="00D72051">
      <w:pPr>
        <w:pStyle w:val="caphead"/>
        <w:spacing w:before="0" w:after="0" w:line="240" w:lineRule="auto"/>
        <w:outlineLvl w:val="0"/>
        <w:rPr>
          <w:rFonts w:ascii="Times New Roman" w:hAnsi="Times New Roman"/>
          <w:sz w:val="24"/>
          <w:szCs w:val="24"/>
        </w:rPr>
      </w:pPr>
    </w:p>
    <w:p w:rsidR="00D72051" w:rsidRPr="000A6076" w:rsidRDefault="00912F1F" w:rsidP="00A34152">
      <w:pPr>
        <w:pStyle w:val="Heading1"/>
      </w:pPr>
      <w:bookmarkStart w:id="107" w:name="_Toc316719233"/>
      <w:bookmarkStart w:id="108" w:name="_Toc316719588"/>
      <w:bookmarkStart w:id="109" w:name="_Toc316720188"/>
      <w:r w:rsidRPr="000A6076">
        <w:t>BOOKS EDITED</w:t>
      </w:r>
      <w:bookmarkEnd w:id="107"/>
      <w:bookmarkEnd w:id="108"/>
      <w:bookmarkEnd w:id="109"/>
    </w:p>
    <w:p w:rsidR="007F7F9F" w:rsidRPr="000A6076" w:rsidRDefault="007F7F9F">
      <w:pPr>
        <w:pStyle w:val="biobibtext"/>
        <w:rPr>
          <w:rFonts w:ascii="Times New Roman" w:hAnsi="Times New Roman"/>
          <w:sz w:val="24"/>
          <w:szCs w:val="24"/>
        </w:rPr>
      </w:pPr>
      <w:r w:rsidRPr="000A6076">
        <w:rPr>
          <w:rFonts w:ascii="Times New Roman" w:hAnsi="Times New Roman"/>
          <w:i/>
          <w:sz w:val="24"/>
          <w:szCs w:val="24"/>
        </w:rPr>
        <w:t xml:space="preserve">Essays in Honor of James R. Webb, Research Issues in Real Estate (co-edited with Graeme Newell and Michael J. Seiler) </w:t>
      </w:r>
      <w:r w:rsidRPr="000A6076">
        <w:rPr>
          <w:rFonts w:ascii="Times New Roman" w:hAnsi="Times New Roman"/>
          <w:sz w:val="24"/>
          <w:szCs w:val="24"/>
        </w:rPr>
        <w:t xml:space="preserve">(American Real </w:t>
      </w:r>
      <w:r w:rsidR="004D623A" w:rsidRPr="000A6076">
        <w:rPr>
          <w:rFonts w:ascii="Times New Roman" w:hAnsi="Times New Roman"/>
          <w:sz w:val="24"/>
          <w:szCs w:val="24"/>
        </w:rPr>
        <w:t>E</w:t>
      </w:r>
      <w:r w:rsidRPr="000A6076">
        <w:rPr>
          <w:rFonts w:ascii="Times New Roman" w:hAnsi="Times New Roman"/>
          <w:sz w:val="24"/>
          <w:szCs w:val="24"/>
        </w:rPr>
        <w:t>state Society, Precision Publishing, Saline, MI, 2011), 209 p.</w:t>
      </w:r>
    </w:p>
    <w:p w:rsidR="007F7F9F" w:rsidRPr="000A6076" w:rsidRDefault="007F7F9F">
      <w:pPr>
        <w:pStyle w:val="biobibtext"/>
        <w:rPr>
          <w:rFonts w:ascii="Times New Roman" w:hAnsi="Times New Roman"/>
          <w:i/>
          <w:sz w:val="24"/>
          <w:szCs w:val="24"/>
        </w:rPr>
      </w:pPr>
    </w:p>
    <w:p w:rsidR="004D623A" w:rsidRPr="000A6076" w:rsidRDefault="007F7F9F">
      <w:pPr>
        <w:pStyle w:val="biobibtext"/>
        <w:rPr>
          <w:rFonts w:ascii="Times New Roman" w:hAnsi="Times New Roman"/>
          <w:sz w:val="24"/>
          <w:szCs w:val="24"/>
        </w:rPr>
      </w:pPr>
      <w:r w:rsidRPr="000A6076">
        <w:rPr>
          <w:rFonts w:ascii="Times New Roman" w:hAnsi="Times New Roman"/>
          <w:i/>
          <w:sz w:val="24"/>
          <w:szCs w:val="24"/>
        </w:rPr>
        <w:t>Ethics in Real Estat</w:t>
      </w:r>
      <w:r w:rsidR="004D623A" w:rsidRPr="000A6076">
        <w:rPr>
          <w:rFonts w:ascii="Times New Roman" w:hAnsi="Times New Roman"/>
          <w:i/>
          <w:sz w:val="24"/>
          <w:szCs w:val="24"/>
        </w:rPr>
        <w:t xml:space="preserve">e </w:t>
      </w:r>
      <w:r w:rsidR="004D623A" w:rsidRPr="000A6076">
        <w:rPr>
          <w:rFonts w:ascii="Times New Roman" w:hAnsi="Times New Roman"/>
          <w:sz w:val="24"/>
          <w:szCs w:val="24"/>
        </w:rPr>
        <w:t>Volume 5, Research Issues in Real Estate) edited by Stephen Roulac (Kluwer Academic Publisher, Boston/Dordrecht/London, 1999), 317 pp.</w:t>
      </w:r>
    </w:p>
    <w:p w:rsidR="007F7F9F" w:rsidRPr="000A6076" w:rsidRDefault="007F7F9F">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Roulac's Top Real Estate Brokers,</w:t>
      </w:r>
      <w:r w:rsidRPr="000A6076">
        <w:rPr>
          <w:rFonts w:ascii="Times New Roman" w:hAnsi="Times New Roman"/>
          <w:sz w:val="24"/>
          <w:szCs w:val="24"/>
        </w:rPr>
        <w:t xml:space="preserve"> San Francisco: Roulac Group, Deloitte Haskins &amp; Sells (1988) 240 pp. (Previous editions published in 1984, 1985, 1986 and 1987.)</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110" w:name="_Toc316719589"/>
      <w:bookmarkStart w:id="111" w:name="_Toc316720189"/>
      <w:r w:rsidRPr="000A6076">
        <w:rPr>
          <w:rFonts w:ascii="Times New Roman" w:hAnsi="Times New Roman"/>
          <w:i/>
          <w:sz w:val="24"/>
          <w:szCs w:val="24"/>
        </w:rPr>
        <w:t>Retail Giants and Real Estate,</w:t>
      </w:r>
      <w:r w:rsidRPr="000A6076">
        <w:rPr>
          <w:rFonts w:ascii="Times New Roman" w:hAnsi="Times New Roman"/>
          <w:sz w:val="24"/>
          <w:szCs w:val="24"/>
        </w:rPr>
        <w:t xml:space="preserve"> San Francisco: Roulac and Company (1986) 384 pp.</w:t>
      </w:r>
      <w:bookmarkEnd w:id="110"/>
      <w:bookmarkEnd w:id="111"/>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Questor Real Estate Securities Yearbook 1985</w:t>
      </w:r>
      <w:r w:rsidRPr="000A6076">
        <w:rPr>
          <w:rFonts w:ascii="Times New Roman" w:hAnsi="Times New Roman"/>
          <w:sz w:val="24"/>
          <w:szCs w:val="24"/>
        </w:rPr>
        <w:t xml:space="preserve"> (multi-volume compendium of investment performance, industry economics, and related information on public real estate syndications), San Francisco: Roulac and Company (1985): 3 vols., 1238 pp. (Previous editions published in 1980, 1981, 1982, 1983 and 1984).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Questor Real Estate Investment Manager Profiles 1982</w:t>
      </w:r>
      <w:r w:rsidRPr="000A6076">
        <w:rPr>
          <w:rFonts w:ascii="Times New Roman" w:hAnsi="Times New Roman"/>
          <w:sz w:val="24"/>
          <w:szCs w:val="24"/>
        </w:rPr>
        <w:t>, San Francisco: Questor Associates (1982) 310 pp.</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Venture Analysis 1974</w:t>
      </w:r>
      <w:r w:rsidRPr="000A6076">
        <w:rPr>
          <w:rFonts w:ascii="Times New Roman" w:hAnsi="Times New Roman"/>
          <w:sz w:val="24"/>
          <w:szCs w:val="24"/>
        </w:rPr>
        <w:t>, New York: Practicing Law Institute (1974) 3rd Edition: 2 vols., 1,151 pp. (Previous editions published in 1972 and 1973.)</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Due Diligence in Real Estate Transactions,</w:t>
      </w:r>
      <w:r w:rsidRPr="000A6076">
        <w:rPr>
          <w:rFonts w:ascii="Times New Roman" w:hAnsi="Times New Roman"/>
          <w:sz w:val="24"/>
          <w:szCs w:val="24"/>
        </w:rPr>
        <w:t xml:space="preserve"> New York: Practicing Law Institute (August-September 1974) Real Estate Law and Practice Course Handbook Series 102-103, 2 vols., 974 pp.</w:t>
      </w:r>
    </w:p>
    <w:p w:rsidR="00912F1F" w:rsidRPr="000A6076" w:rsidRDefault="00912F1F">
      <w:pPr>
        <w:pStyle w:val="biobibtext"/>
        <w:rPr>
          <w:rFonts w:ascii="Times New Roman" w:hAnsi="Times New Roman"/>
          <w:sz w:val="24"/>
          <w:szCs w:val="24"/>
        </w:rPr>
      </w:pPr>
    </w:p>
    <w:p w:rsidR="00912F1F" w:rsidRPr="000A6076" w:rsidRDefault="008C233B">
      <w:pPr>
        <w:pStyle w:val="biobibtext"/>
        <w:rPr>
          <w:rFonts w:ascii="Times New Roman" w:hAnsi="Times New Roman"/>
          <w:sz w:val="24"/>
          <w:szCs w:val="24"/>
        </w:rPr>
      </w:pPr>
      <w:r w:rsidRPr="000A6076">
        <w:rPr>
          <w:rFonts w:ascii="Times New Roman" w:hAnsi="Times New Roman"/>
          <w:i/>
          <w:sz w:val="24"/>
          <w:szCs w:val="24"/>
        </w:rPr>
        <w:t>Stephen Roulac,</w:t>
      </w:r>
      <w:r w:rsidR="00E769FF" w:rsidRPr="000A6076">
        <w:rPr>
          <w:rFonts w:ascii="Times New Roman" w:hAnsi="Times New Roman"/>
          <w:i/>
          <w:sz w:val="24"/>
          <w:szCs w:val="24"/>
        </w:rPr>
        <w:t xml:space="preserve"> Editor - </w:t>
      </w:r>
      <w:r w:rsidR="00912F1F" w:rsidRPr="000A6076">
        <w:rPr>
          <w:rFonts w:ascii="Times New Roman" w:hAnsi="Times New Roman"/>
          <w:i/>
          <w:sz w:val="24"/>
          <w:szCs w:val="24"/>
        </w:rPr>
        <w:t>Real Estate Securities and Syndication: A Workbook,</w:t>
      </w:r>
      <w:r w:rsidR="00912F1F" w:rsidRPr="000A6076">
        <w:rPr>
          <w:rFonts w:ascii="Times New Roman" w:hAnsi="Times New Roman"/>
          <w:sz w:val="24"/>
          <w:szCs w:val="24"/>
        </w:rPr>
        <w:t xml:space="preserve"> Chicago: National Association of Real Estate Boards (1973) </w:t>
      </w:r>
    </w:p>
    <w:p w:rsidR="00E769FF" w:rsidRPr="000A6076" w:rsidRDefault="00E769FF">
      <w:pPr>
        <w:pStyle w:val="biobibtext"/>
        <w:rPr>
          <w:rFonts w:ascii="Times New Roman" w:hAnsi="Times New Roman"/>
          <w:sz w:val="24"/>
          <w:szCs w:val="24"/>
        </w:rPr>
      </w:pPr>
    </w:p>
    <w:p w:rsidR="00912F1F" w:rsidRPr="000A6076" w:rsidRDefault="00E769FF">
      <w:pPr>
        <w:pStyle w:val="biobibtext"/>
        <w:outlineLvl w:val="0"/>
        <w:rPr>
          <w:rFonts w:ascii="Times New Roman" w:hAnsi="Times New Roman"/>
          <w:sz w:val="24"/>
          <w:szCs w:val="24"/>
        </w:rPr>
      </w:pPr>
      <w:bookmarkStart w:id="112" w:name="_Toc316719590"/>
      <w:bookmarkStart w:id="113" w:name="_Toc316720190"/>
      <w:r w:rsidRPr="000A6076">
        <w:rPr>
          <w:rFonts w:ascii="Times New Roman" w:hAnsi="Times New Roman"/>
          <w:i/>
          <w:sz w:val="24"/>
          <w:szCs w:val="24"/>
        </w:rPr>
        <w:t xml:space="preserve">Stephen Roulac, </w:t>
      </w:r>
      <w:r w:rsidR="00912F1F" w:rsidRPr="000A6076">
        <w:rPr>
          <w:rFonts w:ascii="Times New Roman" w:hAnsi="Times New Roman"/>
          <w:i/>
          <w:sz w:val="24"/>
          <w:szCs w:val="24"/>
        </w:rPr>
        <w:t>Notable Syndications Sourcebook,</w:t>
      </w:r>
      <w:r w:rsidR="00912F1F" w:rsidRPr="000A6076">
        <w:rPr>
          <w:rFonts w:ascii="Times New Roman" w:hAnsi="Times New Roman"/>
          <w:sz w:val="24"/>
          <w:szCs w:val="24"/>
        </w:rPr>
        <w:t xml:space="preserve"> New York: Practicing Law Institute (1972) 2 vols</w:t>
      </w:r>
      <w:r w:rsidRPr="000A6076">
        <w:rPr>
          <w:rFonts w:ascii="Times New Roman" w:hAnsi="Times New Roman"/>
          <w:sz w:val="24"/>
          <w:szCs w:val="24"/>
        </w:rPr>
        <w:t>.</w:t>
      </w:r>
      <w:bookmarkEnd w:id="112"/>
      <w:bookmarkEnd w:id="113"/>
    </w:p>
    <w:p w:rsidR="00912F1F" w:rsidRPr="000A6076" w:rsidRDefault="00912F1F">
      <w:pPr>
        <w:pStyle w:val="biobibtext"/>
        <w:rPr>
          <w:rFonts w:ascii="Times New Roman" w:hAnsi="Times New Roman"/>
          <w:sz w:val="24"/>
          <w:szCs w:val="24"/>
        </w:rPr>
      </w:pPr>
    </w:p>
    <w:p w:rsidR="004D623A" w:rsidRPr="000A6076" w:rsidRDefault="004D623A" w:rsidP="004D623A">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4D623A" w:rsidRPr="000A6076" w:rsidRDefault="004D623A" w:rsidP="00A34152">
      <w:pPr>
        <w:pStyle w:val="Heading1"/>
      </w:pPr>
      <w:bookmarkStart w:id="114" w:name="_Toc316719234"/>
      <w:bookmarkStart w:id="115" w:name="_Toc316719591"/>
      <w:bookmarkStart w:id="116" w:name="_Toc316720191"/>
      <w:r w:rsidRPr="000A6076">
        <w:t>BOOKS TO BE PUBLISHED</w:t>
      </w:r>
      <w:bookmarkEnd w:id="114"/>
      <w:bookmarkEnd w:id="115"/>
      <w:bookmarkEnd w:id="116"/>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17" w:name="_Toc316719592"/>
      <w:bookmarkStart w:id="118" w:name="_Toc316720192"/>
      <w:r w:rsidRPr="000A6076">
        <w:rPr>
          <w:rFonts w:ascii="Times New Roman" w:hAnsi="Times New Roman"/>
          <w:i/>
          <w:sz w:val="24"/>
          <w:szCs w:val="24"/>
        </w:rPr>
        <w:t>Tell Me Where You Are From and I Will Tell You Who You Are</w:t>
      </w:r>
      <w:bookmarkEnd w:id="117"/>
      <w:bookmarkEnd w:id="118"/>
      <w:r w:rsidRPr="000A6076">
        <w:rPr>
          <w:rFonts w:ascii="Times New Roman" w:hAnsi="Times New Roman"/>
          <w:sz w:val="24"/>
          <w:szCs w:val="24"/>
        </w:rPr>
        <w:t xml:space="preserve"> </w:t>
      </w:r>
    </w:p>
    <w:p w:rsidR="004D623A" w:rsidRPr="000A6076" w:rsidRDefault="00955F76"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19" w:name="_Toc316719593"/>
      <w:bookmarkStart w:id="120" w:name="_Toc316720193"/>
      <w:r w:rsidRPr="000A6076">
        <w:rPr>
          <w:rFonts w:ascii="Times New Roman" w:hAnsi="Times New Roman"/>
          <w:i/>
          <w:sz w:val="24"/>
          <w:szCs w:val="24"/>
        </w:rPr>
        <w:t xml:space="preserve">Places of </w:t>
      </w:r>
      <w:r w:rsidR="004D623A" w:rsidRPr="000A6076">
        <w:rPr>
          <w:rFonts w:ascii="Times New Roman" w:hAnsi="Times New Roman"/>
          <w:i/>
          <w:sz w:val="24"/>
          <w:szCs w:val="24"/>
        </w:rPr>
        <w:t>Genius</w:t>
      </w:r>
      <w:bookmarkEnd w:id="119"/>
      <w:bookmarkEnd w:id="120"/>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1" w:name="_Toc316719594"/>
      <w:bookmarkStart w:id="122" w:name="_Toc316720194"/>
      <w:r w:rsidRPr="000A6076">
        <w:rPr>
          <w:rFonts w:ascii="Times New Roman" w:hAnsi="Times New Roman"/>
          <w:i/>
          <w:sz w:val="24"/>
          <w:szCs w:val="24"/>
        </w:rPr>
        <w:t>The Place of Education in the Global Economy</w:t>
      </w:r>
      <w:bookmarkEnd w:id="121"/>
      <w:bookmarkEnd w:id="122"/>
      <w:r w:rsidRPr="000A6076">
        <w:rPr>
          <w:rFonts w:ascii="Times New Roman" w:hAnsi="Times New Roman"/>
          <w:sz w:val="24"/>
          <w:szCs w:val="24"/>
        </w:rPr>
        <w:t xml:space="preserve"> </w:t>
      </w:r>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3" w:name="_Toc316719595"/>
      <w:bookmarkStart w:id="124" w:name="_Toc316720195"/>
      <w:r w:rsidRPr="000A6076">
        <w:rPr>
          <w:rFonts w:ascii="Times New Roman" w:hAnsi="Times New Roman"/>
          <w:i/>
          <w:sz w:val="24"/>
          <w:szCs w:val="24"/>
        </w:rPr>
        <w:t>Know Your Place</w:t>
      </w:r>
      <w:bookmarkEnd w:id="123"/>
      <w:bookmarkEnd w:id="124"/>
      <w:r w:rsidRPr="000A6076">
        <w:rPr>
          <w:rFonts w:ascii="Times New Roman" w:hAnsi="Times New Roman"/>
          <w:i/>
          <w:sz w:val="24"/>
          <w:szCs w:val="24"/>
        </w:rPr>
        <w:t xml:space="preserve"> </w:t>
      </w:r>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5" w:name="_Toc316719596"/>
      <w:bookmarkStart w:id="126" w:name="_Toc316720196"/>
      <w:r w:rsidRPr="000A6076">
        <w:rPr>
          <w:rFonts w:ascii="Times New Roman" w:hAnsi="Times New Roman"/>
          <w:i/>
          <w:sz w:val="24"/>
          <w:szCs w:val="24"/>
        </w:rPr>
        <w:t>Two Wheel Metaphor</w:t>
      </w:r>
      <w:bookmarkEnd w:id="125"/>
      <w:bookmarkEnd w:id="126"/>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7" w:name="_Toc316719597"/>
      <w:bookmarkStart w:id="128" w:name="_Toc316720197"/>
      <w:r w:rsidRPr="000A6076">
        <w:rPr>
          <w:rFonts w:ascii="Times New Roman" w:hAnsi="Times New Roman"/>
          <w:i/>
          <w:sz w:val="24"/>
          <w:szCs w:val="24"/>
        </w:rPr>
        <w:t>Case of Horrendous Headquarters</w:t>
      </w:r>
      <w:bookmarkEnd w:id="127"/>
      <w:bookmarkEnd w:id="128"/>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9" w:name="_Toc316719598"/>
      <w:bookmarkStart w:id="130" w:name="_Toc316720198"/>
      <w:r w:rsidRPr="000A6076">
        <w:rPr>
          <w:rFonts w:ascii="Times New Roman" w:hAnsi="Times New Roman"/>
          <w:i/>
          <w:sz w:val="24"/>
          <w:szCs w:val="24"/>
        </w:rPr>
        <w:t>Case of the Perfect Board</w:t>
      </w:r>
      <w:bookmarkEnd w:id="129"/>
      <w:bookmarkEnd w:id="130"/>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1" w:name="_Toc316719599"/>
      <w:bookmarkStart w:id="132" w:name="_Toc316720199"/>
      <w:r w:rsidRPr="000A6076">
        <w:rPr>
          <w:rFonts w:ascii="Times New Roman" w:hAnsi="Times New Roman"/>
          <w:i/>
          <w:sz w:val="24"/>
          <w:szCs w:val="24"/>
        </w:rPr>
        <w:t>Case of the Clogged Community</w:t>
      </w:r>
      <w:bookmarkEnd w:id="131"/>
      <w:bookmarkEnd w:id="132"/>
      <w:r w:rsidRPr="000A6076">
        <w:rPr>
          <w:rFonts w:ascii="Times New Roman" w:hAnsi="Times New Roman"/>
          <w:i/>
          <w:sz w:val="24"/>
          <w:szCs w:val="24"/>
        </w:rPr>
        <w:t xml:space="preserve"> </w:t>
      </w:r>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3" w:name="_Toc316719600"/>
      <w:bookmarkStart w:id="134" w:name="_Toc316720200"/>
      <w:r w:rsidRPr="000A6076">
        <w:rPr>
          <w:rFonts w:ascii="Times New Roman" w:hAnsi="Times New Roman"/>
          <w:i/>
          <w:sz w:val="24"/>
          <w:szCs w:val="24"/>
        </w:rPr>
        <w:t>Case of Pure Greed</w:t>
      </w:r>
      <w:bookmarkEnd w:id="133"/>
      <w:bookmarkEnd w:id="134"/>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5" w:name="_Toc316719602"/>
      <w:bookmarkStart w:id="136" w:name="_Toc316720202"/>
      <w:r w:rsidRPr="000A6076">
        <w:rPr>
          <w:rFonts w:ascii="Times New Roman" w:hAnsi="Times New Roman"/>
          <w:i/>
          <w:sz w:val="24"/>
          <w:szCs w:val="24"/>
        </w:rPr>
        <w:t>420 Market</w:t>
      </w:r>
      <w:r w:rsidR="004C5F05" w:rsidRPr="000A6076">
        <w:rPr>
          <w:rFonts w:ascii="Times New Roman" w:hAnsi="Times New Roman"/>
          <w:i/>
          <w:sz w:val="24"/>
          <w:szCs w:val="24"/>
        </w:rPr>
        <w:t>ing</w:t>
      </w:r>
      <w:r w:rsidRPr="000A6076">
        <w:rPr>
          <w:rFonts w:ascii="Times New Roman" w:hAnsi="Times New Roman"/>
          <w:i/>
          <w:sz w:val="24"/>
          <w:szCs w:val="24"/>
        </w:rPr>
        <w:t xml:space="preserve"> Lessons</w:t>
      </w:r>
      <w:bookmarkEnd w:id="135"/>
      <w:bookmarkEnd w:id="136"/>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7" w:name="_Toc316719603"/>
      <w:bookmarkStart w:id="138" w:name="_Toc316720203"/>
      <w:r w:rsidRPr="000A6076">
        <w:rPr>
          <w:rFonts w:ascii="Times New Roman" w:hAnsi="Times New Roman"/>
          <w:i/>
          <w:sz w:val="24"/>
          <w:szCs w:val="24"/>
        </w:rPr>
        <w:t>484 Investing Lessons</w:t>
      </w:r>
      <w:bookmarkEnd w:id="137"/>
      <w:bookmarkEnd w:id="138"/>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9" w:name="_Toc316719604"/>
      <w:bookmarkStart w:id="140" w:name="_Toc316720204"/>
      <w:r w:rsidRPr="000A6076">
        <w:rPr>
          <w:rFonts w:ascii="Times New Roman" w:hAnsi="Times New Roman"/>
          <w:i/>
          <w:sz w:val="24"/>
          <w:szCs w:val="24"/>
        </w:rPr>
        <w:t>392 Finance Lessons</w:t>
      </w:r>
      <w:bookmarkEnd w:id="139"/>
      <w:bookmarkEnd w:id="140"/>
    </w:p>
    <w:p w:rsidR="004D623A" w:rsidRPr="000A6076" w:rsidRDefault="00CC1321"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1" w:name="_Toc316719605"/>
      <w:bookmarkStart w:id="142" w:name="_Toc316720205"/>
      <w:r w:rsidRPr="000A6076">
        <w:rPr>
          <w:rFonts w:ascii="Times New Roman" w:hAnsi="Times New Roman"/>
          <w:i/>
          <w:sz w:val="24"/>
          <w:szCs w:val="24"/>
        </w:rPr>
        <w:t>Real Estate D</w:t>
      </w:r>
      <w:r w:rsidR="004D623A" w:rsidRPr="000A6076">
        <w:rPr>
          <w:rFonts w:ascii="Times New Roman" w:hAnsi="Times New Roman"/>
          <w:i/>
          <w:sz w:val="24"/>
          <w:szCs w:val="24"/>
        </w:rPr>
        <w:t>evelopment Lessons</w:t>
      </w:r>
      <w:bookmarkEnd w:id="141"/>
      <w:bookmarkEnd w:id="142"/>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3" w:name="_Toc316719606"/>
      <w:bookmarkStart w:id="144" w:name="_Toc316720206"/>
      <w:r w:rsidRPr="000A6076">
        <w:rPr>
          <w:rFonts w:ascii="Times New Roman" w:hAnsi="Times New Roman"/>
          <w:i/>
          <w:sz w:val="24"/>
          <w:szCs w:val="24"/>
        </w:rPr>
        <w:t>Building Construction Lessons</w:t>
      </w:r>
      <w:bookmarkEnd w:id="143"/>
      <w:bookmarkEnd w:id="144"/>
    </w:p>
    <w:p w:rsidR="00955F76" w:rsidRPr="000A6076" w:rsidRDefault="00955F76" w:rsidP="00955F76">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5" w:name="_Toc316719601"/>
      <w:bookmarkStart w:id="146" w:name="_Toc316720201"/>
      <w:bookmarkStart w:id="147" w:name="_Toc316719607"/>
      <w:bookmarkStart w:id="148" w:name="_Toc316720207"/>
      <w:r w:rsidRPr="000A6076">
        <w:rPr>
          <w:rFonts w:ascii="Times New Roman" w:hAnsi="Times New Roman"/>
          <w:i/>
          <w:sz w:val="24"/>
          <w:szCs w:val="24"/>
        </w:rPr>
        <w:t>299 Internal Legal Lessons</w:t>
      </w:r>
      <w:bookmarkEnd w:id="145"/>
      <w:bookmarkEnd w:id="146"/>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r w:rsidRPr="000A6076">
        <w:rPr>
          <w:rFonts w:ascii="Times New Roman" w:hAnsi="Times New Roman"/>
          <w:i/>
          <w:sz w:val="24"/>
          <w:szCs w:val="24"/>
        </w:rPr>
        <w:t>1001 Keys to Avoid Mistakes</w:t>
      </w:r>
      <w:bookmarkEnd w:id="147"/>
      <w:bookmarkEnd w:id="148"/>
      <w:r w:rsidRPr="000A6076">
        <w:rPr>
          <w:rFonts w:ascii="Times New Roman" w:hAnsi="Times New Roman"/>
          <w:i/>
          <w:sz w:val="24"/>
          <w:szCs w:val="24"/>
        </w:rPr>
        <w:t xml:space="preserve"> </w:t>
      </w:r>
    </w:p>
    <w:p w:rsidR="00912F1F"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9" w:name="_Toc316719608"/>
      <w:bookmarkStart w:id="150" w:name="_Toc316720208"/>
      <w:r w:rsidRPr="000A6076">
        <w:rPr>
          <w:rFonts w:ascii="Times New Roman" w:hAnsi="Times New Roman"/>
          <w:i/>
          <w:sz w:val="24"/>
          <w:szCs w:val="24"/>
        </w:rPr>
        <w:t>Right Place Journal and Reflections</w:t>
      </w:r>
      <w:bookmarkEnd w:id="149"/>
      <w:bookmarkEnd w:id="150"/>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151" w:name="_Toc316719235"/>
      <w:bookmarkStart w:id="152" w:name="_Toc316719609"/>
      <w:bookmarkStart w:id="153" w:name="_Toc316720209"/>
      <w:r w:rsidRPr="000A6076">
        <w:t>RESEARCH PAPERS AND MONOGRAPHS</w:t>
      </w:r>
      <w:bookmarkEnd w:id="151"/>
      <w:bookmarkEnd w:id="152"/>
      <w:bookmarkEnd w:id="153"/>
    </w:p>
    <w:p w:rsidR="00912F1F" w:rsidRPr="000A6076" w:rsidRDefault="00912F1F">
      <w:pPr>
        <w:rPr>
          <w:rFonts w:ascii="Times New Roman" w:hAnsi="Times New Roman"/>
          <w:szCs w:val="24"/>
        </w:rPr>
      </w:pPr>
    </w:p>
    <w:p w:rsidR="00912F1F" w:rsidRPr="000A6076" w:rsidRDefault="00912F1F">
      <w:pPr>
        <w:pStyle w:val="biobibtext"/>
        <w:rPr>
          <w:rFonts w:ascii="Times New Roman" w:hAnsi="Times New Roman"/>
          <w:sz w:val="24"/>
          <w:szCs w:val="24"/>
        </w:rPr>
      </w:pP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has presented papers at numerous professional meetings including American Real Estate and Urban Economics Association, Western Finance Association, American Real Estate Society, Strategic Management Society, World Future Society, and Intuition Network.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Monographs privately published include: </w:t>
      </w:r>
    </w:p>
    <w:p w:rsidR="00912F1F" w:rsidRPr="000A6076" w:rsidRDefault="00912F1F">
      <w:pPr>
        <w:pStyle w:val="biobibtext"/>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t>“Pension Investing in European Real Estate: Not Whether But When,” prepared for Equitable Real Estate Investment Management (1991).</w:t>
      </w:r>
    </w:p>
    <w:p w:rsidR="00912F1F" w:rsidRPr="000A6076" w:rsidRDefault="00912F1F">
      <w:pPr>
        <w:pStyle w:val="biobibtext"/>
        <w:ind w:left="1800"/>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t>“Issues for Institutional Real Estate Investing,” prepared for Equitable Real Estate Investment Management (1990).</w:t>
      </w:r>
    </w:p>
    <w:p w:rsidR="00912F1F" w:rsidRPr="000A6076" w:rsidRDefault="00912F1F">
      <w:pPr>
        <w:pStyle w:val="biobibtext"/>
        <w:ind w:left="1800"/>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t>“Real Estate Capital Flows,” prepared for Equitable Real Estate Investment Management (1989).</w:t>
      </w:r>
    </w:p>
    <w:p w:rsidR="00912F1F" w:rsidRPr="000A6076" w:rsidRDefault="00912F1F">
      <w:pPr>
        <w:pStyle w:val="biobibtext"/>
        <w:ind w:left="1800"/>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t>“Nine Reasons to Invest in Real Estate,” prepared for Merrill Lynch, Hubbard (1985).</w:t>
      </w:r>
    </w:p>
    <w:p w:rsidR="00CC1321" w:rsidRPr="000A6076" w:rsidRDefault="00CC1321">
      <w:pPr>
        <w:pStyle w:val="biobibtext"/>
        <w:ind w:left="360"/>
        <w:rPr>
          <w:rFonts w:ascii="Times New Roman" w:hAnsi="Times New Roman"/>
          <w:sz w:val="24"/>
          <w:szCs w:val="24"/>
          <w:u w:val="single"/>
        </w:rPr>
      </w:pPr>
    </w:p>
    <w:p w:rsidR="00912F1F" w:rsidRPr="000A6076" w:rsidRDefault="00912F1F">
      <w:pPr>
        <w:pStyle w:val="biobibtext"/>
        <w:ind w:left="360"/>
        <w:rPr>
          <w:rFonts w:ascii="Times New Roman" w:hAnsi="Times New Roman"/>
          <w:sz w:val="24"/>
          <w:szCs w:val="24"/>
        </w:rPr>
      </w:pPr>
      <w:r w:rsidRPr="000A6076">
        <w:rPr>
          <w:rFonts w:ascii="Times New Roman" w:hAnsi="Times New Roman"/>
          <w:sz w:val="24"/>
          <w:szCs w:val="24"/>
          <w:u w:val="single"/>
        </w:rPr>
        <w:tab/>
      </w:r>
    </w:p>
    <w:p w:rsidR="00912F1F" w:rsidRPr="000A6076" w:rsidRDefault="00912F1F" w:rsidP="00A34152">
      <w:pPr>
        <w:pStyle w:val="Heading1"/>
      </w:pPr>
      <w:bookmarkStart w:id="154" w:name="_Toc316719236"/>
      <w:bookmarkStart w:id="155" w:name="_Toc316719610"/>
      <w:bookmarkStart w:id="156" w:name="_Toc316720210"/>
      <w:r w:rsidRPr="000A6076">
        <w:t>ARTICLES AUTHORED</w:t>
      </w:r>
      <w:bookmarkEnd w:id="154"/>
      <w:bookmarkEnd w:id="155"/>
      <w:bookmarkEnd w:id="156"/>
      <w:r w:rsidR="00494CA6">
        <w:t xml:space="preserve"> </w:t>
      </w:r>
    </w:p>
    <w:p w:rsidR="00B41A64" w:rsidRPr="000A6076" w:rsidRDefault="00CC1321" w:rsidP="00494CA6">
      <w:pPr>
        <w:pStyle w:val="Heading3"/>
        <w:ind w:left="720"/>
      </w:pPr>
      <w:bookmarkStart w:id="157" w:name="_Toc316719611"/>
      <w:bookmarkStart w:id="158" w:name="_Toc316720211"/>
      <w:r w:rsidRPr="000A6076">
        <w:t xml:space="preserve">Scholarly </w:t>
      </w:r>
      <w:r w:rsidR="00B41A64" w:rsidRPr="000A6076">
        <w:t>Published Articles</w:t>
      </w:r>
      <w:bookmarkEnd w:id="157"/>
      <w:bookmarkEnd w:id="158"/>
    </w:p>
    <w:p w:rsidR="00BF437E" w:rsidRPr="000A6076" w:rsidRDefault="00BF437E" w:rsidP="00BF437E">
      <w:pPr>
        <w:pStyle w:val="biobibtext"/>
        <w:keepNext/>
        <w:tabs>
          <w:tab w:val="left" w:pos="0"/>
          <w:tab w:val="left" w:pos="1440"/>
        </w:tabs>
        <w:ind w:left="0"/>
        <w:jc w:val="left"/>
        <w:outlineLvl w:val="0"/>
        <w:rPr>
          <w:rFonts w:ascii="Times New Roman" w:hAnsi="Times New Roman"/>
          <w:sz w:val="24"/>
          <w:szCs w:val="24"/>
        </w:rPr>
      </w:pPr>
    </w:p>
    <w:p w:rsidR="0079067B" w:rsidRDefault="0079067B" w:rsidP="00D16BEC">
      <w:pPr>
        <w:pStyle w:val="Articlecites"/>
        <w:rPr>
          <w:rFonts w:ascii="Times New Roman" w:hAnsi="Times New Roman"/>
          <w:b/>
          <w:sz w:val="24"/>
          <w:szCs w:val="24"/>
        </w:rPr>
      </w:pPr>
      <w:r>
        <w:rPr>
          <w:rFonts w:ascii="Times New Roman" w:hAnsi="Times New Roman"/>
          <w:b/>
          <w:sz w:val="24"/>
          <w:szCs w:val="24"/>
        </w:rPr>
        <w:t>2019</w:t>
      </w:r>
    </w:p>
    <w:p w:rsidR="0079067B" w:rsidRPr="0079067B" w:rsidRDefault="00DC25BF" w:rsidP="0079067B">
      <w:pPr>
        <w:pStyle w:val="Articlecites"/>
        <w:rPr>
          <w:rFonts w:ascii="Times New Roman" w:hAnsi="Times New Roman"/>
          <w:sz w:val="24"/>
          <w:szCs w:val="24"/>
        </w:rPr>
      </w:pPr>
      <w:r>
        <w:rPr>
          <w:rFonts w:ascii="Times New Roman" w:hAnsi="Times New Roman"/>
          <w:sz w:val="24"/>
          <w:szCs w:val="24"/>
        </w:rPr>
        <w:t>“</w:t>
      </w:r>
      <w:r w:rsidR="0079067B" w:rsidRPr="0079067B">
        <w:rPr>
          <w:rFonts w:ascii="Times New Roman" w:hAnsi="Times New Roman"/>
          <w:sz w:val="24"/>
          <w:szCs w:val="24"/>
        </w:rPr>
        <w:t xml:space="preserve">The Industrial Revolution remembers", Journal of Property Investment &amp;Finance, Vol. 37 Issue: 4, pp.380-397, </w:t>
      </w:r>
      <w:hyperlink r:id="rId14" w:history="1">
        <w:r w:rsidR="0079067B" w:rsidRPr="00364609">
          <w:rPr>
            <w:rStyle w:val="Hyperlink"/>
            <w:rFonts w:ascii="Times New Roman" w:hAnsi="Times New Roman"/>
            <w:sz w:val="24"/>
            <w:szCs w:val="24"/>
          </w:rPr>
          <w:t>https://doi.org/10.1108/JPIF-02-2019-0023</w:t>
        </w:r>
      </w:hyperlink>
      <w:r w:rsidR="0079067B">
        <w:rPr>
          <w:rFonts w:ascii="Times New Roman" w:hAnsi="Times New Roman"/>
          <w:sz w:val="24"/>
          <w:szCs w:val="24"/>
        </w:rPr>
        <w:t xml:space="preserve"> </w:t>
      </w:r>
    </w:p>
    <w:p w:rsidR="0079067B" w:rsidRPr="0079067B" w:rsidRDefault="0079067B" w:rsidP="0079067B">
      <w:pPr>
        <w:pStyle w:val="Articlecites"/>
        <w:rPr>
          <w:rFonts w:ascii="Times New Roman" w:hAnsi="Times New Roman"/>
          <w:sz w:val="24"/>
          <w:szCs w:val="24"/>
        </w:rPr>
      </w:pPr>
    </w:p>
    <w:p w:rsidR="008F5626" w:rsidRDefault="00712E34" w:rsidP="00D16BEC">
      <w:pPr>
        <w:pStyle w:val="Articlecites"/>
        <w:rPr>
          <w:rFonts w:ascii="Times New Roman" w:hAnsi="Times New Roman"/>
          <w:b/>
          <w:sz w:val="24"/>
          <w:szCs w:val="24"/>
        </w:rPr>
      </w:pPr>
      <w:r>
        <w:rPr>
          <w:rFonts w:ascii="Times New Roman" w:hAnsi="Times New Roman"/>
          <w:b/>
          <w:sz w:val="24"/>
          <w:szCs w:val="24"/>
        </w:rPr>
        <w:t>2018</w:t>
      </w:r>
    </w:p>
    <w:p w:rsidR="00712E34" w:rsidRDefault="00712E34" w:rsidP="00D16BEC">
      <w:pPr>
        <w:pStyle w:val="Articlecites"/>
        <w:rPr>
          <w:rFonts w:ascii="Times New Roman" w:hAnsi="Times New Roman"/>
          <w:b/>
          <w:sz w:val="24"/>
          <w:szCs w:val="24"/>
        </w:rPr>
      </w:pPr>
    </w:p>
    <w:p w:rsidR="00111B25" w:rsidRDefault="00111B25" w:rsidP="00D16BEC">
      <w:pPr>
        <w:pStyle w:val="Articlecites"/>
        <w:rPr>
          <w:rFonts w:ascii="Times New Roman" w:hAnsi="Times New Roman"/>
          <w:sz w:val="24"/>
          <w:szCs w:val="24"/>
        </w:rPr>
      </w:pPr>
      <w:r>
        <w:rPr>
          <w:rFonts w:ascii="Times New Roman" w:hAnsi="Times New Roman"/>
          <w:sz w:val="24"/>
          <w:szCs w:val="24"/>
        </w:rPr>
        <w:t>“</w:t>
      </w:r>
      <w:r w:rsidR="00712E34" w:rsidRPr="00712E34">
        <w:rPr>
          <w:rFonts w:ascii="Times New Roman" w:hAnsi="Times New Roman"/>
          <w:sz w:val="24"/>
          <w:szCs w:val="24"/>
        </w:rPr>
        <w:t xml:space="preserve">Hotel/Lodging Real Estate Industry Trends and Innovations,” </w:t>
      </w:r>
      <w:r w:rsidR="00712E34" w:rsidRPr="00712E34">
        <w:rPr>
          <w:rFonts w:ascii="Times New Roman" w:hAnsi="Times New Roman"/>
          <w:i/>
          <w:sz w:val="24"/>
          <w:szCs w:val="24"/>
        </w:rPr>
        <w:t>Journal of Real Estate Literature</w:t>
      </w:r>
      <w:r>
        <w:rPr>
          <w:rFonts w:ascii="Times New Roman" w:hAnsi="Times New Roman"/>
          <w:sz w:val="24"/>
          <w:szCs w:val="24"/>
        </w:rPr>
        <w:t xml:space="preserve"> (Co-authors Chris </w:t>
      </w:r>
      <w:r w:rsidR="00712E34">
        <w:rPr>
          <w:rFonts w:ascii="Times New Roman" w:hAnsi="Times New Roman"/>
          <w:sz w:val="24"/>
          <w:szCs w:val="24"/>
        </w:rPr>
        <w:t>Manning, Loyola Marymount University, Jan deRoos, Cornell University, John W. O’Neill, Pennsylvania State University, Anjali Agarwal, TheChartres Loding Group, LLC, Barry A. N. Blo</w:t>
      </w:r>
      <w:r>
        <w:rPr>
          <w:rFonts w:ascii="Times New Roman" w:hAnsi="Times New Roman"/>
          <w:sz w:val="24"/>
          <w:szCs w:val="24"/>
        </w:rPr>
        <w:t xml:space="preserve">om, Xenia Hotels and Restauants, </w:t>
      </w:r>
      <w:r>
        <w:rPr>
          <w:rFonts w:ascii="Times New Roman" w:hAnsi="Times New Roman"/>
          <w:i/>
          <w:sz w:val="24"/>
          <w:szCs w:val="24"/>
        </w:rPr>
        <w:t xml:space="preserve">Journal of Real Estate Literature </w:t>
      </w:r>
      <w:r>
        <w:rPr>
          <w:rFonts w:ascii="Times New Roman" w:hAnsi="Times New Roman"/>
          <w:sz w:val="24"/>
          <w:szCs w:val="24"/>
        </w:rPr>
        <w:t>(Volume 26, No. 1, 2018): 13-41.</w:t>
      </w:r>
    </w:p>
    <w:p w:rsidR="00111B25" w:rsidRDefault="00111B25" w:rsidP="00D16BEC">
      <w:pPr>
        <w:pStyle w:val="Articlecites"/>
        <w:rPr>
          <w:rFonts w:ascii="Times New Roman" w:hAnsi="Times New Roman"/>
          <w:sz w:val="24"/>
          <w:szCs w:val="24"/>
        </w:rPr>
      </w:pPr>
    </w:p>
    <w:p w:rsidR="00712E34" w:rsidRPr="00111B25" w:rsidRDefault="00111B25" w:rsidP="00111B25">
      <w:pPr>
        <w:pStyle w:val="Articlecites"/>
        <w:rPr>
          <w:rFonts w:ascii="Times New Roman" w:hAnsi="Times New Roman"/>
          <w:sz w:val="24"/>
          <w:szCs w:val="24"/>
        </w:rPr>
      </w:pPr>
      <w:r w:rsidRPr="00E32541">
        <w:rPr>
          <w:rFonts w:ascii="Times New Roman" w:hAnsi="Times New Roman"/>
          <w:sz w:val="24"/>
          <w:szCs w:val="24"/>
        </w:rPr>
        <w:t>“Are There Cycles in Real Estate Cyles Research? Evidence from 30 Years of Papers Presented at</w:t>
      </w:r>
      <w:r w:rsidR="00E32541" w:rsidRPr="00E32541">
        <w:rPr>
          <w:rFonts w:ascii="Times New Roman" w:hAnsi="Times New Roman"/>
          <w:sz w:val="24"/>
          <w:szCs w:val="24"/>
        </w:rPr>
        <w:t xml:space="preserve"> Real Estate Society Meetings” </w:t>
      </w:r>
      <w:r w:rsidRPr="00E32541">
        <w:rPr>
          <w:rFonts w:ascii="Times New Roman" w:hAnsi="Times New Roman"/>
          <w:i/>
          <w:sz w:val="24"/>
          <w:szCs w:val="24"/>
        </w:rPr>
        <w:t xml:space="preserve">Journal of Real Estate Literature </w:t>
      </w:r>
      <w:r w:rsidR="00E32541" w:rsidRPr="00E32541">
        <w:rPr>
          <w:rFonts w:ascii="Times New Roman" w:hAnsi="Times New Roman"/>
          <w:i/>
          <w:sz w:val="24"/>
          <w:szCs w:val="24"/>
        </w:rPr>
        <w:t>(</w:t>
      </w:r>
      <w:r w:rsidR="00E32541" w:rsidRPr="00E32541">
        <w:rPr>
          <w:rFonts w:ascii="Times New Roman" w:hAnsi="Times New Roman"/>
          <w:sz w:val="24"/>
          <w:szCs w:val="24"/>
        </w:rPr>
        <w:t xml:space="preserve">Co-authors </w:t>
      </w:r>
      <w:r w:rsidR="00E32541">
        <w:rPr>
          <w:rFonts w:ascii="Times New Roman" w:hAnsi="Times New Roman"/>
          <w:bCs/>
          <w:sz w:val="24"/>
          <w:szCs w:val="24"/>
        </w:rPr>
        <w:t>Stephen A. Pyhrr and</w:t>
      </w:r>
      <w:r w:rsidR="00E32541" w:rsidRPr="00E32541">
        <w:rPr>
          <w:rFonts w:ascii="Times New Roman" w:hAnsi="Times New Roman"/>
          <w:bCs/>
          <w:sz w:val="24"/>
          <w:szCs w:val="24"/>
        </w:rPr>
        <w:t xml:space="preserve"> Annette Kaempf-Dern</w:t>
      </w:r>
      <w:r w:rsidR="00E32541">
        <w:rPr>
          <w:rFonts w:ascii="Times New Roman" w:hAnsi="Times New Roman"/>
          <w:bCs/>
          <w:sz w:val="24"/>
          <w:szCs w:val="24"/>
        </w:rPr>
        <w:t>)</w:t>
      </w:r>
      <w:r w:rsidR="00E32541" w:rsidRPr="00E32541">
        <w:rPr>
          <w:rFonts w:ascii="Times New Roman" w:hAnsi="Times New Roman"/>
          <w:bCs/>
          <w:sz w:val="24"/>
          <w:szCs w:val="24"/>
        </w:rPr>
        <w:t xml:space="preserve"> </w:t>
      </w:r>
      <w:r w:rsidRPr="00E32541">
        <w:rPr>
          <w:rFonts w:ascii="Times New Roman" w:hAnsi="Times New Roman"/>
          <w:sz w:val="24"/>
          <w:szCs w:val="24"/>
        </w:rPr>
        <w:t>(Volume 26, No. 1, 2018</w:t>
      </w:r>
      <w:r>
        <w:rPr>
          <w:rFonts w:ascii="Times New Roman" w:hAnsi="Times New Roman"/>
          <w:sz w:val="24"/>
          <w:szCs w:val="24"/>
        </w:rPr>
        <w:t>): 43-81.</w:t>
      </w:r>
    </w:p>
    <w:p w:rsidR="00494CA6" w:rsidRDefault="00494CA6" w:rsidP="00D16BEC">
      <w:pPr>
        <w:pStyle w:val="Articlecites"/>
        <w:rPr>
          <w:rFonts w:ascii="Times New Roman" w:hAnsi="Times New Roman"/>
          <w:b/>
          <w:sz w:val="24"/>
          <w:szCs w:val="24"/>
        </w:rPr>
      </w:pPr>
    </w:p>
    <w:p w:rsidR="00712E34" w:rsidRDefault="00712E34" w:rsidP="00D16BEC">
      <w:pPr>
        <w:pStyle w:val="Articlecites"/>
        <w:rPr>
          <w:rFonts w:ascii="Times New Roman" w:hAnsi="Times New Roman"/>
          <w:b/>
          <w:sz w:val="24"/>
          <w:szCs w:val="24"/>
        </w:rPr>
      </w:pPr>
      <w:r>
        <w:rPr>
          <w:rFonts w:ascii="Times New Roman" w:hAnsi="Times New Roman"/>
          <w:b/>
          <w:sz w:val="24"/>
          <w:szCs w:val="24"/>
        </w:rPr>
        <w:t>2016</w:t>
      </w:r>
    </w:p>
    <w:p w:rsidR="008F5626" w:rsidRDefault="008F5626" w:rsidP="00D16BEC">
      <w:pPr>
        <w:pStyle w:val="Articlecites"/>
        <w:rPr>
          <w:rFonts w:ascii="Times New Roman" w:hAnsi="Times New Roman"/>
          <w:b/>
          <w:sz w:val="24"/>
          <w:szCs w:val="24"/>
        </w:rPr>
      </w:pPr>
    </w:p>
    <w:p w:rsidR="00C11162" w:rsidRPr="00C11162" w:rsidRDefault="00C11162" w:rsidP="00D16BEC">
      <w:pPr>
        <w:pStyle w:val="Articlecites"/>
        <w:rPr>
          <w:rFonts w:ascii="Times New Roman" w:hAnsi="Times New Roman"/>
          <w:sz w:val="24"/>
          <w:szCs w:val="24"/>
        </w:rPr>
      </w:pPr>
      <w:r>
        <w:rPr>
          <w:rFonts w:ascii="Times New Roman" w:hAnsi="Times New Roman"/>
          <w:sz w:val="24"/>
          <w:szCs w:val="24"/>
        </w:rPr>
        <w:t xml:space="preserve">“Property Litigation Behind the Scenes,” </w:t>
      </w:r>
      <w:r w:rsidR="009C6310">
        <w:rPr>
          <w:rFonts w:ascii="Times New Roman" w:hAnsi="Times New Roman"/>
          <w:i/>
          <w:sz w:val="24"/>
          <w:szCs w:val="24"/>
        </w:rPr>
        <w:t xml:space="preserve">Real Estate Review </w:t>
      </w:r>
      <w:r w:rsidR="004732CC">
        <w:rPr>
          <w:rFonts w:ascii="Times New Roman" w:hAnsi="Times New Roman"/>
          <w:i/>
          <w:sz w:val="24"/>
          <w:szCs w:val="24"/>
        </w:rPr>
        <w:t>(</w:t>
      </w:r>
      <w:r>
        <w:rPr>
          <w:rFonts w:ascii="Times New Roman" w:hAnsi="Times New Roman"/>
          <w:sz w:val="24"/>
          <w:szCs w:val="24"/>
        </w:rPr>
        <w:t xml:space="preserve">Spring </w:t>
      </w:r>
      <w:r w:rsidRPr="00C11162">
        <w:rPr>
          <w:rFonts w:ascii="Times New Roman" w:hAnsi="Times New Roman"/>
          <w:sz w:val="24"/>
          <w:szCs w:val="24"/>
        </w:rPr>
        <w:t>2016</w:t>
      </w:r>
      <w:r w:rsidR="004732CC">
        <w:rPr>
          <w:rFonts w:ascii="Times New Roman" w:hAnsi="Times New Roman"/>
          <w:sz w:val="24"/>
          <w:szCs w:val="24"/>
        </w:rPr>
        <w:t>)</w:t>
      </w:r>
      <w:r w:rsidR="009C6310">
        <w:rPr>
          <w:rFonts w:ascii="Times New Roman" w:hAnsi="Times New Roman"/>
          <w:sz w:val="24"/>
          <w:szCs w:val="24"/>
        </w:rPr>
        <w:t xml:space="preserve">: </w:t>
      </w:r>
      <w:r w:rsidRPr="00C11162">
        <w:rPr>
          <w:rFonts w:ascii="Times New Roman" w:hAnsi="Times New Roman"/>
          <w:sz w:val="24"/>
          <w:szCs w:val="24"/>
        </w:rPr>
        <w:t>19:43.</w:t>
      </w:r>
    </w:p>
    <w:p w:rsidR="00C11162" w:rsidRPr="00C11162" w:rsidRDefault="00C11162" w:rsidP="00D16BEC">
      <w:pPr>
        <w:pStyle w:val="Articlecites"/>
        <w:rPr>
          <w:rFonts w:ascii="Times New Roman" w:hAnsi="Times New Roman"/>
          <w:sz w:val="24"/>
          <w:szCs w:val="24"/>
        </w:rPr>
      </w:pPr>
    </w:p>
    <w:p w:rsidR="00712E34" w:rsidRDefault="00712E34" w:rsidP="00D16BEC">
      <w:pPr>
        <w:pStyle w:val="Articlecites"/>
        <w:rPr>
          <w:rFonts w:ascii="Times New Roman" w:hAnsi="Times New Roman"/>
          <w:b/>
          <w:sz w:val="24"/>
          <w:szCs w:val="24"/>
        </w:rPr>
      </w:pPr>
    </w:p>
    <w:p w:rsidR="00E32541" w:rsidRDefault="00E32541" w:rsidP="00D16BEC">
      <w:pPr>
        <w:pStyle w:val="Articlecites"/>
        <w:rPr>
          <w:rFonts w:ascii="Times New Roman" w:hAnsi="Times New Roman"/>
          <w:b/>
          <w:sz w:val="24"/>
          <w:szCs w:val="24"/>
        </w:rPr>
      </w:pPr>
    </w:p>
    <w:p w:rsidR="007E20BF" w:rsidRDefault="007E20BF" w:rsidP="00D16BEC">
      <w:pPr>
        <w:pStyle w:val="Articlecites"/>
        <w:rPr>
          <w:rFonts w:ascii="Times New Roman" w:hAnsi="Times New Roman"/>
          <w:b/>
          <w:sz w:val="24"/>
          <w:szCs w:val="24"/>
        </w:rPr>
      </w:pPr>
      <w:r>
        <w:rPr>
          <w:rFonts w:ascii="Times New Roman" w:hAnsi="Times New Roman"/>
          <w:b/>
          <w:sz w:val="24"/>
          <w:szCs w:val="24"/>
        </w:rPr>
        <w:t xml:space="preserve">2015 </w:t>
      </w:r>
    </w:p>
    <w:p w:rsidR="007E20BF" w:rsidRDefault="007E20BF" w:rsidP="00D16BEC">
      <w:pPr>
        <w:pStyle w:val="Articlecites"/>
        <w:rPr>
          <w:rFonts w:ascii="Times New Roman" w:hAnsi="Times New Roman"/>
          <w:b/>
          <w:sz w:val="24"/>
          <w:szCs w:val="24"/>
        </w:rPr>
      </w:pPr>
    </w:p>
    <w:p w:rsidR="00326548" w:rsidRPr="00C11162" w:rsidRDefault="00326548" w:rsidP="00326548">
      <w:pPr>
        <w:pStyle w:val="Articlecites"/>
        <w:rPr>
          <w:rFonts w:ascii="Times New Roman" w:hAnsi="Times New Roman"/>
          <w:sz w:val="24"/>
          <w:szCs w:val="24"/>
        </w:rPr>
      </w:pPr>
      <w:r>
        <w:rPr>
          <w:rFonts w:ascii="Times New Roman" w:hAnsi="Times New Roman"/>
          <w:sz w:val="24"/>
          <w:szCs w:val="24"/>
        </w:rPr>
        <w:t>“</w:t>
      </w:r>
      <w:r w:rsidRPr="00C11162">
        <w:rPr>
          <w:rFonts w:ascii="Times New Roman" w:hAnsi="Times New Roman"/>
          <w:sz w:val="24"/>
          <w:szCs w:val="24"/>
        </w:rPr>
        <w:t>What Do People Need to Know About</w:t>
      </w:r>
      <w:r>
        <w:rPr>
          <w:rFonts w:ascii="Times New Roman" w:hAnsi="Times New Roman"/>
          <w:sz w:val="24"/>
          <w:szCs w:val="24"/>
        </w:rPr>
        <w:t xml:space="preserve"> </w:t>
      </w:r>
      <w:r w:rsidRPr="00C11162">
        <w:rPr>
          <w:rFonts w:ascii="Times New Roman" w:hAnsi="Times New Roman"/>
          <w:sz w:val="24"/>
          <w:szCs w:val="24"/>
        </w:rPr>
        <w:t>Property? What Do Textbooks Actually</w:t>
      </w:r>
    </w:p>
    <w:p w:rsidR="00326548" w:rsidRDefault="00326548" w:rsidP="00326548">
      <w:pPr>
        <w:pStyle w:val="Articlecites"/>
        <w:rPr>
          <w:rFonts w:ascii="Times New Roman" w:hAnsi="Times New Roman"/>
          <w:sz w:val="24"/>
          <w:szCs w:val="24"/>
        </w:rPr>
      </w:pPr>
      <w:r w:rsidRPr="00C11162">
        <w:rPr>
          <w:rFonts w:ascii="Times New Roman" w:hAnsi="Times New Roman"/>
          <w:sz w:val="24"/>
          <w:szCs w:val="24"/>
        </w:rPr>
        <w:t>Teach About Property?</w:t>
      </w:r>
      <w:r>
        <w:rPr>
          <w:rFonts w:ascii="Times New Roman" w:hAnsi="Times New Roman"/>
          <w:sz w:val="24"/>
          <w:szCs w:val="24"/>
        </w:rPr>
        <w:t xml:space="preserve">,” </w:t>
      </w:r>
      <w:r>
        <w:rPr>
          <w:rFonts w:ascii="Times New Roman" w:hAnsi="Times New Roman"/>
          <w:i/>
          <w:sz w:val="24"/>
          <w:szCs w:val="24"/>
        </w:rPr>
        <w:t xml:space="preserve">Real Estate Review </w:t>
      </w:r>
      <w:r w:rsidR="009C6310">
        <w:rPr>
          <w:rFonts w:ascii="Times New Roman" w:hAnsi="Times New Roman"/>
          <w:i/>
          <w:sz w:val="24"/>
          <w:szCs w:val="24"/>
        </w:rPr>
        <w:t>(</w:t>
      </w:r>
      <w:r>
        <w:rPr>
          <w:rFonts w:ascii="Times New Roman" w:hAnsi="Times New Roman"/>
          <w:sz w:val="24"/>
          <w:szCs w:val="24"/>
        </w:rPr>
        <w:t>Spring 2015</w:t>
      </w:r>
      <w:r w:rsidR="009C6310">
        <w:rPr>
          <w:rFonts w:ascii="Times New Roman" w:hAnsi="Times New Roman"/>
          <w:sz w:val="24"/>
          <w:szCs w:val="24"/>
        </w:rPr>
        <w:t>)</w:t>
      </w:r>
      <w:r w:rsidR="006B101E">
        <w:rPr>
          <w:rFonts w:ascii="Times New Roman" w:hAnsi="Times New Roman"/>
          <w:sz w:val="24"/>
          <w:szCs w:val="24"/>
        </w:rPr>
        <w:t xml:space="preserve">: </w:t>
      </w:r>
      <w:r w:rsidR="008E0475">
        <w:rPr>
          <w:rFonts w:ascii="Times New Roman" w:hAnsi="Times New Roman"/>
          <w:sz w:val="24"/>
          <w:szCs w:val="24"/>
        </w:rPr>
        <w:t>35-59.</w:t>
      </w:r>
    </w:p>
    <w:p w:rsidR="008E0475" w:rsidRDefault="008E0475" w:rsidP="00326548">
      <w:pPr>
        <w:pStyle w:val="Articlecites"/>
        <w:rPr>
          <w:rFonts w:ascii="Times New Roman" w:hAnsi="Times New Roman"/>
          <w:sz w:val="24"/>
          <w:szCs w:val="24"/>
        </w:rPr>
      </w:pPr>
    </w:p>
    <w:p w:rsidR="00C11162" w:rsidRPr="00C11162" w:rsidRDefault="00C11162" w:rsidP="00326548">
      <w:pPr>
        <w:pStyle w:val="Articlecites"/>
        <w:rPr>
          <w:rFonts w:ascii="Times New Roman" w:hAnsi="Times New Roman"/>
          <w:sz w:val="24"/>
          <w:szCs w:val="24"/>
        </w:rPr>
      </w:pPr>
      <w:r>
        <w:rPr>
          <w:rFonts w:ascii="Times New Roman" w:hAnsi="Times New Roman"/>
          <w:sz w:val="24"/>
          <w:szCs w:val="24"/>
        </w:rPr>
        <w:t>“</w:t>
      </w:r>
      <w:r w:rsidRPr="00C11162">
        <w:rPr>
          <w:rFonts w:ascii="Times New Roman" w:hAnsi="Times New Roman"/>
          <w:sz w:val="24"/>
          <w:szCs w:val="24"/>
        </w:rPr>
        <w:t>Property Fundamentals Is The Introductory Textbook That Real Estate Deserves</w:t>
      </w:r>
      <w:r>
        <w:rPr>
          <w:rFonts w:ascii="Times New Roman" w:hAnsi="Times New Roman"/>
          <w:sz w:val="24"/>
          <w:szCs w:val="24"/>
        </w:rPr>
        <w:t xml:space="preserve">,”  </w:t>
      </w:r>
      <w:r w:rsidR="009C6310">
        <w:rPr>
          <w:rFonts w:ascii="Times New Roman" w:hAnsi="Times New Roman"/>
          <w:i/>
          <w:sz w:val="24"/>
          <w:szCs w:val="24"/>
        </w:rPr>
        <w:t>Real Estate Review (</w:t>
      </w:r>
      <w:r>
        <w:rPr>
          <w:rFonts w:ascii="Times New Roman" w:hAnsi="Times New Roman"/>
          <w:sz w:val="24"/>
          <w:szCs w:val="24"/>
        </w:rPr>
        <w:t>Spring 2015</w:t>
      </w:r>
      <w:r w:rsidR="009C6310">
        <w:rPr>
          <w:rFonts w:ascii="Times New Roman" w:hAnsi="Times New Roman"/>
          <w:sz w:val="24"/>
          <w:szCs w:val="24"/>
        </w:rPr>
        <w:t xml:space="preserve">): </w:t>
      </w:r>
      <w:r>
        <w:rPr>
          <w:rFonts w:ascii="Times New Roman" w:hAnsi="Times New Roman"/>
          <w:sz w:val="24"/>
          <w:szCs w:val="24"/>
        </w:rPr>
        <w:t>91-103.</w:t>
      </w:r>
    </w:p>
    <w:p w:rsidR="00326548" w:rsidRDefault="00326548" w:rsidP="00C11162">
      <w:pPr>
        <w:pStyle w:val="Articlecites"/>
        <w:rPr>
          <w:rFonts w:ascii="Times New Roman" w:hAnsi="Times New Roman"/>
          <w:sz w:val="24"/>
          <w:szCs w:val="24"/>
        </w:rPr>
      </w:pPr>
    </w:p>
    <w:p w:rsidR="00111B25" w:rsidRDefault="00111B25" w:rsidP="00111B25">
      <w:pPr>
        <w:pStyle w:val="Articlecites"/>
        <w:rPr>
          <w:rFonts w:ascii="Times New Roman" w:hAnsi="Times New Roman"/>
          <w:sz w:val="24"/>
          <w:szCs w:val="24"/>
        </w:rPr>
      </w:pPr>
      <w:r>
        <w:rPr>
          <w:rFonts w:ascii="Times New Roman" w:hAnsi="Times New Roman"/>
          <w:sz w:val="24"/>
          <w:szCs w:val="24"/>
        </w:rPr>
        <w:t>“Latent semantic Analysis and R</w:t>
      </w:r>
      <w:r w:rsidR="009F1F72">
        <w:rPr>
          <w:rFonts w:ascii="Times New Roman" w:hAnsi="Times New Roman"/>
          <w:sz w:val="24"/>
          <w:szCs w:val="24"/>
        </w:rPr>
        <w:t>e</w:t>
      </w:r>
      <w:r>
        <w:rPr>
          <w:rFonts w:ascii="Times New Roman" w:hAnsi="Times New Roman"/>
          <w:sz w:val="24"/>
          <w:szCs w:val="24"/>
        </w:rPr>
        <w:t xml:space="preserve">al Estate Research: Methods and Applications” (co-authors N. Evangelopoulos, T. Ashton, and K. Winson-Geiderman, </w:t>
      </w:r>
      <w:r>
        <w:rPr>
          <w:rFonts w:ascii="Times New Roman" w:hAnsi="Times New Roman"/>
          <w:i/>
          <w:sz w:val="24"/>
          <w:szCs w:val="24"/>
        </w:rPr>
        <w:t xml:space="preserve">Journal of Real Estate Literature </w:t>
      </w:r>
      <w:r>
        <w:rPr>
          <w:rFonts w:ascii="Times New Roman" w:hAnsi="Times New Roman"/>
          <w:sz w:val="24"/>
          <w:szCs w:val="24"/>
        </w:rPr>
        <w:t>(Volume 23, No. 2, 2015): 355-80.</w:t>
      </w:r>
    </w:p>
    <w:p w:rsidR="00111B25" w:rsidRDefault="00111B25" w:rsidP="00C11162">
      <w:pPr>
        <w:pStyle w:val="Articlecites"/>
        <w:rPr>
          <w:rFonts w:ascii="Times New Roman" w:hAnsi="Times New Roman"/>
          <w:sz w:val="24"/>
          <w:szCs w:val="24"/>
        </w:rPr>
      </w:pPr>
    </w:p>
    <w:p w:rsidR="00326548" w:rsidRDefault="00326548" w:rsidP="00C11162">
      <w:pPr>
        <w:pStyle w:val="Articlecites"/>
        <w:rPr>
          <w:rFonts w:ascii="Times New Roman" w:hAnsi="Times New Roman"/>
          <w:sz w:val="24"/>
          <w:szCs w:val="24"/>
        </w:rPr>
      </w:pPr>
      <w:r>
        <w:rPr>
          <w:rFonts w:ascii="Times New Roman" w:hAnsi="Times New Roman"/>
          <w:sz w:val="24"/>
          <w:szCs w:val="24"/>
        </w:rPr>
        <w:t>“The Futu</w:t>
      </w:r>
      <w:r w:rsidR="008E0475">
        <w:rPr>
          <w:rFonts w:ascii="Times New Roman" w:hAnsi="Times New Roman"/>
          <w:sz w:val="24"/>
          <w:szCs w:val="24"/>
        </w:rPr>
        <w:t>re Derives from Place Choices,”</w:t>
      </w:r>
      <w:r>
        <w:rPr>
          <w:rFonts w:ascii="Times New Roman" w:hAnsi="Times New Roman"/>
          <w:sz w:val="24"/>
          <w:szCs w:val="24"/>
        </w:rPr>
        <w:t xml:space="preserve"> </w:t>
      </w:r>
      <w:r w:rsidRPr="008E0475">
        <w:rPr>
          <w:rFonts w:ascii="Times New Roman" w:hAnsi="Times New Roman"/>
          <w:i/>
          <w:sz w:val="24"/>
          <w:szCs w:val="24"/>
        </w:rPr>
        <w:t>The Future of Business</w:t>
      </w:r>
      <w:r w:rsidR="008E0475">
        <w:rPr>
          <w:rFonts w:ascii="Times New Roman" w:hAnsi="Times New Roman"/>
          <w:sz w:val="24"/>
          <w:szCs w:val="24"/>
        </w:rPr>
        <w:t>, (</w:t>
      </w:r>
      <w:r w:rsidRPr="008E0475">
        <w:rPr>
          <w:rFonts w:ascii="Times New Roman" w:hAnsi="Times New Roman"/>
          <w:sz w:val="24"/>
          <w:szCs w:val="24"/>
        </w:rPr>
        <w:t>Future Scapes,</w:t>
      </w:r>
      <w:r>
        <w:rPr>
          <w:rFonts w:ascii="Times New Roman" w:hAnsi="Times New Roman"/>
          <w:sz w:val="24"/>
          <w:szCs w:val="24"/>
        </w:rPr>
        <w:t xml:space="preserve"> 2015</w:t>
      </w:r>
      <w:r w:rsidR="008E0475">
        <w:rPr>
          <w:rFonts w:ascii="Times New Roman" w:hAnsi="Times New Roman"/>
          <w:sz w:val="24"/>
          <w:szCs w:val="24"/>
        </w:rPr>
        <w:t>): 219:229)</w:t>
      </w:r>
      <w:r>
        <w:rPr>
          <w:rFonts w:ascii="Times New Roman" w:hAnsi="Times New Roman"/>
          <w:sz w:val="24"/>
          <w:szCs w:val="24"/>
        </w:rPr>
        <w:t>.</w:t>
      </w:r>
    </w:p>
    <w:p w:rsidR="007E20BF" w:rsidRDefault="007E20BF" w:rsidP="00D16BEC">
      <w:pPr>
        <w:pStyle w:val="Articlecites"/>
        <w:rPr>
          <w:rFonts w:ascii="Times New Roman" w:hAnsi="Times New Roman"/>
          <w:b/>
          <w:sz w:val="24"/>
          <w:szCs w:val="24"/>
        </w:rPr>
      </w:pPr>
    </w:p>
    <w:p w:rsidR="00712E34" w:rsidRDefault="00712E34" w:rsidP="00D16BEC">
      <w:pPr>
        <w:pStyle w:val="Articlecites"/>
        <w:rPr>
          <w:rFonts w:ascii="Times New Roman" w:hAnsi="Times New Roman"/>
          <w:b/>
          <w:sz w:val="24"/>
          <w:szCs w:val="24"/>
        </w:rPr>
      </w:pPr>
    </w:p>
    <w:p w:rsidR="00EF7588" w:rsidRPr="00D16BEC" w:rsidRDefault="00E00671" w:rsidP="00D16BEC">
      <w:pPr>
        <w:pStyle w:val="Articlecites"/>
        <w:rPr>
          <w:rFonts w:ascii="Times New Roman" w:hAnsi="Times New Roman"/>
          <w:b/>
          <w:sz w:val="24"/>
          <w:szCs w:val="24"/>
        </w:rPr>
      </w:pPr>
      <w:r w:rsidRPr="000A6076">
        <w:rPr>
          <w:rFonts w:ascii="Times New Roman" w:hAnsi="Times New Roman"/>
          <w:b/>
          <w:sz w:val="24"/>
          <w:szCs w:val="24"/>
        </w:rPr>
        <w:t>2014</w:t>
      </w:r>
    </w:p>
    <w:p w:rsidR="008E0475" w:rsidRPr="000A6076" w:rsidRDefault="00D16BEC" w:rsidP="008E0475">
      <w:pPr>
        <w:pStyle w:val="Articlecites"/>
        <w:rPr>
          <w:rFonts w:ascii="Times New Roman" w:hAnsi="Times New Roman"/>
          <w:sz w:val="24"/>
          <w:szCs w:val="24"/>
        </w:rPr>
      </w:pPr>
      <w:r>
        <w:rPr>
          <w:rFonts w:ascii="Times New Roman" w:hAnsi="Times New Roman"/>
          <w:sz w:val="24"/>
          <w:szCs w:val="24"/>
        </w:rPr>
        <w:br/>
      </w:r>
      <w:r w:rsidR="008E0475" w:rsidRPr="000A6076">
        <w:rPr>
          <w:rFonts w:ascii="Times New Roman" w:hAnsi="Times New Roman"/>
          <w:sz w:val="24"/>
          <w:szCs w:val="24"/>
        </w:rPr>
        <w:t xml:space="preserve">“The infrastructure imperative:  Hard lessons about the importance of soft infrastructure,” </w:t>
      </w:r>
      <w:r w:rsidR="008E0475" w:rsidRPr="000A6076">
        <w:rPr>
          <w:rFonts w:ascii="Times New Roman" w:hAnsi="Times New Roman"/>
          <w:i/>
          <w:sz w:val="24"/>
          <w:szCs w:val="24"/>
        </w:rPr>
        <w:t>The Institutional</w:t>
      </w:r>
      <w:r w:rsidR="008E0475">
        <w:rPr>
          <w:rFonts w:ascii="Times New Roman" w:hAnsi="Times New Roman"/>
          <w:i/>
          <w:sz w:val="24"/>
          <w:szCs w:val="24"/>
        </w:rPr>
        <w:t xml:space="preserve"> Real Estate Letter – Americas (</w:t>
      </w:r>
      <w:r w:rsidR="008E0475" w:rsidRPr="000A6076">
        <w:rPr>
          <w:rFonts w:ascii="Times New Roman" w:hAnsi="Times New Roman"/>
          <w:sz w:val="24"/>
          <w:szCs w:val="24"/>
        </w:rPr>
        <w:t>February, 2014</w:t>
      </w:r>
      <w:r w:rsidR="008E0475">
        <w:rPr>
          <w:rFonts w:ascii="Times New Roman" w:hAnsi="Times New Roman"/>
          <w:sz w:val="24"/>
          <w:szCs w:val="24"/>
        </w:rPr>
        <w:t xml:space="preserve">): </w:t>
      </w:r>
      <w:r w:rsidR="008E0475" w:rsidRPr="000A6076">
        <w:rPr>
          <w:rFonts w:ascii="Times New Roman" w:hAnsi="Times New Roman"/>
          <w:sz w:val="24"/>
          <w:szCs w:val="24"/>
        </w:rPr>
        <w:t>6-8.</w:t>
      </w:r>
    </w:p>
    <w:p w:rsidR="008E0475" w:rsidRDefault="008E0475" w:rsidP="008E0475">
      <w:pPr>
        <w:pStyle w:val="Articlecites"/>
        <w:rPr>
          <w:rFonts w:ascii="Times New Roman" w:hAnsi="Times New Roman"/>
          <w:sz w:val="24"/>
          <w:szCs w:val="24"/>
        </w:rPr>
      </w:pPr>
      <w:r w:rsidRPr="000A6076">
        <w:rPr>
          <w:rFonts w:ascii="Times New Roman" w:hAnsi="Times New Roman"/>
          <w:sz w:val="24"/>
          <w:szCs w:val="24"/>
        </w:rPr>
        <w:t>“Strategy: Seeking Alpha Opportunities and Managing Risks in Global Markets</w:t>
      </w:r>
      <w:r>
        <w:rPr>
          <w:rFonts w:ascii="Times New Roman" w:hAnsi="Times New Roman"/>
          <w:sz w:val="24"/>
          <w:szCs w:val="24"/>
        </w:rPr>
        <w:t>,</w:t>
      </w:r>
      <w:r w:rsidRPr="000A6076">
        <w:rPr>
          <w:rFonts w:ascii="Times New Roman" w:hAnsi="Times New Roman"/>
          <w:sz w:val="24"/>
          <w:szCs w:val="24"/>
        </w:rPr>
        <w:t xml:space="preserve">” </w:t>
      </w:r>
      <w:r>
        <w:rPr>
          <w:rFonts w:ascii="Times New Roman" w:hAnsi="Times New Roman"/>
          <w:i/>
          <w:iCs/>
          <w:sz w:val="24"/>
          <w:szCs w:val="24"/>
        </w:rPr>
        <w:t xml:space="preserve">Public Real Estate </w:t>
      </w:r>
      <w:r w:rsidRPr="000A6076">
        <w:rPr>
          <w:rFonts w:ascii="Times New Roman" w:hAnsi="Times New Roman"/>
          <w:i/>
          <w:iCs/>
          <w:sz w:val="24"/>
          <w:szCs w:val="24"/>
        </w:rPr>
        <w:t>Markets and Investment</w:t>
      </w:r>
      <w:r>
        <w:rPr>
          <w:rFonts w:ascii="Times New Roman" w:hAnsi="Times New Roman"/>
          <w:sz w:val="24"/>
          <w:szCs w:val="24"/>
        </w:rPr>
        <w:t>, edited by H. Kent Baker and Peter Chinloy (</w:t>
      </w:r>
      <w:r w:rsidRPr="000A6076">
        <w:rPr>
          <w:rStyle w:val="il"/>
          <w:rFonts w:ascii="Times New Roman" w:hAnsi="Times New Roman"/>
          <w:sz w:val="24"/>
          <w:szCs w:val="24"/>
        </w:rPr>
        <w:t>Oxford</w:t>
      </w:r>
      <w:r>
        <w:rPr>
          <w:rFonts w:ascii="Times New Roman" w:hAnsi="Times New Roman"/>
          <w:sz w:val="24"/>
          <w:szCs w:val="24"/>
        </w:rPr>
        <w:t xml:space="preserve"> University Press, London and New York, </w:t>
      </w:r>
      <w:r w:rsidRPr="000A6076">
        <w:rPr>
          <w:rFonts w:ascii="Times New Roman" w:hAnsi="Times New Roman"/>
          <w:sz w:val="24"/>
          <w:szCs w:val="24"/>
        </w:rPr>
        <w:t>2014</w:t>
      </w:r>
      <w:r>
        <w:rPr>
          <w:rFonts w:ascii="Times New Roman" w:hAnsi="Times New Roman"/>
          <w:sz w:val="24"/>
          <w:szCs w:val="24"/>
        </w:rPr>
        <w:t>): 59:76.</w:t>
      </w:r>
    </w:p>
    <w:p w:rsidR="008E0475" w:rsidRPr="000A6076" w:rsidRDefault="008E0475" w:rsidP="008E0475">
      <w:pPr>
        <w:pStyle w:val="Articlecites"/>
        <w:rPr>
          <w:rFonts w:ascii="Times New Roman" w:hAnsi="Times New Roman"/>
          <w:sz w:val="24"/>
          <w:szCs w:val="24"/>
        </w:rPr>
      </w:pPr>
    </w:p>
    <w:p w:rsidR="00D16BEC" w:rsidRPr="007F37C5" w:rsidRDefault="008E0475" w:rsidP="008E0475">
      <w:pPr>
        <w:pStyle w:val="Articlecites"/>
        <w:rPr>
          <w:rFonts w:ascii="Times New Roman" w:hAnsi="Times New Roman"/>
          <w:sz w:val="24"/>
          <w:szCs w:val="24"/>
        </w:rPr>
      </w:pPr>
      <w:r>
        <w:rPr>
          <w:rFonts w:ascii="Times New Roman" w:hAnsi="Times New Roman"/>
          <w:sz w:val="24"/>
          <w:szCs w:val="24"/>
        </w:rPr>
        <w:t xml:space="preserve"> </w:t>
      </w:r>
      <w:r w:rsidR="00D16BEC">
        <w:rPr>
          <w:rFonts w:ascii="Times New Roman" w:hAnsi="Times New Roman"/>
          <w:sz w:val="24"/>
          <w:szCs w:val="24"/>
        </w:rPr>
        <w:t xml:space="preserve">“Commercial mortgages – money is available if you are willing to pay the price,” </w:t>
      </w:r>
      <w:r w:rsidR="00D16BEC">
        <w:rPr>
          <w:rFonts w:ascii="Times New Roman" w:hAnsi="Times New Roman"/>
          <w:i/>
          <w:sz w:val="24"/>
          <w:szCs w:val="24"/>
        </w:rPr>
        <w:t>Journal o</w:t>
      </w:r>
      <w:r w:rsidR="009C6310">
        <w:rPr>
          <w:rFonts w:ascii="Times New Roman" w:hAnsi="Times New Roman"/>
          <w:i/>
          <w:sz w:val="24"/>
          <w:szCs w:val="24"/>
        </w:rPr>
        <w:t>f Property Investment &amp; Finance (</w:t>
      </w:r>
      <w:r w:rsidR="00D16BEC">
        <w:rPr>
          <w:rFonts w:ascii="Times New Roman" w:hAnsi="Times New Roman"/>
          <w:sz w:val="24"/>
          <w:szCs w:val="24"/>
        </w:rPr>
        <w:t>Volume 32, Number 6, 2014</w:t>
      </w:r>
      <w:r w:rsidR="009C6310">
        <w:rPr>
          <w:rFonts w:ascii="Times New Roman" w:hAnsi="Times New Roman"/>
          <w:sz w:val="24"/>
          <w:szCs w:val="24"/>
        </w:rPr>
        <w:t xml:space="preserve">): </w:t>
      </w:r>
      <w:r w:rsidR="00D16BEC">
        <w:rPr>
          <w:rFonts w:ascii="Times New Roman" w:hAnsi="Times New Roman"/>
          <w:sz w:val="24"/>
          <w:szCs w:val="24"/>
        </w:rPr>
        <w:t>589:609.</w:t>
      </w:r>
    </w:p>
    <w:p w:rsidR="00D16BEC" w:rsidRDefault="00D16BEC" w:rsidP="00D16BEC">
      <w:pPr>
        <w:pStyle w:val="Articlecites"/>
        <w:rPr>
          <w:rFonts w:ascii="Times New Roman" w:hAnsi="Times New Roman"/>
          <w:sz w:val="24"/>
          <w:szCs w:val="24"/>
        </w:rPr>
      </w:pPr>
      <w:r w:rsidRPr="000A6076">
        <w:rPr>
          <w:rFonts w:ascii="Times New Roman" w:hAnsi="Times New Roman"/>
          <w:sz w:val="24"/>
          <w:szCs w:val="24"/>
        </w:rPr>
        <w:t xml:space="preserve"> </w:t>
      </w:r>
    </w:p>
    <w:p w:rsidR="00AD7697" w:rsidRPr="000A6076" w:rsidRDefault="00AD7697" w:rsidP="00BF437E">
      <w:pPr>
        <w:pStyle w:val="Articlecites"/>
        <w:rPr>
          <w:rFonts w:ascii="Times New Roman" w:hAnsi="Times New Roman"/>
          <w:sz w:val="24"/>
          <w:szCs w:val="24"/>
        </w:rPr>
      </w:pPr>
    </w:p>
    <w:p w:rsidR="00BF437E" w:rsidRPr="000A6076" w:rsidRDefault="00BF437E" w:rsidP="00BF437E">
      <w:pPr>
        <w:pStyle w:val="Articlecites"/>
        <w:rPr>
          <w:rFonts w:ascii="Times New Roman" w:hAnsi="Times New Roman"/>
          <w:b/>
          <w:sz w:val="24"/>
          <w:szCs w:val="24"/>
        </w:rPr>
      </w:pPr>
      <w:r w:rsidRPr="000A6076">
        <w:rPr>
          <w:rFonts w:ascii="Times New Roman" w:hAnsi="Times New Roman"/>
          <w:b/>
          <w:sz w:val="24"/>
          <w:szCs w:val="24"/>
        </w:rPr>
        <w:t>2</w:t>
      </w:r>
      <w:r w:rsidR="00896853" w:rsidRPr="000A6076">
        <w:rPr>
          <w:rFonts w:ascii="Times New Roman" w:hAnsi="Times New Roman"/>
          <w:b/>
          <w:sz w:val="24"/>
          <w:szCs w:val="24"/>
        </w:rPr>
        <w:t>013</w:t>
      </w:r>
    </w:p>
    <w:p w:rsidR="00BF437E" w:rsidRPr="000A6076" w:rsidRDefault="00BF437E" w:rsidP="00BF437E">
      <w:pPr>
        <w:pStyle w:val="Articlecites"/>
        <w:rPr>
          <w:rFonts w:ascii="Times New Roman" w:hAnsi="Times New Roman"/>
          <w:sz w:val="24"/>
          <w:szCs w:val="24"/>
        </w:rPr>
      </w:pPr>
    </w:p>
    <w:p w:rsidR="00E00671" w:rsidRPr="000A6076" w:rsidRDefault="00E00671" w:rsidP="00684E7C">
      <w:pPr>
        <w:pStyle w:val="Articlecites"/>
        <w:rPr>
          <w:rFonts w:ascii="Times New Roman" w:hAnsi="Times New Roman"/>
          <w:sz w:val="24"/>
          <w:szCs w:val="24"/>
        </w:rPr>
      </w:pPr>
      <w:r w:rsidRPr="000A6076">
        <w:rPr>
          <w:rFonts w:ascii="Times New Roman" w:hAnsi="Times New Roman"/>
          <w:sz w:val="24"/>
          <w:szCs w:val="24"/>
        </w:rPr>
        <w:t xml:space="preserve">“Slow Hand:  The perils of fast information,” </w:t>
      </w:r>
      <w:r w:rsidRPr="000A6076">
        <w:rPr>
          <w:rFonts w:ascii="Times New Roman" w:hAnsi="Times New Roman"/>
          <w:i/>
          <w:sz w:val="24"/>
          <w:szCs w:val="24"/>
        </w:rPr>
        <w:t>The Institutiona</w:t>
      </w:r>
      <w:r w:rsidR="009C6310">
        <w:rPr>
          <w:rFonts w:ascii="Times New Roman" w:hAnsi="Times New Roman"/>
          <w:i/>
          <w:sz w:val="24"/>
          <w:szCs w:val="24"/>
        </w:rPr>
        <w:t>l Real Estate Letter – Americas (</w:t>
      </w:r>
      <w:r w:rsidR="009C6310">
        <w:rPr>
          <w:rFonts w:ascii="Times New Roman" w:hAnsi="Times New Roman"/>
          <w:sz w:val="24"/>
          <w:szCs w:val="24"/>
        </w:rPr>
        <w:t xml:space="preserve">April 2013): </w:t>
      </w:r>
      <w:r w:rsidRPr="000A6076">
        <w:rPr>
          <w:rFonts w:ascii="Times New Roman" w:hAnsi="Times New Roman"/>
          <w:sz w:val="24"/>
          <w:szCs w:val="24"/>
        </w:rPr>
        <w:t>6-8.</w:t>
      </w:r>
    </w:p>
    <w:p w:rsidR="00E00671" w:rsidRPr="000A6076" w:rsidRDefault="00E00671" w:rsidP="00BF437E">
      <w:pPr>
        <w:pStyle w:val="Articlecites"/>
        <w:rPr>
          <w:rFonts w:ascii="Times New Roman" w:hAnsi="Times New Roman"/>
          <w:sz w:val="24"/>
          <w:szCs w:val="24"/>
        </w:rPr>
      </w:pPr>
    </w:p>
    <w:p w:rsidR="00BF437E" w:rsidRPr="000A6076" w:rsidRDefault="00BF437E" w:rsidP="00BF437E">
      <w:pPr>
        <w:pStyle w:val="Articlecites"/>
        <w:rPr>
          <w:rFonts w:ascii="Times New Roman" w:hAnsi="Times New Roman"/>
          <w:sz w:val="24"/>
          <w:szCs w:val="24"/>
        </w:rPr>
      </w:pPr>
      <w:r w:rsidRPr="000A6076">
        <w:rPr>
          <w:rFonts w:ascii="Times New Roman" w:hAnsi="Times New Roman"/>
          <w:sz w:val="24"/>
          <w:szCs w:val="24"/>
        </w:rPr>
        <w:t xml:space="preserve">“Twenty-Four Hour Cities and Commercials Office Building Performance” with Hugh Kelly, Alastair Adair and Stanley McGreal, </w:t>
      </w:r>
      <w:r w:rsidRPr="000A6076">
        <w:rPr>
          <w:rFonts w:ascii="Times New Roman" w:hAnsi="Times New Roman"/>
          <w:i/>
          <w:sz w:val="24"/>
          <w:szCs w:val="24"/>
        </w:rPr>
        <w:t>Journal of Real Estate Portfolio Management</w:t>
      </w:r>
      <w:r w:rsidR="00FB4874" w:rsidRPr="000A6076">
        <w:rPr>
          <w:rFonts w:ascii="Times New Roman" w:hAnsi="Times New Roman"/>
          <w:i/>
          <w:sz w:val="24"/>
          <w:szCs w:val="24"/>
        </w:rPr>
        <w:t xml:space="preserve">, </w:t>
      </w:r>
      <w:r w:rsidR="002D4F40">
        <w:rPr>
          <w:rFonts w:ascii="Times New Roman" w:hAnsi="Times New Roman"/>
          <w:sz w:val="24"/>
          <w:szCs w:val="24"/>
        </w:rPr>
        <w:t>Vol. 19, Number 2, 2013 May-August</w:t>
      </w:r>
      <w:r w:rsidR="009C6310">
        <w:rPr>
          <w:rFonts w:ascii="Times New Roman" w:hAnsi="Times New Roman"/>
          <w:sz w:val="24"/>
          <w:szCs w:val="24"/>
        </w:rPr>
        <w:t xml:space="preserve">): </w:t>
      </w:r>
      <w:r w:rsidR="002D4F40">
        <w:rPr>
          <w:rFonts w:ascii="Times New Roman" w:hAnsi="Times New Roman"/>
          <w:sz w:val="24"/>
          <w:szCs w:val="24"/>
        </w:rPr>
        <w:t xml:space="preserve">103:120. </w:t>
      </w:r>
    </w:p>
    <w:p w:rsidR="003C55E2" w:rsidRDefault="003C55E2">
      <w:pPr>
        <w:pStyle w:val="Articlecites"/>
        <w:rPr>
          <w:rFonts w:ascii="Times New Roman" w:hAnsi="Times New Roman"/>
          <w:b/>
          <w:sz w:val="24"/>
          <w:szCs w:val="24"/>
        </w:rPr>
      </w:pPr>
    </w:p>
    <w:p w:rsidR="00712E34" w:rsidRPr="000A6076" w:rsidRDefault="00712E34">
      <w:pPr>
        <w:pStyle w:val="Articlecites"/>
        <w:rPr>
          <w:rFonts w:ascii="Times New Roman" w:hAnsi="Times New Roman"/>
          <w:b/>
          <w:sz w:val="24"/>
          <w:szCs w:val="24"/>
        </w:rPr>
      </w:pPr>
    </w:p>
    <w:p w:rsidR="007E20BF" w:rsidRPr="000A6076" w:rsidRDefault="007E20BF" w:rsidP="007E20BF">
      <w:pPr>
        <w:pStyle w:val="Articlecites"/>
        <w:rPr>
          <w:rFonts w:ascii="Times New Roman" w:hAnsi="Times New Roman"/>
          <w:b/>
          <w:sz w:val="24"/>
          <w:szCs w:val="24"/>
        </w:rPr>
      </w:pPr>
      <w:r w:rsidRPr="000A6076">
        <w:rPr>
          <w:rFonts w:ascii="Times New Roman" w:hAnsi="Times New Roman"/>
          <w:b/>
          <w:sz w:val="24"/>
          <w:szCs w:val="24"/>
        </w:rPr>
        <w:t>2012</w:t>
      </w:r>
    </w:p>
    <w:p w:rsidR="007E20BF" w:rsidRPr="000A6076" w:rsidRDefault="007E20BF" w:rsidP="007E20BF">
      <w:pPr>
        <w:pStyle w:val="Articlecites"/>
        <w:rPr>
          <w:rFonts w:ascii="Times New Roman" w:hAnsi="Times New Roman"/>
          <w:b/>
          <w:sz w:val="24"/>
          <w:szCs w:val="24"/>
        </w:rPr>
      </w:pPr>
    </w:p>
    <w:p w:rsidR="007E20BF" w:rsidRPr="000A6076" w:rsidRDefault="007E20BF" w:rsidP="007E20BF">
      <w:pPr>
        <w:autoSpaceDE w:val="0"/>
        <w:autoSpaceDN w:val="0"/>
        <w:adjustRightInd w:val="0"/>
        <w:ind w:left="907"/>
        <w:rPr>
          <w:rFonts w:ascii="Times New Roman" w:hAnsi="Times New Roman"/>
          <w:i/>
          <w:szCs w:val="24"/>
        </w:rPr>
      </w:pPr>
      <w:r w:rsidRPr="000A6076">
        <w:rPr>
          <w:rFonts w:ascii="Times New Roman" w:hAnsi="Times New Roman"/>
          <w:bCs/>
          <w:szCs w:val="24"/>
        </w:rPr>
        <w:t xml:space="preserve">“Don’t Do It by the Book:  Real Estate Has Changed But Introductory Real Estate Principle Textbooks Have Not,” </w:t>
      </w:r>
      <w:r w:rsidRPr="000A6076">
        <w:rPr>
          <w:rFonts w:ascii="Times New Roman" w:hAnsi="Times New Roman"/>
          <w:bCs/>
          <w:i/>
          <w:szCs w:val="24"/>
        </w:rPr>
        <w:t>I</w:t>
      </w:r>
      <w:r w:rsidR="009C6310">
        <w:rPr>
          <w:rFonts w:ascii="Times New Roman" w:hAnsi="Times New Roman"/>
          <w:bCs/>
          <w:i/>
          <w:szCs w:val="24"/>
        </w:rPr>
        <w:t>nstitutional Real Estate Letter (</w:t>
      </w:r>
      <w:r w:rsidRPr="000A6076">
        <w:rPr>
          <w:rFonts w:ascii="Times New Roman" w:hAnsi="Times New Roman"/>
          <w:bCs/>
          <w:szCs w:val="24"/>
        </w:rPr>
        <w:t>November 2012</w:t>
      </w:r>
      <w:r w:rsidR="009C6310">
        <w:rPr>
          <w:rFonts w:ascii="Times New Roman" w:hAnsi="Times New Roman"/>
          <w:bCs/>
          <w:szCs w:val="24"/>
        </w:rPr>
        <w:t xml:space="preserve">): </w:t>
      </w:r>
      <w:r w:rsidR="004732CC">
        <w:rPr>
          <w:rFonts w:ascii="Times New Roman" w:hAnsi="Times New Roman"/>
          <w:bCs/>
          <w:szCs w:val="24"/>
        </w:rPr>
        <w:t>6-8.</w:t>
      </w:r>
    </w:p>
    <w:p w:rsidR="007E20BF" w:rsidRDefault="007E20BF" w:rsidP="007E20BF">
      <w:pPr>
        <w:pStyle w:val="Articlecites"/>
        <w:rPr>
          <w:rFonts w:ascii="Times New Roman" w:hAnsi="Times New Roman"/>
          <w:b/>
          <w:sz w:val="24"/>
          <w:szCs w:val="24"/>
        </w:rPr>
      </w:pPr>
    </w:p>
    <w:p w:rsidR="00712E34" w:rsidRPr="000A6076" w:rsidRDefault="00712E34" w:rsidP="007E20BF">
      <w:pPr>
        <w:pStyle w:val="Articlecites"/>
        <w:rPr>
          <w:rFonts w:ascii="Times New Roman" w:hAnsi="Times New Roman"/>
          <w:b/>
          <w:sz w:val="24"/>
          <w:szCs w:val="24"/>
        </w:rPr>
      </w:pPr>
    </w:p>
    <w:p w:rsidR="00694C21" w:rsidRPr="000A6076" w:rsidRDefault="00A20725">
      <w:pPr>
        <w:pStyle w:val="Articlecites"/>
        <w:rPr>
          <w:rFonts w:ascii="Times New Roman" w:hAnsi="Times New Roman"/>
          <w:b/>
          <w:sz w:val="24"/>
          <w:szCs w:val="24"/>
        </w:rPr>
      </w:pPr>
      <w:r w:rsidRPr="000A6076">
        <w:rPr>
          <w:rFonts w:ascii="Times New Roman" w:hAnsi="Times New Roman"/>
          <w:b/>
          <w:sz w:val="24"/>
          <w:szCs w:val="24"/>
        </w:rPr>
        <w:t>2008</w:t>
      </w:r>
    </w:p>
    <w:p w:rsidR="0083054B" w:rsidRPr="000A6076" w:rsidRDefault="0083054B">
      <w:pPr>
        <w:pStyle w:val="Articlecites"/>
        <w:rPr>
          <w:rFonts w:ascii="Times New Roman" w:hAnsi="Times New Roman"/>
          <w:sz w:val="24"/>
          <w:szCs w:val="24"/>
        </w:rPr>
      </w:pPr>
    </w:p>
    <w:p w:rsidR="00A20725" w:rsidRPr="000A6076" w:rsidRDefault="00A20725">
      <w:pPr>
        <w:pStyle w:val="Articlecites"/>
        <w:rPr>
          <w:rFonts w:ascii="Times New Roman" w:hAnsi="Times New Roman"/>
          <w:sz w:val="24"/>
          <w:szCs w:val="24"/>
        </w:rPr>
      </w:pPr>
      <w:r w:rsidRPr="000A6076">
        <w:rPr>
          <w:rFonts w:ascii="Times New Roman" w:hAnsi="Times New Roman"/>
          <w:sz w:val="24"/>
          <w:szCs w:val="24"/>
        </w:rPr>
        <w:t xml:space="preserve">“Industry Decision-Maker Use and Involvement in Academic Real Estate Research,” </w:t>
      </w:r>
      <w:r w:rsidRPr="000A6076">
        <w:rPr>
          <w:rFonts w:ascii="Times New Roman" w:hAnsi="Times New Roman"/>
          <w:i/>
          <w:sz w:val="24"/>
          <w:szCs w:val="24"/>
        </w:rPr>
        <w:t xml:space="preserve">Journal of Real Estate Literature </w:t>
      </w:r>
      <w:r w:rsidR="009C6310">
        <w:rPr>
          <w:rFonts w:ascii="Times New Roman" w:hAnsi="Times New Roman"/>
          <w:sz w:val="24"/>
          <w:szCs w:val="24"/>
        </w:rPr>
        <w:t xml:space="preserve">(Vol. 16, No. 2 2008): </w:t>
      </w:r>
      <w:r w:rsidRPr="000A6076">
        <w:rPr>
          <w:rFonts w:ascii="Times New Roman" w:hAnsi="Times New Roman"/>
          <w:sz w:val="24"/>
          <w:szCs w:val="24"/>
        </w:rPr>
        <w:t>135-166. (co-authored by Chris Manning, David Harrison, Colin Lizieri, Ronald Kaiser, and Brad Case)</w:t>
      </w:r>
    </w:p>
    <w:p w:rsidR="00A20725" w:rsidRPr="000A6076" w:rsidRDefault="00A20725">
      <w:pPr>
        <w:pStyle w:val="Articlecites"/>
        <w:rPr>
          <w:rFonts w:ascii="Times New Roman" w:hAnsi="Times New Roman"/>
          <w:sz w:val="24"/>
          <w:szCs w:val="24"/>
        </w:rPr>
      </w:pPr>
    </w:p>
    <w:p w:rsidR="00350EE5" w:rsidRPr="000A6076" w:rsidRDefault="00A20725">
      <w:pPr>
        <w:pStyle w:val="Articlecites"/>
        <w:rPr>
          <w:rFonts w:ascii="Times New Roman" w:hAnsi="Times New Roman"/>
          <w:sz w:val="24"/>
          <w:szCs w:val="24"/>
        </w:rPr>
      </w:pPr>
      <w:r w:rsidRPr="000A6076">
        <w:rPr>
          <w:rFonts w:ascii="Times New Roman" w:hAnsi="Times New Roman"/>
          <w:sz w:val="24"/>
          <w:szCs w:val="24"/>
        </w:rPr>
        <w:t xml:space="preserve">“Is Kindergarten Knowledge Sufficient for Alpha Real Estate Investment Results?”, </w:t>
      </w:r>
      <w:r w:rsidR="00350EE5" w:rsidRPr="000A6076">
        <w:rPr>
          <w:rFonts w:ascii="Times New Roman" w:hAnsi="Times New Roman"/>
          <w:i/>
          <w:sz w:val="24"/>
          <w:szCs w:val="24"/>
        </w:rPr>
        <w:t xml:space="preserve">Journal of </w:t>
      </w:r>
      <w:r w:rsidRPr="000A6076">
        <w:rPr>
          <w:rFonts w:ascii="Times New Roman" w:hAnsi="Times New Roman"/>
          <w:i/>
          <w:sz w:val="24"/>
          <w:szCs w:val="24"/>
        </w:rPr>
        <w:t xml:space="preserve">Real Estate Portfolio Management </w:t>
      </w:r>
      <w:r w:rsidRPr="000A6076">
        <w:rPr>
          <w:rFonts w:ascii="Times New Roman" w:hAnsi="Times New Roman"/>
          <w:sz w:val="24"/>
          <w:szCs w:val="24"/>
        </w:rPr>
        <w:t>(Vol.</w:t>
      </w:r>
      <w:r w:rsidR="009C6310">
        <w:rPr>
          <w:rFonts w:ascii="Times New Roman" w:hAnsi="Times New Roman"/>
          <w:sz w:val="24"/>
          <w:szCs w:val="24"/>
        </w:rPr>
        <w:t xml:space="preserve"> 14, Number 2, 2008 April-June): </w:t>
      </w:r>
      <w:r w:rsidRPr="000A6076">
        <w:rPr>
          <w:rFonts w:ascii="Times New Roman" w:hAnsi="Times New Roman"/>
          <w:sz w:val="24"/>
          <w:szCs w:val="24"/>
        </w:rPr>
        <w:t>179-</w:t>
      </w:r>
      <w:r w:rsidR="00350EE5" w:rsidRPr="000A6076">
        <w:rPr>
          <w:rFonts w:ascii="Times New Roman" w:hAnsi="Times New Roman"/>
          <w:sz w:val="24"/>
          <w:szCs w:val="24"/>
        </w:rPr>
        <w:t>184.</w:t>
      </w:r>
    </w:p>
    <w:p w:rsidR="00350EE5" w:rsidRPr="000A6076" w:rsidRDefault="00350EE5">
      <w:pPr>
        <w:pStyle w:val="Articlecites"/>
        <w:rPr>
          <w:rFonts w:ascii="Times New Roman" w:hAnsi="Times New Roman"/>
          <w:sz w:val="24"/>
          <w:szCs w:val="24"/>
        </w:rPr>
      </w:pPr>
    </w:p>
    <w:p w:rsidR="00694C21" w:rsidRPr="000A6076" w:rsidRDefault="00694C21">
      <w:pPr>
        <w:pStyle w:val="Articlecites"/>
        <w:rPr>
          <w:rFonts w:ascii="Times New Roman" w:hAnsi="Times New Roman"/>
          <w:sz w:val="24"/>
          <w:szCs w:val="24"/>
        </w:rPr>
      </w:pPr>
      <w:r w:rsidRPr="000A6076">
        <w:rPr>
          <w:rFonts w:ascii="Times New Roman" w:hAnsi="Times New Roman"/>
          <w:sz w:val="24"/>
          <w:szCs w:val="24"/>
        </w:rPr>
        <w:t xml:space="preserve">“Learning How to Break Away to Get Alpha Results,” </w:t>
      </w:r>
      <w:r w:rsidRPr="000A6076">
        <w:rPr>
          <w:rFonts w:ascii="Times New Roman" w:hAnsi="Times New Roman"/>
          <w:i/>
          <w:sz w:val="24"/>
          <w:szCs w:val="24"/>
        </w:rPr>
        <w:t xml:space="preserve">Global CEO, </w:t>
      </w:r>
      <w:r w:rsidR="009C6310">
        <w:rPr>
          <w:rFonts w:ascii="Times New Roman" w:hAnsi="Times New Roman"/>
          <w:sz w:val="24"/>
          <w:szCs w:val="24"/>
        </w:rPr>
        <w:t xml:space="preserve">(April 2008): </w:t>
      </w:r>
      <w:r w:rsidRPr="000A6076">
        <w:rPr>
          <w:rFonts w:ascii="Times New Roman" w:hAnsi="Times New Roman"/>
          <w:sz w:val="24"/>
          <w:szCs w:val="24"/>
        </w:rPr>
        <w:t>20-31.</w:t>
      </w:r>
    </w:p>
    <w:p w:rsidR="00694C21" w:rsidRPr="000A6076" w:rsidRDefault="00694C21">
      <w:pPr>
        <w:pStyle w:val="Articlecites"/>
        <w:rPr>
          <w:rFonts w:ascii="Times New Roman" w:hAnsi="Times New Roman"/>
          <w:b/>
          <w:sz w:val="24"/>
          <w:szCs w:val="24"/>
        </w:rPr>
      </w:pPr>
    </w:p>
    <w:p w:rsidR="00CC1321" w:rsidRPr="000A6076" w:rsidRDefault="00CC1321" w:rsidP="00CC1321">
      <w:pPr>
        <w:pStyle w:val="Articlecites"/>
        <w:rPr>
          <w:rFonts w:ascii="Times New Roman" w:hAnsi="Times New Roman"/>
          <w:i/>
          <w:sz w:val="24"/>
          <w:szCs w:val="24"/>
        </w:rPr>
      </w:pPr>
      <w:r w:rsidRPr="000A6076">
        <w:rPr>
          <w:rFonts w:ascii="Times New Roman" w:hAnsi="Times New Roman"/>
          <w:sz w:val="24"/>
          <w:szCs w:val="24"/>
        </w:rPr>
        <w:t>“The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Property Challenge: Reconciling Spirituality, Sacred Places, and Profit-Seeking Property Involvement,” </w:t>
      </w:r>
      <w:r w:rsidRPr="000A6076">
        <w:rPr>
          <w:rFonts w:ascii="Times New Roman" w:hAnsi="Times New Roman"/>
          <w:i/>
          <w:sz w:val="24"/>
          <w:szCs w:val="24"/>
        </w:rPr>
        <w:t>Indigenous Peoples and Real Estate Valuation,</w:t>
      </w:r>
      <w:r w:rsidRPr="000A6076">
        <w:rPr>
          <w:rFonts w:ascii="Times New Roman" w:hAnsi="Times New Roman"/>
          <w:sz w:val="24"/>
          <w:szCs w:val="24"/>
        </w:rPr>
        <w:t xml:space="preserve"> Monograph, American Real Estate Society, edited by Robert A. Simons, Rachel M. Malmgren, and Garrick Small, (Springer Sci</w:t>
      </w:r>
      <w:r w:rsidR="009C6310">
        <w:rPr>
          <w:rFonts w:ascii="Times New Roman" w:hAnsi="Times New Roman"/>
          <w:sz w:val="24"/>
          <w:szCs w:val="24"/>
        </w:rPr>
        <w:t xml:space="preserve">ence+Business Media, LLC 2008): </w:t>
      </w:r>
      <w:r w:rsidRPr="000A6076">
        <w:rPr>
          <w:rFonts w:ascii="Times New Roman" w:hAnsi="Times New Roman"/>
          <w:sz w:val="24"/>
          <w:szCs w:val="24"/>
        </w:rPr>
        <w:t>219-254.</w:t>
      </w:r>
    </w:p>
    <w:p w:rsidR="00CC1321" w:rsidRDefault="00CC1321">
      <w:pPr>
        <w:pStyle w:val="Articlecites"/>
        <w:rPr>
          <w:rFonts w:ascii="Times New Roman" w:hAnsi="Times New Roman"/>
          <w:b/>
          <w:sz w:val="24"/>
          <w:szCs w:val="24"/>
        </w:rPr>
      </w:pPr>
    </w:p>
    <w:p w:rsidR="00712E34" w:rsidRPr="000A6076" w:rsidRDefault="00712E34">
      <w:pPr>
        <w:pStyle w:val="Articlecites"/>
        <w:rPr>
          <w:rFonts w:ascii="Times New Roman" w:hAnsi="Times New Roman"/>
          <w:b/>
          <w:sz w:val="24"/>
          <w:szCs w:val="24"/>
        </w:rPr>
      </w:pPr>
    </w:p>
    <w:p w:rsidR="0052529D" w:rsidRPr="000A6076" w:rsidRDefault="00907CC1">
      <w:pPr>
        <w:pStyle w:val="Articlecites"/>
        <w:rPr>
          <w:rFonts w:ascii="Times New Roman" w:hAnsi="Times New Roman"/>
          <w:b/>
          <w:sz w:val="24"/>
          <w:szCs w:val="24"/>
        </w:rPr>
      </w:pPr>
      <w:r w:rsidRPr="000A6076">
        <w:rPr>
          <w:rFonts w:ascii="Times New Roman" w:hAnsi="Times New Roman"/>
          <w:b/>
          <w:sz w:val="24"/>
          <w:szCs w:val="24"/>
        </w:rPr>
        <w:t>2</w:t>
      </w:r>
      <w:r w:rsidR="0052529D" w:rsidRPr="000A6076">
        <w:rPr>
          <w:rFonts w:ascii="Times New Roman" w:hAnsi="Times New Roman"/>
          <w:b/>
          <w:sz w:val="24"/>
          <w:szCs w:val="24"/>
        </w:rPr>
        <w:t>007</w:t>
      </w:r>
    </w:p>
    <w:p w:rsidR="00CC1321" w:rsidRPr="000A6076" w:rsidRDefault="00CC1321" w:rsidP="00CC1321">
      <w:pPr>
        <w:pStyle w:val="Articlecites"/>
        <w:rPr>
          <w:rFonts w:ascii="Times New Roman" w:hAnsi="Times New Roman"/>
          <w:sz w:val="24"/>
          <w:szCs w:val="24"/>
        </w:rPr>
      </w:pPr>
    </w:p>
    <w:p w:rsidR="00FD42A9" w:rsidRPr="000A6076" w:rsidRDefault="00FD42A9" w:rsidP="00CC1321">
      <w:pPr>
        <w:pStyle w:val="Articlecites"/>
        <w:rPr>
          <w:rFonts w:ascii="Times New Roman" w:hAnsi="Times New Roman"/>
          <w:sz w:val="24"/>
          <w:szCs w:val="24"/>
        </w:rPr>
      </w:pPr>
      <w:r w:rsidRPr="000A6076">
        <w:rPr>
          <w:rFonts w:ascii="Times New Roman" w:hAnsi="Times New Roman"/>
          <w:sz w:val="24"/>
          <w:szCs w:val="24"/>
        </w:rPr>
        <w:t xml:space="preserve">“REIT Characteristics and </w:t>
      </w:r>
      <w:r w:rsidR="00A20725" w:rsidRPr="000A6076">
        <w:rPr>
          <w:rFonts w:ascii="Times New Roman" w:hAnsi="Times New Roman"/>
          <w:sz w:val="24"/>
          <w:szCs w:val="24"/>
        </w:rPr>
        <w:t>Predictability</w:t>
      </w:r>
      <w:r w:rsidRPr="000A6076">
        <w:rPr>
          <w:rFonts w:ascii="Times New Roman" w:hAnsi="Times New Roman"/>
          <w:sz w:val="24"/>
          <w:szCs w:val="24"/>
        </w:rPr>
        <w:t xml:space="preserve">,” </w:t>
      </w:r>
      <w:r w:rsidRPr="000A6076">
        <w:rPr>
          <w:rFonts w:ascii="Times New Roman" w:hAnsi="Times New Roman"/>
          <w:i/>
          <w:sz w:val="24"/>
          <w:szCs w:val="24"/>
        </w:rPr>
        <w:t>International Real Estate Review (</w:t>
      </w:r>
      <w:r w:rsidR="009C6310">
        <w:rPr>
          <w:rFonts w:ascii="Times New Roman" w:hAnsi="Times New Roman"/>
          <w:sz w:val="24"/>
          <w:szCs w:val="24"/>
        </w:rPr>
        <w:t>2007 Vol. 10 No. 2): 23-</w:t>
      </w:r>
      <w:r w:rsidRPr="000A6076">
        <w:rPr>
          <w:rFonts w:ascii="Times New Roman" w:hAnsi="Times New Roman"/>
          <w:sz w:val="24"/>
          <w:szCs w:val="24"/>
        </w:rPr>
        <w:t>41 (co-authored b</w:t>
      </w:r>
      <w:r w:rsidR="00A20725" w:rsidRPr="000A6076">
        <w:rPr>
          <w:rFonts w:ascii="Times New Roman" w:hAnsi="Times New Roman"/>
          <w:sz w:val="24"/>
          <w:szCs w:val="24"/>
        </w:rPr>
        <w:t>y</w:t>
      </w:r>
      <w:r w:rsidRPr="000A6076">
        <w:rPr>
          <w:rFonts w:ascii="Times New Roman" w:hAnsi="Times New Roman"/>
          <w:sz w:val="24"/>
          <w:szCs w:val="24"/>
        </w:rPr>
        <w:t xml:space="preserve"> Ping Cheng)</w:t>
      </w:r>
      <w:r w:rsidR="009C6310">
        <w:rPr>
          <w:rFonts w:ascii="Times New Roman" w:hAnsi="Times New Roman"/>
          <w:sz w:val="24"/>
          <w:szCs w:val="24"/>
        </w:rPr>
        <w:t>.</w:t>
      </w:r>
    </w:p>
    <w:p w:rsidR="00FD42A9" w:rsidRPr="000A6076" w:rsidRDefault="00FD42A9">
      <w:pPr>
        <w:pStyle w:val="Articlecites"/>
        <w:rPr>
          <w:rFonts w:ascii="Times New Roman" w:hAnsi="Times New Roman"/>
          <w:sz w:val="24"/>
          <w:szCs w:val="24"/>
        </w:rPr>
      </w:pPr>
    </w:p>
    <w:p w:rsidR="00145718" w:rsidRPr="000A6076" w:rsidRDefault="00145718">
      <w:pPr>
        <w:pStyle w:val="Articlecites"/>
        <w:rPr>
          <w:rFonts w:ascii="Times New Roman" w:hAnsi="Times New Roman"/>
          <w:sz w:val="24"/>
          <w:szCs w:val="24"/>
        </w:rPr>
      </w:pPr>
      <w:r w:rsidRPr="000A6076">
        <w:rPr>
          <w:rFonts w:ascii="Times New Roman" w:hAnsi="Times New Roman"/>
          <w:sz w:val="24"/>
          <w:szCs w:val="24"/>
        </w:rPr>
        <w:t xml:space="preserve">“Brand + beauty + utility = property value,” </w:t>
      </w:r>
      <w:r w:rsidRPr="000A6076">
        <w:rPr>
          <w:rFonts w:ascii="Times New Roman" w:hAnsi="Times New Roman"/>
          <w:i/>
          <w:sz w:val="24"/>
          <w:szCs w:val="24"/>
        </w:rPr>
        <w:t>Property Management (</w:t>
      </w:r>
      <w:r w:rsidR="008D4BFD" w:rsidRPr="000A6076">
        <w:rPr>
          <w:rFonts w:ascii="Times New Roman" w:hAnsi="Times New Roman"/>
          <w:sz w:val="24"/>
          <w:szCs w:val="24"/>
        </w:rPr>
        <w:t>Vol. 25, No. 5, 2007)</w:t>
      </w:r>
      <w:r w:rsidRPr="000A6076">
        <w:rPr>
          <w:rFonts w:ascii="Times New Roman" w:hAnsi="Times New Roman"/>
          <w:sz w:val="24"/>
          <w:szCs w:val="24"/>
        </w:rPr>
        <w:t>; 428:446.</w:t>
      </w:r>
    </w:p>
    <w:p w:rsidR="00145718" w:rsidRPr="000A6076" w:rsidRDefault="00145718">
      <w:pPr>
        <w:pStyle w:val="Articlecites"/>
        <w:rPr>
          <w:rFonts w:ascii="Times New Roman" w:hAnsi="Times New Roman"/>
          <w:sz w:val="24"/>
          <w:szCs w:val="24"/>
        </w:rPr>
      </w:pPr>
    </w:p>
    <w:p w:rsidR="0052529D" w:rsidRPr="000A6076" w:rsidRDefault="0052529D">
      <w:pPr>
        <w:pStyle w:val="Articlecites"/>
        <w:rPr>
          <w:rFonts w:ascii="Times New Roman" w:hAnsi="Times New Roman"/>
          <w:sz w:val="24"/>
          <w:szCs w:val="24"/>
        </w:rPr>
      </w:pPr>
      <w:r w:rsidRPr="000A6076">
        <w:rPr>
          <w:rFonts w:ascii="Times New Roman" w:hAnsi="Times New Roman"/>
          <w:sz w:val="24"/>
          <w:szCs w:val="24"/>
        </w:rPr>
        <w:t>“Writing for Publication to Ensure Tenure and Promotion for Real Estate Faculty,</w:t>
      </w:r>
      <w:r w:rsidR="00094CB3"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Journal of Real Estate Literature </w:t>
      </w:r>
      <w:r w:rsidR="00094CB3" w:rsidRPr="000A6076">
        <w:rPr>
          <w:rFonts w:ascii="Times New Roman" w:hAnsi="Times New Roman"/>
          <w:sz w:val="24"/>
          <w:szCs w:val="24"/>
        </w:rPr>
        <w:t>(</w:t>
      </w:r>
      <w:r w:rsidRPr="000A6076">
        <w:rPr>
          <w:rFonts w:ascii="Times New Roman" w:hAnsi="Times New Roman"/>
          <w:sz w:val="24"/>
          <w:szCs w:val="24"/>
        </w:rPr>
        <w:t>Vol. 15, No. 1, 2007</w:t>
      </w:r>
      <w:r w:rsidR="00094CB3" w:rsidRPr="000A6076">
        <w:rPr>
          <w:rFonts w:ascii="Times New Roman" w:hAnsi="Times New Roman"/>
          <w:sz w:val="24"/>
          <w:szCs w:val="24"/>
        </w:rPr>
        <w:t xml:space="preserve">): </w:t>
      </w:r>
      <w:r w:rsidRPr="000A6076">
        <w:rPr>
          <w:rFonts w:ascii="Times New Roman" w:hAnsi="Times New Roman"/>
          <w:sz w:val="24"/>
          <w:szCs w:val="24"/>
        </w:rPr>
        <w:t>3-3</w:t>
      </w:r>
      <w:r w:rsidR="0041524D" w:rsidRPr="000A6076">
        <w:rPr>
          <w:rFonts w:ascii="Times New Roman" w:hAnsi="Times New Roman"/>
          <w:sz w:val="24"/>
          <w:szCs w:val="24"/>
        </w:rPr>
        <w:t>5 (co-authored with Chris Manning, James R. Webb, Mauricio Rodriguez, Donald R. Epley, Graeme Newell</w:t>
      </w:r>
      <w:r w:rsidR="007030B0" w:rsidRPr="000A6076">
        <w:rPr>
          <w:rFonts w:ascii="Times New Roman" w:hAnsi="Times New Roman"/>
          <w:sz w:val="24"/>
          <w:szCs w:val="24"/>
        </w:rPr>
        <w:t xml:space="preserve"> and</w:t>
      </w:r>
      <w:r w:rsidR="0041524D" w:rsidRPr="000A6076">
        <w:rPr>
          <w:rFonts w:ascii="Times New Roman" w:hAnsi="Times New Roman"/>
          <w:sz w:val="24"/>
          <w:szCs w:val="24"/>
        </w:rPr>
        <w:t xml:space="preserve"> John F. McDonald)</w:t>
      </w:r>
      <w:r w:rsidR="00094CB3" w:rsidRPr="000A6076">
        <w:rPr>
          <w:rFonts w:ascii="Times New Roman" w:hAnsi="Times New Roman"/>
          <w:sz w:val="24"/>
          <w:szCs w:val="24"/>
        </w:rPr>
        <w:t>.</w:t>
      </w:r>
    </w:p>
    <w:p w:rsidR="0052529D" w:rsidRPr="000A6076" w:rsidRDefault="0052529D">
      <w:pPr>
        <w:pStyle w:val="Articlecites"/>
        <w:rPr>
          <w:rFonts w:ascii="Times New Roman" w:hAnsi="Times New Roman"/>
          <w:sz w:val="24"/>
          <w:szCs w:val="24"/>
        </w:rPr>
      </w:pPr>
    </w:p>
    <w:p w:rsidR="0052529D" w:rsidRPr="000A6076" w:rsidRDefault="0052529D">
      <w:pPr>
        <w:pStyle w:val="Articlecites"/>
        <w:rPr>
          <w:rFonts w:ascii="Times New Roman" w:hAnsi="Times New Roman"/>
          <w:sz w:val="24"/>
          <w:szCs w:val="24"/>
        </w:rPr>
      </w:pPr>
      <w:r w:rsidRPr="000A6076">
        <w:rPr>
          <w:rFonts w:ascii="Times New Roman" w:hAnsi="Times New Roman"/>
          <w:sz w:val="24"/>
          <w:szCs w:val="24"/>
        </w:rPr>
        <w:t xml:space="preserve">“Measuring the Effectiveness of Geographical Diversification,” </w:t>
      </w:r>
      <w:r w:rsidRPr="000A6076">
        <w:rPr>
          <w:rFonts w:ascii="Times New Roman" w:hAnsi="Times New Roman"/>
          <w:i/>
          <w:sz w:val="24"/>
          <w:szCs w:val="24"/>
        </w:rPr>
        <w:t>Journal of R</w:t>
      </w:r>
      <w:r w:rsidR="00094CB3" w:rsidRPr="000A6076">
        <w:rPr>
          <w:rFonts w:ascii="Times New Roman" w:hAnsi="Times New Roman"/>
          <w:i/>
          <w:sz w:val="24"/>
          <w:szCs w:val="24"/>
        </w:rPr>
        <w:t>eal Estate Portfolio Management</w:t>
      </w:r>
      <w:r w:rsidRPr="000A6076">
        <w:rPr>
          <w:rFonts w:ascii="Times New Roman" w:hAnsi="Times New Roman"/>
          <w:i/>
          <w:sz w:val="24"/>
          <w:szCs w:val="24"/>
        </w:rPr>
        <w:t xml:space="preserve"> </w:t>
      </w:r>
      <w:r w:rsidR="00094CB3" w:rsidRPr="000A6076">
        <w:rPr>
          <w:rFonts w:ascii="Times New Roman" w:hAnsi="Times New Roman"/>
          <w:sz w:val="24"/>
          <w:szCs w:val="24"/>
        </w:rPr>
        <w:t>(</w:t>
      </w:r>
      <w:r w:rsidRPr="000A6076">
        <w:rPr>
          <w:rFonts w:ascii="Times New Roman" w:hAnsi="Times New Roman"/>
          <w:sz w:val="24"/>
          <w:szCs w:val="24"/>
        </w:rPr>
        <w:t xml:space="preserve">Vol. 13, No. 1, </w:t>
      </w:r>
      <w:r w:rsidR="002C2867" w:rsidRPr="000A6076">
        <w:rPr>
          <w:rFonts w:ascii="Times New Roman" w:hAnsi="Times New Roman"/>
          <w:sz w:val="24"/>
          <w:szCs w:val="24"/>
        </w:rPr>
        <w:t xml:space="preserve">January-March </w:t>
      </w:r>
      <w:r w:rsidRPr="000A6076">
        <w:rPr>
          <w:rFonts w:ascii="Times New Roman" w:hAnsi="Times New Roman"/>
          <w:sz w:val="24"/>
          <w:szCs w:val="24"/>
        </w:rPr>
        <w:t>2007</w:t>
      </w:r>
      <w:r w:rsidR="00094CB3" w:rsidRPr="000A6076">
        <w:rPr>
          <w:rFonts w:ascii="Times New Roman" w:hAnsi="Times New Roman"/>
          <w:sz w:val="24"/>
          <w:szCs w:val="24"/>
        </w:rPr>
        <w:t>):</w:t>
      </w:r>
      <w:r w:rsidRPr="000A6076">
        <w:rPr>
          <w:rFonts w:ascii="Times New Roman" w:hAnsi="Times New Roman"/>
          <w:sz w:val="24"/>
          <w:szCs w:val="24"/>
        </w:rPr>
        <w:t xml:space="preserve"> 29-44</w:t>
      </w:r>
      <w:r w:rsidR="00395EB7" w:rsidRPr="000A6076">
        <w:rPr>
          <w:rFonts w:ascii="Times New Roman" w:hAnsi="Times New Roman"/>
          <w:sz w:val="24"/>
          <w:szCs w:val="24"/>
        </w:rPr>
        <w:t xml:space="preserve"> (co-authored </w:t>
      </w:r>
      <w:r w:rsidR="000C35D7" w:rsidRPr="000A6076">
        <w:rPr>
          <w:rFonts w:ascii="Times New Roman" w:hAnsi="Times New Roman"/>
          <w:sz w:val="24"/>
          <w:szCs w:val="24"/>
        </w:rPr>
        <w:t>by</w:t>
      </w:r>
      <w:r w:rsidR="00395EB7" w:rsidRPr="000A6076">
        <w:rPr>
          <w:rFonts w:ascii="Times New Roman" w:hAnsi="Times New Roman"/>
          <w:sz w:val="24"/>
          <w:szCs w:val="24"/>
        </w:rPr>
        <w:t xml:space="preserve"> Ping Cheng)</w:t>
      </w:r>
      <w:r w:rsidRPr="000A6076">
        <w:rPr>
          <w:rFonts w:ascii="Times New Roman" w:hAnsi="Times New Roman"/>
          <w:sz w:val="24"/>
          <w:szCs w:val="24"/>
        </w:rPr>
        <w:t>.</w:t>
      </w:r>
    </w:p>
    <w:p w:rsidR="0052529D" w:rsidRDefault="0052529D">
      <w:pPr>
        <w:pStyle w:val="Articlecites"/>
        <w:rPr>
          <w:rFonts w:ascii="Times New Roman" w:hAnsi="Times New Roman"/>
          <w:sz w:val="24"/>
          <w:szCs w:val="24"/>
        </w:rPr>
      </w:pPr>
    </w:p>
    <w:p w:rsidR="00712E34" w:rsidRPr="000A6076" w:rsidRDefault="00712E34">
      <w:pPr>
        <w:pStyle w:val="Articlecites"/>
        <w:rPr>
          <w:rFonts w:ascii="Times New Roman" w:hAnsi="Times New Roman"/>
          <w:sz w:val="24"/>
          <w:szCs w:val="24"/>
        </w:rPr>
      </w:pPr>
    </w:p>
    <w:p w:rsidR="00E44D8F" w:rsidRPr="000A6076" w:rsidRDefault="0052529D">
      <w:pPr>
        <w:pStyle w:val="Articlecites"/>
        <w:rPr>
          <w:rFonts w:ascii="Times New Roman" w:hAnsi="Times New Roman"/>
          <w:b/>
          <w:sz w:val="24"/>
          <w:szCs w:val="24"/>
        </w:rPr>
      </w:pPr>
      <w:r w:rsidRPr="000A6076">
        <w:rPr>
          <w:rFonts w:ascii="Times New Roman" w:hAnsi="Times New Roman"/>
          <w:b/>
          <w:sz w:val="24"/>
          <w:szCs w:val="24"/>
        </w:rPr>
        <w:t>2</w:t>
      </w:r>
      <w:r w:rsidR="00907CC1" w:rsidRPr="000A6076">
        <w:rPr>
          <w:rFonts w:ascii="Times New Roman" w:hAnsi="Times New Roman"/>
          <w:b/>
          <w:sz w:val="24"/>
          <w:szCs w:val="24"/>
        </w:rPr>
        <w:t>006</w:t>
      </w:r>
    </w:p>
    <w:p w:rsidR="00E44D8F" w:rsidRPr="000A6076" w:rsidRDefault="00E44D8F">
      <w:pPr>
        <w:pStyle w:val="Articlecites"/>
        <w:rPr>
          <w:rFonts w:ascii="Times New Roman" w:hAnsi="Times New Roman"/>
          <w:b/>
          <w:sz w:val="24"/>
          <w:szCs w:val="24"/>
        </w:rPr>
      </w:pPr>
    </w:p>
    <w:p w:rsidR="008B3FBA" w:rsidRPr="000A6076" w:rsidRDefault="008B3FBA" w:rsidP="008B3FBA">
      <w:pPr>
        <w:pStyle w:val="Articlecites"/>
        <w:rPr>
          <w:rFonts w:ascii="Times New Roman" w:hAnsi="Times New Roman"/>
          <w:sz w:val="24"/>
          <w:szCs w:val="24"/>
        </w:rPr>
      </w:pPr>
      <w:r w:rsidRPr="000A6076">
        <w:rPr>
          <w:rFonts w:ascii="Times New Roman" w:hAnsi="Times New Roman"/>
          <w:sz w:val="24"/>
          <w:szCs w:val="24"/>
        </w:rPr>
        <w:t xml:space="preserve">“Strategic Significance of Place Choice,” </w:t>
      </w:r>
      <w:r w:rsidRPr="000A6076">
        <w:rPr>
          <w:rFonts w:ascii="Times New Roman" w:hAnsi="Times New Roman"/>
          <w:i/>
          <w:sz w:val="24"/>
          <w:szCs w:val="24"/>
        </w:rPr>
        <w:t xml:space="preserve">Global CEO </w:t>
      </w:r>
      <w:r w:rsidR="00E25844" w:rsidRPr="000A6076">
        <w:rPr>
          <w:rFonts w:ascii="Times New Roman" w:hAnsi="Times New Roman"/>
          <w:sz w:val="24"/>
          <w:szCs w:val="24"/>
        </w:rPr>
        <w:t>(</w:t>
      </w:r>
      <w:r w:rsidRPr="000A6076">
        <w:rPr>
          <w:rFonts w:ascii="Times New Roman" w:hAnsi="Times New Roman"/>
          <w:sz w:val="24"/>
          <w:szCs w:val="24"/>
        </w:rPr>
        <w:t>December 2006</w:t>
      </w:r>
      <w:r w:rsidR="00E25844" w:rsidRPr="000A6076">
        <w:rPr>
          <w:rFonts w:ascii="Times New Roman" w:hAnsi="Times New Roman"/>
          <w:sz w:val="24"/>
          <w:szCs w:val="24"/>
        </w:rPr>
        <w:t>):</w:t>
      </w:r>
      <w:r w:rsidRPr="000A6076">
        <w:rPr>
          <w:rFonts w:ascii="Times New Roman" w:hAnsi="Times New Roman"/>
          <w:sz w:val="24"/>
          <w:szCs w:val="24"/>
        </w:rPr>
        <w:t xml:space="preserve"> 10-21.</w:t>
      </w:r>
    </w:p>
    <w:p w:rsidR="008B3FBA" w:rsidRPr="000A6076" w:rsidRDefault="008B3FBA" w:rsidP="001C1E90">
      <w:pPr>
        <w:pStyle w:val="Articlecites"/>
        <w:rPr>
          <w:rFonts w:ascii="Times New Roman" w:hAnsi="Times New Roman"/>
          <w:sz w:val="24"/>
          <w:szCs w:val="24"/>
        </w:rPr>
      </w:pPr>
    </w:p>
    <w:p w:rsidR="007B6CC5" w:rsidRPr="000A6076" w:rsidRDefault="008B3FBA" w:rsidP="001C1E90">
      <w:pPr>
        <w:pStyle w:val="Articlecites"/>
        <w:rPr>
          <w:rFonts w:ascii="Times New Roman" w:hAnsi="Times New Roman"/>
          <w:sz w:val="24"/>
          <w:szCs w:val="24"/>
        </w:rPr>
      </w:pPr>
      <w:r w:rsidRPr="000A6076">
        <w:rPr>
          <w:rFonts w:ascii="Times New Roman" w:hAnsi="Times New Roman"/>
          <w:sz w:val="24"/>
          <w:szCs w:val="24"/>
        </w:rPr>
        <w:t>“</w:t>
      </w:r>
      <w:r w:rsidR="007B6CC5" w:rsidRPr="000A6076">
        <w:rPr>
          <w:rFonts w:ascii="Times New Roman" w:hAnsi="Times New Roman"/>
          <w:sz w:val="24"/>
          <w:szCs w:val="24"/>
        </w:rPr>
        <w:t>India and the Property Discipline: Linked Legacy, Intertwined Future, Shared Destiny,</w:t>
      </w:r>
      <w:r w:rsidRPr="000A6076">
        <w:rPr>
          <w:rFonts w:ascii="Times New Roman" w:hAnsi="Times New Roman"/>
          <w:sz w:val="24"/>
          <w:szCs w:val="24"/>
        </w:rPr>
        <w:t>”</w:t>
      </w:r>
      <w:r w:rsidR="007B6CC5" w:rsidRPr="000A6076">
        <w:rPr>
          <w:rFonts w:ascii="Times New Roman" w:hAnsi="Times New Roman"/>
          <w:sz w:val="24"/>
          <w:szCs w:val="24"/>
        </w:rPr>
        <w:t xml:space="preserve"> </w:t>
      </w:r>
      <w:r w:rsidR="007B6CC5" w:rsidRPr="000A6076">
        <w:rPr>
          <w:rFonts w:ascii="Times New Roman" w:hAnsi="Times New Roman"/>
          <w:i/>
          <w:sz w:val="24"/>
          <w:szCs w:val="24"/>
        </w:rPr>
        <w:t>Financial Planning Journal</w:t>
      </w:r>
      <w:r w:rsidR="007B6CC5" w:rsidRPr="000A6076">
        <w:rPr>
          <w:rFonts w:ascii="Times New Roman" w:hAnsi="Times New Roman"/>
          <w:sz w:val="24"/>
          <w:szCs w:val="24"/>
        </w:rPr>
        <w:t xml:space="preserve"> </w:t>
      </w:r>
      <w:r w:rsidR="00E25844" w:rsidRPr="000A6076">
        <w:rPr>
          <w:rFonts w:ascii="Times New Roman" w:hAnsi="Times New Roman"/>
          <w:sz w:val="24"/>
          <w:szCs w:val="24"/>
        </w:rPr>
        <w:t>(</w:t>
      </w:r>
      <w:r w:rsidR="00055991" w:rsidRPr="000A6076">
        <w:rPr>
          <w:rFonts w:ascii="Times New Roman" w:hAnsi="Times New Roman"/>
          <w:sz w:val="24"/>
          <w:szCs w:val="24"/>
        </w:rPr>
        <w:t xml:space="preserve">Issue 8, </w:t>
      </w:r>
      <w:r w:rsidRPr="000A6076">
        <w:rPr>
          <w:rFonts w:ascii="Times New Roman" w:hAnsi="Times New Roman"/>
          <w:sz w:val="24"/>
          <w:szCs w:val="24"/>
        </w:rPr>
        <w:t>October 2006,</w:t>
      </w:r>
      <w:r w:rsidR="00E25844" w:rsidRPr="000A6076">
        <w:rPr>
          <w:rFonts w:ascii="Times New Roman" w:hAnsi="Times New Roman"/>
          <w:sz w:val="24"/>
          <w:szCs w:val="24"/>
        </w:rPr>
        <w:t>):</w:t>
      </w:r>
      <w:r w:rsidRPr="000A6076">
        <w:rPr>
          <w:rFonts w:ascii="Times New Roman" w:hAnsi="Times New Roman"/>
          <w:sz w:val="24"/>
          <w:szCs w:val="24"/>
        </w:rPr>
        <w:t xml:space="preserve"> 17-27.</w:t>
      </w:r>
    </w:p>
    <w:p w:rsidR="001C1E90" w:rsidRPr="000A6076" w:rsidRDefault="001C1E90" w:rsidP="001C1E90">
      <w:pPr>
        <w:pStyle w:val="Articlecites"/>
        <w:rPr>
          <w:rFonts w:ascii="Times New Roman" w:hAnsi="Times New Roman"/>
          <w:sz w:val="24"/>
          <w:szCs w:val="24"/>
        </w:rPr>
      </w:pPr>
    </w:p>
    <w:p w:rsidR="006C14A3" w:rsidRPr="000A6076" w:rsidRDefault="002C2867" w:rsidP="007030B0">
      <w:pPr>
        <w:pStyle w:val="Articlecites"/>
        <w:rPr>
          <w:rFonts w:ascii="Times New Roman" w:hAnsi="Times New Roman"/>
          <w:sz w:val="24"/>
          <w:szCs w:val="24"/>
        </w:rPr>
      </w:pPr>
      <w:r w:rsidRPr="000A6076">
        <w:rPr>
          <w:rFonts w:ascii="Times New Roman" w:hAnsi="Times New Roman"/>
          <w:sz w:val="24"/>
          <w:szCs w:val="24"/>
        </w:rPr>
        <w:t>“</w:t>
      </w:r>
      <w:r w:rsidR="00707644" w:rsidRPr="000A6076">
        <w:rPr>
          <w:rFonts w:ascii="Times New Roman" w:hAnsi="Times New Roman"/>
          <w:sz w:val="24"/>
          <w:szCs w:val="24"/>
        </w:rPr>
        <w:t xml:space="preserve">Extra! </w:t>
      </w:r>
      <w:r w:rsidR="006C14A3" w:rsidRPr="000A6076">
        <w:rPr>
          <w:rFonts w:ascii="Times New Roman" w:hAnsi="Times New Roman"/>
          <w:sz w:val="24"/>
          <w:szCs w:val="24"/>
        </w:rPr>
        <w:t>Extra!! R</w:t>
      </w:r>
      <w:r w:rsidR="00C17D02" w:rsidRPr="000A6076">
        <w:rPr>
          <w:rFonts w:ascii="Times New Roman" w:hAnsi="Times New Roman"/>
          <w:sz w:val="24"/>
          <w:szCs w:val="24"/>
        </w:rPr>
        <w:t>e</w:t>
      </w:r>
      <w:r w:rsidR="006C14A3" w:rsidRPr="000A6076">
        <w:rPr>
          <w:rFonts w:ascii="Times New Roman" w:hAnsi="Times New Roman"/>
          <w:sz w:val="24"/>
          <w:szCs w:val="24"/>
        </w:rPr>
        <w:t>ad All About It: Real Estate Ethics Performance Trumps Corporate America!!!</w:t>
      </w:r>
      <w:r w:rsidR="00C17D02" w:rsidRPr="000A6076">
        <w:rPr>
          <w:rFonts w:ascii="Times New Roman" w:hAnsi="Times New Roman"/>
          <w:sz w:val="24"/>
          <w:szCs w:val="24"/>
        </w:rPr>
        <w:t>,”</w:t>
      </w:r>
      <w:r w:rsidR="006C14A3" w:rsidRPr="000A6076">
        <w:rPr>
          <w:rFonts w:ascii="Times New Roman" w:hAnsi="Times New Roman"/>
          <w:sz w:val="24"/>
          <w:szCs w:val="24"/>
        </w:rPr>
        <w:t xml:space="preserve"> </w:t>
      </w:r>
      <w:r w:rsidR="006C14A3" w:rsidRPr="000A6076">
        <w:rPr>
          <w:rFonts w:ascii="Times New Roman" w:hAnsi="Times New Roman"/>
          <w:i/>
          <w:sz w:val="24"/>
          <w:szCs w:val="24"/>
        </w:rPr>
        <w:t>Journal of Real Estate Literature</w:t>
      </w:r>
      <w:r w:rsidR="006C14A3" w:rsidRPr="000A6076">
        <w:rPr>
          <w:rFonts w:ascii="Times New Roman" w:hAnsi="Times New Roman"/>
          <w:sz w:val="24"/>
          <w:szCs w:val="24"/>
        </w:rPr>
        <w:t xml:space="preserve"> </w:t>
      </w:r>
      <w:r w:rsidRPr="000A6076">
        <w:rPr>
          <w:rFonts w:ascii="Times New Roman" w:hAnsi="Times New Roman"/>
          <w:sz w:val="24"/>
          <w:szCs w:val="24"/>
        </w:rPr>
        <w:t>(</w:t>
      </w:r>
      <w:r w:rsidR="006C14A3" w:rsidRPr="000A6076">
        <w:rPr>
          <w:rFonts w:ascii="Times New Roman" w:hAnsi="Times New Roman"/>
          <w:sz w:val="24"/>
          <w:szCs w:val="24"/>
        </w:rPr>
        <w:t>Volume 14 No. 1, November 1, 2006</w:t>
      </w:r>
      <w:r w:rsidRPr="000A6076">
        <w:rPr>
          <w:rFonts w:ascii="Times New Roman" w:hAnsi="Times New Roman"/>
          <w:sz w:val="24"/>
          <w:szCs w:val="24"/>
        </w:rPr>
        <w:t>)</w:t>
      </w:r>
      <w:r w:rsidR="0028041B" w:rsidRPr="000A6076">
        <w:rPr>
          <w:rFonts w:ascii="Times New Roman" w:hAnsi="Times New Roman"/>
          <w:sz w:val="24"/>
          <w:szCs w:val="24"/>
        </w:rPr>
        <w:t>:</w:t>
      </w:r>
      <w:r w:rsidR="006C14A3" w:rsidRPr="000A6076">
        <w:rPr>
          <w:rFonts w:ascii="Times New Roman" w:hAnsi="Times New Roman"/>
          <w:sz w:val="24"/>
          <w:szCs w:val="24"/>
        </w:rPr>
        <w:t xml:space="preserve"> 3-25.</w:t>
      </w:r>
    </w:p>
    <w:p w:rsidR="006C14A3" w:rsidRPr="000A6076" w:rsidRDefault="006C14A3" w:rsidP="00E44D8F">
      <w:pPr>
        <w:pStyle w:val="Articlecites"/>
        <w:rPr>
          <w:rFonts w:ascii="Times New Roman" w:hAnsi="Times New Roman"/>
          <w:sz w:val="24"/>
          <w:szCs w:val="24"/>
        </w:rPr>
      </w:pPr>
    </w:p>
    <w:p w:rsidR="00CE0215" w:rsidRPr="000A6076" w:rsidRDefault="00E44D8F" w:rsidP="00CE0215">
      <w:pPr>
        <w:pStyle w:val="Articlecites"/>
        <w:rPr>
          <w:rFonts w:ascii="Times New Roman" w:hAnsi="Times New Roman"/>
          <w:sz w:val="24"/>
          <w:szCs w:val="24"/>
        </w:rPr>
      </w:pPr>
      <w:r w:rsidRPr="000A6076">
        <w:rPr>
          <w:rFonts w:ascii="Times New Roman" w:hAnsi="Times New Roman"/>
          <w:sz w:val="24"/>
          <w:szCs w:val="24"/>
        </w:rPr>
        <w:t>“Public Real Estate Finance</w:t>
      </w:r>
      <w:r w:rsidR="00CE0215" w:rsidRPr="000A6076">
        <w:rPr>
          <w:rFonts w:ascii="Times New Roman" w:hAnsi="Times New Roman"/>
          <w:sz w:val="24"/>
          <w:szCs w:val="24"/>
        </w:rPr>
        <w:t>: Property in the 21</w:t>
      </w:r>
      <w:r w:rsidR="00CE0215" w:rsidRPr="000A6076">
        <w:rPr>
          <w:rFonts w:ascii="Times New Roman" w:hAnsi="Times New Roman"/>
          <w:sz w:val="24"/>
          <w:szCs w:val="24"/>
          <w:vertAlign w:val="superscript"/>
        </w:rPr>
        <w:t>st</w:t>
      </w:r>
      <w:r w:rsidR="00CE0215" w:rsidRPr="000A6076">
        <w:rPr>
          <w:rFonts w:ascii="Times New Roman" w:hAnsi="Times New Roman"/>
          <w:sz w:val="24"/>
          <w:szCs w:val="24"/>
        </w:rPr>
        <w:t xml:space="preserve"> Century: Uncompensated Risk, E-Commerce, Securitization, and Globalization,”</w:t>
      </w:r>
      <w:r w:rsidRPr="000A6076">
        <w:rPr>
          <w:rFonts w:ascii="Times New Roman" w:hAnsi="Times New Roman"/>
          <w:sz w:val="24"/>
          <w:szCs w:val="24"/>
        </w:rPr>
        <w:t xml:space="preserve"> </w:t>
      </w:r>
      <w:r w:rsidRPr="000A6076">
        <w:rPr>
          <w:rFonts w:ascii="Times New Roman" w:hAnsi="Times New Roman"/>
          <w:i/>
          <w:sz w:val="24"/>
          <w:szCs w:val="24"/>
        </w:rPr>
        <w:t>The Real Estate Finance Journal</w:t>
      </w:r>
      <w:r w:rsidRPr="000A6076">
        <w:rPr>
          <w:rFonts w:ascii="Times New Roman" w:hAnsi="Times New Roman"/>
          <w:sz w:val="24"/>
          <w:szCs w:val="24"/>
        </w:rPr>
        <w:t xml:space="preserve"> </w:t>
      </w:r>
      <w:r w:rsidR="005C7E59" w:rsidRPr="000A6076">
        <w:rPr>
          <w:rFonts w:ascii="Times New Roman" w:hAnsi="Times New Roman"/>
          <w:sz w:val="24"/>
          <w:szCs w:val="24"/>
        </w:rPr>
        <w:t>(</w:t>
      </w:r>
      <w:r w:rsidRPr="000A6076">
        <w:rPr>
          <w:rFonts w:ascii="Times New Roman" w:hAnsi="Times New Roman"/>
          <w:sz w:val="24"/>
          <w:szCs w:val="24"/>
        </w:rPr>
        <w:t>Winter 2006</w:t>
      </w:r>
      <w:r w:rsidR="005C7E59" w:rsidRPr="000A6076">
        <w:rPr>
          <w:rFonts w:ascii="Times New Roman" w:hAnsi="Times New Roman"/>
          <w:sz w:val="24"/>
          <w:szCs w:val="24"/>
        </w:rPr>
        <w:t>):</w:t>
      </w:r>
      <w:r w:rsidR="00707644" w:rsidRPr="000A6076">
        <w:rPr>
          <w:rFonts w:ascii="Times New Roman" w:hAnsi="Times New Roman"/>
          <w:sz w:val="24"/>
          <w:szCs w:val="24"/>
        </w:rPr>
        <w:t xml:space="preserve"> </w:t>
      </w:r>
      <w:r w:rsidRPr="000A6076">
        <w:rPr>
          <w:rFonts w:ascii="Times New Roman" w:hAnsi="Times New Roman"/>
          <w:sz w:val="24"/>
          <w:szCs w:val="24"/>
        </w:rPr>
        <w:t>81</w:t>
      </w:r>
      <w:r w:rsidR="00CE0215" w:rsidRPr="000A6076">
        <w:rPr>
          <w:rFonts w:ascii="Times New Roman" w:hAnsi="Times New Roman"/>
          <w:sz w:val="24"/>
          <w:szCs w:val="24"/>
        </w:rPr>
        <w:t>-</w:t>
      </w:r>
      <w:r w:rsidRPr="000A6076">
        <w:rPr>
          <w:rFonts w:ascii="Times New Roman" w:hAnsi="Times New Roman"/>
          <w:sz w:val="24"/>
          <w:szCs w:val="24"/>
        </w:rPr>
        <w:t>85</w:t>
      </w:r>
      <w:r w:rsidR="00707644" w:rsidRPr="000A6076">
        <w:rPr>
          <w:rFonts w:ascii="Times New Roman" w:hAnsi="Times New Roman"/>
          <w:sz w:val="24"/>
          <w:szCs w:val="24"/>
        </w:rPr>
        <w:t>.</w:t>
      </w:r>
    </w:p>
    <w:p w:rsidR="00C4725D" w:rsidRPr="000A6076" w:rsidRDefault="00C4725D" w:rsidP="008B3FBA">
      <w:pPr>
        <w:pStyle w:val="Articlecites"/>
        <w:rPr>
          <w:rFonts w:ascii="Times New Roman" w:hAnsi="Times New Roman"/>
          <w:i/>
          <w:sz w:val="24"/>
          <w:szCs w:val="24"/>
        </w:rPr>
      </w:pPr>
    </w:p>
    <w:p w:rsidR="008B3FBA" w:rsidRPr="000A6076" w:rsidRDefault="008B3FBA" w:rsidP="008B3FBA">
      <w:pPr>
        <w:pStyle w:val="Articlecites"/>
        <w:rPr>
          <w:rFonts w:ascii="Times New Roman" w:hAnsi="Times New Roman"/>
          <w:sz w:val="24"/>
          <w:szCs w:val="24"/>
        </w:rPr>
      </w:pPr>
      <w:r w:rsidRPr="000A6076">
        <w:rPr>
          <w:rFonts w:ascii="Times New Roman" w:hAnsi="Times New Roman"/>
          <w:sz w:val="24"/>
          <w:szCs w:val="24"/>
        </w:rPr>
        <w:t xml:space="preserve">“How Representations and Warranties Drive the Growth of Public Real Estate Financing and Investing,” </w:t>
      </w:r>
      <w:r w:rsidRPr="000A6076">
        <w:rPr>
          <w:rFonts w:ascii="Times New Roman" w:hAnsi="Times New Roman"/>
          <w:i/>
          <w:sz w:val="24"/>
          <w:szCs w:val="24"/>
        </w:rPr>
        <w:t>The Real Estate Finance J</w:t>
      </w:r>
      <w:r w:rsidR="005C7E59" w:rsidRPr="000A6076">
        <w:rPr>
          <w:rFonts w:ascii="Times New Roman" w:hAnsi="Times New Roman"/>
          <w:i/>
          <w:sz w:val="24"/>
          <w:szCs w:val="24"/>
        </w:rPr>
        <w:t>ournal</w:t>
      </w:r>
      <w:r w:rsidRPr="000A6076">
        <w:rPr>
          <w:rFonts w:ascii="Times New Roman" w:hAnsi="Times New Roman"/>
          <w:i/>
          <w:sz w:val="24"/>
          <w:szCs w:val="24"/>
        </w:rPr>
        <w:t xml:space="preserve"> </w:t>
      </w:r>
      <w:r w:rsidR="005C7E59" w:rsidRPr="000A6076">
        <w:rPr>
          <w:rFonts w:ascii="Times New Roman" w:hAnsi="Times New Roman"/>
          <w:i/>
          <w:sz w:val="24"/>
          <w:szCs w:val="24"/>
        </w:rPr>
        <w:t>(</w:t>
      </w:r>
      <w:r w:rsidR="00944DA9" w:rsidRPr="000A6076">
        <w:rPr>
          <w:rFonts w:ascii="Times New Roman" w:hAnsi="Times New Roman"/>
          <w:sz w:val="24"/>
          <w:szCs w:val="24"/>
        </w:rPr>
        <w:t xml:space="preserve">Vol. 22, No. 1, </w:t>
      </w:r>
      <w:r w:rsidRPr="000A6076">
        <w:rPr>
          <w:rFonts w:ascii="Times New Roman" w:hAnsi="Times New Roman"/>
          <w:sz w:val="24"/>
          <w:szCs w:val="24"/>
        </w:rPr>
        <w:t>Summer 2006</w:t>
      </w:r>
      <w:r w:rsidR="005C7E59" w:rsidRPr="000A6076">
        <w:rPr>
          <w:rFonts w:ascii="Times New Roman" w:hAnsi="Times New Roman"/>
          <w:sz w:val="24"/>
          <w:szCs w:val="24"/>
        </w:rPr>
        <w:t>):</w:t>
      </w:r>
      <w:r w:rsidR="00707644" w:rsidRPr="000A6076">
        <w:rPr>
          <w:rFonts w:ascii="Times New Roman" w:hAnsi="Times New Roman"/>
          <w:sz w:val="24"/>
          <w:szCs w:val="24"/>
        </w:rPr>
        <w:t xml:space="preserve"> </w:t>
      </w:r>
      <w:r w:rsidRPr="000A6076">
        <w:rPr>
          <w:rFonts w:ascii="Times New Roman" w:hAnsi="Times New Roman"/>
          <w:sz w:val="24"/>
          <w:szCs w:val="24"/>
        </w:rPr>
        <w:t>21-27</w:t>
      </w:r>
      <w:r w:rsidR="00707644" w:rsidRPr="000A6076">
        <w:rPr>
          <w:rFonts w:ascii="Times New Roman" w:hAnsi="Times New Roman"/>
          <w:sz w:val="24"/>
          <w:szCs w:val="24"/>
        </w:rPr>
        <w:t>.</w:t>
      </w:r>
    </w:p>
    <w:p w:rsidR="00EA71A5" w:rsidRPr="000A6076" w:rsidRDefault="00EA71A5">
      <w:pPr>
        <w:pStyle w:val="Articlecites"/>
        <w:rPr>
          <w:rFonts w:ascii="Times New Roman" w:hAnsi="Times New Roman"/>
          <w:sz w:val="24"/>
          <w:szCs w:val="24"/>
        </w:rPr>
      </w:pPr>
    </w:p>
    <w:p w:rsidR="00907CC1" w:rsidRPr="000A6076" w:rsidRDefault="00907CC1">
      <w:pPr>
        <w:pStyle w:val="Articlecites"/>
        <w:rPr>
          <w:rFonts w:ascii="Times New Roman" w:hAnsi="Times New Roman"/>
          <w:sz w:val="24"/>
          <w:szCs w:val="24"/>
        </w:rPr>
      </w:pPr>
      <w:r w:rsidRPr="000A6076">
        <w:rPr>
          <w:rFonts w:ascii="Times New Roman" w:hAnsi="Times New Roman"/>
          <w:sz w:val="24"/>
          <w:szCs w:val="24"/>
        </w:rPr>
        <w:t>“CMBS Structure</w:t>
      </w:r>
      <w:r w:rsidR="00A166D4" w:rsidRPr="000A6076">
        <w:rPr>
          <w:rFonts w:ascii="Times New Roman" w:hAnsi="Times New Roman"/>
          <w:sz w:val="24"/>
          <w:szCs w:val="24"/>
        </w:rPr>
        <w:t>:</w:t>
      </w:r>
      <w:r w:rsidRPr="000A6076">
        <w:rPr>
          <w:rFonts w:ascii="Times New Roman" w:hAnsi="Times New Roman"/>
          <w:sz w:val="24"/>
          <w:szCs w:val="24"/>
        </w:rPr>
        <w:t xml:space="preserve"> Financial Innovation Reflects Evolution and Integration of Multiple Forces</w:t>
      </w:r>
      <w:r w:rsidR="001939B3"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The Real Estate Finance Journal</w:t>
      </w:r>
      <w:r w:rsidRPr="000A6076">
        <w:rPr>
          <w:rFonts w:ascii="Times New Roman" w:hAnsi="Times New Roman"/>
          <w:sz w:val="24"/>
          <w:szCs w:val="24"/>
        </w:rPr>
        <w:t xml:space="preserve"> </w:t>
      </w:r>
      <w:r w:rsidR="004C74CF" w:rsidRPr="000A6076">
        <w:rPr>
          <w:rFonts w:ascii="Times New Roman" w:hAnsi="Times New Roman"/>
          <w:sz w:val="24"/>
          <w:szCs w:val="24"/>
        </w:rPr>
        <w:t>(</w:t>
      </w:r>
      <w:r w:rsidRPr="000A6076">
        <w:rPr>
          <w:rFonts w:ascii="Times New Roman" w:hAnsi="Times New Roman"/>
          <w:sz w:val="24"/>
          <w:szCs w:val="24"/>
        </w:rPr>
        <w:t>Spring 2006</w:t>
      </w:r>
      <w:r w:rsidR="005C7E59" w:rsidRPr="000A6076">
        <w:rPr>
          <w:rFonts w:ascii="Times New Roman" w:hAnsi="Times New Roman"/>
          <w:sz w:val="24"/>
          <w:szCs w:val="24"/>
        </w:rPr>
        <w:t xml:space="preserve">): </w:t>
      </w:r>
      <w:r w:rsidR="004C74CF" w:rsidRPr="000A6076">
        <w:rPr>
          <w:rFonts w:ascii="Times New Roman" w:hAnsi="Times New Roman"/>
          <w:sz w:val="24"/>
          <w:szCs w:val="24"/>
        </w:rPr>
        <w:t>10-</w:t>
      </w:r>
      <w:r w:rsidRPr="000A6076">
        <w:rPr>
          <w:rFonts w:ascii="Times New Roman" w:hAnsi="Times New Roman"/>
          <w:sz w:val="24"/>
          <w:szCs w:val="24"/>
        </w:rPr>
        <w:t>13</w:t>
      </w:r>
      <w:r w:rsidR="004C74CF" w:rsidRPr="000A6076">
        <w:rPr>
          <w:rFonts w:ascii="Times New Roman" w:hAnsi="Times New Roman"/>
          <w:sz w:val="24"/>
          <w:szCs w:val="24"/>
        </w:rPr>
        <w:t>.</w:t>
      </w:r>
    </w:p>
    <w:p w:rsidR="00687425" w:rsidRPr="000A6076" w:rsidRDefault="00687425">
      <w:pPr>
        <w:pStyle w:val="Articlecites"/>
        <w:rPr>
          <w:rFonts w:ascii="Times New Roman" w:hAnsi="Times New Roman"/>
          <w:sz w:val="24"/>
          <w:szCs w:val="24"/>
        </w:rPr>
      </w:pPr>
    </w:p>
    <w:p w:rsidR="00687425" w:rsidRPr="000A6076" w:rsidRDefault="00687425">
      <w:pPr>
        <w:pStyle w:val="Articlecites"/>
        <w:rPr>
          <w:rFonts w:ascii="Times New Roman" w:hAnsi="Times New Roman"/>
          <w:sz w:val="24"/>
          <w:szCs w:val="24"/>
        </w:rPr>
      </w:pPr>
      <w:r w:rsidRPr="000A6076">
        <w:rPr>
          <w:rFonts w:ascii="Times New Roman" w:hAnsi="Times New Roman"/>
          <w:sz w:val="24"/>
          <w:szCs w:val="24"/>
        </w:rPr>
        <w:t xml:space="preserve">“Real Estate Value: Creation and Destruction,” </w:t>
      </w:r>
      <w:r w:rsidRPr="000A6076">
        <w:rPr>
          <w:rFonts w:ascii="Times New Roman" w:hAnsi="Times New Roman"/>
          <w:i/>
          <w:sz w:val="24"/>
          <w:szCs w:val="24"/>
        </w:rPr>
        <w:t>Journal of Property Investment &amp; Finance</w:t>
      </w:r>
      <w:r w:rsidRPr="000A6076">
        <w:rPr>
          <w:rFonts w:ascii="Times New Roman" w:hAnsi="Times New Roman"/>
          <w:sz w:val="24"/>
          <w:szCs w:val="24"/>
        </w:rPr>
        <w:t xml:space="preserve">, </w:t>
      </w:r>
      <w:r w:rsidR="004C74CF" w:rsidRPr="000A6076">
        <w:rPr>
          <w:rFonts w:ascii="Times New Roman" w:hAnsi="Times New Roman"/>
          <w:sz w:val="24"/>
          <w:szCs w:val="24"/>
        </w:rPr>
        <w:t>(</w:t>
      </w:r>
      <w:r w:rsidRPr="000A6076">
        <w:rPr>
          <w:rFonts w:ascii="Times New Roman" w:hAnsi="Times New Roman"/>
          <w:sz w:val="24"/>
          <w:szCs w:val="24"/>
        </w:rPr>
        <w:t>Volume 24, No. 6</w:t>
      </w:r>
      <w:r w:rsidR="005C7E59" w:rsidRPr="000A6076">
        <w:rPr>
          <w:rFonts w:ascii="Times New Roman" w:hAnsi="Times New Roman"/>
          <w:sz w:val="24"/>
          <w:szCs w:val="24"/>
        </w:rPr>
        <w:t xml:space="preserve">): </w:t>
      </w:r>
      <w:r w:rsidRPr="000A6076">
        <w:rPr>
          <w:rFonts w:ascii="Times New Roman" w:hAnsi="Times New Roman"/>
          <w:sz w:val="24"/>
          <w:szCs w:val="24"/>
        </w:rPr>
        <w:t xml:space="preserve">474-489 </w:t>
      </w:r>
      <w:r w:rsidR="004C74CF" w:rsidRPr="000A6076">
        <w:rPr>
          <w:rFonts w:ascii="Times New Roman" w:hAnsi="Times New Roman"/>
          <w:sz w:val="24"/>
          <w:szCs w:val="24"/>
        </w:rPr>
        <w:t>(</w:t>
      </w:r>
      <w:r w:rsidR="00327114" w:rsidRPr="000A6076">
        <w:rPr>
          <w:rFonts w:ascii="Times New Roman" w:hAnsi="Times New Roman"/>
          <w:sz w:val="24"/>
          <w:szCs w:val="24"/>
        </w:rPr>
        <w:t>co-authored with</w:t>
      </w:r>
      <w:r w:rsidRPr="000A6076">
        <w:rPr>
          <w:rFonts w:ascii="Times New Roman" w:hAnsi="Times New Roman"/>
          <w:sz w:val="24"/>
          <w:szCs w:val="24"/>
        </w:rPr>
        <w:t xml:space="preserve"> Alastair Adair, Stanley McGreal, Jim Berry and Suzanne Allen</w:t>
      </w:r>
      <w:r w:rsidR="004C74CF" w:rsidRPr="000A6076">
        <w:rPr>
          <w:rFonts w:ascii="Times New Roman" w:hAnsi="Times New Roman"/>
          <w:sz w:val="24"/>
          <w:szCs w:val="24"/>
        </w:rPr>
        <w:t>)</w:t>
      </w:r>
      <w:r w:rsidRPr="000A6076">
        <w:rPr>
          <w:rFonts w:ascii="Times New Roman" w:hAnsi="Times New Roman"/>
          <w:sz w:val="24"/>
          <w:szCs w:val="24"/>
        </w:rPr>
        <w:t xml:space="preserve">. </w:t>
      </w:r>
    </w:p>
    <w:p w:rsidR="00907CC1" w:rsidRPr="000A6076" w:rsidRDefault="00907CC1">
      <w:pPr>
        <w:pStyle w:val="Articlecites"/>
        <w:rPr>
          <w:rFonts w:ascii="Times New Roman" w:hAnsi="Times New Roman"/>
          <w:b/>
          <w:sz w:val="24"/>
          <w:szCs w:val="24"/>
        </w:rPr>
      </w:pPr>
    </w:p>
    <w:p w:rsidR="00CC1321" w:rsidRPr="000A6076" w:rsidRDefault="00CC1321">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r w:rsidRPr="000A6076">
        <w:rPr>
          <w:rFonts w:ascii="Times New Roman" w:hAnsi="Times New Roman"/>
          <w:b/>
          <w:sz w:val="24"/>
          <w:szCs w:val="24"/>
        </w:rPr>
        <w:t>2005</w:t>
      </w:r>
    </w:p>
    <w:p w:rsidR="00FD4853" w:rsidRPr="000A6076" w:rsidRDefault="00FD4853">
      <w:pPr>
        <w:pStyle w:val="Articlecites"/>
        <w:rPr>
          <w:rFonts w:ascii="Times New Roman" w:hAnsi="Times New Roman"/>
          <w:b/>
          <w:sz w:val="24"/>
          <w:szCs w:val="24"/>
        </w:rPr>
      </w:pPr>
    </w:p>
    <w:p w:rsidR="00FD4853" w:rsidRPr="000A6076" w:rsidRDefault="00E42DB2">
      <w:pPr>
        <w:pStyle w:val="Articlecites"/>
        <w:rPr>
          <w:rFonts w:ascii="Times New Roman" w:hAnsi="Times New Roman"/>
          <w:sz w:val="24"/>
          <w:szCs w:val="24"/>
        </w:rPr>
      </w:pPr>
      <w:r w:rsidRPr="000A6076">
        <w:rPr>
          <w:rFonts w:ascii="Times New Roman" w:hAnsi="Times New Roman"/>
          <w:b/>
          <w:sz w:val="24"/>
          <w:szCs w:val="24"/>
        </w:rPr>
        <w:t xml:space="preserve"> </w:t>
      </w:r>
      <w:r w:rsidR="00FD4853" w:rsidRPr="000A6076">
        <w:rPr>
          <w:rFonts w:ascii="Times New Roman" w:hAnsi="Times New Roman"/>
          <w:b/>
          <w:sz w:val="24"/>
          <w:szCs w:val="24"/>
        </w:rPr>
        <w:t>“</w:t>
      </w:r>
      <w:r w:rsidR="00FD4853" w:rsidRPr="000A6076">
        <w:rPr>
          <w:rFonts w:ascii="Times New Roman" w:hAnsi="Times New Roman"/>
          <w:sz w:val="24"/>
          <w:szCs w:val="24"/>
        </w:rPr>
        <w:t>Evaluating the Risk of Housing Investment</w:t>
      </w:r>
      <w:r w:rsidR="001939B3" w:rsidRPr="000A6076">
        <w:rPr>
          <w:rFonts w:ascii="Times New Roman" w:hAnsi="Times New Roman"/>
          <w:sz w:val="24"/>
          <w:szCs w:val="24"/>
        </w:rPr>
        <w:t>,”</w:t>
      </w:r>
      <w:r w:rsidR="00FD4853" w:rsidRPr="000A6076">
        <w:rPr>
          <w:rFonts w:ascii="Times New Roman" w:hAnsi="Times New Roman"/>
          <w:sz w:val="24"/>
          <w:szCs w:val="24"/>
        </w:rPr>
        <w:t xml:space="preserve"> </w:t>
      </w:r>
      <w:r w:rsidR="00FD4853" w:rsidRPr="000A6076">
        <w:rPr>
          <w:rFonts w:ascii="Times New Roman" w:hAnsi="Times New Roman"/>
          <w:i/>
          <w:sz w:val="24"/>
          <w:szCs w:val="24"/>
        </w:rPr>
        <w:t xml:space="preserve">The </w:t>
      </w:r>
      <w:r w:rsidR="00907CC1" w:rsidRPr="000A6076">
        <w:rPr>
          <w:rFonts w:ascii="Times New Roman" w:hAnsi="Times New Roman"/>
          <w:i/>
          <w:sz w:val="24"/>
          <w:szCs w:val="24"/>
        </w:rPr>
        <w:t>A</w:t>
      </w:r>
      <w:r w:rsidR="00FD4853" w:rsidRPr="000A6076">
        <w:rPr>
          <w:rFonts w:ascii="Times New Roman" w:hAnsi="Times New Roman"/>
          <w:i/>
          <w:sz w:val="24"/>
          <w:szCs w:val="24"/>
        </w:rPr>
        <w:t>ppraisal Journal</w:t>
      </w:r>
      <w:r w:rsidR="00707644" w:rsidRPr="000A6076">
        <w:rPr>
          <w:rFonts w:ascii="Times New Roman" w:hAnsi="Times New Roman"/>
          <w:sz w:val="24"/>
          <w:szCs w:val="24"/>
        </w:rPr>
        <w:t xml:space="preserve"> </w:t>
      </w:r>
      <w:r w:rsidR="00FD4853" w:rsidRPr="000A6076">
        <w:rPr>
          <w:rFonts w:ascii="Times New Roman" w:hAnsi="Times New Roman"/>
          <w:sz w:val="24"/>
          <w:szCs w:val="24"/>
        </w:rPr>
        <w:t>(</w:t>
      </w:r>
      <w:r w:rsidR="00716A42" w:rsidRPr="000A6076">
        <w:rPr>
          <w:rFonts w:ascii="Times New Roman" w:hAnsi="Times New Roman"/>
          <w:sz w:val="24"/>
          <w:szCs w:val="24"/>
        </w:rPr>
        <w:t xml:space="preserve">Vol. LXIII, No. 4, </w:t>
      </w:r>
      <w:r w:rsidR="00944DA9" w:rsidRPr="000A6076">
        <w:rPr>
          <w:rFonts w:ascii="Times New Roman" w:hAnsi="Times New Roman"/>
          <w:sz w:val="24"/>
          <w:szCs w:val="24"/>
        </w:rPr>
        <w:t>Fall 2005</w:t>
      </w:r>
      <w:r w:rsidR="00FD4853" w:rsidRPr="000A6076">
        <w:rPr>
          <w:rFonts w:ascii="Times New Roman" w:hAnsi="Times New Roman"/>
          <w:sz w:val="24"/>
          <w:szCs w:val="24"/>
        </w:rPr>
        <w:t>)</w:t>
      </w:r>
      <w:r w:rsidR="007A17E3" w:rsidRPr="000A6076">
        <w:rPr>
          <w:rFonts w:ascii="Times New Roman" w:hAnsi="Times New Roman"/>
          <w:sz w:val="24"/>
          <w:szCs w:val="24"/>
        </w:rPr>
        <w:t>:</w:t>
      </w:r>
      <w:r w:rsidR="00FD4853" w:rsidRPr="000A6076">
        <w:rPr>
          <w:rFonts w:ascii="Times New Roman" w:hAnsi="Times New Roman"/>
          <w:sz w:val="24"/>
          <w:szCs w:val="24"/>
        </w:rPr>
        <w:t xml:space="preserve"> 370</w:t>
      </w:r>
      <w:r w:rsidR="007A17E3" w:rsidRPr="000A6076">
        <w:rPr>
          <w:rFonts w:ascii="Times New Roman" w:hAnsi="Times New Roman"/>
          <w:sz w:val="24"/>
          <w:szCs w:val="24"/>
        </w:rPr>
        <w:t>-</w:t>
      </w:r>
      <w:r w:rsidR="00FD4853" w:rsidRPr="000A6076">
        <w:rPr>
          <w:rFonts w:ascii="Times New Roman" w:hAnsi="Times New Roman"/>
          <w:sz w:val="24"/>
          <w:szCs w:val="24"/>
        </w:rPr>
        <w:t xml:space="preserve">383. </w:t>
      </w:r>
      <w:r w:rsidR="007A17E3" w:rsidRPr="000A6076">
        <w:rPr>
          <w:rFonts w:ascii="Times New Roman" w:hAnsi="Times New Roman"/>
          <w:sz w:val="24"/>
          <w:szCs w:val="24"/>
        </w:rPr>
        <w:t>(</w:t>
      </w:r>
      <w:r w:rsidR="00327114" w:rsidRPr="000A6076">
        <w:rPr>
          <w:rFonts w:ascii="Times New Roman" w:hAnsi="Times New Roman"/>
          <w:sz w:val="24"/>
          <w:szCs w:val="24"/>
        </w:rPr>
        <w:t>Co-authored with</w:t>
      </w:r>
      <w:r w:rsidR="00FD4853" w:rsidRPr="000A6076">
        <w:rPr>
          <w:rFonts w:ascii="Times New Roman" w:hAnsi="Times New Roman"/>
          <w:sz w:val="24"/>
          <w:szCs w:val="24"/>
        </w:rPr>
        <w:t xml:space="preserve"> G. Donald Jud,</w:t>
      </w:r>
      <w:r w:rsidR="00B23488" w:rsidRPr="000A6076">
        <w:rPr>
          <w:rFonts w:ascii="Times New Roman" w:hAnsi="Times New Roman"/>
          <w:sz w:val="24"/>
          <w:szCs w:val="24"/>
        </w:rPr>
        <w:t xml:space="preserve"> PhD and</w:t>
      </w:r>
      <w:r w:rsidR="00FD4853" w:rsidRPr="000A6076">
        <w:rPr>
          <w:rFonts w:ascii="Times New Roman" w:hAnsi="Times New Roman"/>
          <w:sz w:val="24"/>
          <w:szCs w:val="24"/>
        </w:rPr>
        <w:t xml:space="preserve"> Daniel T. Winkler, PhD</w:t>
      </w:r>
      <w:r w:rsidR="007A17E3" w:rsidRPr="000A6076">
        <w:rPr>
          <w:rFonts w:ascii="Times New Roman" w:hAnsi="Times New Roman"/>
          <w:sz w:val="24"/>
          <w:szCs w:val="24"/>
        </w:rPr>
        <w:t>)</w:t>
      </w:r>
      <w:r w:rsidR="00FD4853" w:rsidRPr="000A6076">
        <w:rPr>
          <w:rFonts w:ascii="Times New Roman" w:hAnsi="Times New Roman"/>
          <w:sz w:val="24"/>
          <w:szCs w:val="24"/>
        </w:rPr>
        <w:t>.</w:t>
      </w:r>
    </w:p>
    <w:p w:rsidR="00912F1F" w:rsidRPr="000A6076" w:rsidRDefault="00912F1F">
      <w:pPr>
        <w:pStyle w:val="Articlecites"/>
        <w:rPr>
          <w:rFonts w:ascii="Times New Roman" w:hAnsi="Times New Roman"/>
          <w:b/>
          <w:sz w:val="24"/>
          <w:szCs w:val="24"/>
        </w:rPr>
      </w:pPr>
    </w:p>
    <w:p w:rsidR="00D23DDD" w:rsidRPr="000A6076" w:rsidRDefault="00D23DDD">
      <w:pPr>
        <w:pStyle w:val="Articlecites"/>
        <w:rPr>
          <w:rFonts w:ascii="Times New Roman" w:hAnsi="Times New Roman"/>
          <w:sz w:val="24"/>
          <w:szCs w:val="24"/>
        </w:rPr>
      </w:pPr>
      <w:r w:rsidRPr="000A6076">
        <w:rPr>
          <w:rFonts w:ascii="Times New Roman" w:hAnsi="Times New Roman"/>
          <w:sz w:val="24"/>
          <w:szCs w:val="24"/>
        </w:rPr>
        <w:t>“Corporate strategic decision making: A comparative analysis of companies in the industrial and non-industrial sectors</w:t>
      </w:r>
      <w:r w:rsidR="001939B3"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Journal of Property Investment &amp; Finance</w:t>
      </w:r>
      <w:r w:rsidRPr="000A6076">
        <w:rPr>
          <w:rFonts w:ascii="Times New Roman" w:hAnsi="Times New Roman"/>
          <w:sz w:val="24"/>
          <w:szCs w:val="24"/>
        </w:rPr>
        <w:t xml:space="preserve"> (Vol. 23 No 4,</w:t>
      </w:r>
      <w:r w:rsidR="00AF3B5F" w:rsidRPr="000A6076">
        <w:rPr>
          <w:rFonts w:ascii="Times New Roman" w:hAnsi="Times New Roman"/>
          <w:sz w:val="24"/>
          <w:szCs w:val="24"/>
        </w:rPr>
        <w:t xml:space="preserve"> </w:t>
      </w:r>
      <w:r w:rsidRPr="000A6076">
        <w:rPr>
          <w:rFonts w:ascii="Times New Roman" w:hAnsi="Times New Roman"/>
          <w:sz w:val="24"/>
          <w:szCs w:val="24"/>
        </w:rPr>
        <w:t>2005)</w:t>
      </w:r>
      <w:r w:rsidR="00D14FBB" w:rsidRPr="000A6076">
        <w:rPr>
          <w:rFonts w:ascii="Times New Roman" w:hAnsi="Times New Roman"/>
          <w:sz w:val="24"/>
          <w:szCs w:val="24"/>
        </w:rPr>
        <w:t xml:space="preserve">: </w:t>
      </w:r>
      <w:r w:rsidRPr="000A6076">
        <w:rPr>
          <w:rFonts w:ascii="Times New Roman" w:hAnsi="Times New Roman"/>
          <w:sz w:val="24"/>
          <w:szCs w:val="24"/>
        </w:rPr>
        <w:t xml:space="preserve">364-378. </w:t>
      </w:r>
      <w:r w:rsidR="00D14FBB" w:rsidRPr="000A6076">
        <w:rPr>
          <w:rFonts w:ascii="Times New Roman" w:hAnsi="Times New Roman"/>
          <w:sz w:val="24"/>
          <w:szCs w:val="24"/>
        </w:rPr>
        <w:t>(</w:t>
      </w:r>
      <w:r w:rsidR="00264232" w:rsidRPr="000A6076">
        <w:rPr>
          <w:rFonts w:ascii="Times New Roman" w:hAnsi="Times New Roman"/>
          <w:sz w:val="24"/>
          <w:szCs w:val="24"/>
        </w:rPr>
        <w:t>c</w:t>
      </w:r>
      <w:r w:rsidRPr="000A6076">
        <w:rPr>
          <w:rFonts w:ascii="Times New Roman" w:hAnsi="Times New Roman"/>
          <w:sz w:val="24"/>
          <w:szCs w:val="24"/>
        </w:rPr>
        <w:t xml:space="preserve">o-authored </w:t>
      </w:r>
      <w:r w:rsidR="00D14FBB" w:rsidRPr="000A6076">
        <w:rPr>
          <w:rFonts w:ascii="Times New Roman" w:hAnsi="Times New Roman"/>
          <w:sz w:val="24"/>
          <w:szCs w:val="24"/>
        </w:rPr>
        <w:t>with</w:t>
      </w:r>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sz w:val="24"/>
            <w:szCs w:val="24"/>
          </w:rPr>
          <w:t>Alastair Adair</w:t>
        </w:r>
      </w:smartTag>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sz w:val="24"/>
            <w:szCs w:val="24"/>
          </w:rPr>
          <w:t>Stanley McGreal</w:t>
        </w:r>
      </w:smartTag>
      <w:r w:rsidRPr="000A6076">
        <w:rPr>
          <w:rFonts w:ascii="Times New Roman" w:hAnsi="Times New Roman"/>
          <w:sz w:val="24"/>
          <w:szCs w:val="24"/>
        </w:rPr>
        <w:t>, Jim Berry, Louise Brown and George Heaney</w:t>
      </w:r>
      <w:r w:rsidR="00D14FBB" w:rsidRPr="000A6076">
        <w:rPr>
          <w:rFonts w:ascii="Times New Roman" w:hAnsi="Times New Roman"/>
          <w:sz w:val="24"/>
          <w:szCs w:val="24"/>
        </w:rPr>
        <w:t>)</w:t>
      </w:r>
      <w:r w:rsidRPr="000A6076">
        <w:rPr>
          <w:rFonts w:ascii="Times New Roman" w:hAnsi="Times New Roman"/>
          <w:sz w:val="24"/>
          <w:szCs w:val="24"/>
        </w:rPr>
        <w:t>.</w:t>
      </w:r>
    </w:p>
    <w:p w:rsidR="00D23DDD" w:rsidRPr="000A6076" w:rsidRDefault="00D23DDD">
      <w:pPr>
        <w:pStyle w:val="Articlecites"/>
        <w:rPr>
          <w:rFonts w:ascii="Times New Roman" w:hAnsi="Times New Roman"/>
          <w:sz w:val="24"/>
          <w:szCs w:val="24"/>
        </w:rPr>
      </w:pPr>
    </w:p>
    <w:p w:rsidR="00E42DB2" w:rsidRPr="000A6076" w:rsidRDefault="00E42DB2" w:rsidP="00E42DB2">
      <w:pPr>
        <w:pStyle w:val="Articlecites"/>
        <w:rPr>
          <w:rFonts w:ascii="Times New Roman" w:hAnsi="Times New Roman"/>
          <w:sz w:val="24"/>
          <w:szCs w:val="24"/>
        </w:rPr>
      </w:pPr>
      <w:r w:rsidRPr="000A6076">
        <w:rPr>
          <w:rFonts w:ascii="Times New Roman" w:hAnsi="Times New Roman"/>
          <w:sz w:val="24"/>
          <w:szCs w:val="24"/>
        </w:rPr>
        <w:t xml:space="preserve">“The appraisal of urban regeneration land, A contemporary perspective allowing for uncertainty,” </w:t>
      </w:r>
      <w:r w:rsidRPr="000A6076">
        <w:rPr>
          <w:rFonts w:ascii="Times New Roman" w:hAnsi="Times New Roman"/>
          <w:i/>
          <w:sz w:val="24"/>
          <w:szCs w:val="24"/>
        </w:rPr>
        <w:t xml:space="preserve">Journal of Property Investment &amp; Finance </w:t>
      </w:r>
      <w:r w:rsidRPr="000A6076">
        <w:rPr>
          <w:rFonts w:ascii="Times New Roman" w:hAnsi="Times New Roman"/>
          <w:sz w:val="24"/>
          <w:szCs w:val="24"/>
        </w:rPr>
        <w:t>(Vol. 23, No. 3, 2005: 213:233 (Co-authored with Alastair Adair, Norman Hutchison, and Jim Burgess).</w:t>
      </w:r>
    </w:p>
    <w:p w:rsidR="00E42DB2" w:rsidRPr="000A6076" w:rsidRDefault="00E42DB2" w:rsidP="00E42DB2">
      <w:pPr>
        <w:pStyle w:val="Articlecites"/>
        <w:ind w:left="0"/>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“Evolving Research Priorities as Evidenced by the Contents of </w:t>
      </w:r>
      <w:r w:rsidRPr="000A6076">
        <w:rPr>
          <w:rFonts w:ascii="Times New Roman" w:hAnsi="Times New Roman"/>
          <w:i/>
          <w:sz w:val="24"/>
          <w:szCs w:val="24"/>
        </w:rPr>
        <w:t>Land Economics</w:t>
      </w:r>
      <w:r w:rsidRPr="000A6076">
        <w:rPr>
          <w:rFonts w:ascii="Times New Roman" w:hAnsi="Times New Roman"/>
          <w:sz w:val="24"/>
          <w:szCs w:val="24"/>
        </w:rPr>
        <w:t xml:space="preserve"> over the Last Eight Decades,” </w:t>
      </w:r>
      <w:r w:rsidRPr="000A6076">
        <w:rPr>
          <w:rFonts w:ascii="Times New Roman" w:hAnsi="Times New Roman"/>
          <w:i/>
          <w:sz w:val="24"/>
          <w:szCs w:val="24"/>
        </w:rPr>
        <w:t>Land Economics</w:t>
      </w:r>
      <w:r w:rsidR="00077C00" w:rsidRPr="000A6076">
        <w:rPr>
          <w:rFonts w:ascii="Times New Roman" w:hAnsi="Times New Roman"/>
          <w:i/>
          <w:sz w:val="24"/>
          <w:szCs w:val="24"/>
        </w:rPr>
        <w:t xml:space="preserve"> </w:t>
      </w:r>
      <w:r w:rsidR="00077C00" w:rsidRPr="000A6076">
        <w:rPr>
          <w:rFonts w:ascii="Times New Roman" w:hAnsi="Times New Roman"/>
          <w:sz w:val="24"/>
          <w:szCs w:val="24"/>
        </w:rPr>
        <w:t>(Vol. 81, No. 4, November 2005)</w:t>
      </w:r>
      <w:r w:rsidR="00D14FBB" w:rsidRPr="000A6076">
        <w:rPr>
          <w:rFonts w:ascii="Times New Roman" w:hAnsi="Times New Roman"/>
          <w:sz w:val="24"/>
          <w:szCs w:val="24"/>
        </w:rPr>
        <w:t>: 457</w:t>
      </w:r>
      <w:r w:rsidR="00077C00" w:rsidRPr="000A6076">
        <w:rPr>
          <w:rFonts w:ascii="Times New Roman" w:hAnsi="Times New Roman"/>
          <w:sz w:val="24"/>
          <w:szCs w:val="24"/>
        </w:rPr>
        <w:t>-476</w:t>
      </w:r>
      <w:r w:rsidRPr="000A6076">
        <w:rPr>
          <w:rFonts w:ascii="Times New Roman" w:hAnsi="Times New Roman"/>
          <w:i/>
          <w:sz w:val="24"/>
          <w:szCs w:val="24"/>
        </w:rPr>
        <w:t xml:space="preserve"> </w:t>
      </w:r>
      <w:r w:rsidRPr="000A6076">
        <w:rPr>
          <w:rFonts w:ascii="Times New Roman" w:hAnsi="Times New Roman"/>
          <w:sz w:val="24"/>
          <w:szCs w:val="24"/>
        </w:rPr>
        <w:t xml:space="preserve">(co-authored with </w:t>
      </w:r>
      <w:smartTag w:uri="urn:schemas-microsoft-com:office:smarttags" w:element="PersonName">
        <w:r w:rsidRPr="000A6076">
          <w:rPr>
            <w:rFonts w:ascii="Times New Roman" w:hAnsi="Times New Roman"/>
            <w:sz w:val="24"/>
            <w:szCs w:val="24"/>
          </w:rPr>
          <w:t>Ping Cheng</w:t>
        </w:r>
      </w:smartTag>
      <w:r w:rsidRPr="000A6076">
        <w:rPr>
          <w:rFonts w:ascii="Times New Roman" w:hAnsi="Times New Roman"/>
          <w:sz w:val="24"/>
          <w:szCs w:val="24"/>
        </w:rPr>
        <w:t xml:space="preserve">, Mark Dotzour, and James R. Webb).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2004</w:t>
      </w:r>
    </w:p>
    <w:p w:rsidR="00912F1F" w:rsidRPr="000A6076" w:rsidRDefault="00912F1F">
      <w:pPr>
        <w:pStyle w:val="biobibtext"/>
        <w:keepNext/>
        <w:tabs>
          <w:tab w:val="right" w:pos="1260"/>
        </w:tabs>
        <w:jc w:val="left"/>
        <w:rPr>
          <w:rFonts w:ascii="Times New Roman" w:hAnsi="Times New Roman"/>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“Why Can’t a Building Be More Like a Machine?” </w:t>
      </w:r>
      <w:r w:rsidRPr="000A6076">
        <w:rPr>
          <w:rFonts w:ascii="Times New Roman" w:hAnsi="Times New Roman"/>
          <w:i/>
          <w:szCs w:val="24"/>
        </w:rPr>
        <w:t>Real Estate Issues</w:t>
      </w:r>
      <w:r w:rsidRPr="000A6076">
        <w:rPr>
          <w:rFonts w:ascii="Times New Roman" w:hAnsi="Times New Roman"/>
          <w:szCs w:val="24"/>
        </w:rPr>
        <w:t xml:space="preserve"> (</w:t>
      </w:r>
      <w:r w:rsidR="00095617" w:rsidRPr="000A6076">
        <w:rPr>
          <w:rFonts w:ascii="Times New Roman" w:hAnsi="Times New Roman"/>
          <w:szCs w:val="24"/>
        </w:rPr>
        <w:t>Spring</w:t>
      </w:r>
      <w:r w:rsidRPr="000A6076">
        <w:rPr>
          <w:rFonts w:ascii="Times New Roman" w:hAnsi="Times New Roman"/>
          <w:szCs w:val="24"/>
        </w:rPr>
        <w:t xml:space="preserve"> 2004): 16-21 (co-authored </w:t>
      </w:r>
      <w:r w:rsidR="00587D06" w:rsidRPr="000A6076">
        <w:rPr>
          <w:rFonts w:ascii="Times New Roman" w:hAnsi="Times New Roman"/>
          <w:szCs w:val="24"/>
        </w:rPr>
        <w:t>with</w:t>
      </w:r>
      <w:r w:rsidRPr="000A6076">
        <w:rPr>
          <w:rFonts w:ascii="Times New Roman" w:hAnsi="Times New Roman"/>
          <w:szCs w:val="24"/>
        </w:rPr>
        <w:t xml:space="preserve"> M. Gordon Brown).</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“The Emerging Global Real Estate Appraisal Research Agenda: Evidence from the ARES, ERES, PPRES and RICS Conferences,” </w:t>
      </w:r>
      <w:r w:rsidRPr="000A6076">
        <w:rPr>
          <w:rFonts w:ascii="Times New Roman" w:hAnsi="Times New Roman"/>
          <w:i/>
          <w:szCs w:val="24"/>
        </w:rPr>
        <w:t xml:space="preserve">Journal of Real Estate Literature </w:t>
      </w:r>
      <w:r w:rsidRPr="000A6076">
        <w:rPr>
          <w:rFonts w:ascii="Times New Roman" w:hAnsi="Times New Roman"/>
          <w:szCs w:val="24"/>
        </w:rPr>
        <w:t>(Vol. 12, No. 2, 2004): 135-155 (</w:t>
      </w:r>
      <w:r w:rsidR="00327114" w:rsidRPr="000A6076">
        <w:rPr>
          <w:rFonts w:ascii="Times New Roman" w:hAnsi="Times New Roman"/>
          <w:szCs w:val="24"/>
        </w:rPr>
        <w:t>co-authored with</w:t>
      </w:r>
      <w:r w:rsidRPr="000A6076">
        <w:rPr>
          <w:rFonts w:ascii="Times New Roman" w:hAnsi="Times New Roman"/>
          <w:szCs w:val="24"/>
        </w:rPr>
        <w:t xml:space="preserve"> </w:t>
      </w:r>
      <w:smartTag w:uri="urn:schemas-microsoft-com:office:smarttags" w:element="PersonName">
        <w:r w:rsidRPr="000A6076">
          <w:rPr>
            <w:rFonts w:ascii="Times New Roman" w:hAnsi="Times New Roman"/>
            <w:szCs w:val="24"/>
          </w:rPr>
          <w:t>Alastair Adair</w:t>
        </w:r>
      </w:smartTag>
      <w:r w:rsidRPr="000A6076">
        <w:rPr>
          <w:rFonts w:ascii="Times New Roman" w:hAnsi="Times New Roman"/>
          <w:szCs w:val="24"/>
        </w:rPr>
        <w:t xml:space="preserve">, Neil Crosby, Lay </w:t>
      </w:r>
      <w:r w:rsidR="003A783B" w:rsidRPr="000A6076">
        <w:rPr>
          <w:rFonts w:ascii="Times New Roman" w:hAnsi="Times New Roman"/>
          <w:szCs w:val="24"/>
        </w:rPr>
        <w:t xml:space="preserve">C. </w:t>
      </w:r>
      <w:r w:rsidRPr="000A6076">
        <w:rPr>
          <w:rFonts w:ascii="Times New Roman" w:hAnsi="Times New Roman"/>
          <w:szCs w:val="24"/>
        </w:rPr>
        <w:t>Lim, Craig Watkins and Peadar Davis).</w:t>
      </w: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“Shifting Foundations of the Real Estate Knowledge Structure: Revisiting the Review of Real Estate Principles Texts,” </w:t>
      </w:r>
      <w:r w:rsidRPr="000A6076">
        <w:rPr>
          <w:rFonts w:ascii="Times New Roman" w:hAnsi="Times New Roman"/>
          <w:i/>
          <w:sz w:val="24"/>
          <w:szCs w:val="24"/>
        </w:rPr>
        <w:t xml:space="preserve">Journal of Real Estate Literature </w:t>
      </w:r>
      <w:r w:rsidRPr="000A6076">
        <w:rPr>
          <w:rFonts w:ascii="Times New Roman" w:hAnsi="Times New Roman"/>
          <w:sz w:val="24"/>
          <w:szCs w:val="24"/>
        </w:rPr>
        <w:t>(Vol. 12, No. 2, 2004): 237-265 (</w:t>
      </w:r>
      <w:r w:rsidR="00327114" w:rsidRPr="000A6076">
        <w:rPr>
          <w:rFonts w:ascii="Times New Roman" w:hAnsi="Times New Roman"/>
          <w:sz w:val="24"/>
          <w:szCs w:val="24"/>
        </w:rPr>
        <w:t>co-authored with</w:t>
      </w:r>
      <w:r w:rsidRPr="000A6076">
        <w:rPr>
          <w:rFonts w:ascii="Times New Roman" w:hAnsi="Times New Roman"/>
          <w:sz w:val="24"/>
          <w:szCs w:val="24"/>
        </w:rPr>
        <w:t xml:space="preserve"> David C. Distad).</w:t>
      </w: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2003</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“Project and Portfolio Management Decisions: A Framework and Body of Knowledge Model for Cycle Research,” </w:t>
      </w:r>
      <w:r w:rsidRPr="000A6076">
        <w:rPr>
          <w:rFonts w:ascii="Times New Roman" w:hAnsi="Times New Roman"/>
          <w:i/>
          <w:szCs w:val="24"/>
        </w:rPr>
        <w:t>Journal of Real Estate Portfolio Management</w:t>
      </w:r>
      <w:r w:rsidR="00BB785F" w:rsidRPr="000A6076">
        <w:rPr>
          <w:rFonts w:ascii="Times New Roman" w:hAnsi="Times New Roman"/>
          <w:szCs w:val="24"/>
        </w:rPr>
        <w:t xml:space="preserve"> (Vol. 9, No. 1, 2003): 1</w:t>
      </w:r>
      <w:r w:rsidR="00095617" w:rsidRPr="000A6076">
        <w:rPr>
          <w:rFonts w:ascii="Times New Roman" w:hAnsi="Times New Roman"/>
          <w:szCs w:val="24"/>
        </w:rPr>
        <w:t>-</w:t>
      </w:r>
      <w:r w:rsidR="00BB785F" w:rsidRPr="000A6076">
        <w:rPr>
          <w:rFonts w:ascii="Times New Roman" w:hAnsi="Times New Roman"/>
          <w:szCs w:val="24"/>
        </w:rPr>
        <w:t xml:space="preserve">16 (co-authored </w:t>
      </w:r>
      <w:r w:rsidR="00642FB3" w:rsidRPr="000A6076">
        <w:rPr>
          <w:rFonts w:ascii="Times New Roman" w:hAnsi="Times New Roman"/>
          <w:szCs w:val="24"/>
        </w:rPr>
        <w:t>with</w:t>
      </w:r>
      <w:r w:rsidR="00BB785F" w:rsidRPr="000A6076">
        <w:rPr>
          <w:rFonts w:ascii="Times New Roman" w:hAnsi="Times New Roman"/>
          <w:szCs w:val="24"/>
        </w:rPr>
        <w:t xml:space="preserve"> Waldo Born, Christopher A. Manning and Stephen A. Pyhrr).</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“Corporate Real Estate in Ireland</w:t>
      </w:r>
      <w:r w:rsidR="002457D2" w:rsidRPr="000A6076">
        <w:rPr>
          <w:rFonts w:ascii="Times New Roman" w:hAnsi="Times New Roman"/>
          <w:szCs w:val="24"/>
        </w:rPr>
        <w:t xml:space="preserve"> — </w:t>
      </w:r>
      <w:r w:rsidRPr="000A6076">
        <w:rPr>
          <w:rFonts w:ascii="Times New Roman" w:hAnsi="Times New Roman"/>
          <w:szCs w:val="24"/>
        </w:rPr>
        <w:t xml:space="preserve">A Current Perspective on Corporate Strategic Decision Making,” </w:t>
      </w:r>
      <w:r w:rsidRPr="000A6076">
        <w:rPr>
          <w:rFonts w:ascii="Times New Roman" w:hAnsi="Times New Roman"/>
          <w:i/>
          <w:szCs w:val="24"/>
        </w:rPr>
        <w:t>Journal of Property Investment and Finance</w:t>
      </w:r>
      <w:r w:rsidR="00BB785F" w:rsidRPr="000A6076">
        <w:rPr>
          <w:rFonts w:ascii="Times New Roman" w:hAnsi="Times New Roman"/>
          <w:szCs w:val="24"/>
        </w:rPr>
        <w:t xml:space="preserve"> (Vol. 21, No. 1, 2003): 31-44 (co-authored with Alistair Adair, Jim Berry, Louise Brown and George Heaney</w:t>
      </w:r>
      <w:r w:rsidR="00095617" w:rsidRPr="000A6076">
        <w:rPr>
          <w:rFonts w:ascii="Times New Roman" w:hAnsi="Times New Roman"/>
          <w:szCs w:val="24"/>
        </w:rPr>
        <w:t>).</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“What You Don’t Know About Corporate Real Estate May Be Dangerous For Your Portfolio</w:t>
      </w:r>
      <w:r w:rsidR="002457D2"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The Institutional Real Estate Letter (</w:t>
      </w:r>
      <w:r w:rsidRPr="000A6076">
        <w:rPr>
          <w:rFonts w:ascii="Times New Roman" w:hAnsi="Times New Roman"/>
          <w:szCs w:val="24"/>
        </w:rPr>
        <w:t>January 2003)</w:t>
      </w:r>
      <w:r w:rsidR="002457D2" w:rsidRPr="000A6076">
        <w:rPr>
          <w:rFonts w:ascii="Times New Roman" w:hAnsi="Times New Roman"/>
          <w:szCs w:val="24"/>
        </w:rPr>
        <w:t>.</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“Interview with Mark Fisher</w:t>
      </w:r>
      <w:r w:rsidR="00BB785F" w:rsidRPr="000A6076">
        <w:rPr>
          <w:rFonts w:ascii="Times New Roman" w:hAnsi="Times New Roman"/>
          <w:szCs w:val="24"/>
        </w:rPr>
        <w:t>, Standard Mortgage Investors, Inc</w:t>
      </w:r>
      <w:r w:rsidR="00095617"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Briefings in Real Estate Finance</w:t>
      </w:r>
      <w:r w:rsidRPr="000A6076">
        <w:rPr>
          <w:rFonts w:ascii="Times New Roman" w:hAnsi="Times New Roman"/>
          <w:szCs w:val="24"/>
        </w:rPr>
        <w:t xml:space="preserve"> (Vol. 3, No. 2, September 2003): 191–198.</w:t>
      </w:r>
    </w:p>
    <w:p w:rsidR="00912F1F" w:rsidRPr="000A6076" w:rsidRDefault="00912F1F">
      <w:pPr>
        <w:pStyle w:val="biobibtext"/>
        <w:tabs>
          <w:tab w:val="right" w:pos="1260"/>
        </w:tabs>
        <w:rPr>
          <w:rFonts w:ascii="Times New Roman" w:hAnsi="Times New Roman"/>
          <w:b/>
          <w:sz w:val="24"/>
          <w:szCs w:val="24"/>
        </w:rPr>
      </w:pPr>
    </w:p>
    <w:p w:rsidR="00912F1F" w:rsidRPr="000A6076" w:rsidRDefault="00950473">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“Taking Stock,” </w:t>
      </w:r>
      <w:r w:rsidR="00912F1F" w:rsidRPr="000A6076">
        <w:rPr>
          <w:rFonts w:ascii="Times New Roman" w:hAnsi="Times New Roman"/>
          <w:sz w:val="24"/>
          <w:szCs w:val="24"/>
        </w:rPr>
        <w:t xml:space="preserve">Global Quarterly supplement to </w:t>
      </w:r>
      <w:r w:rsidR="00912F1F" w:rsidRPr="000A6076">
        <w:rPr>
          <w:rFonts w:ascii="Times New Roman" w:hAnsi="Times New Roman"/>
          <w:i/>
          <w:sz w:val="24"/>
          <w:szCs w:val="24"/>
        </w:rPr>
        <w:t>The Institutional Real Estate Letter</w:t>
      </w:r>
      <w:r w:rsidRPr="000A6076">
        <w:rPr>
          <w:rFonts w:ascii="Times New Roman" w:hAnsi="Times New Roman"/>
          <w:sz w:val="24"/>
          <w:szCs w:val="24"/>
        </w:rPr>
        <w:t xml:space="preserve"> (</w:t>
      </w:r>
      <w:r w:rsidR="00912F1F" w:rsidRPr="000A6076">
        <w:rPr>
          <w:rFonts w:ascii="Times New Roman" w:hAnsi="Times New Roman"/>
          <w:sz w:val="24"/>
          <w:szCs w:val="24"/>
        </w:rPr>
        <w:t>Vol. 1, No. 3</w:t>
      </w:r>
      <w:r w:rsidR="002457D2" w:rsidRPr="000A6076">
        <w:rPr>
          <w:rFonts w:ascii="Times New Roman" w:hAnsi="Times New Roman"/>
          <w:sz w:val="24"/>
          <w:szCs w:val="24"/>
        </w:rPr>
        <w:t>,</w:t>
      </w:r>
      <w:r w:rsidR="00912F1F" w:rsidRPr="000A6076">
        <w:rPr>
          <w:rFonts w:ascii="Times New Roman" w:hAnsi="Times New Roman"/>
          <w:sz w:val="24"/>
          <w:szCs w:val="24"/>
        </w:rPr>
        <w:t xml:space="preserve"> Fall 2003).</w:t>
      </w:r>
    </w:p>
    <w:p w:rsidR="00912F1F" w:rsidRPr="000A6076" w:rsidRDefault="00912F1F">
      <w:pPr>
        <w:pStyle w:val="biobibtext"/>
        <w:tabs>
          <w:tab w:val="right" w:pos="1260"/>
        </w:tabs>
        <w:rPr>
          <w:rFonts w:ascii="Times New Roman" w:hAnsi="Times New Roman"/>
          <w:sz w:val="24"/>
          <w:szCs w:val="24"/>
        </w:rPr>
      </w:pPr>
    </w:p>
    <w:p w:rsidR="00912F1F" w:rsidRPr="000A6076" w:rsidRDefault="00912F1F">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“Corporate-Owned Real Estate Represents a Substantial Investment Universe,” </w:t>
      </w:r>
      <w:r w:rsidRPr="000A6076">
        <w:rPr>
          <w:rFonts w:ascii="Times New Roman" w:hAnsi="Times New Roman"/>
          <w:i/>
          <w:sz w:val="24"/>
          <w:szCs w:val="24"/>
        </w:rPr>
        <w:t xml:space="preserve">Journal of Real Estate Portfolio Management </w:t>
      </w:r>
      <w:r w:rsidRPr="000A6076">
        <w:rPr>
          <w:rFonts w:ascii="Times New Roman" w:hAnsi="Times New Roman"/>
          <w:sz w:val="24"/>
          <w:szCs w:val="24"/>
        </w:rPr>
        <w:t>(Vol. 9, No. 2, 2003): 167–178.</w:t>
      </w:r>
    </w:p>
    <w:p w:rsidR="00912F1F" w:rsidRPr="000A6076" w:rsidRDefault="00912F1F">
      <w:pPr>
        <w:pStyle w:val="biobibtext"/>
        <w:tabs>
          <w:tab w:val="right" w:pos="126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Significance of the Inner City to the Property Discipline,” </w:t>
      </w:r>
      <w:r w:rsidRPr="000A6076">
        <w:rPr>
          <w:rFonts w:ascii="Times New Roman" w:hAnsi="Times New Roman"/>
          <w:i/>
          <w:sz w:val="24"/>
          <w:szCs w:val="24"/>
        </w:rPr>
        <w:t xml:space="preserve">Journal of Real Estate Research </w:t>
      </w:r>
      <w:r w:rsidRPr="000A6076">
        <w:rPr>
          <w:rFonts w:ascii="Times New Roman" w:hAnsi="Times New Roman"/>
          <w:sz w:val="24"/>
          <w:szCs w:val="24"/>
        </w:rPr>
        <w:t>(Vol. 25, No. 24, 2003): 365-394.</w:t>
      </w:r>
    </w:p>
    <w:p w:rsidR="006F3A5E" w:rsidRPr="000A6076" w:rsidRDefault="006F3A5E">
      <w:pPr>
        <w:pStyle w:val="Articlecites"/>
        <w:rPr>
          <w:rFonts w:ascii="Times New Roman" w:hAnsi="Times New Roman"/>
          <w:sz w:val="24"/>
          <w:szCs w:val="24"/>
        </w:rPr>
      </w:pPr>
    </w:p>
    <w:p w:rsidR="006F3A5E" w:rsidRPr="000A6076" w:rsidRDefault="006F3A5E" w:rsidP="006F3A5E">
      <w:pPr>
        <w:ind w:left="900"/>
        <w:rPr>
          <w:rFonts w:ascii="Times New Roman" w:hAnsi="Times New Roman"/>
          <w:szCs w:val="24"/>
        </w:rPr>
      </w:pPr>
      <w:r w:rsidRPr="000A6076">
        <w:rPr>
          <w:rFonts w:ascii="Times New Roman" w:hAnsi="Times New Roman"/>
          <w:szCs w:val="24"/>
        </w:rPr>
        <w:t>“Sources of Investment Return and Transfer of Economic Risk: How They Influence Risk-Adjusted Returns</w:t>
      </w:r>
      <w:r w:rsidR="006F7514"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 xml:space="preserve">PREA Quarterly </w:t>
      </w:r>
      <w:r w:rsidRPr="000A6076">
        <w:rPr>
          <w:rFonts w:ascii="Times New Roman" w:hAnsi="Times New Roman"/>
          <w:szCs w:val="24"/>
        </w:rPr>
        <w:t>(Spring 2003): 75–78.</w:t>
      </w:r>
    </w:p>
    <w:p w:rsidR="00912F1F" w:rsidRPr="000A6076" w:rsidRDefault="00912F1F">
      <w:pPr>
        <w:pStyle w:val="Articlecites"/>
        <w:rPr>
          <w:rFonts w:ascii="Times New Roman" w:hAnsi="Times New Roman"/>
          <w:sz w:val="24"/>
          <w:szCs w:val="24"/>
        </w:rPr>
      </w:pP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2002</w:t>
      </w:r>
    </w:p>
    <w:p w:rsidR="00912F1F" w:rsidRPr="000A6076" w:rsidRDefault="00912F1F">
      <w:pPr>
        <w:pStyle w:val="biobibtext"/>
        <w:keepNext/>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“Corporate Real Estate: A Profile of the Leading Companies in Ireland,”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10, No. 1, 2002): 95-107, (co-authored with </w:t>
      </w:r>
      <w:smartTag w:uri="urn:schemas-microsoft-com:office:smarttags" w:element="PersonName">
        <w:r w:rsidRPr="000A6076">
          <w:rPr>
            <w:rFonts w:ascii="Times New Roman" w:hAnsi="Times New Roman"/>
            <w:sz w:val="24"/>
            <w:szCs w:val="24"/>
          </w:rPr>
          <w:t>Alastair Adair</w:t>
        </w:r>
      </w:smartTag>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sz w:val="24"/>
            <w:szCs w:val="24"/>
          </w:rPr>
          <w:t>Stanley McGreal</w:t>
        </w:r>
      </w:smartTag>
      <w:r w:rsidRPr="000A6076">
        <w:rPr>
          <w:rFonts w:ascii="Times New Roman" w:hAnsi="Times New Roman"/>
          <w:sz w:val="24"/>
          <w:szCs w:val="24"/>
        </w:rPr>
        <w:t>, James Berry, Louise Brown and Samuel Heaney).</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2001</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“Corporate Real Estate Research Thought Leadership Continues to Evolve,” </w:t>
      </w:r>
      <w:smartTag w:uri="urn:schemas-microsoft-com:office:smarttags" w:element="PersonName">
        <w:r w:rsidRPr="000A6076">
          <w:rPr>
            <w:rFonts w:ascii="Times New Roman" w:hAnsi="Times New Roman"/>
            <w:i/>
            <w:szCs w:val="24"/>
          </w:rPr>
          <w:t>Journal of Real Estate Research</w:t>
        </w:r>
      </w:smartTag>
      <w:r w:rsidR="00CB2A83" w:rsidRPr="000A6076">
        <w:rPr>
          <w:rFonts w:ascii="Times New Roman" w:hAnsi="Times New Roman"/>
          <w:szCs w:val="24"/>
        </w:rPr>
        <w:t xml:space="preserve"> (Vol. 22, Nos. 1/</w:t>
      </w:r>
      <w:r w:rsidRPr="000A6076">
        <w:rPr>
          <w:rFonts w:ascii="Times New Roman" w:hAnsi="Times New Roman"/>
          <w:szCs w:val="24"/>
        </w:rPr>
        <w:t xml:space="preserve">2, 2001): 1-6 (co-authored with Christopher A. Manning). </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“Lessons from the Past and Future Directions for Corporate Real Estate Research,”</w:t>
      </w:r>
      <w:r w:rsidRPr="000A6076">
        <w:rPr>
          <w:rFonts w:ascii="Times New Roman" w:hAnsi="Times New Roman"/>
          <w:i/>
          <w:szCs w:val="24"/>
        </w:rPr>
        <w:t xml:space="preserve"> </w:t>
      </w:r>
      <w:smartTag w:uri="urn:schemas-microsoft-com:office:smarttags" w:element="PersonName">
        <w:r w:rsidRPr="000A6076">
          <w:rPr>
            <w:rFonts w:ascii="Times New Roman" w:hAnsi="Times New Roman"/>
            <w:i/>
            <w:szCs w:val="24"/>
          </w:rPr>
          <w:t>Journal of Real Estate Research</w:t>
        </w:r>
      </w:smartTag>
      <w:r w:rsidRPr="000A6076">
        <w:rPr>
          <w:rFonts w:ascii="Times New Roman" w:hAnsi="Times New Roman"/>
          <w:szCs w:val="24"/>
        </w:rPr>
        <w:t xml:space="preserve"> (Vol. 22, Nos. 1-2, 2001): 7–57 (co-authored with Christopher A. Manning).</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“Corporate Property Strategy is Integral to Corporate Business Strategy,</w:t>
      </w:r>
      <w:r w:rsidR="0086324B" w:rsidRPr="000A6076">
        <w:rPr>
          <w:rFonts w:ascii="Times New Roman" w:hAnsi="Times New Roman"/>
          <w:szCs w:val="24"/>
        </w:rPr>
        <w:t>”</w:t>
      </w:r>
      <w:r w:rsidRPr="000A6076">
        <w:rPr>
          <w:rFonts w:ascii="Times New Roman" w:hAnsi="Times New Roman"/>
          <w:i/>
          <w:szCs w:val="24"/>
        </w:rPr>
        <w:t xml:space="preserve"> </w:t>
      </w:r>
      <w:smartTag w:uri="urn:schemas-microsoft-com:office:smarttags" w:element="PersonName">
        <w:r w:rsidRPr="000A6076">
          <w:rPr>
            <w:rFonts w:ascii="Times New Roman" w:hAnsi="Times New Roman"/>
            <w:i/>
            <w:szCs w:val="24"/>
          </w:rPr>
          <w:t>Journal of Real Estate Research</w:t>
        </w:r>
      </w:smartTag>
      <w:r w:rsidRPr="000A6076">
        <w:rPr>
          <w:rFonts w:ascii="Times New Roman" w:hAnsi="Times New Roman"/>
          <w:szCs w:val="24"/>
        </w:rPr>
        <w:t xml:space="preserve"> (Vol. 22, Nos. 1-2, 2001): 129-152.</w:t>
      </w:r>
    </w:p>
    <w:p w:rsidR="006F3A5E" w:rsidRPr="000A6076" w:rsidRDefault="006F3A5E">
      <w:pPr>
        <w:ind w:left="900"/>
        <w:rPr>
          <w:rFonts w:ascii="Times New Roman" w:hAnsi="Times New Roman"/>
          <w:szCs w:val="24"/>
        </w:rPr>
      </w:pPr>
    </w:p>
    <w:p w:rsidR="006F3A5E" w:rsidRPr="000A6076" w:rsidRDefault="006F3A5E" w:rsidP="006F3A5E">
      <w:pPr>
        <w:pStyle w:val="Articlecites"/>
        <w:rPr>
          <w:rFonts w:ascii="Times New Roman" w:hAnsi="Times New Roman"/>
          <w:sz w:val="24"/>
          <w:szCs w:val="24"/>
        </w:rPr>
      </w:pPr>
      <w:r w:rsidRPr="000A6076">
        <w:rPr>
          <w:rFonts w:ascii="Times New Roman" w:hAnsi="Times New Roman"/>
          <w:sz w:val="24"/>
          <w:szCs w:val="24"/>
        </w:rPr>
        <w:t xml:space="preserve">“Consolidation: the Rule in Year 2000,” </w:t>
      </w:r>
      <w:r w:rsidRPr="000A6076">
        <w:rPr>
          <w:rFonts w:ascii="Times New Roman" w:hAnsi="Times New Roman"/>
          <w:i/>
          <w:sz w:val="24"/>
          <w:szCs w:val="24"/>
        </w:rPr>
        <w:t>PREA Quarterly</w:t>
      </w:r>
      <w:r w:rsidRPr="000A6076">
        <w:rPr>
          <w:rFonts w:ascii="Times New Roman" w:hAnsi="Times New Roman"/>
          <w:sz w:val="24"/>
          <w:szCs w:val="24"/>
        </w:rPr>
        <w:t xml:space="preserve"> (Spring 2001): 57</w:t>
      </w:r>
      <w:r w:rsidR="00CB2A83" w:rsidRPr="000A6076">
        <w:rPr>
          <w:rFonts w:ascii="Times New Roman" w:hAnsi="Times New Roman"/>
          <w:sz w:val="24"/>
          <w:szCs w:val="24"/>
        </w:rPr>
        <w:noBreakHyphen/>
      </w:r>
      <w:r w:rsidRPr="000A6076">
        <w:rPr>
          <w:rFonts w:ascii="Times New Roman" w:hAnsi="Times New Roman"/>
          <w:sz w:val="24"/>
          <w:szCs w:val="24"/>
        </w:rPr>
        <w:t>62</w:t>
      </w:r>
      <w:r w:rsidR="00CB2A83" w:rsidRPr="000A6076">
        <w:rPr>
          <w:rFonts w:ascii="Times New Roman" w:hAnsi="Times New Roman"/>
          <w:sz w:val="24"/>
          <w:szCs w:val="24"/>
        </w:rPr>
        <w:t xml:space="preserve"> (co-authored with Aditya R. Eachempati)</w:t>
      </w:r>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Future of the Residential Real Estate Brokerage Industry,” </w:t>
      </w:r>
      <w:r w:rsidRPr="000A6076">
        <w:rPr>
          <w:rFonts w:ascii="Times New Roman" w:hAnsi="Times New Roman"/>
          <w:i/>
          <w:sz w:val="24"/>
          <w:szCs w:val="24"/>
        </w:rPr>
        <w:t>Real Estate Issues</w:t>
      </w:r>
      <w:r w:rsidR="001D52FC" w:rsidRPr="000A6076">
        <w:rPr>
          <w:rFonts w:ascii="Times New Roman" w:hAnsi="Times New Roman"/>
          <w:sz w:val="24"/>
          <w:szCs w:val="24"/>
        </w:rPr>
        <w:t xml:space="preserve"> (Summer 2001): 22-</w:t>
      </w:r>
      <w:r w:rsidRPr="000A6076">
        <w:rPr>
          <w:rFonts w:ascii="Times New Roman" w:hAnsi="Times New Roman"/>
          <w:sz w:val="24"/>
          <w:szCs w:val="24"/>
        </w:rPr>
        <w:t>30 (co-authored with G. Donald Jud).</w:t>
      </w:r>
    </w:p>
    <w:p w:rsidR="00912F1F" w:rsidRPr="000A6076" w:rsidRDefault="00912F1F">
      <w:pPr>
        <w:pStyle w:val="Articlecites"/>
        <w:rPr>
          <w:rFonts w:ascii="Times New Roman" w:hAnsi="Times New Roman"/>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“An Interview with Parkash Ahuja,” </w:t>
      </w:r>
      <w:r w:rsidRPr="000A6076">
        <w:rPr>
          <w:rFonts w:ascii="Times New Roman" w:hAnsi="Times New Roman"/>
          <w:i/>
          <w:szCs w:val="24"/>
        </w:rPr>
        <w:t>Journal of Corporate Real Estate</w:t>
      </w:r>
      <w:r w:rsidRPr="000A6076">
        <w:rPr>
          <w:rFonts w:ascii="Times New Roman" w:hAnsi="Times New Roman"/>
          <w:szCs w:val="24"/>
        </w:rPr>
        <w:t xml:space="preserve"> (Vol. 4, No. 1, December 2001): 83–88.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“An Interview with Larry Preble,” </w:t>
      </w:r>
      <w:r w:rsidRPr="000A6076">
        <w:rPr>
          <w:rFonts w:ascii="Times New Roman" w:hAnsi="Times New Roman"/>
          <w:i/>
          <w:sz w:val="24"/>
          <w:szCs w:val="24"/>
        </w:rPr>
        <w:t>Briefings in Real Estate Finance</w:t>
      </w:r>
      <w:r w:rsidRPr="000A6076">
        <w:rPr>
          <w:rFonts w:ascii="Times New Roman" w:hAnsi="Times New Roman"/>
          <w:sz w:val="24"/>
          <w:szCs w:val="24"/>
        </w:rPr>
        <w:t xml:space="preserve"> (Vol</w:t>
      </w:r>
      <w:r w:rsidR="00DB2087" w:rsidRPr="000A6076">
        <w:rPr>
          <w:rFonts w:ascii="Times New Roman" w:hAnsi="Times New Roman"/>
          <w:sz w:val="24"/>
          <w:szCs w:val="24"/>
        </w:rPr>
        <w:t>. 1, No. 3, December 2001): 265-</w:t>
      </w:r>
      <w:r w:rsidRPr="000A6076">
        <w:rPr>
          <w:rFonts w:ascii="Times New Roman" w:hAnsi="Times New Roman"/>
          <w:sz w:val="24"/>
          <w:szCs w:val="24"/>
        </w:rPr>
        <w:t>273</w:t>
      </w:r>
    </w:p>
    <w:p w:rsidR="00912F1F" w:rsidRPr="000A6076" w:rsidRDefault="00912F1F">
      <w:pPr>
        <w:pStyle w:val="Articlecites"/>
        <w:rPr>
          <w:rFonts w:ascii="Times New Roman" w:hAnsi="Times New Roman"/>
          <w:sz w:val="24"/>
          <w:szCs w:val="24"/>
        </w:rPr>
      </w:pP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2000</w:t>
      </w:r>
    </w:p>
    <w:p w:rsidR="00912F1F" w:rsidRPr="000A6076" w:rsidRDefault="00912F1F">
      <w:pPr>
        <w:pStyle w:val="Articlecites"/>
        <w:keepNext/>
        <w:rPr>
          <w:rFonts w:ascii="Times New Roman" w:hAnsi="Times New Roman"/>
          <w:sz w:val="24"/>
          <w:szCs w:val="24"/>
        </w:rPr>
      </w:pPr>
    </w:p>
    <w:p w:rsidR="006F3A5E" w:rsidRPr="000A6076" w:rsidRDefault="006F3A5E" w:rsidP="006F3A5E">
      <w:pPr>
        <w:pStyle w:val="biobibtext"/>
        <w:spacing w:line="220" w:lineRule="atLeast"/>
        <w:outlineLvl w:val="0"/>
        <w:rPr>
          <w:rFonts w:ascii="Times New Roman" w:hAnsi="Times New Roman"/>
          <w:sz w:val="24"/>
          <w:szCs w:val="24"/>
        </w:rPr>
      </w:pPr>
      <w:bookmarkStart w:id="159" w:name="_Toc316719612"/>
      <w:bookmarkStart w:id="160" w:name="_Toc316720212"/>
      <w:r w:rsidRPr="000A6076">
        <w:rPr>
          <w:rFonts w:ascii="Times New Roman" w:hAnsi="Times New Roman"/>
          <w:sz w:val="24"/>
          <w:szCs w:val="24"/>
        </w:rPr>
        <w:t xml:space="preserve">“Balance Sheets Continue to Build, but Activity Decline Expected in 1999,” </w:t>
      </w:r>
      <w:r w:rsidRPr="000A6076">
        <w:rPr>
          <w:rFonts w:ascii="Times New Roman" w:hAnsi="Times New Roman"/>
          <w:i/>
          <w:sz w:val="24"/>
          <w:szCs w:val="24"/>
        </w:rPr>
        <w:t>PREA Quarterly</w:t>
      </w:r>
      <w:r w:rsidRPr="000A6076">
        <w:rPr>
          <w:rFonts w:ascii="Times New Roman" w:hAnsi="Times New Roman"/>
          <w:sz w:val="24"/>
          <w:szCs w:val="24"/>
        </w:rPr>
        <w:t xml:space="preserve"> (1</w:t>
      </w:r>
      <w:r w:rsidRPr="000A6076">
        <w:rPr>
          <w:rFonts w:ascii="Times New Roman" w:hAnsi="Times New Roman"/>
          <w:sz w:val="24"/>
          <w:szCs w:val="24"/>
          <w:vertAlign w:val="superscript"/>
        </w:rPr>
        <w:t>st</w:t>
      </w:r>
      <w:r w:rsidRPr="000A6076">
        <w:rPr>
          <w:rFonts w:ascii="Times New Roman" w:hAnsi="Times New Roman"/>
          <w:sz w:val="24"/>
          <w:szCs w:val="24"/>
        </w:rPr>
        <w:t xml:space="preserve"> Quarter, 2000): 57</w:t>
      </w:r>
      <w:r w:rsidR="007568BB" w:rsidRPr="000A6076">
        <w:rPr>
          <w:rFonts w:ascii="Times New Roman" w:hAnsi="Times New Roman"/>
          <w:sz w:val="24"/>
          <w:szCs w:val="24"/>
        </w:rPr>
        <w:t>-</w:t>
      </w:r>
      <w:r w:rsidRPr="000A6076">
        <w:rPr>
          <w:rFonts w:ascii="Times New Roman" w:hAnsi="Times New Roman"/>
          <w:sz w:val="24"/>
          <w:szCs w:val="24"/>
        </w:rPr>
        <w:t xml:space="preserve">61 (co-authored with </w:t>
      </w:r>
      <w:smartTag w:uri="urn:schemas-microsoft-com:office:smarttags" w:element="PersonName">
        <w:r w:rsidRPr="000A6076">
          <w:rPr>
            <w:rFonts w:ascii="Times New Roman" w:hAnsi="Times New Roman"/>
            <w:sz w:val="24"/>
            <w:szCs w:val="24"/>
          </w:rPr>
          <w:t>Aditya</w:t>
        </w:r>
      </w:smartTag>
      <w:r w:rsidRPr="000A6076">
        <w:rPr>
          <w:rFonts w:ascii="Times New Roman" w:hAnsi="Times New Roman"/>
          <w:sz w:val="24"/>
          <w:szCs w:val="24"/>
        </w:rPr>
        <w:t xml:space="preserve"> R. Eachempati).</w:t>
      </w:r>
      <w:bookmarkEnd w:id="159"/>
      <w:bookmarkEnd w:id="160"/>
    </w:p>
    <w:p w:rsidR="006F3A5E" w:rsidRPr="000A6076" w:rsidRDefault="006F3A5E">
      <w:pPr>
        <w:pStyle w:val="Articlecites"/>
        <w:keepN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“Where Can Real Estate Faculty Add the Most Value at Universities in the Future?” </w:t>
      </w:r>
      <w:r w:rsidRPr="000A6076">
        <w:rPr>
          <w:rFonts w:ascii="Times New Roman" w:hAnsi="Times New Roman"/>
          <w:i/>
          <w:sz w:val="24"/>
          <w:szCs w:val="24"/>
        </w:rPr>
        <w:t>Journal of Real Estate Practice and Education (</w:t>
      </w:r>
      <w:r w:rsidRPr="000A6076">
        <w:rPr>
          <w:rFonts w:ascii="Times New Roman" w:hAnsi="Times New Roman"/>
          <w:sz w:val="24"/>
          <w:szCs w:val="24"/>
        </w:rPr>
        <w:t>Vol</w:t>
      </w:r>
      <w:r w:rsidR="005C5DCF" w:rsidRPr="000A6076">
        <w:rPr>
          <w:rFonts w:ascii="Times New Roman" w:hAnsi="Times New Roman"/>
          <w:sz w:val="24"/>
          <w:szCs w:val="24"/>
        </w:rPr>
        <w:t>.</w:t>
      </w:r>
      <w:r w:rsidRPr="000A6076">
        <w:rPr>
          <w:rFonts w:ascii="Times New Roman" w:hAnsi="Times New Roman"/>
          <w:sz w:val="24"/>
          <w:szCs w:val="24"/>
        </w:rPr>
        <w:t xml:space="preserve"> 4, N</w:t>
      </w:r>
      <w:r w:rsidR="005C5DCF" w:rsidRPr="000A6076">
        <w:rPr>
          <w:rFonts w:ascii="Times New Roman" w:hAnsi="Times New Roman"/>
          <w:sz w:val="24"/>
          <w:szCs w:val="24"/>
        </w:rPr>
        <w:t>o.</w:t>
      </w:r>
      <w:r w:rsidRPr="000A6076">
        <w:rPr>
          <w:rFonts w:ascii="Times New Roman" w:hAnsi="Times New Roman"/>
          <w:sz w:val="24"/>
          <w:szCs w:val="24"/>
        </w:rPr>
        <w:t xml:space="preserve"> 1, 2000): 17-39, (</w:t>
      </w:r>
      <w:r w:rsidR="00327114" w:rsidRPr="000A6076">
        <w:rPr>
          <w:rFonts w:ascii="Times New Roman" w:hAnsi="Times New Roman"/>
          <w:sz w:val="24"/>
          <w:szCs w:val="24"/>
        </w:rPr>
        <w:t>co-authored with</w:t>
      </w:r>
      <w:r w:rsidRPr="000A6076">
        <w:rPr>
          <w:rFonts w:ascii="Times New Roman" w:hAnsi="Times New Roman"/>
          <w:sz w:val="24"/>
          <w:szCs w:val="24"/>
        </w:rPr>
        <w:t xml:space="preserve"> Chris Manning).</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“Requisite Knowledge for Effective Property Involvements in the Global Context,” </w:t>
      </w:r>
      <w:r w:rsidRPr="000A6076">
        <w:rPr>
          <w:rFonts w:ascii="Times New Roman" w:hAnsi="Times New Roman"/>
          <w:i/>
          <w:sz w:val="24"/>
          <w:szCs w:val="24"/>
        </w:rPr>
        <w:t>Research Issues in Real Estate: Real Estate Education Throughout the World: Past, Present and Future</w:t>
      </w:r>
      <w:r w:rsidRPr="000A6076">
        <w:rPr>
          <w:rFonts w:ascii="Times New Roman" w:hAnsi="Times New Roman"/>
          <w:sz w:val="24"/>
          <w:szCs w:val="24"/>
        </w:rPr>
        <w:t xml:space="preserve"> </w:t>
      </w:r>
      <w:r w:rsidR="007568BB" w:rsidRPr="000A6076">
        <w:rPr>
          <w:rFonts w:ascii="Times New Roman" w:hAnsi="Times New Roman"/>
          <w:sz w:val="24"/>
          <w:szCs w:val="24"/>
        </w:rPr>
        <w:t>(</w:t>
      </w:r>
      <w:r w:rsidRPr="000A6076">
        <w:rPr>
          <w:rFonts w:ascii="Times New Roman" w:hAnsi="Times New Roman"/>
          <w:sz w:val="24"/>
          <w:szCs w:val="24"/>
        </w:rPr>
        <w:t>Vol. 7, Monograph Series</w:t>
      </w:r>
      <w:r w:rsidR="007568BB" w:rsidRPr="000A6076">
        <w:rPr>
          <w:rFonts w:ascii="Times New Roman" w:hAnsi="Times New Roman"/>
          <w:sz w:val="24"/>
          <w:szCs w:val="24"/>
        </w:rPr>
        <w:t>)</w:t>
      </w:r>
      <w:r w:rsidRPr="000A6076">
        <w:rPr>
          <w:rFonts w:ascii="Times New Roman" w:hAnsi="Times New Roman"/>
          <w:sz w:val="24"/>
          <w:szCs w:val="24"/>
        </w:rPr>
        <w:t xml:space="preserve"> American Real Estate Society, edited by Karl-Werner Schulte (Kluwer Academic Pu</w:t>
      </w:r>
      <w:r w:rsidR="007568BB" w:rsidRPr="000A6076">
        <w:rPr>
          <w:rFonts w:ascii="Times New Roman" w:hAnsi="Times New Roman"/>
          <w:sz w:val="24"/>
          <w:szCs w:val="24"/>
        </w:rPr>
        <w:t>blishers, Norwell, MA, 2000): 3-</w:t>
      </w:r>
      <w:r w:rsidRPr="000A6076">
        <w:rPr>
          <w:rFonts w:ascii="Times New Roman" w:hAnsi="Times New Roman"/>
          <w:sz w:val="24"/>
          <w:szCs w:val="24"/>
        </w:rPr>
        <w:t>19.</w:t>
      </w:r>
    </w:p>
    <w:p w:rsidR="00912F1F" w:rsidRPr="000A6076" w:rsidRDefault="00912F1F">
      <w:pPr>
        <w:pStyle w:val="biobibtext"/>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“Challenges in Selecting Markets of Opportunity,” </w:t>
      </w:r>
      <w:r w:rsidRPr="000A6076">
        <w:rPr>
          <w:rFonts w:ascii="Times New Roman" w:hAnsi="Times New Roman"/>
          <w:i/>
          <w:sz w:val="24"/>
          <w:szCs w:val="24"/>
        </w:rPr>
        <w:t xml:space="preserve">AFIRE News </w:t>
      </w:r>
      <w:r w:rsidR="007568BB" w:rsidRPr="000A6076">
        <w:rPr>
          <w:rFonts w:ascii="Times New Roman" w:hAnsi="Times New Roman"/>
          <w:sz w:val="24"/>
          <w:szCs w:val="24"/>
        </w:rPr>
        <w:t>(July/August 2000): 8-</w:t>
      </w:r>
      <w:r w:rsidRPr="000A6076">
        <w:rPr>
          <w:rFonts w:ascii="Times New Roman" w:hAnsi="Times New Roman"/>
          <w:sz w:val="24"/>
          <w:szCs w:val="24"/>
        </w:rPr>
        <w:t>13.</w:t>
      </w:r>
    </w:p>
    <w:p w:rsidR="00912F1F" w:rsidRPr="000A6076" w:rsidRDefault="00912F1F">
      <w:pPr>
        <w:pStyle w:val="biobibtext"/>
        <w:rPr>
          <w:rFonts w:ascii="Times New Roman" w:hAnsi="Times New Roman"/>
          <w:sz w:val="24"/>
          <w:szCs w:val="24"/>
        </w:rPr>
      </w:pPr>
    </w:p>
    <w:p w:rsidR="00912F1F" w:rsidRPr="000A6076" w:rsidRDefault="00912F1F">
      <w:pPr>
        <w:pStyle w:val="biobibtext"/>
        <w:spacing w:line="220" w:lineRule="atLeast"/>
        <w:outlineLvl w:val="0"/>
        <w:rPr>
          <w:rFonts w:ascii="Times New Roman" w:hAnsi="Times New Roman"/>
          <w:sz w:val="24"/>
          <w:szCs w:val="24"/>
        </w:rPr>
      </w:pPr>
      <w:bookmarkStart w:id="161" w:name="_Toc316719613"/>
      <w:bookmarkStart w:id="162" w:name="_Toc316720213"/>
      <w:r w:rsidRPr="000A6076">
        <w:rPr>
          <w:rFonts w:ascii="Times New Roman" w:hAnsi="Times New Roman"/>
          <w:sz w:val="24"/>
          <w:szCs w:val="24"/>
        </w:rPr>
        <w:t xml:space="preserve">“Global Capital Flows: The New Market Dynamic,” </w:t>
      </w:r>
      <w:r w:rsidRPr="000A6076">
        <w:rPr>
          <w:rFonts w:ascii="Times New Roman" w:hAnsi="Times New Roman"/>
          <w:i/>
          <w:sz w:val="24"/>
          <w:szCs w:val="24"/>
        </w:rPr>
        <w:t>Mortgage Banking</w:t>
      </w:r>
      <w:r w:rsidRPr="000A6076">
        <w:rPr>
          <w:rFonts w:ascii="Times New Roman" w:hAnsi="Times New Roman"/>
          <w:sz w:val="24"/>
          <w:szCs w:val="24"/>
        </w:rPr>
        <w:t xml:space="preserve"> (February 2000): 9</w:t>
      </w:r>
      <w:r w:rsidR="007568BB" w:rsidRPr="000A6076">
        <w:rPr>
          <w:rFonts w:ascii="Times New Roman" w:hAnsi="Times New Roman"/>
          <w:sz w:val="24"/>
          <w:szCs w:val="24"/>
        </w:rPr>
        <w:t>-</w:t>
      </w:r>
      <w:r w:rsidRPr="000A6076">
        <w:rPr>
          <w:rFonts w:ascii="Times New Roman" w:hAnsi="Times New Roman"/>
          <w:sz w:val="24"/>
          <w:szCs w:val="24"/>
        </w:rPr>
        <w:t>18.</w:t>
      </w:r>
      <w:bookmarkEnd w:id="161"/>
      <w:bookmarkEnd w:id="162"/>
    </w:p>
    <w:p w:rsidR="00D87059" w:rsidRPr="000A6076" w:rsidRDefault="00D87059" w:rsidP="008547D7">
      <w:pPr>
        <w:pStyle w:val="Articlecites"/>
        <w:ind w:left="0"/>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“Influence of the Life and Work of James A. Graaskamp on Mainstream Thought in Real Estate,” </w:t>
      </w:r>
      <w:r w:rsidRPr="000A6076">
        <w:rPr>
          <w:rFonts w:ascii="Times New Roman" w:hAnsi="Times New Roman"/>
          <w:i/>
          <w:sz w:val="24"/>
          <w:szCs w:val="24"/>
        </w:rPr>
        <w:t>Research Issues in Real Estate</w:t>
      </w:r>
      <w:r w:rsidRPr="000A6076">
        <w:rPr>
          <w:rFonts w:ascii="Times New Roman" w:hAnsi="Times New Roman"/>
          <w:sz w:val="24"/>
          <w:szCs w:val="24"/>
        </w:rPr>
        <w:t>:</w:t>
      </w:r>
      <w:r w:rsidRPr="000A6076">
        <w:rPr>
          <w:rFonts w:ascii="Times New Roman" w:hAnsi="Times New Roman"/>
          <w:i/>
          <w:sz w:val="24"/>
          <w:szCs w:val="24"/>
        </w:rPr>
        <w:t xml:space="preserve"> Essays in Honor of James A. Graaskamp: Ten Years After</w:t>
      </w:r>
      <w:r w:rsidRPr="000A6076">
        <w:rPr>
          <w:rFonts w:ascii="Times New Roman" w:hAnsi="Times New Roman"/>
          <w:sz w:val="24"/>
          <w:szCs w:val="24"/>
        </w:rPr>
        <w:t xml:space="preserve"> </w:t>
      </w:r>
      <w:r w:rsidR="0022370C" w:rsidRPr="000A6076">
        <w:rPr>
          <w:rFonts w:ascii="Times New Roman" w:hAnsi="Times New Roman"/>
          <w:sz w:val="24"/>
          <w:szCs w:val="24"/>
        </w:rPr>
        <w:t>(</w:t>
      </w:r>
      <w:r w:rsidRPr="000A6076">
        <w:rPr>
          <w:rFonts w:ascii="Times New Roman" w:hAnsi="Times New Roman"/>
          <w:sz w:val="24"/>
          <w:szCs w:val="24"/>
        </w:rPr>
        <w:t>Vol. 6, Monograph Series</w:t>
      </w:r>
      <w:r w:rsidR="0022370C" w:rsidRPr="000A6076">
        <w:rPr>
          <w:rFonts w:ascii="Times New Roman" w:hAnsi="Times New Roman"/>
          <w:sz w:val="24"/>
          <w:szCs w:val="24"/>
        </w:rPr>
        <w:t>)</w:t>
      </w:r>
      <w:r w:rsidRPr="000A6076">
        <w:rPr>
          <w:rFonts w:ascii="Times New Roman" w:hAnsi="Times New Roman"/>
          <w:sz w:val="24"/>
          <w:szCs w:val="24"/>
        </w:rPr>
        <w:t xml:space="preserve"> American Real Estate Society, edited by Elaine Worzala and James DeLisle (Kluwer Academic Publishers, Boston, 2000).</w:t>
      </w:r>
    </w:p>
    <w:p w:rsidR="006F3A5E" w:rsidRPr="000A6076" w:rsidRDefault="006F3A5E">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“Quality Priority in Housing,” </w:t>
      </w:r>
      <w:r w:rsidRPr="000A6076">
        <w:rPr>
          <w:rFonts w:ascii="Times New Roman" w:hAnsi="Times New Roman"/>
          <w:i/>
          <w:sz w:val="24"/>
          <w:szCs w:val="24"/>
        </w:rPr>
        <w:t>Real Estate Issues</w:t>
      </w:r>
      <w:r w:rsidRPr="000A6076">
        <w:rPr>
          <w:rFonts w:ascii="Times New Roman" w:hAnsi="Times New Roman"/>
          <w:sz w:val="24"/>
          <w:szCs w:val="24"/>
        </w:rPr>
        <w:t xml:space="preserve"> (Summer 2000): 6–14 (co-authored with Bruce R. Christy).</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“Property Markets, Monopolies and Microsoft,” </w:t>
      </w:r>
      <w:r w:rsidRPr="000A6076">
        <w:rPr>
          <w:rFonts w:ascii="Times New Roman" w:hAnsi="Times New Roman"/>
          <w:i/>
          <w:sz w:val="24"/>
          <w:szCs w:val="24"/>
        </w:rPr>
        <w:t>Real Estate Issues</w:t>
      </w:r>
      <w:r w:rsidR="0022370C" w:rsidRPr="000A6076">
        <w:rPr>
          <w:rFonts w:ascii="Times New Roman" w:hAnsi="Times New Roman"/>
          <w:sz w:val="24"/>
          <w:szCs w:val="24"/>
        </w:rPr>
        <w:t xml:space="preserve"> (Fall 2000): 21</w:t>
      </w:r>
      <w:r w:rsidR="00A166D4" w:rsidRPr="000A6076">
        <w:rPr>
          <w:rFonts w:ascii="Times New Roman" w:hAnsi="Times New Roman"/>
          <w:sz w:val="24"/>
          <w:szCs w:val="24"/>
        </w:rPr>
        <w:noBreakHyphen/>
      </w:r>
      <w:r w:rsidRPr="000A6076">
        <w:rPr>
          <w:rFonts w:ascii="Times New Roman" w:hAnsi="Times New Roman"/>
          <w:sz w:val="24"/>
          <w:szCs w:val="24"/>
        </w:rPr>
        <w:t>27.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i/>
          <w:sz w:val="24"/>
          <w:szCs w:val="24"/>
        </w:rPr>
      </w:pPr>
      <w:r w:rsidRPr="000A6076">
        <w:rPr>
          <w:rFonts w:ascii="Times New Roman" w:hAnsi="Times New Roman"/>
          <w:sz w:val="24"/>
          <w:szCs w:val="24"/>
        </w:rPr>
        <w:t xml:space="preserve">“Institutional Real Estate Investing Processes, Due Diligence Practices and Market Conditions,” </w:t>
      </w:r>
      <w:r w:rsidRPr="000A6076">
        <w:rPr>
          <w:rFonts w:ascii="Times New Roman" w:hAnsi="Times New Roman"/>
          <w:i/>
          <w:sz w:val="24"/>
          <w:szCs w:val="24"/>
        </w:rPr>
        <w:t>Journal of Real Estate Portfolio Management</w:t>
      </w:r>
      <w:r w:rsidR="0022370C" w:rsidRPr="000A6076">
        <w:rPr>
          <w:rFonts w:ascii="Times New Roman" w:hAnsi="Times New Roman"/>
          <w:sz w:val="24"/>
          <w:szCs w:val="24"/>
        </w:rPr>
        <w:t xml:space="preserve"> (</w:t>
      </w:r>
      <w:r w:rsidR="00D61980" w:rsidRPr="000A6076">
        <w:rPr>
          <w:rFonts w:ascii="Times New Roman" w:hAnsi="Times New Roman"/>
          <w:sz w:val="24"/>
          <w:szCs w:val="24"/>
        </w:rPr>
        <w:t xml:space="preserve">Vol. 6, No. 4, </w:t>
      </w:r>
      <w:r w:rsidR="0022370C" w:rsidRPr="000A6076">
        <w:rPr>
          <w:rFonts w:ascii="Times New Roman" w:hAnsi="Times New Roman"/>
          <w:sz w:val="24"/>
          <w:szCs w:val="24"/>
        </w:rPr>
        <w:t>October</w:t>
      </w:r>
      <w:r w:rsidR="00122B19" w:rsidRPr="000A6076">
        <w:rPr>
          <w:rFonts w:ascii="Times New Roman" w:hAnsi="Times New Roman"/>
          <w:sz w:val="24"/>
          <w:szCs w:val="24"/>
        </w:rPr>
        <w:noBreakHyphen/>
      </w:r>
      <w:r w:rsidR="0022370C" w:rsidRPr="000A6076">
        <w:rPr>
          <w:rFonts w:ascii="Times New Roman" w:hAnsi="Times New Roman"/>
          <w:sz w:val="24"/>
          <w:szCs w:val="24"/>
        </w:rPr>
        <w:t>December 2000): 387-</w:t>
      </w:r>
      <w:r w:rsidRPr="000A6076">
        <w:rPr>
          <w:rFonts w:ascii="Times New Roman" w:hAnsi="Times New Roman"/>
          <w:sz w:val="24"/>
          <w:szCs w:val="24"/>
        </w:rPr>
        <w:t>416.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“What Do We Mean By Strategy?”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8, No. 2, 2000): 193.</w:t>
      </w:r>
    </w:p>
    <w:p w:rsidR="00912F1F" w:rsidRPr="000A6076" w:rsidRDefault="00912F1F">
      <w:pPr>
        <w:pStyle w:val="biobibtext"/>
        <w:spacing w:line="220" w:lineRule="atLeast"/>
        <w:outlineLvl w:val="0"/>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1999</w:t>
      </w:r>
    </w:p>
    <w:p w:rsidR="00D87059" w:rsidRPr="000A6076" w:rsidRDefault="00D87059" w:rsidP="00D87059">
      <w:pPr>
        <w:pStyle w:val="biobibtext"/>
        <w:rPr>
          <w:rFonts w:ascii="Times New Roman" w:hAnsi="Times New Roman"/>
          <w:i/>
          <w:sz w:val="24"/>
          <w:szCs w:val="24"/>
        </w:rPr>
      </w:pPr>
    </w:p>
    <w:p w:rsidR="00912F1F" w:rsidRPr="000A6076" w:rsidRDefault="00912F1F" w:rsidP="001E4AED">
      <w:pPr>
        <w:pStyle w:val="biobibtext"/>
        <w:spacing w:line="220" w:lineRule="atLeast"/>
        <w:outlineLvl w:val="0"/>
        <w:rPr>
          <w:rFonts w:ascii="Times New Roman" w:hAnsi="Times New Roman"/>
          <w:sz w:val="24"/>
          <w:szCs w:val="24"/>
        </w:rPr>
      </w:pPr>
      <w:bookmarkStart w:id="163" w:name="_Toc316719614"/>
      <w:bookmarkStart w:id="164" w:name="_Toc316720214"/>
      <w:r w:rsidRPr="000A6076">
        <w:rPr>
          <w:rFonts w:ascii="Times New Roman" w:hAnsi="Times New Roman"/>
          <w:sz w:val="24"/>
          <w:szCs w:val="24"/>
        </w:rPr>
        <w:t xml:space="preserve">“The Ethics of Property Involvements,” </w:t>
      </w:r>
      <w:r w:rsidRPr="000A6076">
        <w:rPr>
          <w:rFonts w:ascii="Times New Roman" w:hAnsi="Times New Roman"/>
          <w:i/>
          <w:sz w:val="24"/>
          <w:szCs w:val="24"/>
        </w:rPr>
        <w:t xml:space="preserve">Research Issues in Real Estate: Ethics in Real Estate, </w:t>
      </w:r>
      <w:r w:rsidR="0022370C" w:rsidRPr="000A6076">
        <w:rPr>
          <w:rFonts w:ascii="Times New Roman" w:hAnsi="Times New Roman"/>
          <w:sz w:val="24"/>
          <w:szCs w:val="24"/>
        </w:rPr>
        <w:t>(</w:t>
      </w:r>
      <w:r w:rsidRPr="000A6076">
        <w:rPr>
          <w:rFonts w:ascii="Times New Roman" w:hAnsi="Times New Roman"/>
          <w:sz w:val="24"/>
          <w:szCs w:val="24"/>
        </w:rPr>
        <w:t>Vol. 5, Monograph Series</w:t>
      </w:r>
      <w:r w:rsidR="0022370C" w:rsidRPr="000A6076">
        <w:rPr>
          <w:rFonts w:ascii="Times New Roman" w:hAnsi="Times New Roman"/>
          <w:sz w:val="24"/>
          <w:szCs w:val="24"/>
        </w:rPr>
        <w:t>)</w:t>
      </w:r>
      <w:r w:rsidRPr="000A6076">
        <w:rPr>
          <w:rFonts w:ascii="Times New Roman" w:hAnsi="Times New Roman"/>
          <w:sz w:val="24"/>
          <w:szCs w:val="24"/>
        </w:rPr>
        <w:t xml:space="preserve"> American Real Estate Society, edited by Stephen E. Roulac (Kluwer Academic Publishers, Boston, 1999): ixx</w:t>
      </w:r>
      <w:r w:rsidR="0022370C" w:rsidRPr="000A6076">
        <w:rPr>
          <w:rFonts w:ascii="Times New Roman" w:hAnsi="Times New Roman"/>
          <w:sz w:val="24"/>
          <w:szCs w:val="24"/>
        </w:rPr>
        <w:t>-</w:t>
      </w:r>
      <w:r w:rsidRPr="000A6076">
        <w:rPr>
          <w:rFonts w:ascii="Times New Roman" w:hAnsi="Times New Roman"/>
          <w:sz w:val="24"/>
          <w:szCs w:val="24"/>
        </w:rPr>
        <w:t>xxvi.</w:t>
      </w:r>
      <w:bookmarkEnd w:id="163"/>
      <w:bookmarkEnd w:id="164"/>
    </w:p>
    <w:p w:rsidR="00912F1F" w:rsidRPr="000A6076" w:rsidRDefault="00912F1F">
      <w:pPr>
        <w:pStyle w:val="biobibtext"/>
        <w:spacing w:line="220" w:lineRule="atLeast"/>
        <w:outlineLvl w:val="0"/>
        <w:rPr>
          <w:rFonts w:ascii="Times New Roman" w:hAnsi="Times New Roman"/>
          <w:sz w:val="24"/>
          <w:szCs w:val="24"/>
        </w:rPr>
      </w:pPr>
      <w:r w:rsidRPr="000A6076">
        <w:rPr>
          <w:rFonts w:ascii="Times New Roman" w:hAnsi="Times New Roman"/>
          <w:sz w:val="24"/>
          <w:szCs w:val="24"/>
        </w:rPr>
        <w:t xml:space="preserve"> </w:t>
      </w: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“Being Right—In Speech, Action and Livelihood—In Property Involvements,” </w:t>
      </w:r>
      <w:r w:rsidRPr="000A6076">
        <w:rPr>
          <w:rFonts w:ascii="Times New Roman" w:hAnsi="Times New Roman"/>
          <w:i/>
          <w:sz w:val="24"/>
          <w:szCs w:val="24"/>
        </w:rPr>
        <w:t xml:space="preserve">Research Issues in Real Estate: Ethics in Real Estate, </w:t>
      </w:r>
      <w:r w:rsidR="0022370C" w:rsidRPr="000A6076">
        <w:rPr>
          <w:rFonts w:ascii="Times New Roman" w:hAnsi="Times New Roman"/>
          <w:sz w:val="24"/>
          <w:szCs w:val="24"/>
        </w:rPr>
        <w:t>(</w:t>
      </w:r>
      <w:r w:rsidRPr="000A6076">
        <w:rPr>
          <w:rFonts w:ascii="Times New Roman" w:hAnsi="Times New Roman"/>
          <w:sz w:val="24"/>
          <w:szCs w:val="24"/>
        </w:rPr>
        <w:t>Vol. 5, Monograph Series</w:t>
      </w:r>
      <w:r w:rsidR="0022370C" w:rsidRPr="000A6076">
        <w:rPr>
          <w:rFonts w:ascii="Times New Roman" w:hAnsi="Times New Roman"/>
          <w:sz w:val="24"/>
          <w:szCs w:val="24"/>
        </w:rPr>
        <w:t>)</w:t>
      </w:r>
      <w:r w:rsidRPr="000A6076">
        <w:rPr>
          <w:rFonts w:ascii="Times New Roman" w:hAnsi="Times New Roman"/>
          <w:sz w:val="24"/>
          <w:szCs w:val="24"/>
        </w:rPr>
        <w:t xml:space="preserve"> American Real Estate Society, edited by Stephen E. Roulac (Kluwer Academic Publishers, Boston, 1999): 3</w:t>
      </w:r>
      <w:r w:rsidR="0022370C" w:rsidRPr="000A6076">
        <w:rPr>
          <w:rFonts w:ascii="Times New Roman" w:hAnsi="Times New Roman"/>
          <w:sz w:val="24"/>
          <w:szCs w:val="24"/>
        </w:rPr>
        <w:t>-</w:t>
      </w:r>
      <w:r w:rsidRPr="000A6076">
        <w:rPr>
          <w:rFonts w:ascii="Times New Roman" w:hAnsi="Times New Roman"/>
          <w:sz w:val="24"/>
          <w:szCs w:val="24"/>
        </w:rPr>
        <w:t>37.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Cycles and Their Strategic Implications for Investors and Portfolio Managers in the Global Economy,”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(Vol. 18, No. 1, 1999): 7</w:t>
      </w:r>
      <w:r w:rsidR="0022370C" w:rsidRPr="000A6076">
        <w:rPr>
          <w:rFonts w:ascii="Times New Roman" w:hAnsi="Times New Roman"/>
          <w:sz w:val="24"/>
          <w:szCs w:val="24"/>
        </w:rPr>
        <w:t>-</w:t>
      </w:r>
      <w:r w:rsidRPr="000A6076">
        <w:rPr>
          <w:rFonts w:ascii="Times New Roman" w:hAnsi="Times New Roman"/>
          <w:sz w:val="24"/>
          <w:szCs w:val="24"/>
        </w:rPr>
        <w:t>68 (co-authored with Stephen A. Pyhrr and Waldo L. Born).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Role of Trust in Real Estate,” </w:t>
      </w:r>
      <w:r w:rsidRPr="000A6076">
        <w:rPr>
          <w:rFonts w:ascii="Times New Roman" w:hAnsi="Times New Roman"/>
          <w:i/>
          <w:sz w:val="24"/>
          <w:szCs w:val="24"/>
        </w:rPr>
        <w:t>Real Estate Issues</w:t>
      </w:r>
      <w:r w:rsidRPr="000A6076">
        <w:rPr>
          <w:rFonts w:ascii="Times New Roman" w:hAnsi="Times New Roman"/>
          <w:sz w:val="24"/>
          <w:szCs w:val="24"/>
        </w:rPr>
        <w:t xml:space="preserve"> (Vol. 24, No. 2, Summer 1999): 8-14.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“Growth Strategies for Senior Living Companies,” </w:t>
      </w:r>
      <w:r w:rsidRPr="000A6076">
        <w:rPr>
          <w:rFonts w:ascii="Times New Roman" w:hAnsi="Times New Roman"/>
          <w:i/>
          <w:sz w:val="24"/>
          <w:szCs w:val="24"/>
        </w:rPr>
        <w:t xml:space="preserve">Journal of Real Estate Portfolio Management </w:t>
      </w:r>
      <w:r w:rsidRPr="000A6076">
        <w:rPr>
          <w:rFonts w:ascii="Times New Roman" w:hAnsi="Times New Roman"/>
          <w:sz w:val="24"/>
          <w:szCs w:val="24"/>
        </w:rPr>
        <w:t>(Vol. 5, No. 3, 1999): 203</w:t>
      </w:r>
      <w:r w:rsidR="0022370C" w:rsidRPr="000A6076">
        <w:rPr>
          <w:rFonts w:ascii="Times New Roman" w:hAnsi="Times New Roman"/>
          <w:sz w:val="24"/>
          <w:szCs w:val="24"/>
        </w:rPr>
        <w:t>-</w:t>
      </w:r>
      <w:r w:rsidRPr="000A6076">
        <w:rPr>
          <w:rFonts w:ascii="Times New Roman" w:hAnsi="Times New Roman"/>
          <w:sz w:val="24"/>
          <w:szCs w:val="24"/>
        </w:rPr>
        <w:t xml:space="preserve">209 (co-authored with </w:t>
      </w:r>
      <w:smartTag w:uri="urn:schemas-microsoft-com:office:smarttags" w:element="PersonName">
        <w:smartTag w:uri="urn:schemas-microsoft-com:office:smarttags" w:element="PersonName">
          <w:r w:rsidRPr="000A6076">
            <w:rPr>
              <w:rFonts w:ascii="Times New Roman" w:hAnsi="Times New Roman"/>
              <w:sz w:val="24"/>
              <w:szCs w:val="24"/>
            </w:rPr>
            <w:t>Aditya</w:t>
          </w:r>
        </w:smartTag>
        <w:r w:rsidRPr="000A6076">
          <w:rPr>
            <w:rFonts w:ascii="Times New Roman" w:hAnsi="Times New Roman"/>
            <w:sz w:val="24"/>
            <w:szCs w:val="24"/>
          </w:rPr>
          <w:t xml:space="preserve"> Eachempati</w:t>
        </w:r>
      </w:smartTag>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“Introduction: Corporate Real Estate Research Thought Leadership,” </w:t>
      </w:r>
      <w:r w:rsidRPr="000A6076">
        <w:rPr>
          <w:rFonts w:ascii="Times New Roman" w:hAnsi="Times New Roman"/>
          <w:i/>
          <w:sz w:val="24"/>
          <w:szCs w:val="24"/>
        </w:rPr>
        <w:t>Journal of Real Estate Research</w:t>
      </w:r>
      <w:r w:rsidRPr="000A6076">
        <w:rPr>
          <w:rFonts w:ascii="Times New Roman" w:hAnsi="Times New Roman"/>
          <w:sz w:val="24"/>
          <w:szCs w:val="24"/>
        </w:rPr>
        <w:t xml:space="preserve"> special issue on Corporate Real Estate (Vol. 17, No. 3, 1999): 259</w:t>
      </w:r>
      <w:r w:rsidR="0022370C" w:rsidRPr="000A6076">
        <w:rPr>
          <w:rFonts w:ascii="Times New Roman" w:hAnsi="Times New Roman"/>
          <w:sz w:val="24"/>
          <w:szCs w:val="24"/>
        </w:rPr>
        <w:t>-</w:t>
      </w:r>
      <w:r w:rsidRPr="000A6076">
        <w:rPr>
          <w:rFonts w:ascii="Times New Roman" w:hAnsi="Times New Roman"/>
          <w:sz w:val="24"/>
          <w:szCs w:val="24"/>
        </w:rPr>
        <w:t xml:space="preserve">263 (co-authored with Christopher A. Manning).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“Corporate Real Estate Research Within the Academy,”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on Corporate Real Estate (Vol. 17, No. 3, 1999): 265</w:t>
      </w:r>
      <w:r w:rsidR="0022370C" w:rsidRPr="000A6076">
        <w:rPr>
          <w:rFonts w:ascii="Times New Roman" w:hAnsi="Times New Roman"/>
          <w:sz w:val="24"/>
          <w:szCs w:val="24"/>
        </w:rPr>
        <w:t>-</w:t>
      </w:r>
      <w:r w:rsidRPr="000A6076">
        <w:rPr>
          <w:rFonts w:ascii="Times New Roman" w:hAnsi="Times New Roman"/>
          <w:sz w:val="24"/>
          <w:szCs w:val="24"/>
        </w:rPr>
        <w:t xml:space="preserve">279 (co-authored with Christopher A. Manning).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Value Chain Connections: Tangible and Transparent,”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on Corporate Real Est</w:t>
      </w:r>
      <w:r w:rsidR="0022370C" w:rsidRPr="000A6076">
        <w:rPr>
          <w:rFonts w:ascii="Times New Roman" w:hAnsi="Times New Roman"/>
          <w:sz w:val="24"/>
          <w:szCs w:val="24"/>
        </w:rPr>
        <w:t>ate (Vol. 17, No. 3, 1999): 387-</w:t>
      </w:r>
      <w:r w:rsidRPr="000A6076">
        <w:rPr>
          <w:rFonts w:ascii="Times New Roman" w:hAnsi="Times New Roman"/>
          <w:sz w:val="24"/>
          <w:szCs w:val="24"/>
        </w:rPr>
        <w:t>404.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“Does Corporate Property Matter?!” </w:t>
      </w:r>
      <w:r w:rsidRPr="000A6076">
        <w:rPr>
          <w:rFonts w:ascii="Times New Roman" w:hAnsi="Times New Roman"/>
          <w:i/>
          <w:sz w:val="24"/>
          <w:szCs w:val="24"/>
        </w:rPr>
        <w:t xml:space="preserve">Journal of Corporate Real Estate </w:t>
      </w:r>
      <w:r w:rsidRPr="000A6076">
        <w:rPr>
          <w:rFonts w:ascii="Times New Roman" w:hAnsi="Times New Roman"/>
          <w:sz w:val="24"/>
          <w:szCs w:val="24"/>
        </w:rPr>
        <w:t>(Vol. 1, No. 2, 1999): 118</w:t>
      </w:r>
      <w:r w:rsidR="0022370C" w:rsidRPr="000A6076">
        <w:rPr>
          <w:rFonts w:ascii="Times New Roman" w:hAnsi="Times New Roman"/>
          <w:sz w:val="24"/>
          <w:szCs w:val="24"/>
        </w:rPr>
        <w:t>-</w:t>
      </w:r>
      <w:r w:rsidRPr="000A6076">
        <w:rPr>
          <w:rFonts w:ascii="Times New Roman" w:hAnsi="Times New Roman"/>
          <w:sz w:val="24"/>
          <w:szCs w:val="24"/>
        </w:rPr>
        <w:t>122.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Geostrategy of Place Branding,” </w:t>
      </w:r>
      <w:r w:rsidRPr="000A6076">
        <w:rPr>
          <w:rFonts w:ascii="Times New Roman" w:hAnsi="Times New Roman"/>
          <w:i/>
          <w:sz w:val="24"/>
          <w:szCs w:val="24"/>
        </w:rPr>
        <w:t>Design Management Journal</w:t>
      </w:r>
      <w:r w:rsidRPr="000A6076">
        <w:rPr>
          <w:rFonts w:ascii="Times New Roman" w:hAnsi="Times New Roman"/>
          <w:sz w:val="24"/>
          <w:szCs w:val="24"/>
        </w:rPr>
        <w:t xml:space="preserve"> (Vol. 10, No. 1, Winter 1999): 62</w:t>
      </w:r>
      <w:r w:rsidR="0022370C" w:rsidRPr="000A6076">
        <w:rPr>
          <w:rFonts w:ascii="Times New Roman" w:hAnsi="Times New Roman"/>
          <w:sz w:val="24"/>
          <w:szCs w:val="24"/>
        </w:rPr>
        <w:t>-</w:t>
      </w:r>
      <w:r w:rsidRPr="000A6076">
        <w:rPr>
          <w:rFonts w:ascii="Times New Roman" w:hAnsi="Times New Roman"/>
          <w:sz w:val="24"/>
          <w:szCs w:val="24"/>
        </w:rPr>
        <w:t>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“Capital Markets Issues for Senior Housing,” </w:t>
      </w:r>
      <w:r w:rsidRPr="000A6076">
        <w:rPr>
          <w:rFonts w:ascii="Times New Roman" w:hAnsi="Times New Roman"/>
          <w:i/>
          <w:sz w:val="24"/>
          <w:szCs w:val="24"/>
        </w:rPr>
        <w:t>Real Estate Review</w:t>
      </w:r>
      <w:r w:rsidRPr="000A6076">
        <w:rPr>
          <w:rFonts w:ascii="Times New Roman" w:hAnsi="Times New Roman"/>
          <w:sz w:val="24"/>
          <w:szCs w:val="24"/>
        </w:rPr>
        <w:t xml:space="preserve"> (Vol. 28, No. 2, Summer 1998): 31</w:t>
      </w:r>
      <w:r w:rsidR="006B1EA0" w:rsidRPr="000A6076">
        <w:rPr>
          <w:rFonts w:ascii="Times New Roman" w:hAnsi="Times New Roman"/>
          <w:sz w:val="24"/>
          <w:szCs w:val="24"/>
        </w:rPr>
        <w:t>-</w:t>
      </w:r>
      <w:r w:rsidRPr="000A6076">
        <w:rPr>
          <w:rFonts w:ascii="Times New Roman" w:hAnsi="Times New Roman"/>
          <w:sz w:val="24"/>
          <w:szCs w:val="24"/>
        </w:rPr>
        <w:t>33.</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“Property and Ptolemy, Copernicus and Commerce—Toward a Strategic Perspective for Global Property Involvements,” </w:t>
      </w:r>
      <w:r w:rsidRPr="000A6076">
        <w:rPr>
          <w:rFonts w:ascii="Times New Roman" w:hAnsi="Times New Roman"/>
          <w:i/>
          <w:sz w:val="24"/>
          <w:szCs w:val="24"/>
        </w:rPr>
        <w:t>Journal of Property Valuation &amp; Investment</w:t>
      </w:r>
      <w:r w:rsidRPr="000A6076">
        <w:rPr>
          <w:rFonts w:ascii="Times New Roman" w:hAnsi="Times New Roman"/>
          <w:sz w:val="24"/>
          <w:szCs w:val="24"/>
        </w:rPr>
        <w:t xml:space="preserve"> (Vol. 16, No. 5, 1998): 431</w:t>
      </w:r>
      <w:r w:rsidR="006B1EA0" w:rsidRPr="000A6076">
        <w:rPr>
          <w:rFonts w:ascii="Times New Roman" w:hAnsi="Times New Roman"/>
          <w:sz w:val="24"/>
          <w:szCs w:val="24"/>
        </w:rPr>
        <w:t>-</w:t>
      </w:r>
      <w:r w:rsidRPr="000A6076">
        <w:rPr>
          <w:rFonts w:ascii="Times New Roman" w:hAnsi="Times New Roman"/>
          <w:sz w:val="24"/>
          <w:szCs w:val="24"/>
        </w:rPr>
        <w:t>446.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Investment Strategies in the 21st Century,”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6B1EA0" w:rsidRPr="000A6076">
        <w:rPr>
          <w:rFonts w:ascii="Times New Roman" w:hAnsi="Times New Roman"/>
          <w:sz w:val="24"/>
          <w:szCs w:val="24"/>
        </w:rPr>
        <w:t>Vol. 28, No. 1, Spring 1998): 5-</w:t>
      </w:r>
      <w:r w:rsidRPr="000A6076">
        <w:rPr>
          <w:rFonts w:ascii="Times New Roman" w:hAnsi="Times New Roman"/>
          <w:sz w:val="24"/>
          <w:szCs w:val="24"/>
        </w:rPr>
        <w:t>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1997</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“Which Corporate Real Estate Management Functions Should be Outsourced?” </w:t>
      </w:r>
      <w:smartTag w:uri="urn:schemas-microsoft-com:office:smarttags" w:element="PersonName">
        <w:r w:rsidRPr="000A6076">
          <w:rPr>
            <w:rFonts w:ascii="Times New Roman" w:hAnsi="Times New Roman"/>
            <w:i/>
            <w:sz w:val="24"/>
            <w:szCs w:val="24"/>
          </w:rPr>
          <w:t>Journal of Real Estate</w:t>
        </w:r>
        <w:r w:rsidRPr="000A6076">
          <w:rPr>
            <w:rFonts w:ascii="Times New Roman" w:hAnsi="Times New Roman"/>
            <w:sz w:val="24"/>
            <w:szCs w:val="24"/>
          </w:rPr>
          <w:t xml:space="preserve"> </w:t>
        </w:r>
        <w:r w:rsidRPr="000A6076">
          <w:rPr>
            <w:rFonts w:ascii="Times New Roman" w:hAnsi="Times New Roman"/>
            <w:i/>
            <w:sz w:val="24"/>
            <w:szCs w:val="24"/>
          </w:rPr>
          <w:t>Research</w:t>
        </w:r>
      </w:smartTag>
      <w:r w:rsidRPr="000A6076">
        <w:rPr>
          <w:rFonts w:ascii="Times New Roman" w:hAnsi="Times New Roman"/>
          <w:sz w:val="24"/>
          <w:szCs w:val="24"/>
        </w:rPr>
        <w:t xml:space="preserve"> (Vol. 14, No. 3, 1997): 259–274</w:t>
      </w:r>
      <w:r w:rsidR="006B1EA0" w:rsidRPr="000A6076">
        <w:rPr>
          <w:rFonts w:ascii="Times New Roman" w:hAnsi="Times New Roman"/>
          <w:sz w:val="24"/>
          <w:szCs w:val="24"/>
        </w:rPr>
        <w:t xml:space="preserve"> (co-authored with Christopher A. Manning and Mauricio Rodriguez)</w:t>
      </w:r>
      <w:r w:rsidRPr="000A6076">
        <w:rPr>
          <w:rFonts w:ascii="Times New Roman" w:hAnsi="Times New Roman"/>
          <w:sz w:val="24"/>
          <w:szCs w:val="24"/>
        </w:rPr>
        <w:t xml:space="preserve">.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“Pensions and Seniors Housing,” </w:t>
      </w:r>
      <w:r w:rsidRPr="000A6076">
        <w:rPr>
          <w:rFonts w:ascii="Times New Roman" w:hAnsi="Times New Roman"/>
          <w:i/>
          <w:sz w:val="24"/>
          <w:szCs w:val="24"/>
        </w:rPr>
        <w:t xml:space="preserve">Research Issues in Real Estate: Seniors Housing </w:t>
      </w:r>
      <w:r w:rsidR="00517FFA" w:rsidRPr="000A6076">
        <w:rPr>
          <w:rFonts w:ascii="Times New Roman" w:hAnsi="Times New Roman"/>
          <w:sz w:val="24"/>
          <w:szCs w:val="24"/>
        </w:rPr>
        <w:t>(</w:t>
      </w:r>
      <w:r w:rsidRPr="000A6076">
        <w:rPr>
          <w:rFonts w:ascii="Times New Roman" w:hAnsi="Times New Roman"/>
          <w:sz w:val="24"/>
          <w:szCs w:val="24"/>
        </w:rPr>
        <w:t>Vol. 4, Monograph Series</w:t>
      </w:r>
      <w:r w:rsidR="00517FFA" w:rsidRPr="000A6076">
        <w:rPr>
          <w:rFonts w:ascii="Times New Roman" w:hAnsi="Times New Roman"/>
          <w:sz w:val="24"/>
          <w:szCs w:val="24"/>
        </w:rPr>
        <w:t>)</w:t>
      </w:r>
      <w:r w:rsidRPr="000A6076">
        <w:rPr>
          <w:rFonts w:ascii="Times New Roman" w:hAnsi="Times New Roman"/>
          <w:sz w:val="24"/>
          <w:szCs w:val="24"/>
        </w:rPr>
        <w:t xml:space="preserve"> American Real Estate Society, edited by Michael A. Anikeeff and Glenn R. Mueller (Kluwer Academic Publishers, Boston, 1997): 167-170.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1996</w:t>
      </w:r>
    </w:p>
    <w:p w:rsidR="00912F1F" w:rsidRPr="000A6076" w:rsidRDefault="00912F1F" w:rsidP="004F417C">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“Innovative Thought Leadership and the Community of Real Estate Scholars,”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i/>
          <w:sz w:val="24"/>
          <w:szCs w:val="24"/>
        </w:rPr>
        <w:t xml:space="preserve"> </w:t>
      </w:r>
      <w:r w:rsidRPr="000A6076">
        <w:rPr>
          <w:rFonts w:ascii="Times New Roman" w:hAnsi="Times New Roman"/>
          <w:sz w:val="24"/>
          <w:szCs w:val="24"/>
        </w:rPr>
        <w:t>(Vol. 12, No. 3</w:t>
      </w:r>
      <w:r w:rsidRPr="000A6076">
        <w:rPr>
          <w:rFonts w:ascii="Times New Roman" w:hAnsi="Times New Roman"/>
          <w:i/>
          <w:sz w:val="24"/>
          <w:szCs w:val="24"/>
        </w:rPr>
        <w:t xml:space="preserve"> </w:t>
      </w:r>
      <w:r w:rsidRPr="000A6076">
        <w:rPr>
          <w:rFonts w:ascii="Times New Roman" w:hAnsi="Times New Roman"/>
          <w:sz w:val="24"/>
          <w:szCs w:val="24"/>
        </w:rPr>
        <w:t>1996):</w:t>
      </w:r>
      <w:r w:rsidRPr="000A6076">
        <w:rPr>
          <w:rFonts w:ascii="Times New Roman" w:hAnsi="Times New Roman"/>
          <w:i/>
          <w:sz w:val="24"/>
          <w:szCs w:val="24"/>
        </w:rPr>
        <w:t xml:space="preserve"> </w:t>
      </w:r>
      <w:r w:rsidRPr="000A6076">
        <w:rPr>
          <w:rFonts w:ascii="Times New Roman" w:hAnsi="Times New Roman"/>
          <w:sz w:val="24"/>
          <w:szCs w:val="24"/>
        </w:rPr>
        <w:t xml:space="preserve">315-322. </w:t>
      </w:r>
    </w:p>
    <w:p w:rsidR="00912F1F" w:rsidRPr="000A6076" w:rsidRDefault="00912F1F" w:rsidP="004F417C">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 Vision for ARES in the Twenty-First Century: The Virtual Community of Real Estate Thought Leaders,”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commemorating the tenth anniversary of the American Real Estate Society (Vol. 12, No. 2, 1996): 237</w:t>
      </w:r>
      <w:r w:rsidR="004F417C" w:rsidRPr="000A6076">
        <w:rPr>
          <w:rFonts w:ascii="Times New Roman" w:hAnsi="Times New Roman"/>
          <w:sz w:val="24"/>
          <w:szCs w:val="24"/>
        </w:rPr>
        <w:t>-</w:t>
      </w:r>
      <w:r w:rsidRPr="000A6076">
        <w:rPr>
          <w:rFonts w:ascii="Times New Roman" w:hAnsi="Times New Roman"/>
          <w:sz w:val="24"/>
          <w:szCs w:val="24"/>
        </w:rPr>
        <w:t>248.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“American Real Estate Society Annual Meeting Paper Presentations: The First Decade (1985–94),”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commemorating the tenth anniversary of the American Real Estate Society (Vol. 12, No. 2, 1996): 195-208 (co-authored with Linda L. Johnson and Richard A. Followill).</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State of the Discipline: Malaise or Renaissance,</w:t>
      </w:r>
      <w:r w:rsidR="004F417C"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commemorating the tenth anniversary of the American Real Estate Soci</w:t>
      </w:r>
      <w:r w:rsidR="004F417C" w:rsidRPr="000A6076">
        <w:rPr>
          <w:rFonts w:ascii="Times New Roman" w:hAnsi="Times New Roman"/>
          <w:sz w:val="24"/>
          <w:szCs w:val="24"/>
        </w:rPr>
        <w:t>ety (Vol. 12, No. 2, 1996): 111-</w:t>
      </w:r>
      <w:r w:rsidRPr="000A6076">
        <w:rPr>
          <w:rFonts w:ascii="Times New Roman" w:hAnsi="Times New Roman"/>
          <w:sz w:val="24"/>
          <w:szCs w:val="24"/>
        </w:rPr>
        <w:t>121.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Market Cycles, Transformation Forces, and Structural Change,” </w:t>
      </w:r>
      <w:r w:rsidRPr="000A6076">
        <w:rPr>
          <w:rFonts w:ascii="Times New Roman" w:hAnsi="Times New Roman"/>
          <w:i/>
          <w:sz w:val="24"/>
          <w:szCs w:val="24"/>
        </w:rPr>
        <w:t>Journal of Real Estate Portfolio Management</w:t>
      </w:r>
      <w:r w:rsidRPr="000A6076">
        <w:rPr>
          <w:rFonts w:ascii="Times New Roman" w:hAnsi="Times New Roman"/>
          <w:sz w:val="24"/>
          <w:szCs w:val="24"/>
        </w:rPr>
        <w:t xml:space="preserve"> (Vol. 1, No. 2, 1996): 1-17.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Shape of Things To Come: Retail Real Estate in the 21st Century,” </w:t>
      </w:r>
      <w:r w:rsidRPr="000A6076">
        <w:rPr>
          <w:rFonts w:ascii="Times New Roman" w:hAnsi="Times New Roman"/>
          <w:i/>
          <w:sz w:val="24"/>
          <w:szCs w:val="24"/>
        </w:rPr>
        <w:t xml:space="preserve">Megatrends in Retail Real Estate, Research Issues in Real Estate </w:t>
      </w:r>
      <w:r w:rsidRPr="000A6076">
        <w:rPr>
          <w:rFonts w:ascii="Times New Roman" w:hAnsi="Times New Roman"/>
          <w:sz w:val="24"/>
          <w:szCs w:val="24"/>
        </w:rPr>
        <w:t>Monograph Series, American Real Estate Society, edited by John D. Benjamin (Kluwer Academic Publishers, Boston, 1996): 101-137.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Implications of Information Technology for the Real Estate Sector,” </w:t>
      </w:r>
      <w:r w:rsidRPr="000A6076">
        <w:rPr>
          <w:rFonts w:ascii="Times New Roman" w:hAnsi="Times New Roman"/>
          <w:i/>
          <w:sz w:val="24"/>
          <w:szCs w:val="24"/>
        </w:rPr>
        <w:t xml:space="preserve">The Journal of Property Finance </w:t>
      </w:r>
      <w:r w:rsidRPr="000A6076">
        <w:rPr>
          <w:rFonts w:ascii="Times New Roman" w:hAnsi="Times New Roman"/>
          <w:sz w:val="24"/>
          <w:szCs w:val="24"/>
        </w:rPr>
        <w:t xml:space="preserve">(Vol. 7, No. 2, 1996): 28-44.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i/>
          <w:sz w:val="24"/>
          <w:szCs w:val="24"/>
        </w:rPr>
      </w:pPr>
      <w:r w:rsidRPr="000A6076">
        <w:rPr>
          <w:rFonts w:ascii="Times New Roman" w:hAnsi="Times New Roman"/>
          <w:sz w:val="24"/>
          <w:szCs w:val="24"/>
        </w:rPr>
        <w:t xml:space="preserve">“What Makes a Great Hotel Property?” </w:t>
      </w:r>
      <w:r w:rsidRPr="000A6076">
        <w:rPr>
          <w:rFonts w:ascii="Times New Roman" w:hAnsi="Times New Roman"/>
          <w:i/>
          <w:sz w:val="24"/>
          <w:szCs w:val="24"/>
        </w:rPr>
        <w:t>Real Estate Review</w:t>
      </w:r>
      <w:r w:rsidRPr="000A6076">
        <w:rPr>
          <w:rFonts w:ascii="Times New Roman" w:hAnsi="Times New Roman"/>
          <w:sz w:val="24"/>
          <w:szCs w:val="24"/>
        </w:rPr>
        <w:t xml:space="preserve"> (Fall 1996): 45-51 (co-authored with Michael G. Medzigian).</w:t>
      </w:r>
    </w:p>
    <w:p w:rsidR="00912F1F" w:rsidRPr="000A6076" w:rsidRDefault="00912F1F">
      <w:pPr>
        <w:pStyle w:val="Articlecites"/>
        <w:rPr>
          <w:rFonts w:ascii="Times New Roman" w:hAnsi="Times New Roman"/>
          <w:i/>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Strategic Real Estate Framework: Processes, Linkages, Decisions</w:t>
      </w:r>
      <w:r w:rsidR="004F417C" w:rsidRPr="000A6076">
        <w:rPr>
          <w:rFonts w:ascii="Times New Roman" w:hAnsi="Times New Roman"/>
          <w:sz w:val="24"/>
          <w:szCs w:val="24"/>
        </w:rPr>
        <w:t>,</w:t>
      </w:r>
      <w:r w:rsidRPr="000A6076">
        <w:rPr>
          <w:rFonts w:ascii="Times New Roman" w:hAnsi="Times New Roman"/>
          <w:sz w:val="24"/>
          <w:szCs w:val="24"/>
        </w:rPr>
        <w:t>”</w:t>
      </w:r>
      <w:r w:rsidRPr="000A6076">
        <w:rPr>
          <w:rFonts w:ascii="Times New Roman" w:hAnsi="Times New Roman"/>
          <w:i/>
          <w:sz w:val="24"/>
          <w:szCs w:val="24"/>
        </w:rPr>
        <w:t xml:space="preserve"> 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i/>
          <w:sz w:val="24"/>
          <w:szCs w:val="24"/>
        </w:rPr>
        <w:t xml:space="preserve"> </w:t>
      </w:r>
      <w:r w:rsidRPr="000A6076">
        <w:rPr>
          <w:rFonts w:ascii="Times New Roman" w:hAnsi="Times New Roman"/>
          <w:sz w:val="24"/>
          <w:szCs w:val="24"/>
        </w:rPr>
        <w:t>(Vol. 12, No. 3</w:t>
      </w:r>
      <w:r w:rsidRPr="000A6076">
        <w:rPr>
          <w:rFonts w:ascii="Times New Roman" w:hAnsi="Times New Roman"/>
          <w:i/>
          <w:sz w:val="24"/>
          <w:szCs w:val="24"/>
        </w:rPr>
        <w:t xml:space="preserve"> </w:t>
      </w:r>
      <w:r w:rsidRPr="000A6076">
        <w:rPr>
          <w:rFonts w:ascii="Times New Roman" w:hAnsi="Times New Roman"/>
          <w:sz w:val="24"/>
          <w:szCs w:val="24"/>
        </w:rPr>
        <w:t>1996):</w:t>
      </w:r>
      <w:r w:rsidRPr="000A6076">
        <w:rPr>
          <w:rFonts w:ascii="Times New Roman" w:hAnsi="Times New Roman"/>
          <w:i/>
          <w:sz w:val="24"/>
          <w:szCs w:val="24"/>
        </w:rPr>
        <w:t xml:space="preserve"> </w:t>
      </w:r>
      <w:r w:rsidRPr="000A6076">
        <w:rPr>
          <w:rFonts w:ascii="Times New Roman" w:hAnsi="Times New Roman"/>
          <w:sz w:val="24"/>
          <w:szCs w:val="24"/>
        </w:rPr>
        <w:t xml:space="preserve">323-346.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“Structuring the Corporate Real Property Function for Greater </w:t>
      </w:r>
      <w:r w:rsidR="004F417C" w:rsidRPr="000A6076">
        <w:rPr>
          <w:rFonts w:ascii="Times New Roman" w:hAnsi="Times New Roman"/>
          <w:sz w:val="24"/>
          <w:szCs w:val="24"/>
        </w:rPr>
        <w:t>‘</w:t>
      </w:r>
      <w:r w:rsidRPr="000A6076">
        <w:rPr>
          <w:rFonts w:ascii="Times New Roman" w:hAnsi="Times New Roman"/>
          <w:sz w:val="24"/>
          <w:szCs w:val="24"/>
        </w:rPr>
        <w:t>Bottom Line</w:t>
      </w:r>
      <w:r w:rsidR="004F417C" w:rsidRPr="000A6076">
        <w:rPr>
          <w:rFonts w:ascii="Times New Roman" w:hAnsi="Times New Roman"/>
          <w:sz w:val="24"/>
          <w:szCs w:val="24"/>
        </w:rPr>
        <w:t>’</w:t>
      </w:r>
      <w:r w:rsidRPr="000A6076">
        <w:rPr>
          <w:rFonts w:ascii="Times New Roman" w:hAnsi="Times New Roman"/>
          <w:sz w:val="24"/>
          <w:szCs w:val="24"/>
        </w:rPr>
        <w:t xml:space="preserve"> Impact</w:t>
      </w:r>
      <w:r w:rsidR="004F417C"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i/>
          <w:sz w:val="24"/>
          <w:szCs w:val="24"/>
        </w:rPr>
        <w:t xml:space="preserve"> </w:t>
      </w:r>
      <w:r w:rsidRPr="000A6076">
        <w:rPr>
          <w:rFonts w:ascii="Times New Roman" w:hAnsi="Times New Roman"/>
          <w:sz w:val="24"/>
          <w:szCs w:val="24"/>
        </w:rPr>
        <w:t>(Vol. 12, No. 3</w:t>
      </w:r>
      <w:r w:rsidRPr="000A6076">
        <w:rPr>
          <w:rFonts w:ascii="Times New Roman" w:hAnsi="Times New Roman"/>
          <w:i/>
          <w:sz w:val="24"/>
          <w:szCs w:val="24"/>
        </w:rPr>
        <w:t xml:space="preserve"> </w:t>
      </w:r>
      <w:r w:rsidRPr="000A6076">
        <w:rPr>
          <w:rFonts w:ascii="Times New Roman" w:hAnsi="Times New Roman"/>
          <w:sz w:val="24"/>
          <w:szCs w:val="24"/>
        </w:rPr>
        <w:t>1996):</w:t>
      </w:r>
      <w:r w:rsidRPr="000A6076">
        <w:rPr>
          <w:rFonts w:ascii="Times New Roman" w:hAnsi="Times New Roman"/>
          <w:i/>
          <w:sz w:val="24"/>
          <w:szCs w:val="24"/>
        </w:rPr>
        <w:t xml:space="preserve"> </w:t>
      </w:r>
      <w:r w:rsidR="004F417C" w:rsidRPr="000A6076">
        <w:rPr>
          <w:rFonts w:ascii="Times New Roman" w:hAnsi="Times New Roman"/>
          <w:sz w:val="24"/>
          <w:szCs w:val="24"/>
        </w:rPr>
        <w:t>383-396 (co-authored with Christopher A. Manning).</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1995</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Decision Models: Multiple Perceptions, Unifying Structure,”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(Vol. 10, No. 5, 1995): 495-508</w:t>
      </w:r>
      <w:r w:rsidR="004F417C"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“Strategic Issues in Compensating Real Estate Executives and Professionals,</w:t>
      </w:r>
      <w:r w:rsidR="004F417C"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Real Estate Review</w:t>
      </w:r>
      <w:r w:rsidRPr="000A6076">
        <w:rPr>
          <w:rFonts w:ascii="Times New Roman" w:hAnsi="Times New Roman"/>
          <w:sz w:val="24"/>
          <w:szCs w:val="24"/>
        </w:rPr>
        <w:t xml:space="preserve"> (Fall 1995): 23-31.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“Due Diligence in Real Estate Transactions,” </w:t>
      </w:r>
      <w:r w:rsidRPr="000A6076">
        <w:rPr>
          <w:rFonts w:ascii="Times New Roman" w:hAnsi="Times New Roman"/>
          <w:i/>
          <w:sz w:val="24"/>
          <w:szCs w:val="24"/>
        </w:rPr>
        <w:t>Handbook of Real Estate Portfolio Management</w:t>
      </w:r>
      <w:r w:rsidR="00DF218E" w:rsidRPr="000A6076">
        <w:rPr>
          <w:rFonts w:ascii="Times New Roman" w:hAnsi="Times New Roman"/>
          <w:i/>
          <w:sz w:val="24"/>
          <w:szCs w:val="24"/>
        </w:rPr>
        <w:t>,</w:t>
      </w:r>
      <w:r w:rsidRPr="000A6076">
        <w:rPr>
          <w:rFonts w:ascii="Times New Roman" w:hAnsi="Times New Roman"/>
          <w:sz w:val="24"/>
          <w:szCs w:val="24"/>
        </w:rPr>
        <w:t xml:space="preserve"> edited by Joseph Pagliari (Irwin: Boston, 1995): 729-772.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“Effective Use of Real Estate Consultants for Institutional Real Estate Investing,” </w:t>
      </w:r>
      <w:r w:rsidRPr="000A6076">
        <w:rPr>
          <w:rFonts w:ascii="Times New Roman" w:hAnsi="Times New Roman"/>
          <w:i/>
          <w:sz w:val="24"/>
          <w:szCs w:val="24"/>
        </w:rPr>
        <w:t>Handbook of Real Estate Portfolio Management</w:t>
      </w:r>
      <w:r w:rsidRPr="000A6076">
        <w:rPr>
          <w:rFonts w:ascii="Times New Roman" w:hAnsi="Times New Roman"/>
          <w:sz w:val="24"/>
          <w:szCs w:val="24"/>
        </w:rPr>
        <w:t>, edited by Joseph Pagliari (Irwin: Boston, 1995): 775-823 (co-authored with Scott R. Muldavin).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“Implications of Individual vs. Institutional Real Estate Investing Strategies,” </w:t>
      </w:r>
      <w:r w:rsidRPr="000A6076">
        <w:rPr>
          <w:rFonts w:ascii="Times New Roman" w:hAnsi="Times New Roman"/>
          <w:i/>
          <w:sz w:val="24"/>
          <w:szCs w:val="24"/>
        </w:rPr>
        <w:t xml:space="preserve">Alternative </w:t>
      </w:r>
      <w:r w:rsidR="00DF218E" w:rsidRPr="000A6076">
        <w:rPr>
          <w:rFonts w:ascii="Times New Roman" w:hAnsi="Times New Roman"/>
          <w:i/>
          <w:sz w:val="24"/>
          <w:szCs w:val="24"/>
        </w:rPr>
        <w:t>Ideas in Real Estate Investment</w:t>
      </w:r>
      <w:r w:rsidRPr="000A6076">
        <w:rPr>
          <w:rFonts w:ascii="Times New Roman" w:hAnsi="Times New Roman"/>
          <w:i/>
          <w:sz w:val="24"/>
          <w:szCs w:val="24"/>
        </w:rPr>
        <w:t xml:space="preserve"> </w:t>
      </w:r>
      <w:r w:rsidR="00DF218E" w:rsidRPr="000A6076">
        <w:rPr>
          <w:rFonts w:ascii="Times New Roman" w:hAnsi="Times New Roman"/>
          <w:i/>
          <w:sz w:val="24"/>
          <w:szCs w:val="24"/>
        </w:rPr>
        <w:t>(</w:t>
      </w:r>
      <w:r w:rsidRPr="000A6076">
        <w:rPr>
          <w:rFonts w:ascii="Times New Roman" w:hAnsi="Times New Roman"/>
          <w:i/>
          <w:sz w:val="24"/>
          <w:szCs w:val="24"/>
        </w:rPr>
        <w:t xml:space="preserve">Research </w:t>
      </w:r>
      <w:r w:rsidR="00DF218E" w:rsidRPr="000A6076">
        <w:rPr>
          <w:rFonts w:ascii="Times New Roman" w:hAnsi="Times New Roman"/>
          <w:i/>
          <w:sz w:val="24"/>
          <w:szCs w:val="24"/>
        </w:rPr>
        <w:t xml:space="preserve">Issues </w:t>
      </w:r>
      <w:r w:rsidRPr="000A6076">
        <w:rPr>
          <w:rFonts w:ascii="Times New Roman" w:hAnsi="Times New Roman"/>
          <w:i/>
          <w:sz w:val="24"/>
          <w:szCs w:val="24"/>
        </w:rPr>
        <w:t>in Real Estate</w:t>
      </w:r>
      <w:r w:rsidR="00DF218E" w:rsidRPr="000A6076">
        <w:rPr>
          <w:rFonts w:ascii="Times New Roman" w:hAnsi="Times New Roman"/>
          <w:i/>
          <w:sz w:val="24"/>
          <w:szCs w:val="24"/>
        </w:rPr>
        <w:t>)</w:t>
      </w:r>
      <w:r w:rsidRPr="000A6076">
        <w:rPr>
          <w:rFonts w:ascii="Times New Roman" w:hAnsi="Times New Roman"/>
          <w:sz w:val="24"/>
          <w:szCs w:val="24"/>
        </w:rPr>
        <w:t xml:space="preserve"> Monograph Series, American Real Estate Society, edited by Arthur L. Schwartz, Jr. and Steven D. Kapplin (Kluwer Academic Publishers, Boston, 1995): 35-58.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 Defense of the Land Residual Theory and the Absence of a Business Value Component for Retail Property,”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(Spring 1995): 206-215 (co-authored with Norman G. Miller and Steven T. Jones). </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65" w:name="_Toc316719615"/>
      <w:bookmarkStart w:id="166" w:name="_Toc316720215"/>
      <w:r w:rsidRPr="000A6076">
        <w:rPr>
          <w:rFonts w:ascii="Times New Roman" w:hAnsi="Times New Roman"/>
          <w:sz w:val="24"/>
          <w:szCs w:val="24"/>
        </w:rPr>
        <w:t xml:space="preserve">“Comment,” </w:t>
      </w:r>
      <w:r w:rsidRPr="000A6076">
        <w:rPr>
          <w:rFonts w:ascii="Times New Roman" w:hAnsi="Times New Roman"/>
          <w:i/>
          <w:sz w:val="24"/>
          <w:szCs w:val="24"/>
        </w:rPr>
        <w:t xml:space="preserve">Journal of Property Valuation and Investment </w:t>
      </w:r>
      <w:r w:rsidRPr="000A6076">
        <w:rPr>
          <w:rFonts w:ascii="Times New Roman" w:hAnsi="Times New Roman"/>
          <w:sz w:val="24"/>
          <w:szCs w:val="24"/>
        </w:rPr>
        <w:t>(Vol. 13, No. 5, 1995</w:t>
      </w:r>
      <w:r w:rsidR="00DF218E" w:rsidRPr="000A6076">
        <w:rPr>
          <w:rFonts w:ascii="Times New Roman" w:hAnsi="Times New Roman"/>
          <w:sz w:val="24"/>
          <w:szCs w:val="24"/>
        </w:rPr>
        <w:t xml:space="preserve">): </w:t>
      </w:r>
      <w:r w:rsidRPr="000A6076">
        <w:rPr>
          <w:rFonts w:ascii="Times New Roman" w:hAnsi="Times New Roman"/>
          <w:sz w:val="24"/>
          <w:szCs w:val="24"/>
        </w:rPr>
        <w:t>4-8.</w:t>
      </w:r>
      <w:bookmarkEnd w:id="165"/>
      <w:bookmarkEnd w:id="16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1994</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“Retail Real Estate in the 21</w:t>
      </w:r>
      <w:r w:rsidRPr="000A6076">
        <w:rPr>
          <w:rFonts w:ascii="Times New Roman" w:hAnsi="Times New Roman"/>
          <w:position w:val="6"/>
          <w:sz w:val="24"/>
          <w:szCs w:val="24"/>
        </w:rPr>
        <w:t>st</w:t>
      </w:r>
      <w:r w:rsidRPr="000A6076">
        <w:rPr>
          <w:rFonts w:ascii="Times New Roman" w:hAnsi="Times New Roman"/>
          <w:sz w:val="24"/>
          <w:szCs w:val="24"/>
        </w:rPr>
        <w:t xml:space="preserve"> Century: Information Technology + Time Consciousness + Unintelligent Stores = Intelligent Shopping? NOT!”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(Vol. 9, No. 1, 1994): 125-150.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“Foundation of the Knowledge Structure: Review of Real Estate Principles Texts,”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(January 1994): 37-65.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Finance,” </w:t>
      </w:r>
      <w:r w:rsidRPr="000A6076">
        <w:rPr>
          <w:rFonts w:ascii="Times New Roman" w:hAnsi="Times New Roman"/>
          <w:i/>
          <w:sz w:val="24"/>
          <w:szCs w:val="24"/>
        </w:rPr>
        <w:t xml:space="preserve">Handbook of Modern Finance </w:t>
      </w:r>
      <w:r w:rsidRPr="000A6076">
        <w:rPr>
          <w:rFonts w:ascii="Times New Roman" w:hAnsi="Times New Roman"/>
          <w:sz w:val="24"/>
          <w:szCs w:val="24"/>
        </w:rPr>
        <w:t>(Warren, Gorham and Lamont, Boston, 1994), Third Edition: E6-1–E6-45.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Evolution of Real Estate Decisions,” </w:t>
      </w:r>
      <w:r w:rsidRPr="000A6076">
        <w:rPr>
          <w:rFonts w:ascii="Times New Roman" w:hAnsi="Times New Roman"/>
          <w:i/>
          <w:sz w:val="24"/>
          <w:szCs w:val="24"/>
        </w:rPr>
        <w:t>Appraisal, Market Analysis and Public Policy in Real Estate: Essays in Honor of James A. Graaskamp</w:t>
      </w:r>
      <w:r w:rsidRPr="000A6076">
        <w:rPr>
          <w:rFonts w:ascii="Times New Roman" w:hAnsi="Times New Roman"/>
          <w:sz w:val="24"/>
          <w:szCs w:val="24"/>
        </w:rPr>
        <w:t>, edited by James R. DeLisle and J. Sa-Aadu (Kluwer Academic Publishers, Boston, 1994): 15-63.</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Investment Performance Measurement: Perspectives, Problems, Prospects,” </w:t>
      </w:r>
      <w:r w:rsidRPr="000A6076">
        <w:rPr>
          <w:rFonts w:ascii="Times New Roman" w:hAnsi="Times New Roman"/>
          <w:i/>
          <w:sz w:val="24"/>
          <w:szCs w:val="24"/>
        </w:rPr>
        <w:t xml:space="preserve">Real Estate Portfolio Management </w:t>
      </w:r>
      <w:r w:rsidRPr="000A6076">
        <w:rPr>
          <w:rFonts w:ascii="Times New Roman" w:hAnsi="Times New Roman"/>
          <w:sz w:val="24"/>
          <w:szCs w:val="24"/>
        </w:rPr>
        <w:t>(Business One-Chartered Financial Analysts, Homewood, Illinois, 1994): 197-235.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Considerations in Mortgage Servicing,” </w:t>
      </w:r>
      <w:r w:rsidRPr="000A6076">
        <w:rPr>
          <w:rFonts w:ascii="Times New Roman" w:hAnsi="Times New Roman"/>
          <w:i/>
          <w:sz w:val="24"/>
          <w:szCs w:val="24"/>
        </w:rPr>
        <w:t>The Bankers Magazine</w:t>
      </w:r>
      <w:r w:rsidRPr="000A6076">
        <w:rPr>
          <w:rFonts w:ascii="Times New Roman" w:hAnsi="Times New Roman"/>
          <w:sz w:val="24"/>
          <w:szCs w:val="24"/>
        </w:rPr>
        <w:t xml:space="preserve"> (</w:t>
      </w:r>
      <w:r w:rsidR="00FE1526" w:rsidRPr="000A6076">
        <w:rPr>
          <w:rFonts w:ascii="Times New Roman" w:hAnsi="Times New Roman"/>
          <w:sz w:val="24"/>
          <w:szCs w:val="24"/>
        </w:rPr>
        <w:t>September/October 1994): 24-29 (co-authored with Andrew Fusscas and Scott Muldavin).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1993</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outlineLvl w:val="0"/>
        <w:rPr>
          <w:rFonts w:ascii="Times New Roman" w:hAnsi="Times New Roman"/>
          <w:sz w:val="24"/>
          <w:szCs w:val="24"/>
        </w:rPr>
      </w:pPr>
      <w:bookmarkStart w:id="167" w:name="_Toc316719616"/>
      <w:bookmarkStart w:id="168" w:name="_Toc316720216"/>
      <w:r w:rsidRPr="000A6076">
        <w:rPr>
          <w:rFonts w:ascii="Times New Roman" w:hAnsi="Times New Roman"/>
          <w:sz w:val="24"/>
          <w:szCs w:val="24"/>
        </w:rPr>
        <w:t xml:space="preserve">“Instructive Real Estate Lessons from Bugsy,” </w:t>
      </w:r>
      <w:r w:rsidRPr="000A6076">
        <w:rPr>
          <w:rFonts w:ascii="Times New Roman" w:hAnsi="Times New Roman"/>
          <w:i/>
          <w:sz w:val="24"/>
          <w:szCs w:val="24"/>
        </w:rPr>
        <w:t xml:space="preserve">Real Estate Review </w:t>
      </w:r>
      <w:r w:rsidRPr="000A6076">
        <w:rPr>
          <w:rFonts w:ascii="Times New Roman" w:hAnsi="Times New Roman"/>
          <w:sz w:val="24"/>
          <w:szCs w:val="24"/>
        </w:rPr>
        <w:t>(Spring 1993): 62-65.</w:t>
      </w:r>
      <w:bookmarkEnd w:id="167"/>
      <w:bookmarkEnd w:id="16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“Mortgages: Decision Criteria and Role in Commercial Real Estate Finance,” </w:t>
      </w:r>
      <w:r w:rsidRPr="000A6076">
        <w:rPr>
          <w:rFonts w:ascii="Times New Roman" w:hAnsi="Times New Roman"/>
          <w:i/>
          <w:sz w:val="24"/>
          <w:szCs w:val="24"/>
        </w:rPr>
        <w:t>Real Estate Finance</w:t>
      </w:r>
      <w:r w:rsidRPr="000A6076">
        <w:rPr>
          <w:rFonts w:ascii="Times New Roman" w:hAnsi="Times New Roman"/>
          <w:sz w:val="24"/>
          <w:szCs w:val="24"/>
        </w:rPr>
        <w:t xml:space="preserve"> (Spring 1993): 47-52</w:t>
      </w:r>
      <w:r w:rsidR="0013046D" w:rsidRPr="000A6076">
        <w:rPr>
          <w:rFonts w:ascii="Times New Roman" w:hAnsi="Times New Roman"/>
          <w:sz w:val="24"/>
          <w:szCs w:val="24"/>
        </w:rPr>
        <w:t xml:space="preserve"> (co-authored with Jack Friedman)</w:t>
      </w:r>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rsidP="00EF12C0">
      <w:pPr>
        <w:pStyle w:val="Articlecites"/>
        <w:jc w:val="left"/>
        <w:outlineLvl w:val="0"/>
        <w:rPr>
          <w:rFonts w:ascii="Times New Roman" w:hAnsi="Times New Roman"/>
          <w:sz w:val="24"/>
          <w:szCs w:val="24"/>
        </w:rPr>
      </w:pPr>
      <w:bookmarkStart w:id="169" w:name="_Toc316719617"/>
      <w:bookmarkStart w:id="170" w:name="_Toc316720217"/>
      <w:r w:rsidRPr="000A6076">
        <w:rPr>
          <w:rFonts w:ascii="Times New Roman" w:hAnsi="Times New Roman"/>
          <w:sz w:val="24"/>
          <w:szCs w:val="24"/>
        </w:rPr>
        <w:t xml:space="preserve">“A Quarter Century Perspective on Real Estate Markets,” </w:t>
      </w:r>
      <w:r w:rsidRPr="000A6076">
        <w:rPr>
          <w:rFonts w:ascii="Times New Roman" w:hAnsi="Times New Roman"/>
          <w:i/>
          <w:sz w:val="24"/>
          <w:szCs w:val="24"/>
        </w:rPr>
        <w:t xml:space="preserve">Urban Land </w:t>
      </w:r>
      <w:r w:rsidRPr="000A6076">
        <w:rPr>
          <w:rFonts w:ascii="Times New Roman" w:hAnsi="Times New Roman"/>
          <w:sz w:val="24"/>
          <w:szCs w:val="24"/>
        </w:rPr>
        <w:t>(August 1993): 26-28.</w:t>
      </w:r>
      <w:bookmarkEnd w:id="169"/>
      <w:bookmarkEnd w:id="17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“Linking Real Estate Decisions to Corporate Strategy,” </w:t>
      </w:r>
      <w:r w:rsidRPr="000A6076">
        <w:rPr>
          <w:rFonts w:ascii="Times New Roman" w:hAnsi="Times New Roman"/>
          <w:i/>
          <w:sz w:val="24"/>
          <w:szCs w:val="24"/>
        </w:rPr>
        <w:t>The Journal of Real Estate Research</w:t>
      </w:r>
      <w:r w:rsidRPr="000A6076">
        <w:rPr>
          <w:rFonts w:ascii="Times New Roman" w:hAnsi="Times New Roman"/>
          <w:sz w:val="24"/>
          <w:szCs w:val="24"/>
        </w:rPr>
        <w:t xml:space="preserve"> (Vol. 8, No. 4, 1993): 475-494</w:t>
      </w:r>
      <w:r w:rsidR="00136B56" w:rsidRPr="000A6076">
        <w:rPr>
          <w:rFonts w:ascii="Times New Roman" w:hAnsi="Times New Roman"/>
          <w:sz w:val="24"/>
          <w:szCs w:val="24"/>
        </w:rPr>
        <w:t xml:space="preserve"> (co-authored with Hugh Nourse).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“American Real Estate Society: Cost-Effective Research Resource for Changing Real Estate Markets,” </w:t>
      </w:r>
      <w:r w:rsidRPr="000A6076">
        <w:rPr>
          <w:rFonts w:ascii="Times New Roman" w:hAnsi="Times New Roman"/>
          <w:i/>
          <w:sz w:val="24"/>
          <w:szCs w:val="24"/>
        </w:rPr>
        <w:t xml:space="preserve">Real Estate Finance </w:t>
      </w:r>
      <w:r w:rsidRPr="000A6076">
        <w:rPr>
          <w:rFonts w:ascii="Times New Roman" w:hAnsi="Times New Roman"/>
          <w:sz w:val="24"/>
          <w:szCs w:val="24"/>
        </w:rPr>
        <w:t>(Winter 1993): 75-78.</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71" w:name="_Toc316719618"/>
      <w:bookmarkStart w:id="172" w:name="_Toc316720218"/>
      <w:r w:rsidRPr="000A6076">
        <w:rPr>
          <w:rFonts w:ascii="Times New Roman" w:hAnsi="Times New Roman"/>
          <w:sz w:val="24"/>
          <w:szCs w:val="24"/>
        </w:rPr>
        <w:t xml:space="preserve">“Capital Access: That Was Then, This Is Now,” </w:t>
      </w:r>
      <w:r w:rsidRPr="000A6076">
        <w:rPr>
          <w:rFonts w:ascii="Times New Roman" w:hAnsi="Times New Roman"/>
          <w:i/>
          <w:sz w:val="24"/>
          <w:szCs w:val="24"/>
        </w:rPr>
        <w:t>Journal of Real Estate Finance</w:t>
      </w:r>
      <w:r w:rsidRPr="000A6076">
        <w:rPr>
          <w:rFonts w:ascii="Times New Roman" w:hAnsi="Times New Roman"/>
          <w:sz w:val="24"/>
          <w:szCs w:val="24"/>
        </w:rPr>
        <w:t xml:space="preserve"> (Winter 1993): 5-7.</w:t>
      </w:r>
      <w:bookmarkEnd w:id="171"/>
      <w:bookmarkEnd w:id="17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73" w:name="_Toc316719619"/>
      <w:bookmarkStart w:id="174" w:name="_Toc316720219"/>
      <w:r w:rsidRPr="000A6076">
        <w:rPr>
          <w:rFonts w:ascii="Times New Roman" w:hAnsi="Times New Roman"/>
          <w:sz w:val="24"/>
          <w:szCs w:val="24"/>
        </w:rPr>
        <w:t xml:space="preserve">“Demise of the IRR?” </w:t>
      </w:r>
      <w:r w:rsidRPr="000A6076">
        <w:rPr>
          <w:rFonts w:ascii="Times New Roman" w:hAnsi="Times New Roman"/>
          <w:i/>
          <w:sz w:val="24"/>
          <w:szCs w:val="24"/>
        </w:rPr>
        <w:t xml:space="preserve">Real Estate Finance </w:t>
      </w:r>
      <w:r w:rsidRPr="000A6076">
        <w:rPr>
          <w:rFonts w:ascii="Times New Roman" w:hAnsi="Times New Roman"/>
          <w:sz w:val="24"/>
          <w:szCs w:val="24"/>
        </w:rPr>
        <w:t>(Winter 1993): 11-18.</w:t>
      </w:r>
      <w:bookmarkEnd w:id="173"/>
      <w:bookmarkEnd w:id="17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“Environmental Due Diligence Information Requirements and Decision Criteria,”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(Winter 1993): 139-147.</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75" w:name="_Toc316719620"/>
      <w:bookmarkStart w:id="176" w:name="_Toc316720220"/>
      <w:r w:rsidRPr="000A6076">
        <w:rPr>
          <w:rFonts w:ascii="Times New Roman" w:hAnsi="Times New Roman"/>
          <w:sz w:val="24"/>
          <w:szCs w:val="24"/>
        </w:rPr>
        <w:t xml:space="preserve">“Place Wars and the Olympic Games,” </w:t>
      </w:r>
      <w:r w:rsidRPr="000A6076">
        <w:rPr>
          <w:rFonts w:ascii="Times New Roman" w:hAnsi="Times New Roman"/>
          <w:i/>
          <w:sz w:val="24"/>
          <w:szCs w:val="24"/>
        </w:rPr>
        <w:t>The Futurist</w:t>
      </w:r>
      <w:r w:rsidR="00225DA7" w:rsidRPr="000A6076">
        <w:rPr>
          <w:rFonts w:ascii="Times New Roman" w:hAnsi="Times New Roman"/>
          <w:sz w:val="24"/>
          <w:szCs w:val="24"/>
        </w:rPr>
        <w:t xml:space="preserve"> (November/</w:t>
      </w:r>
      <w:r w:rsidRPr="000A6076">
        <w:rPr>
          <w:rFonts w:ascii="Times New Roman" w:hAnsi="Times New Roman"/>
          <w:sz w:val="24"/>
          <w:szCs w:val="24"/>
        </w:rPr>
        <w:t>December 1993): 18-19.</w:t>
      </w:r>
      <w:bookmarkEnd w:id="175"/>
      <w:bookmarkEnd w:id="17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1992</w:t>
      </w:r>
    </w:p>
    <w:p w:rsidR="00912F1F" w:rsidRPr="000A6076" w:rsidRDefault="00912F1F">
      <w:pPr>
        <w:pStyle w:val="biobibtext"/>
        <w:keepNext/>
        <w:tabs>
          <w:tab w:val="left" w:pos="144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“Dimensions of the Restructuring in Real Estate Capital Markets,” </w:t>
      </w:r>
      <w:r w:rsidRPr="000A6076">
        <w:rPr>
          <w:rFonts w:ascii="Times New Roman" w:hAnsi="Times New Roman"/>
          <w:i/>
          <w:sz w:val="24"/>
          <w:szCs w:val="24"/>
        </w:rPr>
        <w:t xml:space="preserve">Real Estate Finance Journal </w:t>
      </w:r>
      <w:r w:rsidRPr="000A6076">
        <w:rPr>
          <w:rFonts w:ascii="Times New Roman" w:hAnsi="Times New Roman"/>
          <w:sz w:val="24"/>
          <w:szCs w:val="24"/>
        </w:rPr>
        <w:t>(Spring 1992): 5</w:t>
      </w:r>
      <w:r w:rsidR="00225DA7" w:rsidRPr="000A6076">
        <w:rPr>
          <w:rFonts w:ascii="Times New Roman" w:hAnsi="Times New Roman"/>
          <w:sz w:val="24"/>
          <w:szCs w:val="24"/>
        </w:rPr>
        <w:t>-</w:t>
      </w:r>
      <w:r w:rsidRPr="000A6076">
        <w:rPr>
          <w:rFonts w:ascii="Times New Roman" w:hAnsi="Times New Roman"/>
          <w:sz w:val="24"/>
          <w:szCs w:val="24"/>
        </w:rPr>
        <w:t>12.</w:t>
      </w:r>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1991</w:t>
      </w:r>
    </w:p>
    <w:p w:rsidR="00912F1F" w:rsidRPr="000A6076" w:rsidRDefault="00912F1F">
      <w:pPr>
        <w:pStyle w:val="biobibtext"/>
        <w:keepNext/>
        <w:tabs>
          <w:tab w:val="left" w:pos="1440"/>
        </w:tabs>
        <w:rPr>
          <w:rFonts w:ascii="Times New Roman" w:hAnsi="Times New Roman"/>
          <w:b/>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“Pension </w:t>
      </w:r>
      <w:r w:rsidR="00225DA7" w:rsidRPr="000A6076">
        <w:rPr>
          <w:rFonts w:ascii="Times New Roman" w:hAnsi="Times New Roman"/>
          <w:sz w:val="24"/>
          <w:szCs w:val="24"/>
        </w:rPr>
        <w:t xml:space="preserve">Funds </w:t>
      </w:r>
      <w:r w:rsidRPr="000A6076">
        <w:rPr>
          <w:rFonts w:ascii="Times New Roman" w:hAnsi="Times New Roman"/>
          <w:sz w:val="24"/>
          <w:szCs w:val="24"/>
        </w:rPr>
        <w:t>Plus</w:t>
      </w:r>
      <w:r w:rsidR="00225DA7" w:rsidRPr="000A6076">
        <w:rPr>
          <w:rFonts w:ascii="Times New Roman" w:hAnsi="Times New Roman"/>
          <w:sz w:val="24"/>
          <w:szCs w:val="24"/>
        </w:rPr>
        <w:t xml:space="preserve"> RTC Real Estate Equals No Sale</w:t>
      </w:r>
      <w:r w:rsidRPr="000A6076">
        <w:rPr>
          <w:rFonts w:ascii="Times New Roman" w:hAnsi="Times New Roman"/>
          <w:sz w:val="24"/>
          <w:szCs w:val="24"/>
        </w:rPr>
        <w:t>,”</w:t>
      </w:r>
      <w:r w:rsidRPr="000A6076">
        <w:rPr>
          <w:rFonts w:ascii="Times New Roman" w:hAnsi="Times New Roman"/>
          <w:i/>
          <w:sz w:val="24"/>
          <w:szCs w:val="24"/>
        </w:rPr>
        <w:t xml:space="preserve"> Journal of RTC Real Estate</w:t>
      </w:r>
      <w:r w:rsidR="005660D4" w:rsidRPr="000A6076">
        <w:rPr>
          <w:rFonts w:ascii="Times New Roman" w:hAnsi="Times New Roman"/>
          <w:sz w:val="24"/>
          <w:szCs w:val="24"/>
        </w:rPr>
        <w:t xml:space="preserve"> </w:t>
      </w:r>
      <w:r w:rsidR="00225DA7" w:rsidRPr="000A6076">
        <w:rPr>
          <w:rFonts w:ascii="Times New Roman" w:hAnsi="Times New Roman"/>
          <w:sz w:val="24"/>
          <w:szCs w:val="24"/>
        </w:rPr>
        <w:t>(September/</w:t>
      </w:r>
      <w:r w:rsidRPr="000A6076">
        <w:rPr>
          <w:rFonts w:ascii="Times New Roman" w:hAnsi="Times New Roman"/>
          <w:sz w:val="24"/>
          <w:szCs w:val="24"/>
        </w:rPr>
        <w:t>October 1991)</w:t>
      </w:r>
      <w:r w:rsidR="00225DA7" w:rsidRPr="000A6076">
        <w:rPr>
          <w:rFonts w:ascii="Times New Roman" w:hAnsi="Times New Roman"/>
          <w:sz w:val="24"/>
          <w:szCs w:val="24"/>
        </w:rPr>
        <w:t>: 22-25</w:t>
      </w:r>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1990</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Decision Making In An Information Era,” </w:t>
      </w:r>
      <w:r w:rsidRPr="000A6076">
        <w:rPr>
          <w:rFonts w:ascii="Times New Roman" w:hAnsi="Times New Roman"/>
          <w:i/>
          <w:sz w:val="24"/>
          <w:szCs w:val="24"/>
        </w:rPr>
        <w:t>Real Estate Finance Journal</w:t>
      </w:r>
      <w:r w:rsidRPr="000A6076">
        <w:rPr>
          <w:rFonts w:ascii="Times New Roman" w:hAnsi="Times New Roman"/>
          <w:sz w:val="24"/>
          <w:szCs w:val="24"/>
        </w:rPr>
        <w:t xml:space="preserve"> (</w:t>
      </w:r>
      <w:r w:rsidR="004D6106" w:rsidRPr="000A6076">
        <w:rPr>
          <w:rFonts w:ascii="Times New Roman" w:hAnsi="Times New Roman"/>
          <w:sz w:val="24"/>
          <w:szCs w:val="24"/>
        </w:rPr>
        <w:t xml:space="preserve">Vol. 5, No. 5, </w:t>
      </w:r>
      <w:r w:rsidRPr="000A6076">
        <w:rPr>
          <w:rFonts w:ascii="Times New Roman" w:hAnsi="Times New Roman"/>
          <w:sz w:val="24"/>
          <w:szCs w:val="24"/>
        </w:rPr>
        <w:t>Summer 1990): 8-15 (co-authored with Lloyd Lynford and Gilbert Castle).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Capital Markets Undergo Fundamental Changes,” </w:t>
      </w:r>
      <w:r w:rsidRPr="000A6076">
        <w:rPr>
          <w:rFonts w:ascii="Times New Roman" w:hAnsi="Times New Roman"/>
          <w:i/>
          <w:sz w:val="24"/>
          <w:szCs w:val="24"/>
        </w:rPr>
        <w:t xml:space="preserve">Real Estate Finance Journal </w:t>
      </w:r>
      <w:r w:rsidRPr="000A6076">
        <w:rPr>
          <w:rFonts w:ascii="Times New Roman" w:hAnsi="Times New Roman"/>
          <w:sz w:val="24"/>
          <w:szCs w:val="24"/>
        </w:rPr>
        <w:t>(Winter 1990): 7-18 (co-authored with Neil Dimick).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Priority: Unlock Corporate Real Estate Values,” </w:t>
      </w:r>
      <w:r w:rsidRPr="000A6076">
        <w:rPr>
          <w:rFonts w:ascii="Times New Roman" w:hAnsi="Times New Roman"/>
          <w:i/>
          <w:sz w:val="24"/>
          <w:szCs w:val="24"/>
        </w:rPr>
        <w:t>Real Estate Outlook,</w:t>
      </w:r>
      <w:r w:rsidRPr="000A6076">
        <w:rPr>
          <w:rFonts w:ascii="Times New Roman" w:hAnsi="Times New Roman"/>
          <w:sz w:val="24"/>
          <w:szCs w:val="24"/>
        </w:rPr>
        <w:t xml:space="preserve"> Warren Gorham &amp; Lamont (</w:t>
      </w:r>
      <w:r w:rsidR="009B1F32" w:rsidRPr="000A6076">
        <w:rPr>
          <w:rFonts w:ascii="Times New Roman" w:hAnsi="Times New Roman"/>
          <w:sz w:val="24"/>
          <w:szCs w:val="24"/>
        </w:rPr>
        <w:t xml:space="preserve">Vol. 13, No. 1, </w:t>
      </w:r>
      <w:r w:rsidRPr="000A6076">
        <w:rPr>
          <w:rFonts w:ascii="Times New Roman" w:hAnsi="Times New Roman"/>
          <w:sz w:val="24"/>
          <w:szCs w:val="24"/>
        </w:rPr>
        <w:t>Spring 1990)</w:t>
      </w:r>
      <w:r w:rsidR="00A14514" w:rsidRPr="000A6076">
        <w:rPr>
          <w:rFonts w:ascii="Times New Roman" w:hAnsi="Times New Roman"/>
          <w:sz w:val="24"/>
          <w:szCs w:val="24"/>
        </w:rPr>
        <w:t>: 1-2</w:t>
      </w:r>
      <w:r w:rsidRPr="000A6076">
        <w:rPr>
          <w:rFonts w:ascii="Times New Roman" w:hAnsi="Times New Roman"/>
          <w:sz w:val="24"/>
          <w:szCs w:val="24"/>
        </w:rPr>
        <w:t xml:space="preserve"> (co-authored with Neal </w:t>
      </w:r>
      <w:r w:rsidR="00A14514" w:rsidRPr="000A6076">
        <w:rPr>
          <w:rFonts w:ascii="Times New Roman" w:hAnsi="Times New Roman"/>
          <w:sz w:val="24"/>
          <w:szCs w:val="24"/>
        </w:rPr>
        <w:t xml:space="preserve">A. </w:t>
      </w:r>
      <w:r w:rsidRPr="000A6076">
        <w:rPr>
          <w:rFonts w:ascii="Times New Roman" w:hAnsi="Times New Roman"/>
          <w:sz w:val="24"/>
          <w:szCs w:val="24"/>
        </w:rPr>
        <w:t>Roberts).</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keepLines/>
        <w:tabs>
          <w:tab w:val="left" w:pos="1440"/>
        </w:tabs>
        <w:rPr>
          <w:rFonts w:ascii="Times New Roman" w:hAnsi="Times New Roman"/>
          <w:b/>
          <w:sz w:val="24"/>
          <w:szCs w:val="24"/>
          <w:u w:val="single"/>
        </w:rPr>
      </w:pPr>
      <w:r w:rsidRPr="000A6076">
        <w:rPr>
          <w:rFonts w:ascii="Times New Roman" w:hAnsi="Times New Roman"/>
          <w:b/>
          <w:sz w:val="24"/>
          <w:szCs w:val="24"/>
        </w:rPr>
        <w:t>1989</w:t>
      </w:r>
    </w:p>
    <w:p w:rsidR="00912F1F" w:rsidRPr="000A6076" w:rsidRDefault="00912F1F">
      <w:pPr>
        <w:pStyle w:val="biobibtext"/>
        <w:keepNext/>
        <w:keepLines/>
        <w:tabs>
          <w:tab w:val="left" w:pos="1440"/>
        </w:tabs>
        <w:rPr>
          <w:rFonts w:ascii="Times New Roman" w:hAnsi="Times New Roman"/>
          <w:sz w:val="24"/>
          <w:szCs w:val="24"/>
          <w:u w:val="single"/>
        </w:rPr>
      </w:pPr>
    </w:p>
    <w:p w:rsidR="00912F1F" w:rsidRPr="000A6076" w:rsidRDefault="00912F1F">
      <w:pPr>
        <w:pStyle w:val="Articlecites"/>
        <w:keepLines/>
        <w:outlineLvl w:val="0"/>
        <w:rPr>
          <w:rFonts w:ascii="Times New Roman" w:hAnsi="Times New Roman"/>
          <w:sz w:val="24"/>
          <w:szCs w:val="24"/>
        </w:rPr>
      </w:pPr>
      <w:bookmarkStart w:id="177" w:name="_Toc316719621"/>
      <w:bookmarkStart w:id="178" w:name="_Toc316720221"/>
      <w:r w:rsidRPr="000A6076">
        <w:rPr>
          <w:rFonts w:ascii="Times New Roman" w:hAnsi="Times New Roman"/>
          <w:sz w:val="24"/>
          <w:szCs w:val="24"/>
        </w:rPr>
        <w:t>“Designing Real Estate Securities Products,”</w:t>
      </w:r>
      <w:r w:rsidRPr="000A6076">
        <w:rPr>
          <w:rFonts w:ascii="Times New Roman" w:hAnsi="Times New Roman"/>
          <w:i/>
          <w:sz w:val="24"/>
          <w:szCs w:val="24"/>
        </w:rPr>
        <w:t xml:space="preserve"> Real Estate Finance Journal</w:t>
      </w:r>
      <w:r w:rsidRPr="000A6076">
        <w:rPr>
          <w:rFonts w:ascii="Times New Roman" w:hAnsi="Times New Roman"/>
          <w:sz w:val="24"/>
          <w:szCs w:val="24"/>
        </w:rPr>
        <w:t xml:space="preserve"> (Summer 1989).</w:t>
      </w:r>
      <w:bookmarkEnd w:id="177"/>
      <w:bookmarkEnd w:id="17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“Deal-Making Strategies in the New Era,” </w:t>
      </w:r>
      <w:r w:rsidRPr="000A6076">
        <w:rPr>
          <w:rFonts w:ascii="Times New Roman" w:hAnsi="Times New Roman"/>
          <w:i/>
          <w:sz w:val="24"/>
          <w:szCs w:val="24"/>
        </w:rPr>
        <w:t xml:space="preserve">Real Estate Finance </w:t>
      </w:r>
      <w:r w:rsidRPr="000A6076">
        <w:rPr>
          <w:rFonts w:ascii="Times New Roman" w:hAnsi="Times New Roman"/>
          <w:sz w:val="24"/>
          <w:szCs w:val="24"/>
        </w:rPr>
        <w:t>(Winter 1989): 13-22. (co-authored with Loren D. Volk).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Limited Partnerships,” </w:t>
      </w:r>
      <w:r w:rsidRPr="000A6076">
        <w:rPr>
          <w:rFonts w:ascii="Times New Roman" w:hAnsi="Times New Roman"/>
          <w:i/>
          <w:sz w:val="24"/>
          <w:szCs w:val="24"/>
        </w:rPr>
        <w:t>The Encyclopedia of Investments</w:t>
      </w:r>
      <w:r w:rsidRPr="000A6076">
        <w:rPr>
          <w:rFonts w:ascii="Times New Roman" w:hAnsi="Times New Roman"/>
          <w:sz w:val="24"/>
          <w:szCs w:val="24"/>
        </w:rPr>
        <w:t xml:space="preserve"> (1989): 627-638 (co-authored with Kathleen Foulser).</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1988</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“How to Value Real Estate Securities: Harder than it Looks,” </w:t>
      </w:r>
      <w:r w:rsidRPr="000A6076">
        <w:rPr>
          <w:rFonts w:ascii="Times New Roman" w:hAnsi="Times New Roman"/>
          <w:i/>
          <w:sz w:val="24"/>
          <w:szCs w:val="24"/>
        </w:rPr>
        <w:t>The Journal of Portfolio Management</w:t>
      </w:r>
      <w:r w:rsidRPr="000A6076">
        <w:rPr>
          <w:rFonts w:ascii="Times New Roman" w:hAnsi="Times New Roman"/>
          <w:sz w:val="24"/>
          <w:szCs w:val="24"/>
        </w:rPr>
        <w:t xml:space="preserve"> (Spring 1988): 35-39.</w:t>
      </w:r>
    </w:p>
    <w:p w:rsidR="00912F1F" w:rsidRPr="000A6076" w:rsidRDefault="00912F1F">
      <w:pPr>
        <w:pStyle w:val="Articlecites"/>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“Economic Volatility and Real Estate Investment,” </w:t>
      </w:r>
      <w:r w:rsidRPr="000A6076">
        <w:rPr>
          <w:rFonts w:ascii="Times New Roman" w:hAnsi="Times New Roman"/>
          <w:i/>
          <w:sz w:val="24"/>
          <w:szCs w:val="24"/>
        </w:rPr>
        <w:t xml:space="preserve">Journal of Property Management </w:t>
      </w:r>
      <w:r w:rsidRPr="000A6076">
        <w:rPr>
          <w:rFonts w:ascii="Times New Roman" w:hAnsi="Times New Roman"/>
          <w:sz w:val="24"/>
          <w:szCs w:val="24"/>
        </w:rPr>
        <w:t>(March/April 1988): 6-9.</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“REF Special Report: Real Estate Securitization: Prologue and Prospects,” </w:t>
      </w:r>
      <w:r w:rsidRPr="000A6076">
        <w:rPr>
          <w:rFonts w:ascii="Times New Roman" w:hAnsi="Times New Roman"/>
          <w:i/>
          <w:sz w:val="24"/>
          <w:szCs w:val="24"/>
        </w:rPr>
        <w:t xml:space="preserve">Real Estate Finance </w:t>
      </w:r>
      <w:r w:rsidRPr="000A6076">
        <w:rPr>
          <w:rFonts w:ascii="Times New Roman" w:hAnsi="Times New Roman"/>
          <w:sz w:val="24"/>
          <w:szCs w:val="24"/>
        </w:rPr>
        <w:t>(</w:t>
      </w:r>
      <w:r w:rsidR="00C87030" w:rsidRPr="000A6076">
        <w:rPr>
          <w:rFonts w:ascii="Times New Roman" w:hAnsi="Times New Roman"/>
          <w:sz w:val="24"/>
          <w:szCs w:val="24"/>
        </w:rPr>
        <w:t xml:space="preserve">Vol. 5, No. 1, </w:t>
      </w:r>
      <w:r w:rsidRPr="000A6076">
        <w:rPr>
          <w:rFonts w:ascii="Times New Roman" w:hAnsi="Times New Roman"/>
          <w:sz w:val="24"/>
          <w:szCs w:val="24"/>
        </w:rPr>
        <w:t>Spring 1988): 15-24.</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79" w:name="_Toc316719622"/>
      <w:bookmarkStart w:id="180" w:name="_Toc316720222"/>
      <w:r w:rsidRPr="000A6076">
        <w:rPr>
          <w:rFonts w:ascii="Times New Roman" w:hAnsi="Times New Roman"/>
          <w:sz w:val="24"/>
          <w:szCs w:val="24"/>
        </w:rPr>
        <w:t>“Reevaluating Real Estate Capital Commitments,”</w:t>
      </w:r>
      <w:r w:rsidRPr="000A6076">
        <w:rPr>
          <w:rFonts w:ascii="Times New Roman" w:hAnsi="Times New Roman"/>
          <w:i/>
          <w:sz w:val="24"/>
          <w:szCs w:val="24"/>
        </w:rPr>
        <w:t xml:space="preserve"> Real Estate Finance Journal </w:t>
      </w:r>
      <w:r w:rsidRPr="000A6076">
        <w:rPr>
          <w:rFonts w:ascii="Times New Roman" w:hAnsi="Times New Roman"/>
          <w:sz w:val="24"/>
          <w:szCs w:val="24"/>
        </w:rPr>
        <w:t>(Summer 1988): 6-15.</w:t>
      </w:r>
      <w:bookmarkEnd w:id="179"/>
      <w:bookmarkEnd w:id="180"/>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Crash of 1987: Is Wall Street’s Bear Real Estate’s Bull?” </w:t>
      </w:r>
      <w:r w:rsidRPr="000A6076">
        <w:rPr>
          <w:rFonts w:ascii="Times New Roman" w:hAnsi="Times New Roman"/>
          <w:i/>
          <w:sz w:val="24"/>
          <w:szCs w:val="24"/>
        </w:rPr>
        <w:t>Real Estate Finance,</w:t>
      </w:r>
      <w:r w:rsidRPr="000A6076">
        <w:rPr>
          <w:rFonts w:ascii="Times New Roman" w:hAnsi="Times New Roman"/>
          <w:sz w:val="24"/>
          <w:szCs w:val="24"/>
        </w:rPr>
        <w:t xml:space="preserve"> (</w:t>
      </w:r>
      <w:r w:rsidR="00C87030" w:rsidRPr="000A6076">
        <w:rPr>
          <w:rFonts w:ascii="Times New Roman" w:hAnsi="Times New Roman"/>
          <w:sz w:val="24"/>
          <w:szCs w:val="24"/>
        </w:rPr>
        <w:t xml:space="preserve">Vol. 4, </w:t>
      </w:r>
      <w:r w:rsidRPr="000A6076">
        <w:rPr>
          <w:rFonts w:ascii="Times New Roman" w:hAnsi="Times New Roman"/>
          <w:sz w:val="24"/>
          <w:szCs w:val="24"/>
        </w:rPr>
        <w:t>Winter 1988): 13</w:t>
      </w:r>
      <w:r w:rsidR="00C87030" w:rsidRPr="000A6076">
        <w:rPr>
          <w:rFonts w:ascii="Times New Roman" w:hAnsi="Times New Roman"/>
          <w:sz w:val="24"/>
          <w:szCs w:val="24"/>
        </w:rPr>
        <w:t>-</w:t>
      </w:r>
      <w:r w:rsidRPr="000A6076">
        <w:rPr>
          <w:rFonts w:ascii="Times New Roman" w:hAnsi="Times New Roman"/>
          <w:sz w:val="24"/>
          <w:szCs w:val="24"/>
        </w:rPr>
        <w:t>18.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1987</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1" w:name="_Toc316719623"/>
      <w:bookmarkStart w:id="182" w:name="_Toc316720223"/>
      <w:r w:rsidRPr="000A6076">
        <w:rPr>
          <w:rFonts w:ascii="Times New Roman" w:hAnsi="Times New Roman"/>
          <w:sz w:val="24"/>
          <w:szCs w:val="24"/>
        </w:rPr>
        <w:t xml:space="preserve">“The ‘Globalization’ of Real Estate Finance,” </w:t>
      </w:r>
      <w:r w:rsidRPr="000A6076">
        <w:rPr>
          <w:rFonts w:ascii="Times New Roman" w:hAnsi="Times New Roman"/>
          <w:i/>
          <w:sz w:val="24"/>
          <w:szCs w:val="24"/>
        </w:rPr>
        <w:t xml:space="preserve">Real Estate Finance Symposium </w:t>
      </w:r>
      <w:r w:rsidRPr="000A6076">
        <w:rPr>
          <w:rFonts w:ascii="Times New Roman" w:hAnsi="Times New Roman"/>
          <w:sz w:val="24"/>
          <w:szCs w:val="24"/>
        </w:rPr>
        <w:t>(Summer 1987): 37-49.</w:t>
      </w:r>
      <w:bookmarkEnd w:id="181"/>
      <w:bookmarkEnd w:id="18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3" w:name="_Toc316719624"/>
      <w:bookmarkStart w:id="184" w:name="_Toc316720224"/>
      <w:r w:rsidRPr="000A6076">
        <w:rPr>
          <w:rFonts w:ascii="Times New Roman" w:hAnsi="Times New Roman"/>
          <w:sz w:val="24"/>
          <w:szCs w:val="24"/>
        </w:rPr>
        <w:t xml:space="preserve">“Implications of Computer Technology for Real Estate,” </w:t>
      </w:r>
      <w:r w:rsidRPr="000A6076">
        <w:rPr>
          <w:rFonts w:ascii="Times New Roman" w:hAnsi="Times New Roman"/>
          <w:i/>
          <w:sz w:val="24"/>
          <w:szCs w:val="24"/>
        </w:rPr>
        <w:t xml:space="preserve">Real Estate Review </w:t>
      </w:r>
      <w:r w:rsidR="00895E57" w:rsidRPr="000A6076">
        <w:rPr>
          <w:rFonts w:ascii="Times New Roman" w:hAnsi="Times New Roman"/>
          <w:sz w:val="24"/>
          <w:szCs w:val="24"/>
        </w:rPr>
        <w:t xml:space="preserve">(Vol. </w:t>
      </w:r>
      <w:r w:rsidR="00372A64" w:rsidRPr="000A6076">
        <w:rPr>
          <w:rFonts w:ascii="Times New Roman" w:hAnsi="Times New Roman"/>
          <w:sz w:val="24"/>
          <w:szCs w:val="24"/>
        </w:rPr>
        <w:t>17</w:t>
      </w:r>
      <w:r w:rsidR="00895E57" w:rsidRPr="000A6076">
        <w:rPr>
          <w:rFonts w:ascii="Times New Roman" w:hAnsi="Times New Roman"/>
          <w:sz w:val="24"/>
          <w:szCs w:val="24"/>
        </w:rPr>
        <w:t xml:space="preserve">, </w:t>
      </w:r>
      <w:r w:rsidRPr="000A6076">
        <w:rPr>
          <w:rFonts w:ascii="Times New Roman" w:hAnsi="Times New Roman"/>
          <w:sz w:val="24"/>
          <w:szCs w:val="24"/>
        </w:rPr>
        <w:t>Fall 1987): 79-81.</w:t>
      </w:r>
      <w:bookmarkEnd w:id="183"/>
      <w:bookmarkEnd w:id="18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1986</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 Risk Analysis Matrix to Improve Investment Decisions,” </w:t>
      </w:r>
      <w:r w:rsidRPr="000A6076">
        <w:rPr>
          <w:rFonts w:ascii="Times New Roman" w:hAnsi="Times New Roman"/>
          <w:i/>
          <w:sz w:val="24"/>
          <w:szCs w:val="24"/>
        </w:rPr>
        <w:t xml:space="preserve">Real Estate Review </w:t>
      </w:r>
      <w:r w:rsidR="00895E57" w:rsidRPr="000A6076">
        <w:rPr>
          <w:rFonts w:ascii="Times New Roman" w:hAnsi="Times New Roman"/>
          <w:sz w:val="24"/>
          <w:szCs w:val="24"/>
        </w:rPr>
        <w:t xml:space="preserve">(Vol. </w:t>
      </w:r>
      <w:r w:rsidRPr="000A6076">
        <w:rPr>
          <w:rFonts w:ascii="Times New Roman" w:hAnsi="Times New Roman"/>
          <w:sz w:val="24"/>
          <w:szCs w:val="24"/>
        </w:rPr>
        <w:t>16</w:t>
      </w:r>
      <w:r w:rsidR="00895E57" w:rsidRPr="000A6076">
        <w:rPr>
          <w:rFonts w:ascii="Times New Roman" w:hAnsi="Times New Roman"/>
          <w:sz w:val="24"/>
          <w:szCs w:val="24"/>
        </w:rPr>
        <w:t>,</w:t>
      </w:r>
      <w:r w:rsidRPr="000A6076">
        <w:rPr>
          <w:rFonts w:ascii="Times New Roman" w:hAnsi="Times New Roman"/>
          <w:i/>
          <w:sz w:val="24"/>
          <w:szCs w:val="24"/>
        </w:rPr>
        <w:t xml:space="preserve"> </w:t>
      </w:r>
      <w:r w:rsidRPr="000A6076">
        <w:rPr>
          <w:rFonts w:ascii="Times New Roman" w:hAnsi="Times New Roman"/>
          <w:sz w:val="24"/>
          <w:szCs w:val="24"/>
        </w:rPr>
        <w:t>Summer 1986): 36</w:t>
      </w:r>
      <w:r w:rsidR="00895E57" w:rsidRPr="000A6076">
        <w:rPr>
          <w:rFonts w:ascii="Times New Roman" w:hAnsi="Times New Roman"/>
          <w:sz w:val="24"/>
          <w:szCs w:val="24"/>
        </w:rPr>
        <w:t>-</w:t>
      </w:r>
      <w:r w:rsidRPr="000A6076">
        <w:rPr>
          <w:rFonts w:ascii="Times New Roman" w:hAnsi="Times New Roman"/>
          <w:sz w:val="24"/>
          <w:szCs w:val="24"/>
        </w:rPr>
        <w:t>40 (co-authored with Robert Cirese).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“Appraisal Management &amp; Review Systems for the Institutional Investment Sector,” </w:t>
      </w:r>
      <w:r w:rsidRPr="000A6076">
        <w:rPr>
          <w:rFonts w:ascii="Times New Roman" w:hAnsi="Times New Roman"/>
          <w:i/>
          <w:sz w:val="24"/>
          <w:szCs w:val="24"/>
        </w:rPr>
        <w:t>Appraisal Review Journal</w:t>
      </w:r>
      <w:r w:rsidRPr="000A6076">
        <w:rPr>
          <w:rFonts w:ascii="Times New Roman" w:hAnsi="Times New Roman"/>
          <w:sz w:val="24"/>
          <w:szCs w:val="24"/>
        </w:rPr>
        <w:t xml:space="preserve"> (</w:t>
      </w:r>
      <w:r w:rsidR="00895E57" w:rsidRPr="000A6076">
        <w:rPr>
          <w:rFonts w:ascii="Times New Roman" w:hAnsi="Times New Roman"/>
          <w:sz w:val="24"/>
          <w:szCs w:val="24"/>
        </w:rPr>
        <w:t xml:space="preserve">Vol. 9, No. 3, </w:t>
      </w:r>
      <w:r w:rsidRPr="000A6076">
        <w:rPr>
          <w:rFonts w:ascii="Times New Roman" w:hAnsi="Times New Roman"/>
          <w:sz w:val="24"/>
          <w:szCs w:val="24"/>
        </w:rPr>
        <w:t>Winter 1986)</w:t>
      </w:r>
      <w:r w:rsidR="00895E57" w:rsidRPr="000A6076">
        <w:rPr>
          <w:rFonts w:ascii="Times New Roman" w:hAnsi="Times New Roman"/>
          <w:sz w:val="24"/>
          <w:szCs w:val="24"/>
        </w:rPr>
        <w:t>:</w:t>
      </w:r>
      <w:r w:rsidRPr="000A6076">
        <w:rPr>
          <w:rFonts w:ascii="Times New Roman" w:hAnsi="Times New Roman"/>
          <w:sz w:val="24"/>
          <w:szCs w:val="24"/>
        </w:rPr>
        <w:t xml:space="preserve"> 9-19 (co-authored with Richard D. May and Daniel T. Vigano).</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1985</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“Syndication Emerges to Transform the Real Estate Capital Market,” </w:t>
      </w:r>
      <w:r w:rsidRPr="000A6076">
        <w:rPr>
          <w:rFonts w:ascii="Times New Roman" w:hAnsi="Times New Roman"/>
          <w:i/>
          <w:sz w:val="24"/>
          <w:szCs w:val="24"/>
        </w:rPr>
        <w:t xml:space="preserve">Real Estate Finance </w:t>
      </w:r>
      <w:r w:rsidRPr="000A6076">
        <w:rPr>
          <w:rFonts w:ascii="Times New Roman" w:hAnsi="Times New Roman"/>
          <w:sz w:val="24"/>
          <w:szCs w:val="24"/>
        </w:rPr>
        <w:t>(Winter 1985): 18-27.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“Should Real Estate Brokerages Be Supermarkets or Corner Groceries?” </w:t>
      </w:r>
      <w:r w:rsidRPr="000A6076">
        <w:rPr>
          <w:rFonts w:ascii="Times New Roman" w:hAnsi="Times New Roman"/>
          <w:i/>
          <w:sz w:val="24"/>
          <w:szCs w:val="24"/>
        </w:rPr>
        <w:t xml:space="preserve">Real Estate Review </w:t>
      </w:r>
      <w:r w:rsidRPr="000A6076">
        <w:rPr>
          <w:rFonts w:ascii="Times New Roman" w:hAnsi="Times New Roman"/>
          <w:sz w:val="24"/>
          <w:szCs w:val="24"/>
        </w:rPr>
        <w:t>(Winter 1985): 78-81.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“Real Estate Tax Reform: Historic Perspectives and Economic Implications,”</w:t>
      </w:r>
      <w:r w:rsidRPr="000A6076">
        <w:rPr>
          <w:rFonts w:ascii="Times New Roman" w:hAnsi="Times New Roman"/>
          <w:i/>
          <w:sz w:val="24"/>
          <w:szCs w:val="24"/>
        </w:rPr>
        <w:t xml:space="preserve"> Real Estate Finance </w:t>
      </w:r>
      <w:r w:rsidRPr="000A6076">
        <w:rPr>
          <w:rFonts w:ascii="Times New Roman" w:hAnsi="Times New Roman"/>
          <w:sz w:val="24"/>
          <w:szCs w:val="24"/>
        </w:rPr>
        <w:t>(Summer 1985): 13-24 (co-authored with Douglas E. Sobolik).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“Games the Stock Market Didn’t Teach You,” </w:t>
      </w:r>
      <w:r w:rsidRPr="000A6076">
        <w:rPr>
          <w:rFonts w:ascii="Times New Roman" w:hAnsi="Times New Roman"/>
          <w:i/>
          <w:sz w:val="24"/>
          <w:szCs w:val="24"/>
        </w:rPr>
        <w:t>Real Estate Investing</w:t>
      </w:r>
      <w:r w:rsidR="009C2D40" w:rsidRPr="000A6076">
        <w:rPr>
          <w:rFonts w:ascii="Times New Roman" w:hAnsi="Times New Roman"/>
          <w:sz w:val="24"/>
          <w:szCs w:val="24"/>
        </w:rPr>
        <w:t>. M</w:t>
      </w:r>
      <w:r w:rsidRPr="000A6076">
        <w:rPr>
          <w:rFonts w:ascii="Times New Roman" w:hAnsi="Times New Roman"/>
          <w:sz w:val="24"/>
          <w:szCs w:val="24"/>
        </w:rPr>
        <w:t>onograph published by The Institute of Chartered Financial Analysts and Dow Jones-Irwin</w:t>
      </w:r>
      <w:r w:rsidR="009C2D40" w:rsidRPr="000A6076">
        <w:rPr>
          <w:rFonts w:ascii="Times New Roman" w:hAnsi="Times New Roman"/>
          <w:sz w:val="24"/>
          <w:szCs w:val="24"/>
        </w:rPr>
        <w:t xml:space="preserve"> (1985): 36-42.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1984</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“Management Challenges in an Era of Institutional Transformation,” </w:t>
      </w:r>
      <w:r w:rsidRPr="000A6076">
        <w:rPr>
          <w:rFonts w:ascii="Times New Roman" w:hAnsi="Times New Roman"/>
          <w:i/>
          <w:sz w:val="24"/>
          <w:szCs w:val="24"/>
        </w:rPr>
        <w:t xml:space="preserve">Real Estate Issues </w:t>
      </w:r>
      <w:r w:rsidRPr="000A6076">
        <w:rPr>
          <w:rFonts w:ascii="Times New Roman" w:hAnsi="Times New Roman"/>
          <w:sz w:val="24"/>
          <w:szCs w:val="24"/>
        </w:rPr>
        <w:t>(Spring/Summer 1984): 37-43.</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5" w:name="_Toc316719625"/>
      <w:bookmarkStart w:id="186" w:name="_Toc316720225"/>
      <w:r w:rsidRPr="000A6076">
        <w:rPr>
          <w:rFonts w:ascii="Times New Roman" w:hAnsi="Times New Roman"/>
          <w:sz w:val="24"/>
          <w:szCs w:val="24"/>
        </w:rPr>
        <w:t xml:space="preserve">“Planning, Financing and Developing Pioneering Projects,” </w:t>
      </w:r>
      <w:r w:rsidRPr="000A6076">
        <w:rPr>
          <w:rFonts w:ascii="Times New Roman" w:hAnsi="Times New Roman"/>
          <w:i/>
          <w:sz w:val="24"/>
          <w:szCs w:val="24"/>
        </w:rPr>
        <w:t>Urban Land</w:t>
      </w:r>
      <w:r w:rsidRPr="000A6076">
        <w:rPr>
          <w:rFonts w:ascii="Times New Roman" w:hAnsi="Times New Roman"/>
          <w:sz w:val="24"/>
          <w:szCs w:val="24"/>
        </w:rPr>
        <w:t xml:space="preserve"> (October 1984): 7-11.</w:t>
      </w:r>
      <w:bookmarkEnd w:id="185"/>
      <w:bookmarkEnd w:id="18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keepLines/>
        <w:tabs>
          <w:tab w:val="left" w:pos="1440"/>
        </w:tabs>
        <w:rPr>
          <w:rFonts w:ascii="Times New Roman" w:hAnsi="Times New Roman"/>
          <w:b/>
          <w:sz w:val="24"/>
          <w:szCs w:val="24"/>
          <w:u w:val="single"/>
        </w:rPr>
      </w:pPr>
      <w:r w:rsidRPr="000A6076">
        <w:rPr>
          <w:rFonts w:ascii="Times New Roman" w:hAnsi="Times New Roman"/>
          <w:b/>
          <w:sz w:val="24"/>
          <w:szCs w:val="24"/>
        </w:rPr>
        <w:t>1983</w:t>
      </w:r>
    </w:p>
    <w:p w:rsidR="00912F1F" w:rsidRPr="000A6076" w:rsidRDefault="00912F1F">
      <w:pPr>
        <w:pStyle w:val="biobibtext"/>
        <w:keepNext/>
        <w:keepLines/>
        <w:tabs>
          <w:tab w:val="left" w:pos="1440"/>
        </w:tabs>
        <w:rPr>
          <w:rFonts w:ascii="Times New Roman" w:hAnsi="Times New Roman"/>
          <w:sz w:val="24"/>
          <w:szCs w:val="24"/>
        </w:rPr>
      </w:pPr>
    </w:p>
    <w:p w:rsidR="00912F1F" w:rsidRPr="000A6076" w:rsidRDefault="00912F1F">
      <w:pPr>
        <w:pStyle w:val="Articlecites"/>
        <w:keepLines/>
        <w:rPr>
          <w:rFonts w:ascii="Times New Roman" w:hAnsi="Times New Roman"/>
          <w:b/>
          <w:sz w:val="24"/>
          <w:szCs w:val="24"/>
        </w:rPr>
      </w:pPr>
      <w:r w:rsidRPr="000A6076">
        <w:rPr>
          <w:rFonts w:ascii="Times New Roman" w:hAnsi="Times New Roman"/>
          <w:sz w:val="24"/>
          <w:szCs w:val="24"/>
        </w:rPr>
        <w:t xml:space="preserve">“Real Estate </w:t>
      </w:r>
      <w:r w:rsidR="00F80BD7" w:rsidRPr="000A6076">
        <w:rPr>
          <w:rFonts w:ascii="Times New Roman" w:hAnsi="Times New Roman"/>
          <w:sz w:val="24"/>
          <w:szCs w:val="24"/>
        </w:rPr>
        <w:t>as a</w:t>
      </w:r>
      <w:r w:rsidRPr="000A6076">
        <w:rPr>
          <w:rFonts w:ascii="Times New Roman" w:hAnsi="Times New Roman"/>
          <w:sz w:val="24"/>
          <w:szCs w:val="24"/>
        </w:rPr>
        <w:t xml:space="preserve">n Investment: Decision Models, Forecasting Techniques, Return Rates,” </w:t>
      </w:r>
      <w:r w:rsidRPr="000A6076">
        <w:rPr>
          <w:rFonts w:ascii="Times New Roman" w:hAnsi="Times New Roman"/>
          <w:i/>
          <w:sz w:val="24"/>
          <w:szCs w:val="24"/>
        </w:rPr>
        <w:t>Major Tax Planning for 1983</w:t>
      </w:r>
      <w:r w:rsidR="00F80BD7" w:rsidRPr="000A6076">
        <w:rPr>
          <w:rFonts w:ascii="Times New Roman" w:hAnsi="Times New Roman"/>
          <w:i/>
          <w:sz w:val="24"/>
          <w:szCs w:val="24"/>
        </w:rPr>
        <w:t xml:space="preserve">. </w:t>
      </w:r>
      <w:r w:rsidR="00F80BD7" w:rsidRPr="000A6076">
        <w:rPr>
          <w:rFonts w:ascii="Times New Roman" w:hAnsi="Times New Roman"/>
          <w:sz w:val="24"/>
          <w:szCs w:val="24"/>
        </w:rPr>
        <w:t xml:space="preserve">Published by </w:t>
      </w:r>
      <w:r w:rsidRPr="000A6076">
        <w:rPr>
          <w:rFonts w:ascii="Times New Roman" w:hAnsi="Times New Roman"/>
          <w:sz w:val="24"/>
          <w:szCs w:val="24"/>
        </w:rPr>
        <w:t xml:space="preserve">USC </w:t>
      </w:r>
      <w:r w:rsidR="00F80BD7" w:rsidRPr="000A6076">
        <w:rPr>
          <w:rFonts w:ascii="Times New Roman" w:hAnsi="Times New Roman"/>
          <w:sz w:val="24"/>
          <w:szCs w:val="24"/>
        </w:rPr>
        <w:t xml:space="preserve">Law Center </w:t>
      </w:r>
      <w:r w:rsidRPr="000A6076">
        <w:rPr>
          <w:rFonts w:ascii="Times New Roman" w:hAnsi="Times New Roman"/>
          <w:sz w:val="24"/>
          <w:szCs w:val="24"/>
        </w:rPr>
        <w:t>Tax Institute (Summer 1983): 1-45.</w:t>
      </w:r>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“Mortgage Lending: New Age, New Strategies,” </w:t>
      </w:r>
      <w:r w:rsidRPr="000A6076">
        <w:rPr>
          <w:rFonts w:ascii="Times New Roman" w:hAnsi="Times New Roman"/>
          <w:i/>
          <w:sz w:val="24"/>
          <w:szCs w:val="24"/>
        </w:rPr>
        <w:t>Mortgage Banking</w:t>
      </w:r>
      <w:r w:rsidRPr="000A6076">
        <w:rPr>
          <w:rFonts w:ascii="Times New Roman" w:hAnsi="Times New Roman"/>
          <w:sz w:val="24"/>
          <w:szCs w:val="24"/>
        </w:rPr>
        <w:t xml:space="preserve"> (July 1983): 38, 39, 41-45, 47, 48, 50.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1982</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“Balancing Right Brain Creativity and Left Brain Discipline to Value Complex Real Property Interest,” </w:t>
      </w:r>
      <w:r w:rsidRPr="000A6076">
        <w:rPr>
          <w:rFonts w:ascii="Times New Roman" w:hAnsi="Times New Roman"/>
          <w:i/>
          <w:sz w:val="24"/>
          <w:szCs w:val="24"/>
        </w:rPr>
        <w:t>The Real Estate Appraiser and Analyst</w:t>
      </w:r>
      <w:r w:rsidRPr="000A6076">
        <w:rPr>
          <w:rFonts w:ascii="Times New Roman" w:hAnsi="Times New Roman"/>
          <w:sz w:val="24"/>
          <w:szCs w:val="24"/>
        </w:rPr>
        <w:t xml:space="preserve"> (</w:t>
      </w:r>
      <w:r w:rsidR="000803F4" w:rsidRPr="000A6076">
        <w:rPr>
          <w:rFonts w:ascii="Times New Roman" w:hAnsi="Times New Roman"/>
          <w:sz w:val="24"/>
          <w:szCs w:val="24"/>
        </w:rPr>
        <w:t xml:space="preserve">Part I, </w:t>
      </w:r>
      <w:r w:rsidRPr="000A6076">
        <w:rPr>
          <w:rFonts w:ascii="Times New Roman" w:hAnsi="Times New Roman"/>
          <w:sz w:val="24"/>
          <w:szCs w:val="24"/>
        </w:rPr>
        <w:t xml:space="preserve">Summer 1982): 49-53 </w:t>
      </w:r>
      <w:r w:rsidR="000803F4" w:rsidRPr="000A6076">
        <w:rPr>
          <w:rFonts w:ascii="Times New Roman" w:hAnsi="Times New Roman"/>
          <w:sz w:val="24"/>
          <w:szCs w:val="24"/>
        </w:rPr>
        <w:t>(</w:t>
      </w:r>
      <w:r w:rsidRPr="000A6076">
        <w:rPr>
          <w:rFonts w:ascii="Times New Roman" w:hAnsi="Times New Roman"/>
          <w:sz w:val="24"/>
          <w:szCs w:val="24"/>
        </w:rPr>
        <w:t>Part II</w:t>
      </w:r>
      <w:r w:rsidR="000803F4" w:rsidRPr="000A6076">
        <w:rPr>
          <w:rFonts w:ascii="Times New Roman" w:hAnsi="Times New Roman"/>
          <w:sz w:val="24"/>
          <w:szCs w:val="24"/>
        </w:rPr>
        <w:t>,</w:t>
      </w:r>
      <w:r w:rsidRPr="000A6076">
        <w:rPr>
          <w:rFonts w:ascii="Times New Roman" w:hAnsi="Times New Roman"/>
          <w:sz w:val="24"/>
          <w:szCs w:val="24"/>
        </w:rPr>
        <w:t xml:space="preserve"> Fall 1982): 50-57.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“Investment Returns to Limited Partners of Public Real Estate Programs,” </w:t>
      </w:r>
      <w:r w:rsidRPr="000A6076">
        <w:rPr>
          <w:rFonts w:ascii="Times New Roman" w:hAnsi="Times New Roman"/>
          <w:i/>
          <w:sz w:val="24"/>
          <w:szCs w:val="24"/>
        </w:rPr>
        <w:t>The Real Estate Securities Journal</w:t>
      </w:r>
      <w:r w:rsidRPr="000A6076">
        <w:rPr>
          <w:rFonts w:ascii="Times New Roman" w:hAnsi="Times New Roman"/>
          <w:sz w:val="24"/>
          <w:szCs w:val="24"/>
        </w:rPr>
        <w:t xml:space="preserve"> (Summer 1982): 7-17 (co-authored with Robert Hatheway).</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“Valuation Decisions in a Turbulent Economy: Challenge to Tradition, Opportunity for Distinction,” </w:t>
      </w:r>
      <w:r w:rsidRPr="000A6076">
        <w:rPr>
          <w:rFonts w:ascii="Times New Roman" w:hAnsi="Times New Roman"/>
          <w:i/>
          <w:sz w:val="24"/>
          <w:szCs w:val="24"/>
        </w:rPr>
        <w:t xml:space="preserve">The Appraisal Journal </w:t>
      </w:r>
      <w:r w:rsidRPr="000A6076">
        <w:rPr>
          <w:rFonts w:ascii="Times New Roman" w:hAnsi="Times New Roman"/>
          <w:sz w:val="24"/>
          <w:szCs w:val="24"/>
        </w:rPr>
        <w:t>(October 1982): 564-586.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1981</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“How to Structure Real Estate Investment Management,”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(Fall 1981): 32-35.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1980</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“Partnership Politics: Issues, Tactics and Administration of Democracy,” </w:t>
      </w:r>
      <w:r w:rsidRPr="000A6076">
        <w:rPr>
          <w:rFonts w:ascii="Times New Roman" w:hAnsi="Times New Roman"/>
          <w:i/>
          <w:sz w:val="24"/>
          <w:szCs w:val="24"/>
        </w:rPr>
        <w:t xml:space="preserve">The Real Estate Securities Journal </w:t>
      </w:r>
      <w:r w:rsidRPr="000A6076">
        <w:rPr>
          <w:rFonts w:ascii="Times New Roman" w:hAnsi="Times New Roman"/>
          <w:sz w:val="24"/>
          <w:szCs w:val="24"/>
        </w:rPr>
        <w:t>(Spring 1980): 7-32.</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87" w:name="_Toc316719626"/>
      <w:bookmarkStart w:id="188" w:name="_Toc316720226"/>
      <w:r w:rsidRPr="000A6076">
        <w:rPr>
          <w:rFonts w:ascii="Times New Roman" w:hAnsi="Times New Roman"/>
          <w:sz w:val="24"/>
          <w:szCs w:val="24"/>
        </w:rPr>
        <w:t xml:space="preserve">“Structuring the Joint Venture,” </w:t>
      </w:r>
      <w:r w:rsidRPr="000A6076">
        <w:rPr>
          <w:rFonts w:ascii="Times New Roman" w:hAnsi="Times New Roman"/>
          <w:i/>
          <w:sz w:val="24"/>
          <w:szCs w:val="24"/>
        </w:rPr>
        <w:t xml:space="preserve">Mergers &amp; Acquisitions </w:t>
      </w:r>
      <w:r w:rsidRPr="000A6076">
        <w:rPr>
          <w:rFonts w:ascii="Times New Roman" w:hAnsi="Times New Roman"/>
          <w:sz w:val="24"/>
          <w:szCs w:val="24"/>
        </w:rPr>
        <w:t>(Spring 1980): 4-14.</w:t>
      </w:r>
      <w:bookmarkEnd w:id="187"/>
      <w:bookmarkEnd w:id="18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9" w:name="_Toc316719627"/>
      <w:bookmarkStart w:id="190" w:name="_Toc316720227"/>
      <w:r w:rsidRPr="000A6076">
        <w:rPr>
          <w:rFonts w:ascii="Times New Roman" w:hAnsi="Times New Roman"/>
          <w:sz w:val="24"/>
          <w:szCs w:val="24"/>
        </w:rPr>
        <w:t xml:space="preserve">“Advising Foreign Investors in U.S. Real Estate,” </w:t>
      </w:r>
      <w:r w:rsidRPr="000A6076">
        <w:rPr>
          <w:rFonts w:ascii="Times New Roman" w:hAnsi="Times New Roman"/>
          <w:i/>
          <w:sz w:val="24"/>
          <w:szCs w:val="24"/>
        </w:rPr>
        <w:t xml:space="preserve">Real Estate Law Journal </w:t>
      </w:r>
      <w:r w:rsidRPr="000A6076">
        <w:rPr>
          <w:rFonts w:ascii="Times New Roman" w:hAnsi="Times New Roman"/>
          <w:sz w:val="24"/>
          <w:szCs w:val="24"/>
        </w:rPr>
        <w:t>(</w:t>
      </w:r>
      <w:r w:rsidR="002C6E12" w:rsidRPr="000A6076">
        <w:rPr>
          <w:rFonts w:ascii="Times New Roman" w:hAnsi="Times New Roman"/>
          <w:sz w:val="24"/>
          <w:szCs w:val="24"/>
        </w:rPr>
        <w:t xml:space="preserve">Vol. 9, No. 108, </w:t>
      </w:r>
      <w:r w:rsidRPr="000A6076">
        <w:rPr>
          <w:rFonts w:ascii="Times New Roman" w:hAnsi="Times New Roman"/>
          <w:sz w:val="24"/>
          <w:szCs w:val="24"/>
        </w:rPr>
        <w:t>Fall 1980): 108-127.</w:t>
      </w:r>
      <w:bookmarkEnd w:id="189"/>
      <w:bookmarkEnd w:id="190"/>
    </w:p>
    <w:p w:rsidR="00912F1F" w:rsidRPr="000A6076" w:rsidRDefault="00912F1F">
      <w:pPr>
        <w:pStyle w:val="Articlecites"/>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“Perspectives on Partnership Administration and Democracy,” </w:t>
      </w:r>
      <w:r w:rsidRPr="000A6076">
        <w:rPr>
          <w:rFonts w:ascii="Times New Roman" w:hAnsi="Times New Roman"/>
          <w:i/>
          <w:sz w:val="24"/>
          <w:szCs w:val="24"/>
        </w:rPr>
        <w:t xml:space="preserve">The Real Estate Securities Journal </w:t>
      </w:r>
      <w:r w:rsidRPr="000A6076">
        <w:rPr>
          <w:rFonts w:ascii="Times New Roman" w:hAnsi="Times New Roman"/>
          <w:sz w:val="24"/>
          <w:szCs w:val="24"/>
        </w:rPr>
        <w:t>(Fall 1980): 46-52.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1979</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91" w:name="_Toc316719628"/>
      <w:bookmarkStart w:id="192" w:name="_Toc316720228"/>
      <w:r w:rsidRPr="000A6076">
        <w:rPr>
          <w:rFonts w:ascii="Times New Roman" w:hAnsi="Times New Roman"/>
          <w:sz w:val="24"/>
          <w:szCs w:val="24"/>
        </w:rPr>
        <w:t xml:space="preserve">“Feasibility Analysis for Mixed-Use Development Projects,” </w:t>
      </w:r>
      <w:r w:rsidRPr="000A6076">
        <w:rPr>
          <w:rFonts w:ascii="Times New Roman" w:hAnsi="Times New Roman"/>
          <w:i/>
          <w:sz w:val="24"/>
          <w:szCs w:val="24"/>
        </w:rPr>
        <w:t xml:space="preserve">Real Estate Issues </w:t>
      </w:r>
      <w:r w:rsidRPr="000A6076">
        <w:rPr>
          <w:rFonts w:ascii="Times New Roman" w:hAnsi="Times New Roman"/>
          <w:sz w:val="24"/>
          <w:szCs w:val="24"/>
        </w:rPr>
        <w:t>(Summer 1979): 44-56.</w:t>
      </w:r>
      <w:bookmarkEnd w:id="191"/>
      <w:bookmarkEnd w:id="192"/>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“Drafting Risk Control Provisions into the Investment Contract,” </w:t>
      </w:r>
      <w:r w:rsidRPr="000A6076">
        <w:rPr>
          <w:rFonts w:ascii="Times New Roman" w:hAnsi="Times New Roman"/>
          <w:i/>
          <w:sz w:val="24"/>
          <w:szCs w:val="24"/>
        </w:rPr>
        <w:t xml:space="preserve">Real Estate Law Journal </w:t>
      </w:r>
      <w:r w:rsidRPr="000A6076">
        <w:rPr>
          <w:rFonts w:ascii="Times New Roman" w:hAnsi="Times New Roman"/>
          <w:sz w:val="24"/>
          <w:szCs w:val="24"/>
        </w:rPr>
        <w:t>(</w:t>
      </w:r>
      <w:r w:rsidR="00961E0F" w:rsidRPr="000A6076">
        <w:rPr>
          <w:rFonts w:ascii="Times New Roman" w:hAnsi="Times New Roman"/>
          <w:sz w:val="24"/>
          <w:szCs w:val="24"/>
        </w:rPr>
        <w:t xml:space="preserve">Vol. 8, No. 125, </w:t>
      </w:r>
      <w:r w:rsidRPr="000A6076">
        <w:rPr>
          <w:rFonts w:ascii="Times New Roman" w:hAnsi="Times New Roman"/>
          <w:sz w:val="24"/>
          <w:szCs w:val="24"/>
        </w:rPr>
        <w:t>Fall 1979): 125-135.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Appraisals: Critique and Analysis,”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(Winter 1979): 69-74.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1978</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Conundrum of Condominium, or a Critical Look at the Best-Selling Real Estate Expos</w:t>
      </w:r>
      <w:r w:rsidR="00961E0F" w:rsidRPr="000A6076">
        <w:rPr>
          <w:rFonts w:ascii="Times New Roman" w:hAnsi="Times New Roman"/>
          <w:sz w:val="24"/>
          <w:szCs w:val="24"/>
        </w:rPr>
        <w:t>é</w:t>
      </w:r>
      <w:r w:rsidRPr="000A6076">
        <w:rPr>
          <w:rFonts w:ascii="Times New Roman" w:hAnsi="Times New Roman"/>
          <w:sz w:val="24"/>
          <w:szCs w:val="24"/>
        </w:rPr>
        <w:t xml:space="preserve">,” </w:t>
      </w:r>
      <w:r w:rsidRPr="000A6076">
        <w:rPr>
          <w:rFonts w:ascii="Times New Roman" w:hAnsi="Times New Roman"/>
          <w:i/>
          <w:sz w:val="24"/>
          <w:szCs w:val="24"/>
        </w:rPr>
        <w:t xml:space="preserve">Real Estate Issues </w:t>
      </w:r>
      <w:r w:rsidRPr="000A6076">
        <w:rPr>
          <w:rFonts w:ascii="Times New Roman" w:hAnsi="Times New Roman"/>
          <w:sz w:val="24"/>
          <w:szCs w:val="24"/>
        </w:rPr>
        <w:t>(Summer 1978): 62-67.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Influence of Capital Market Theory on Real Estate Returns and the Value of Economic Analysis,” </w:t>
      </w:r>
      <w:r w:rsidRPr="000A6076">
        <w:rPr>
          <w:rFonts w:ascii="Times New Roman" w:hAnsi="Times New Roman"/>
          <w:i/>
          <w:sz w:val="24"/>
          <w:szCs w:val="24"/>
        </w:rPr>
        <w:t xml:space="preserve">The Real Estate Appraiser and Analyst </w:t>
      </w:r>
      <w:r w:rsidRPr="000A6076">
        <w:rPr>
          <w:rFonts w:ascii="Times New Roman" w:hAnsi="Times New Roman"/>
          <w:sz w:val="24"/>
          <w:szCs w:val="24"/>
        </w:rPr>
        <w:t>(November-December 1978): 62-71.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1977</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“Institutional Strategies for Real Estate Investment,”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(Summer 1977): 58-65 (co-authored with Donald A. King, Jr.).</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Investment Analysis and Valuation: Economic Analysis, Disclosure, and Risk,” </w:t>
      </w:r>
      <w:r w:rsidRPr="000A6076">
        <w:rPr>
          <w:rFonts w:ascii="Times New Roman" w:hAnsi="Times New Roman"/>
          <w:i/>
          <w:sz w:val="24"/>
          <w:szCs w:val="24"/>
        </w:rPr>
        <w:t xml:space="preserve">Real Estate Issues </w:t>
      </w:r>
      <w:r w:rsidRPr="000A6076">
        <w:rPr>
          <w:rFonts w:ascii="Times New Roman" w:hAnsi="Times New Roman"/>
          <w:sz w:val="24"/>
          <w:szCs w:val="24"/>
        </w:rPr>
        <w:t>(Winter 1977): 8-25.</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u w:val="single"/>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1976</w:t>
      </w:r>
    </w:p>
    <w:p w:rsidR="00912F1F" w:rsidRPr="000A6076" w:rsidRDefault="00912F1F">
      <w:pPr>
        <w:pStyle w:val="biobibtext"/>
        <w:keepNext/>
        <w:tabs>
          <w:tab w:val="left" w:pos="1440"/>
        </w:tabs>
        <w:rPr>
          <w:rFonts w:ascii="Times New Roman" w:hAnsi="Times New Roman"/>
          <w:sz w:val="24"/>
          <w:szCs w:val="24"/>
          <w:u w:val="single"/>
        </w:rPr>
      </w:pPr>
    </w:p>
    <w:p w:rsidR="006F3A5E" w:rsidRPr="000A6076" w:rsidRDefault="006F3A5E" w:rsidP="006F3A5E">
      <w:pPr>
        <w:pStyle w:val="Articlecites"/>
        <w:rPr>
          <w:rFonts w:ascii="Times New Roman" w:hAnsi="Times New Roman"/>
          <w:sz w:val="24"/>
          <w:szCs w:val="24"/>
        </w:rPr>
      </w:pPr>
      <w:r w:rsidRPr="000A6076">
        <w:rPr>
          <w:rFonts w:ascii="Times New Roman" w:hAnsi="Times New Roman"/>
          <w:sz w:val="24"/>
          <w:szCs w:val="24"/>
        </w:rPr>
        <w:t xml:space="preserve">“Capital Impact Analysis: Necessary Disclosure for the Financial Environment” </w:t>
      </w:r>
      <w:r w:rsidRPr="000A6076">
        <w:rPr>
          <w:rFonts w:ascii="Times New Roman" w:hAnsi="Times New Roman"/>
          <w:i/>
          <w:sz w:val="24"/>
          <w:szCs w:val="24"/>
        </w:rPr>
        <w:t>1976 Forecasting Conference of the California CPA:</w:t>
      </w:r>
      <w:r w:rsidRPr="000A6076">
        <w:rPr>
          <w:rFonts w:ascii="Times New Roman" w:hAnsi="Times New Roman"/>
          <w:sz w:val="24"/>
          <w:szCs w:val="24"/>
        </w:rPr>
        <w:t xml:space="preserve"> G17-G46.</w:t>
      </w:r>
    </w:p>
    <w:p w:rsidR="006F3A5E" w:rsidRPr="000A6076" w:rsidRDefault="006F3A5E">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“Changing Economics Imply New Real Property Investment Relationships,” </w:t>
      </w:r>
      <w:r w:rsidRPr="000A6076">
        <w:rPr>
          <w:rFonts w:ascii="Times New Roman" w:hAnsi="Times New Roman"/>
          <w:i/>
          <w:sz w:val="24"/>
          <w:szCs w:val="24"/>
        </w:rPr>
        <w:t xml:space="preserve">California Management Review </w:t>
      </w:r>
      <w:r w:rsidR="001B2ACA" w:rsidRPr="000A6076">
        <w:rPr>
          <w:rFonts w:ascii="Times New Roman" w:hAnsi="Times New Roman"/>
          <w:sz w:val="24"/>
          <w:szCs w:val="24"/>
        </w:rPr>
        <w:t>(Vol. XVIII, No. 3, Spring 1976)</w:t>
      </w:r>
      <w:r w:rsidRPr="000A6076">
        <w:rPr>
          <w:rFonts w:ascii="Times New Roman" w:hAnsi="Times New Roman"/>
          <w:sz w:val="24"/>
          <w:szCs w:val="24"/>
        </w:rPr>
        <w:t>: 57-66.</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93" w:name="_Toc316719629"/>
      <w:bookmarkStart w:id="194" w:name="_Toc316720229"/>
      <w:r w:rsidRPr="000A6076">
        <w:rPr>
          <w:rFonts w:ascii="Times New Roman" w:hAnsi="Times New Roman"/>
          <w:sz w:val="24"/>
          <w:szCs w:val="24"/>
        </w:rPr>
        <w:t xml:space="preserve">“Emerging Developments in Real Estate,” </w:t>
      </w:r>
      <w:r w:rsidRPr="000A6076">
        <w:rPr>
          <w:rFonts w:ascii="Times New Roman" w:hAnsi="Times New Roman"/>
          <w:i/>
          <w:sz w:val="24"/>
          <w:szCs w:val="24"/>
        </w:rPr>
        <w:t>California Management Review</w:t>
      </w:r>
      <w:r w:rsidRPr="000A6076">
        <w:rPr>
          <w:rFonts w:ascii="Times New Roman" w:hAnsi="Times New Roman"/>
          <w:sz w:val="24"/>
          <w:szCs w:val="24"/>
        </w:rPr>
        <w:t xml:space="preserve"> (</w:t>
      </w:r>
      <w:r w:rsidR="001B2ACA" w:rsidRPr="000A6076">
        <w:rPr>
          <w:rFonts w:ascii="Times New Roman" w:hAnsi="Times New Roman"/>
          <w:sz w:val="24"/>
          <w:szCs w:val="24"/>
        </w:rPr>
        <w:t xml:space="preserve">Vol. XVIII, No. 3, </w:t>
      </w:r>
      <w:r w:rsidRPr="000A6076">
        <w:rPr>
          <w:rFonts w:ascii="Times New Roman" w:hAnsi="Times New Roman"/>
          <w:sz w:val="24"/>
          <w:szCs w:val="24"/>
        </w:rPr>
        <w:t>Spring 1976): 39.</w:t>
      </w:r>
      <w:bookmarkEnd w:id="193"/>
      <w:bookmarkEnd w:id="19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“Tax Reform for Realty Depreciation: For Better or Worse,” </w:t>
      </w:r>
      <w:r w:rsidRPr="000A6076">
        <w:rPr>
          <w:rFonts w:ascii="Times New Roman" w:hAnsi="Times New Roman"/>
          <w:i/>
          <w:sz w:val="24"/>
          <w:szCs w:val="24"/>
        </w:rPr>
        <w:t>Taxes</w:t>
      </w:r>
      <w:r w:rsidR="009B7803" w:rsidRPr="000A6076">
        <w:rPr>
          <w:rFonts w:ascii="Times New Roman" w:hAnsi="Times New Roman"/>
          <w:i/>
          <w:sz w:val="24"/>
          <w:szCs w:val="24"/>
        </w:rPr>
        <w:t>—</w:t>
      </w:r>
      <w:r w:rsidRPr="000A6076">
        <w:rPr>
          <w:rFonts w:ascii="Times New Roman" w:hAnsi="Times New Roman"/>
          <w:i/>
          <w:sz w:val="24"/>
          <w:szCs w:val="24"/>
        </w:rPr>
        <w:t>The Tax Magazine</w:t>
      </w:r>
      <w:r w:rsidRPr="000A6076">
        <w:rPr>
          <w:rFonts w:ascii="Times New Roman" w:hAnsi="Times New Roman"/>
          <w:sz w:val="24"/>
          <w:szCs w:val="24"/>
        </w:rPr>
        <w:t xml:space="preserve"> </w:t>
      </w:r>
      <w:r w:rsidR="009B7803" w:rsidRPr="000A6076">
        <w:rPr>
          <w:rFonts w:ascii="Times New Roman" w:hAnsi="Times New Roman"/>
          <w:sz w:val="24"/>
          <w:szCs w:val="24"/>
        </w:rPr>
        <w:t>(September 1976): 532-548 (co-authored with Alan J. Parisse)</w:t>
      </w:r>
      <w:r w:rsidRPr="000A6076">
        <w:rPr>
          <w:rFonts w:ascii="Times New Roman" w:hAnsi="Times New Roman"/>
          <w:sz w:val="24"/>
          <w:szCs w:val="24"/>
        </w:rPr>
        <w:t>.</w:t>
      </w:r>
    </w:p>
    <w:p w:rsidR="006F3A5E" w:rsidRPr="000A6076" w:rsidRDefault="006F3A5E">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“Pension Investments in Rea</w:t>
      </w:r>
      <w:r w:rsidR="00E470D3" w:rsidRPr="000A6076">
        <w:rPr>
          <w:rFonts w:ascii="Times New Roman" w:hAnsi="Times New Roman"/>
          <w:sz w:val="24"/>
          <w:szCs w:val="24"/>
        </w:rPr>
        <w:t>l Estate: Diversification Goal?</w:t>
      </w:r>
      <w:r w:rsidRPr="000A6076">
        <w:rPr>
          <w:rFonts w:ascii="Times New Roman" w:hAnsi="Times New Roman"/>
          <w:sz w:val="24"/>
          <w:szCs w:val="24"/>
        </w:rPr>
        <w:t xml:space="preserve">” </w:t>
      </w:r>
      <w:r w:rsidRPr="000A6076">
        <w:rPr>
          <w:rFonts w:ascii="Times New Roman" w:hAnsi="Times New Roman"/>
          <w:i/>
          <w:sz w:val="24"/>
          <w:szCs w:val="24"/>
        </w:rPr>
        <w:t>New York Law Journal</w:t>
      </w:r>
      <w:r w:rsidRPr="000A6076">
        <w:rPr>
          <w:rFonts w:ascii="Times New Roman" w:hAnsi="Times New Roman"/>
          <w:sz w:val="24"/>
          <w:szCs w:val="24"/>
        </w:rPr>
        <w:t xml:space="preserve"> (September 27, 1976): 29</w:t>
      </w:r>
      <w:r w:rsidR="00E470D3" w:rsidRPr="000A6076">
        <w:rPr>
          <w:rFonts w:ascii="Times New Roman" w:hAnsi="Times New Roman"/>
          <w:sz w:val="24"/>
          <w:szCs w:val="24"/>
        </w:rPr>
        <w:t>-31</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95" w:name="_Toc316719630"/>
      <w:bookmarkStart w:id="196" w:name="_Toc316720230"/>
      <w:r w:rsidRPr="000A6076">
        <w:rPr>
          <w:rFonts w:ascii="Times New Roman" w:hAnsi="Times New Roman"/>
          <w:sz w:val="24"/>
          <w:szCs w:val="24"/>
        </w:rPr>
        <w:t xml:space="preserve">“Using Live Cases in Teaching Finance,” </w:t>
      </w:r>
      <w:r w:rsidRPr="000A6076">
        <w:rPr>
          <w:rFonts w:ascii="Times New Roman" w:hAnsi="Times New Roman"/>
          <w:i/>
          <w:sz w:val="24"/>
          <w:szCs w:val="24"/>
        </w:rPr>
        <w:t>Journal of Financial Education</w:t>
      </w:r>
      <w:r w:rsidRPr="000A6076">
        <w:rPr>
          <w:rFonts w:ascii="Times New Roman" w:hAnsi="Times New Roman"/>
          <w:sz w:val="24"/>
          <w:szCs w:val="24"/>
        </w:rPr>
        <w:t xml:space="preserve"> (Fall 1976): 61-64.</w:t>
      </w:r>
      <w:bookmarkEnd w:id="195"/>
      <w:bookmarkEnd w:id="19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“Can Real Estate Returns Outperform Common Stocks?”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 xml:space="preserve">(Winter 1976): 26-43. Reprinted in </w:t>
      </w:r>
      <w:r w:rsidRPr="000A6076">
        <w:rPr>
          <w:rFonts w:ascii="Times New Roman" w:hAnsi="Times New Roman"/>
          <w:i/>
          <w:sz w:val="24"/>
          <w:szCs w:val="24"/>
        </w:rPr>
        <w:t>Portfolio Management and Efficient Markets.</w:t>
      </w:r>
      <w:r w:rsidRPr="000A6076">
        <w:rPr>
          <w:rFonts w:ascii="Times New Roman" w:hAnsi="Times New Roman"/>
          <w:sz w:val="24"/>
          <w:szCs w:val="24"/>
        </w:rPr>
        <w:t xml:space="preserve"> New York: Institutional Investor Books, 1977.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1975</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“New Economic Conditions Create New Investment Opportunities,” </w:t>
      </w:r>
      <w:r w:rsidRPr="000A6076">
        <w:rPr>
          <w:rFonts w:ascii="Times New Roman" w:hAnsi="Times New Roman"/>
          <w:i/>
          <w:sz w:val="24"/>
          <w:szCs w:val="24"/>
        </w:rPr>
        <w:t xml:space="preserve">The Appraisal Journal </w:t>
      </w:r>
      <w:r w:rsidRPr="000A6076">
        <w:rPr>
          <w:rFonts w:ascii="Times New Roman" w:hAnsi="Times New Roman"/>
          <w:sz w:val="24"/>
          <w:szCs w:val="24"/>
        </w:rPr>
        <w:t>43 (July 1975): 337-354.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“Resolution of Limited Partnership Disputes</w:t>
      </w:r>
      <w:r w:rsidR="00DE7A16" w:rsidRPr="000A6076">
        <w:rPr>
          <w:rFonts w:ascii="Times New Roman" w:hAnsi="Times New Roman"/>
          <w:sz w:val="24"/>
          <w:szCs w:val="24"/>
        </w:rPr>
        <w:t>: Practical and Procedural Problems</w:t>
      </w:r>
      <w:r w:rsidRPr="000A6076">
        <w:rPr>
          <w:rFonts w:ascii="Times New Roman" w:hAnsi="Times New Roman"/>
          <w:sz w:val="24"/>
          <w:szCs w:val="24"/>
        </w:rPr>
        <w:t xml:space="preserve">,” </w:t>
      </w:r>
      <w:r w:rsidRPr="000A6076">
        <w:rPr>
          <w:rFonts w:ascii="Times New Roman" w:hAnsi="Times New Roman"/>
          <w:i/>
          <w:sz w:val="24"/>
          <w:szCs w:val="24"/>
        </w:rPr>
        <w:t xml:space="preserve">Real Property, Probate and Trust Journal </w:t>
      </w:r>
      <w:r w:rsidRPr="000A6076">
        <w:rPr>
          <w:rFonts w:ascii="Times New Roman" w:hAnsi="Times New Roman"/>
          <w:sz w:val="24"/>
          <w:szCs w:val="24"/>
        </w:rPr>
        <w:t>(</w:t>
      </w:r>
      <w:r w:rsidR="00DE7A16" w:rsidRPr="000A6076">
        <w:rPr>
          <w:rFonts w:ascii="Times New Roman" w:hAnsi="Times New Roman"/>
          <w:sz w:val="24"/>
          <w:szCs w:val="24"/>
        </w:rPr>
        <w:t xml:space="preserve">Vol. 10, </w:t>
      </w:r>
      <w:r w:rsidRPr="000A6076">
        <w:rPr>
          <w:rFonts w:ascii="Times New Roman" w:hAnsi="Times New Roman"/>
          <w:sz w:val="24"/>
          <w:szCs w:val="24"/>
        </w:rPr>
        <w:t>Summer 1975): 276-309.</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Use of the Case Method in Financial Education,” </w:t>
      </w:r>
      <w:r w:rsidRPr="000A6076">
        <w:rPr>
          <w:rFonts w:ascii="Times New Roman" w:hAnsi="Times New Roman"/>
          <w:i/>
          <w:sz w:val="24"/>
          <w:szCs w:val="24"/>
        </w:rPr>
        <w:t xml:space="preserve">Journal of Financial Education </w:t>
      </w:r>
      <w:r w:rsidRPr="000A6076">
        <w:rPr>
          <w:rFonts w:ascii="Times New Roman" w:hAnsi="Times New Roman"/>
          <w:sz w:val="24"/>
          <w:szCs w:val="24"/>
        </w:rPr>
        <w:t>(Fall 1975): 63-71.</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97" w:name="_Toc316719631"/>
      <w:bookmarkStart w:id="198" w:name="_Toc316720231"/>
      <w:r w:rsidRPr="000A6076">
        <w:rPr>
          <w:rFonts w:ascii="Times New Roman" w:hAnsi="Times New Roman"/>
          <w:sz w:val="24"/>
          <w:szCs w:val="24"/>
        </w:rPr>
        <w:t xml:space="preserve">“Anatomy of a Land Deal,”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9F5F0B" w:rsidRPr="000A6076">
        <w:rPr>
          <w:rFonts w:ascii="Times New Roman" w:hAnsi="Times New Roman"/>
          <w:sz w:val="24"/>
          <w:szCs w:val="24"/>
        </w:rPr>
        <w:t xml:space="preserve">Vol. 4, No. 4, </w:t>
      </w:r>
      <w:r w:rsidRPr="000A6076">
        <w:rPr>
          <w:rFonts w:ascii="Times New Roman" w:hAnsi="Times New Roman"/>
          <w:sz w:val="24"/>
          <w:szCs w:val="24"/>
        </w:rPr>
        <w:t>Winter 1975): 93-96.</w:t>
      </w:r>
      <w:bookmarkEnd w:id="197"/>
      <w:bookmarkEnd w:id="198"/>
    </w:p>
    <w:p w:rsidR="00912F1F" w:rsidRPr="000A6076" w:rsidRDefault="00912F1F">
      <w:pPr>
        <w:pStyle w:val="Articlecites"/>
        <w:outlineLvl w:val="0"/>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“The Role of the Real Estate Appraisal in the Audit Process,” </w:t>
      </w:r>
      <w:r w:rsidRPr="000A6076">
        <w:rPr>
          <w:rFonts w:ascii="Times New Roman" w:hAnsi="Times New Roman"/>
          <w:i/>
          <w:sz w:val="24"/>
          <w:szCs w:val="24"/>
        </w:rPr>
        <w:t>California CPA Quarterly</w:t>
      </w:r>
      <w:r w:rsidRPr="000A6076">
        <w:rPr>
          <w:rFonts w:ascii="Times New Roman" w:hAnsi="Times New Roman"/>
          <w:sz w:val="24"/>
          <w:szCs w:val="24"/>
        </w:rPr>
        <w:t xml:space="preserve"> (December 1975): 7-13.</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1974</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Housing Crisis and Public Policy,” </w:t>
      </w:r>
      <w:r w:rsidRPr="000A6076">
        <w:rPr>
          <w:rFonts w:ascii="Times New Roman" w:hAnsi="Times New Roman"/>
          <w:i/>
          <w:sz w:val="24"/>
          <w:szCs w:val="24"/>
        </w:rPr>
        <w:t xml:space="preserve">The Real Estate Appraiser </w:t>
      </w:r>
      <w:r w:rsidRPr="000A6076">
        <w:rPr>
          <w:rFonts w:ascii="Times New Roman" w:hAnsi="Times New Roman"/>
          <w:sz w:val="24"/>
          <w:szCs w:val="24"/>
        </w:rPr>
        <w:t>(January-February 1974): 20-28 (co-authored with Perry D. Quick).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99" w:name="_Toc316719632"/>
      <w:bookmarkStart w:id="200" w:name="_Toc316720232"/>
      <w:r w:rsidRPr="000A6076">
        <w:rPr>
          <w:rFonts w:ascii="Times New Roman" w:hAnsi="Times New Roman"/>
          <w:sz w:val="24"/>
          <w:szCs w:val="24"/>
        </w:rPr>
        <w:t xml:space="preserve">“Giving the Syndicator His Just Reward,”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1E6D36" w:rsidRPr="000A6076">
        <w:rPr>
          <w:rFonts w:ascii="Times New Roman" w:hAnsi="Times New Roman"/>
          <w:sz w:val="24"/>
          <w:szCs w:val="24"/>
        </w:rPr>
        <w:t xml:space="preserve">Vol. 3, No. 4, </w:t>
      </w:r>
      <w:r w:rsidRPr="000A6076">
        <w:rPr>
          <w:rFonts w:ascii="Times New Roman" w:hAnsi="Times New Roman"/>
          <w:sz w:val="24"/>
          <w:szCs w:val="24"/>
        </w:rPr>
        <w:t>Winter 1974): 97-101.</w:t>
      </w:r>
      <w:bookmarkEnd w:id="199"/>
      <w:bookmarkEnd w:id="20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“Planning for Computerized Real Estate Management,”</w:t>
      </w:r>
      <w:r w:rsidR="00B117BC" w:rsidRPr="000A6076">
        <w:rPr>
          <w:rFonts w:ascii="Times New Roman" w:hAnsi="Times New Roman"/>
          <w:sz w:val="24"/>
          <w:szCs w:val="24"/>
        </w:rPr>
        <w:t xml:space="preserve"> Part 1,</w:t>
      </w:r>
      <w:r w:rsidRPr="000A6076">
        <w:rPr>
          <w:rFonts w:ascii="Times New Roman" w:hAnsi="Times New Roman"/>
          <w:sz w:val="24"/>
          <w:szCs w:val="24"/>
        </w:rPr>
        <w:t xml:space="preserve"> </w:t>
      </w:r>
      <w:r w:rsidRPr="000A6076">
        <w:rPr>
          <w:rFonts w:ascii="Times New Roman" w:hAnsi="Times New Roman"/>
          <w:i/>
          <w:sz w:val="24"/>
          <w:szCs w:val="24"/>
        </w:rPr>
        <w:t xml:space="preserve">Journal of Property Management </w:t>
      </w:r>
      <w:r w:rsidR="00B117BC" w:rsidRPr="000A6076">
        <w:rPr>
          <w:rFonts w:ascii="Times New Roman" w:hAnsi="Times New Roman"/>
          <w:sz w:val="24"/>
          <w:szCs w:val="24"/>
        </w:rPr>
        <w:t>(</w:t>
      </w:r>
      <w:r w:rsidR="007B7E1A" w:rsidRPr="000A6076">
        <w:rPr>
          <w:rFonts w:ascii="Times New Roman" w:hAnsi="Times New Roman"/>
          <w:sz w:val="24"/>
          <w:szCs w:val="24"/>
        </w:rPr>
        <w:t xml:space="preserve">Vol. 39, No. 1, </w:t>
      </w:r>
      <w:r w:rsidR="00B117BC" w:rsidRPr="000A6076">
        <w:rPr>
          <w:rFonts w:ascii="Times New Roman" w:hAnsi="Times New Roman"/>
          <w:sz w:val="24"/>
          <w:szCs w:val="24"/>
        </w:rPr>
        <w:t>January/</w:t>
      </w:r>
      <w:r w:rsidRPr="000A6076">
        <w:rPr>
          <w:rFonts w:ascii="Times New Roman" w:hAnsi="Times New Roman"/>
          <w:sz w:val="24"/>
          <w:szCs w:val="24"/>
        </w:rPr>
        <w:t>February 1974): 31-35.</w:t>
      </w:r>
    </w:p>
    <w:p w:rsidR="00B117BC" w:rsidRPr="000A6076" w:rsidRDefault="00B117BC">
      <w:pPr>
        <w:pStyle w:val="Articlecites"/>
        <w:rPr>
          <w:rFonts w:ascii="Times New Roman" w:hAnsi="Times New Roman"/>
          <w:sz w:val="24"/>
          <w:szCs w:val="24"/>
        </w:rPr>
      </w:pPr>
    </w:p>
    <w:p w:rsidR="00B117BC" w:rsidRPr="000A6076" w:rsidRDefault="00B117BC" w:rsidP="00B117BC">
      <w:pPr>
        <w:pStyle w:val="Articlecites"/>
        <w:rPr>
          <w:rFonts w:ascii="Times New Roman" w:hAnsi="Times New Roman"/>
          <w:sz w:val="24"/>
          <w:szCs w:val="24"/>
        </w:rPr>
      </w:pPr>
      <w:r w:rsidRPr="000A6076">
        <w:rPr>
          <w:rFonts w:ascii="Times New Roman" w:hAnsi="Times New Roman"/>
          <w:sz w:val="24"/>
          <w:szCs w:val="24"/>
        </w:rPr>
        <w:t xml:space="preserve">“Planning for Computerized Real Estate Management,” Part 2, </w:t>
      </w:r>
      <w:r w:rsidRPr="000A6076">
        <w:rPr>
          <w:rFonts w:ascii="Times New Roman" w:hAnsi="Times New Roman"/>
          <w:i/>
          <w:sz w:val="24"/>
          <w:szCs w:val="24"/>
        </w:rPr>
        <w:t xml:space="preserve">Journal of Property Management </w:t>
      </w:r>
      <w:r w:rsidRPr="000A6076">
        <w:rPr>
          <w:rFonts w:ascii="Times New Roman" w:hAnsi="Times New Roman"/>
          <w:sz w:val="24"/>
          <w:szCs w:val="24"/>
        </w:rPr>
        <w:t>(</w:t>
      </w:r>
      <w:r w:rsidR="007B7E1A" w:rsidRPr="000A6076">
        <w:rPr>
          <w:rFonts w:ascii="Times New Roman" w:hAnsi="Times New Roman"/>
          <w:sz w:val="24"/>
          <w:szCs w:val="24"/>
        </w:rPr>
        <w:t xml:space="preserve">Vol. 39, No. 2, </w:t>
      </w:r>
      <w:r w:rsidRPr="000A6076">
        <w:rPr>
          <w:rFonts w:ascii="Times New Roman" w:hAnsi="Times New Roman"/>
          <w:sz w:val="24"/>
          <w:szCs w:val="24"/>
        </w:rPr>
        <w:t>March/April 1974): 72-74 (co-authored with Jacques F. Vallee).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 “Proposed Tax Reform—Inconsistent with National Housing Policy,”</w:t>
      </w:r>
      <w:r w:rsidRPr="000A6076">
        <w:rPr>
          <w:rFonts w:ascii="Times New Roman" w:hAnsi="Times New Roman"/>
          <w:i/>
          <w:sz w:val="24"/>
          <w:szCs w:val="24"/>
        </w:rPr>
        <w:t xml:space="preserve"> The Appraisal Journal </w:t>
      </w:r>
      <w:r w:rsidRPr="000A6076">
        <w:rPr>
          <w:rFonts w:ascii="Times New Roman" w:hAnsi="Times New Roman"/>
          <w:sz w:val="24"/>
          <w:szCs w:val="24"/>
        </w:rPr>
        <w:t>(April 1974): 251-260.</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1" w:name="_Toc316719633"/>
      <w:bookmarkStart w:id="202" w:name="_Toc316720233"/>
      <w:r w:rsidRPr="000A6076">
        <w:rPr>
          <w:rFonts w:ascii="Times New Roman" w:hAnsi="Times New Roman"/>
          <w:sz w:val="24"/>
          <w:szCs w:val="24"/>
        </w:rPr>
        <w:t xml:space="preserve">“Economics of the Housing Investment Decision,” </w:t>
      </w:r>
      <w:r w:rsidRPr="000A6076">
        <w:rPr>
          <w:rFonts w:ascii="Times New Roman" w:hAnsi="Times New Roman"/>
          <w:i/>
          <w:sz w:val="24"/>
          <w:szCs w:val="24"/>
        </w:rPr>
        <w:t>The Appraisal Journal</w:t>
      </w:r>
      <w:r w:rsidRPr="000A6076">
        <w:rPr>
          <w:rFonts w:ascii="Times New Roman" w:hAnsi="Times New Roman"/>
          <w:sz w:val="24"/>
          <w:szCs w:val="24"/>
        </w:rPr>
        <w:t xml:space="preserve"> (July 1974): 358-371.</w:t>
      </w:r>
      <w:bookmarkEnd w:id="201"/>
      <w:bookmarkEnd w:id="20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“Financing Ideas: Economic Analysis of Depreciation Policy,” </w:t>
      </w:r>
      <w:r w:rsidRPr="000A6076">
        <w:rPr>
          <w:rFonts w:ascii="Times New Roman" w:hAnsi="Times New Roman"/>
          <w:i/>
          <w:sz w:val="24"/>
          <w:szCs w:val="24"/>
        </w:rPr>
        <w:t>Real Estate Law Journal</w:t>
      </w:r>
      <w:r w:rsidRPr="000A6076">
        <w:rPr>
          <w:rFonts w:ascii="Times New Roman" w:hAnsi="Times New Roman"/>
          <w:sz w:val="24"/>
          <w:szCs w:val="24"/>
        </w:rPr>
        <w:t xml:space="preserve"> (</w:t>
      </w:r>
      <w:r w:rsidR="00363934" w:rsidRPr="000A6076">
        <w:rPr>
          <w:rFonts w:ascii="Times New Roman" w:hAnsi="Times New Roman"/>
          <w:sz w:val="24"/>
          <w:szCs w:val="24"/>
        </w:rPr>
        <w:t xml:space="preserve">Vol. 3, No. 1, </w:t>
      </w:r>
      <w:r w:rsidRPr="000A6076">
        <w:rPr>
          <w:rFonts w:ascii="Times New Roman" w:hAnsi="Times New Roman"/>
          <w:sz w:val="24"/>
          <w:szCs w:val="24"/>
        </w:rPr>
        <w:t>Summer 1974): 64-68.</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3" w:name="_Toc316719634"/>
      <w:bookmarkStart w:id="204" w:name="_Toc316720234"/>
      <w:r w:rsidRPr="000A6076">
        <w:rPr>
          <w:rFonts w:ascii="Times New Roman" w:hAnsi="Times New Roman"/>
          <w:sz w:val="24"/>
          <w:szCs w:val="24"/>
        </w:rPr>
        <w:t xml:space="preserve">“After Tax Consequences of Prepaid Interest,” </w:t>
      </w:r>
      <w:r w:rsidRPr="000A6076">
        <w:rPr>
          <w:rFonts w:ascii="Times New Roman" w:hAnsi="Times New Roman"/>
          <w:i/>
          <w:sz w:val="24"/>
          <w:szCs w:val="24"/>
        </w:rPr>
        <w:t xml:space="preserve">The Journal of Real Estate Taxation </w:t>
      </w:r>
      <w:r w:rsidRPr="000A6076">
        <w:rPr>
          <w:rFonts w:ascii="Times New Roman" w:hAnsi="Times New Roman"/>
          <w:sz w:val="24"/>
          <w:szCs w:val="24"/>
        </w:rPr>
        <w:t xml:space="preserve"> (Fall 1974): 89-98.</w:t>
      </w:r>
      <w:bookmarkEnd w:id="203"/>
      <w:bookmarkEnd w:id="20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“Life Cycle of a Real Estate Investment,”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F41233" w:rsidRPr="000A6076">
        <w:rPr>
          <w:rFonts w:ascii="Times New Roman" w:hAnsi="Times New Roman"/>
          <w:sz w:val="24"/>
          <w:szCs w:val="24"/>
        </w:rPr>
        <w:t xml:space="preserve">Vol. 4, No. 3, </w:t>
      </w:r>
      <w:r w:rsidRPr="000A6076">
        <w:rPr>
          <w:rFonts w:ascii="Times New Roman" w:hAnsi="Times New Roman"/>
          <w:sz w:val="24"/>
          <w:szCs w:val="24"/>
        </w:rPr>
        <w:t xml:space="preserve">Fall 1974): 113-117. Reprinted in </w:t>
      </w:r>
      <w:r w:rsidRPr="000A6076">
        <w:rPr>
          <w:rFonts w:ascii="Times New Roman" w:hAnsi="Times New Roman"/>
          <w:i/>
          <w:sz w:val="24"/>
          <w:szCs w:val="24"/>
        </w:rPr>
        <w:t>Housing,</w:t>
      </w:r>
      <w:r w:rsidRPr="000A6076">
        <w:rPr>
          <w:rFonts w:ascii="Times New Roman" w:hAnsi="Times New Roman"/>
          <w:sz w:val="24"/>
          <w:szCs w:val="24"/>
        </w:rPr>
        <w:t xml:space="preserve"> </w:t>
      </w:r>
      <w:r w:rsidR="00F41233" w:rsidRPr="000A6076">
        <w:rPr>
          <w:rFonts w:ascii="Times New Roman" w:hAnsi="Times New Roman"/>
          <w:sz w:val="24"/>
          <w:szCs w:val="24"/>
        </w:rPr>
        <w:t>(</w:t>
      </w:r>
      <w:r w:rsidRPr="000A6076">
        <w:rPr>
          <w:rFonts w:ascii="Times New Roman" w:hAnsi="Times New Roman"/>
          <w:sz w:val="24"/>
          <w:szCs w:val="24"/>
        </w:rPr>
        <w:t>Vol. III, 1973-1974</w:t>
      </w:r>
      <w:r w:rsidR="00F41233" w:rsidRPr="000A6076">
        <w:rPr>
          <w:rFonts w:ascii="Times New Roman" w:hAnsi="Times New Roman"/>
          <w:sz w:val="24"/>
          <w:szCs w:val="24"/>
        </w:rPr>
        <w:t>)</w:t>
      </w:r>
      <w:r w:rsidRPr="000A6076">
        <w:rPr>
          <w:rFonts w:ascii="Times New Roman" w:hAnsi="Times New Roman"/>
          <w:sz w:val="24"/>
          <w:szCs w:val="24"/>
        </w:rPr>
        <w:t>. New York: AMS Press, Inc., 1976.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Impact of Securities Regulations and Financial Reporting Responsibilities on Real Estate Investment,” </w:t>
      </w:r>
      <w:r w:rsidRPr="000A6076">
        <w:rPr>
          <w:rFonts w:ascii="Times New Roman" w:hAnsi="Times New Roman"/>
          <w:i/>
          <w:sz w:val="24"/>
          <w:szCs w:val="24"/>
        </w:rPr>
        <w:t xml:space="preserve">The Real Estate Appraiser </w:t>
      </w:r>
      <w:r w:rsidRPr="000A6076">
        <w:rPr>
          <w:rFonts w:ascii="Times New Roman" w:hAnsi="Times New Roman"/>
          <w:sz w:val="24"/>
          <w:szCs w:val="24"/>
        </w:rPr>
        <w:t>(November-December 1974): 19-26, 44-47.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1973</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5" w:name="_Toc316719635"/>
      <w:bookmarkStart w:id="206" w:name="_Toc316720235"/>
      <w:r w:rsidRPr="000A6076">
        <w:rPr>
          <w:rFonts w:ascii="Times New Roman" w:hAnsi="Times New Roman"/>
          <w:sz w:val="24"/>
          <w:szCs w:val="24"/>
        </w:rPr>
        <w:t xml:space="preserve">“New Management for Real Estate,” </w:t>
      </w:r>
      <w:r w:rsidRPr="000A6076">
        <w:rPr>
          <w:rFonts w:ascii="Times New Roman" w:hAnsi="Times New Roman"/>
          <w:i/>
          <w:sz w:val="24"/>
          <w:szCs w:val="24"/>
        </w:rPr>
        <w:t>The Real Estate Appraiser</w:t>
      </w:r>
      <w:r w:rsidRPr="000A6076">
        <w:rPr>
          <w:rFonts w:ascii="Times New Roman" w:hAnsi="Times New Roman"/>
          <w:sz w:val="24"/>
          <w:szCs w:val="24"/>
        </w:rPr>
        <w:t xml:space="preserve"> (January- February 1973): 4-11.</w:t>
      </w:r>
      <w:bookmarkEnd w:id="205"/>
      <w:bookmarkEnd w:id="20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7" w:name="_Toc316719636"/>
      <w:bookmarkStart w:id="208" w:name="_Toc316720236"/>
      <w:r w:rsidRPr="000A6076">
        <w:rPr>
          <w:rFonts w:ascii="Times New Roman" w:hAnsi="Times New Roman"/>
          <w:sz w:val="24"/>
          <w:szCs w:val="24"/>
        </w:rPr>
        <w:t xml:space="preserve">“Truth in Real Estate Reporting,” </w:t>
      </w:r>
      <w:r w:rsidRPr="000A6076">
        <w:rPr>
          <w:rFonts w:ascii="Times New Roman" w:hAnsi="Times New Roman"/>
          <w:i/>
          <w:sz w:val="24"/>
          <w:szCs w:val="24"/>
        </w:rPr>
        <w:t xml:space="preserve">Real Estate Review </w:t>
      </w:r>
      <w:r w:rsidRPr="000A6076">
        <w:rPr>
          <w:rFonts w:ascii="Times New Roman" w:hAnsi="Times New Roman"/>
          <w:sz w:val="24"/>
          <w:szCs w:val="24"/>
        </w:rPr>
        <w:t>(</w:t>
      </w:r>
      <w:r w:rsidR="00EB3B73" w:rsidRPr="000A6076">
        <w:rPr>
          <w:rFonts w:ascii="Times New Roman" w:hAnsi="Times New Roman"/>
          <w:sz w:val="24"/>
          <w:szCs w:val="24"/>
        </w:rPr>
        <w:t xml:space="preserve">Vol. 3, No. 1, </w:t>
      </w:r>
      <w:r w:rsidRPr="000A6076">
        <w:rPr>
          <w:rFonts w:ascii="Times New Roman" w:hAnsi="Times New Roman"/>
          <w:sz w:val="24"/>
          <w:szCs w:val="24"/>
        </w:rPr>
        <w:t>Spring 1973): 90-95.</w:t>
      </w:r>
      <w:bookmarkEnd w:id="207"/>
      <w:bookmarkEnd w:id="20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Promoter’s Participation Interest as a Form of Compensation in Real Estate Syndication,”</w:t>
      </w:r>
      <w:r w:rsidRPr="000A6076">
        <w:rPr>
          <w:rFonts w:ascii="Times New Roman" w:hAnsi="Times New Roman"/>
          <w:i/>
          <w:sz w:val="24"/>
          <w:szCs w:val="24"/>
        </w:rPr>
        <w:t xml:space="preserve"> The Real Estate Appraiser</w:t>
      </w:r>
      <w:r w:rsidRPr="000A6076">
        <w:rPr>
          <w:rFonts w:ascii="Times New Roman" w:hAnsi="Times New Roman"/>
          <w:sz w:val="24"/>
          <w:szCs w:val="24"/>
        </w:rPr>
        <w:t xml:space="preserve"> (May-June 1973): 33-40.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“Barriers to Housing Cost Reductions,”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9B0681" w:rsidRPr="000A6076">
        <w:rPr>
          <w:rFonts w:ascii="Times New Roman" w:hAnsi="Times New Roman"/>
          <w:sz w:val="24"/>
          <w:szCs w:val="24"/>
        </w:rPr>
        <w:t xml:space="preserve">Vol. 3, No. 3, </w:t>
      </w:r>
      <w:r w:rsidRPr="000A6076">
        <w:rPr>
          <w:rFonts w:ascii="Times New Roman" w:hAnsi="Times New Roman"/>
          <w:sz w:val="24"/>
          <w:szCs w:val="24"/>
        </w:rPr>
        <w:t>Fall 1973): 98-101 (co-authored with Perry D. Quick).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9" w:name="_Toc316719637"/>
      <w:bookmarkStart w:id="210" w:name="_Toc316720237"/>
      <w:r w:rsidRPr="000A6076">
        <w:rPr>
          <w:rFonts w:ascii="Times New Roman" w:hAnsi="Times New Roman"/>
          <w:sz w:val="24"/>
          <w:szCs w:val="24"/>
        </w:rPr>
        <w:t xml:space="preserve">“Financing Ideas: The Economics of Prepaid Interest,” </w:t>
      </w:r>
      <w:r w:rsidRPr="000A6076">
        <w:rPr>
          <w:rFonts w:ascii="Times New Roman" w:hAnsi="Times New Roman"/>
          <w:i/>
          <w:sz w:val="24"/>
          <w:szCs w:val="24"/>
        </w:rPr>
        <w:t>Real Estate Law Journal</w:t>
      </w:r>
      <w:r w:rsidRPr="000A6076">
        <w:rPr>
          <w:rFonts w:ascii="Times New Roman" w:hAnsi="Times New Roman"/>
          <w:sz w:val="24"/>
          <w:szCs w:val="24"/>
        </w:rPr>
        <w:t xml:space="preserve"> (</w:t>
      </w:r>
      <w:r w:rsidR="0044359F" w:rsidRPr="000A6076">
        <w:rPr>
          <w:rFonts w:ascii="Times New Roman" w:hAnsi="Times New Roman"/>
          <w:sz w:val="24"/>
          <w:szCs w:val="24"/>
        </w:rPr>
        <w:t xml:space="preserve">Vol. 2, No. 2, </w:t>
      </w:r>
      <w:r w:rsidRPr="000A6076">
        <w:rPr>
          <w:rFonts w:ascii="Times New Roman" w:hAnsi="Times New Roman"/>
          <w:sz w:val="24"/>
          <w:szCs w:val="24"/>
        </w:rPr>
        <w:t>Fall 1973): 598-601.</w:t>
      </w:r>
      <w:bookmarkEnd w:id="209"/>
      <w:bookmarkEnd w:id="21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1972</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11" w:name="_Toc316719638"/>
      <w:bookmarkStart w:id="212" w:name="_Toc316720238"/>
      <w:r w:rsidRPr="000A6076">
        <w:rPr>
          <w:rFonts w:ascii="Times New Roman" w:hAnsi="Times New Roman"/>
          <w:sz w:val="24"/>
          <w:szCs w:val="24"/>
        </w:rPr>
        <w:t xml:space="preserve">“What’s Inside Those Shiny New Syndication Packages?”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BB45A3" w:rsidRPr="000A6076">
        <w:rPr>
          <w:rFonts w:ascii="Times New Roman" w:hAnsi="Times New Roman"/>
          <w:sz w:val="24"/>
          <w:szCs w:val="24"/>
        </w:rPr>
        <w:t xml:space="preserve">Vol. 2, No. 2, </w:t>
      </w:r>
      <w:r w:rsidRPr="000A6076">
        <w:rPr>
          <w:rFonts w:ascii="Times New Roman" w:hAnsi="Times New Roman"/>
          <w:sz w:val="24"/>
          <w:szCs w:val="24"/>
        </w:rPr>
        <w:t>Summer 1972): 74-80.</w:t>
      </w:r>
      <w:bookmarkEnd w:id="211"/>
      <w:bookmarkEnd w:id="212"/>
    </w:p>
    <w:p w:rsidR="00912F1F" w:rsidRPr="000A6076" w:rsidRDefault="00912F1F">
      <w:pPr>
        <w:pStyle w:val="Articlecites"/>
        <w:rPr>
          <w:rFonts w:ascii="Times New Roman" w:hAnsi="Times New Roman"/>
          <w:sz w:val="24"/>
          <w:szCs w:val="24"/>
        </w:rPr>
      </w:pPr>
    </w:p>
    <w:p w:rsidR="00912F1F" w:rsidRPr="000A6076" w:rsidRDefault="00912F1F">
      <w:pPr>
        <w:pStyle w:val="biobibtext"/>
        <w:tabs>
          <w:tab w:val="left" w:pos="1440"/>
        </w:tabs>
        <w:rPr>
          <w:rFonts w:ascii="Times New Roman" w:hAnsi="Times New Roman"/>
          <w:sz w:val="24"/>
          <w:szCs w:val="24"/>
        </w:rPr>
      </w:pPr>
    </w:p>
    <w:p w:rsidR="00912F1F" w:rsidRPr="00494CA6" w:rsidRDefault="00912F1F" w:rsidP="00494CA6">
      <w:pPr>
        <w:pStyle w:val="Heading3"/>
        <w:ind w:left="720"/>
        <w:rPr>
          <w:rFonts w:ascii="Times New Roman" w:hAnsi="Times New Roman"/>
          <w:bCs/>
          <w:szCs w:val="24"/>
        </w:rPr>
      </w:pPr>
      <w:bookmarkStart w:id="213" w:name="_Toc316719639"/>
      <w:bookmarkStart w:id="214" w:name="_Toc316720239"/>
      <w:r w:rsidRPr="00494CA6">
        <w:rPr>
          <w:rFonts w:ascii="Times New Roman" w:hAnsi="Times New Roman"/>
          <w:bCs/>
          <w:szCs w:val="24"/>
        </w:rPr>
        <w:t>General</w:t>
      </w:r>
      <w:bookmarkEnd w:id="213"/>
      <w:bookmarkEnd w:id="214"/>
    </w:p>
    <w:p w:rsidR="00912F1F" w:rsidRPr="000A6076" w:rsidRDefault="00912F1F">
      <w:pPr>
        <w:pStyle w:val="biobibtext"/>
        <w:keepNext/>
        <w:tabs>
          <w:tab w:val="left" w:pos="1620"/>
        </w:tabs>
        <w:rPr>
          <w:rFonts w:ascii="Times New Roman" w:hAnsi="Times New Roman"/>
          <w:sz w:val="24"/>
          <w:szCs w:val="24"/>
        </w:rPr>
      </w:pPr>
    </w:p>
    <w:p w:rsidR="00C26A5D" w:rsidRDefault="00C26A5D" w:rsidP="00996351">
      <w:pPr>
        <w:pStyle w:val="Articlecites"/>
        <w:rPr>
          <w:rFonts w:ascii="Times New Roman" w:hAnsi="Times New Roman"/>
          <w:b/>
          <w:sz w:val="24"/>
          <w:szCs w:val="24"/>
        </w:rPr>
      </w:pPr>
      <w:r>
        <w:rPr>
          <w:rFonts w:ascii="Times New Roman" w:hAnsi="Times New Roman"/>
          <w:b/>
          <w:sz w:val="24"/>
          <w:szCs w:val="24"/>
        </w:rPr>
        <w:t>2016</w:t>
      </w:r>
    </w:p>
    <w:p w:rsidR="00C26A5D" w:rsidRPr="00C26A5D" w:rsidRDefault="00C26A5D" w:rsidP="00996351">
      <w:pPr>
        <w:pStyle w:val="Articlecites"/>
        <w:rPr>
          <w:rFonts w:ascii="Times New Roman" w:hAnsi="Times New Roman"/>
          <w:sz w:val="24"/>
          <w:szCs w:val="24"/>
        </w:rPr>
      </w:pPr>
      <w:r w:rsidRPr="00C26A5D">
        <w:rPr>
          <w:rFonts w:ascii="Times New Roman" w:hAnsi="Times New Roman"/>
          <w:sz w:val="24"/>
          <w:szCs w:val="24"/>
        </w:rPr>
        <w:t xml:space="preserve">“Tech factors:  The introduction of new technologies will have big effects on real estate,” </w:t>
      </w:r>
      <w:r w:rsidRPr="00C26A5D">
        <w:rPr>
          <w:rFonts w:ascii="Times New Roman" w:hAnsi="Times New Roman"/>
          <w:i/>
          <w:sz w:val="24"/>
          <w:szCs w:val="24"/>
        </w:rPr>
        <w:t xml:space="preserve">Institutional Real Estate Letter, Americas, </w:t>
      </w:r>
      <w:r w:rsidR="009C6310">
        <w:rPr>
          <w:rFonts w:ascii="Times New Roman" w:hAnsi="Times New Roman"/>
          <w:sz w:val="24"/>
          <w:szCs w:val="24"/>
        </w:rPr>
        <w:t xml:space="preserve">(November 2016): </w:t>
      </w:r>
      <w:r w:rsidRPr="00C26A5D">
        <w:rPr>
          <w:rFonts w:ascii="Times New Roman" w:hAnsi="Times New Roman"/>
          <w:sz w:val="24"/>
          <w:szCs w:val="24"/>
        </w:rPr>
        <w:t>51:54.</w:t>
      </w:r>
    </w:p>
    <w:p w:rsidR="00C26A5D" w:rsidRDefault="00C26A5D" w:rsidP="00996351">
      <w:pPr>
        <w:pStyle w:val="Articlecites"/>
        <w:rPr>
          <w:rFonts w:ascii="Times New Roman" w:hAnsi="Times New Roman"/>
          <w:b/>
          <w:sz w:val="24"/>
          <w:szCs w:val="24"/>
        </w:rPr>
      </w:pPr>
    </w:p>
    <w:p w:rsidR="00996351" w:rsidRPr="000A6076" w:rsidRDefault="00996351" w:rsidP="00996351">
      <w:pPr>
        <w:pStyle w:val="Articlecites"/>
        <w:rPr>
          <w:rFonts w:ascii="Times New Roman" w:hAnsi="Times New Roman"/>
          <w:b/>
          <w:sz w:val="24"/>
          <w:szCs w:val="24"/>
        </w:rPr>
      </w:pPr>
      <w:r w:rsidRPr="000A6076">
        <w:rPr>
          <w:rFonts w:ascii="Times New Roman" w:hAnsi="Times New Roman"/>
          <w:b/>
          <w:sz w:val="24"/>
          <w:szCs w:val="24"/>
        </w:rPr>
        <w:t>2013</w:t>
      </w:r>
    </w:p>
    <w:p w:rsidR="00996351" w:rsidRPr="000A6076" w:rsidRDefault="00996351" w:rsidP="00996351">
      <w:pPr>
        <w:pStyle w:val="Articlecites"/>
        <w:rPr>
          <w:rFonts w:ascii="Times New Roman" w:hAnsi="Times New Roman"/>
          <w:b/>
          <w:sz w:val="24"/>
          <w:szCs w:val="24"/>
        </w:rPr>
      </w:pPr>
    </w:p>
    <w:p w:rsidR="00996351" w:rsidRPr="000A6076" w:rsidRDefault="00996351" w:rsidP="00996351">
      <w:pPr>
        <w:autoSpaceDE w:val="0"/>
        <w:autoSpaceDN w:val="0"/>
        <w:adjustRightInd w:val="0"/>
        <w:ind w:left="907"/>
        <w:rPr>
          <w:rFonts w:ascii="Times New Roman" w:hAnsi="Times New Roman"/>
          <w:i/>
          <w:szCs w:val="24"/>
        </w:rPr>
      </w:pPr>
      <w:r w:rsidRPr="000A6076">
        <w:rPr>
          <w:rFonts w:ascii="Times New Roman" w:hAnsi="Times New Roman"/>
          <w:szCs w:val="24"/>
        </w:rPr>
        <w:t xml:space="preserve">“Slow hand:  The perils of fast information,” </w:t>
      </w:r>
      <w:r w:rsidRPr="000A6076">
        <w:rPr>
          <w:rFonts w:ascii="Times New Roman" w:hAnsi="Times New Roman"/>
          <w:bCs/>
          <w:i/>
          <w:szCs w:val="24"/>
        </w:rPr>
        <w:t xml:space="preserve">Institutional Real Estate Letter, </w:t>
      </w:r>
      <w:r w:rsidR="009C6310">
        <w:rPr>
          <w:rFonts w:ascii="Times New Roman" w:hAnsi="Times New Roman"/>
          <w:bCs/>
          <w:i/>
          <w:szCs w:val="24"/>
        </w:rPr>
        <w:t>(</w:t>
      </w:r>
      <w:r w:rsidRPr="000A6076">
        <w:rPr>
          <w:rFonts w:ascii="Times New Roman" w:hAnsi="Times New Roman"/>
          <w:bCs/>
          <w:szCs w:val="24"/>
        </w:rPr>
        <w:t>April 2013</w:t>
      </w:r>
      <w:r w:rsidR="009C6310">
        <w:rPr>
          <w:rFonts w:ascii="Times New Roman" w:hAnsi="Times New Roman"/>
          <w:bCs/>
          <w:szCs w:val="24"/>
        </w:rPr>
        <w:t>)</w:t>
      </w:r>
      <w:r w:rsidRPr="000A6076">
        <w:rPr>
          <w:rFonts w:ascii="Times New Roman" w:hAnsi="Times New Roman"/>
          <w:bCs/>
          <w:szCs w:val="24"/>
        </w:rPr>
        <w:t>.</w:t>
      </w:r>
    </w:p>
    <w:p w:rsidR="00996351" w:rsidRPr="000A6076" w:rsidRDefault="00996351" w:rsidP="007E20BF">
      <w:pPr>
        <w:pStyle w:val="Articlecites"/>
        <w:ind w:left="0"/>
        <w:rPr>
          <w:rFonts w:ascii="Times New Roman" w:hAnsi="Times New Roman"/>
          <w:b/>
          <w:sz w:val="24"/>
          <w:szCs w:val="24"/>
        </w:rPr>
      </w:pPr>
    </w:p>
    <w:p w:rsidR="001B451C" w:rsidRPr="000A6076" w:rsidRDefault="001B451C">
      <w:pPr>
        <w:pStyle w:val="Articlecites"/>
        <w:rPr>
          <w:rFonts w:ascii="Times New Roman" w:hAnsi="Times New Roman"/>
          <w:b/>
          <w:sz w:val="24"/>
          <w:szCs w:val="24"/>
        </w:rPr>
      </w:pPr>
      <w:r w:rsidRPr="000A6076">
        <w:rPr>
          <w:rFonts w:ascii="Times New Roman" w:hAnsi="Times New Roman"/>
          <w:b/>
          <w:sz w:val="24"/>
          <w:szCs w:val="24"/>
        </w:rPr>
        <w:t>2010</w:t>
      </w:r>
    </w:p>
    <w:p w:rsidR="001B451C" w:rsidRPr="000A6076" w:rsidRDefault="001B451C">
      <w:pPr>
        <w:pStyle w:val="Articlecites"/>
        <w:rPr>
          <w:rFonts w:ascii="Times New Roman" w:hAnsi="Times New Roman"/>
          <w:sz w:val="24"/>
          <w:szCs w:val="24"/>
        </w:rPr>
      </w:pPr>
      <w:r w:rsidRPr="000A6076">
        <w:rPr>
          <w:rFonts w:ascii="Times New Roman" w:hAnsi="Times New Roman"/>
          <w:sz w:val="24"/>
          <w:szCs w:val="24"/>
        </w:rPr>
        <w:t xml:space="preserve">“Point of View:  The Case of Bistro 35,” </w:t>
      </w:r>
      <w:r w:rsidRPr="000A6076">
        <w:rPr>
          <w:rFonts w:ascii="Times New Roman" w:hAnsi="Times New Roman"/>
          <w:i/>
          <w:sz w:val="24"/>
          <w:szCs w:val="24"/>
        </w:rPr>
        <w:t>The Ark Newspaper (</w:t>
      </w:r>
      <w:r w:rsidR="009C6310">
        <w:rPr>
          <w:rFonts w:ascii="Times New Roman" w:hAnsi="Times New Roman"/>
          <w:sz w:val="24"/>
          <w:szCs w:val="24"/>
        </w:rPr>
        <w:t>December 29, 2010): 3.</w:t>
      </w:r>
    </w:p>
    <w:p w:rsidR="001B451C" w:rsidRPr="000A6076" w:rsidRDefault="001B451C">
      <w:pPr>
        <w:pStyle w:val="Articlecites"/>
        <w:rPr>
          <w:rFonts w:ascii="Times New Roman" w:hAnsi="Times New Roman"/>
          <w:sz w:val="24"/>
          <w:szCs w:val="24"/>
        </w:rPr>
      </w:pPr>
      <w:r w:rsidRPr="000A6076">
        <w:rPr>
          <w:rFonts w:ascii="Times New Roman" w:hAnsi="Times New Roman"/>
          <w:sz w:val="24"/>
          <w:szCs w:val="24"/>
        </w:rPr>
        <w:t xml:space="preserve"> </w:t>
      </w:r>
    </w:p>
    <w:p w:rsidR="00912F1F" w:rsidRPr="000A6076" w:rsidRDefault="00D045A8">
      <w:pPr>
        <w:pStyle w:val="Articlecites"/>
        <w:rPr>
          <w:rFonts w:ascii="Times New Roman" w:hAnsi="Times New Roman"/>
          <w:b/>
          <w:sz w:val="24"/>
          <w:szCs w:val="24"/>
        </w:rPr>
      </w:pPr>
      <w:r w:rsidRPr="000A6076">
        <w:rPr>
          <w:rFonts w:ascii="Times New Roman" w:hAnsi="Times New Roman"/>
          <w:b/>
          <w:sz w:val="24"/>
          <w:szCs w:val="24"/>
        </w:rPr>
        <w:t>2009</w:t>
      </w:r>
    </w:p>
    <w:p w:rsidR="00D045A8" w:rsidRPr="000A6076" w:rsidRDefault="00D045A8">
      <w:pPr>
        <w:pStyle w:val="Articlecites"/>
        <w:rPr>
          <w:rFonts w:ascii="Times New Roman" w:hAnsi="Times New Roman"/>
          <w:b/>
          <w:sz w:val="24"/>
          <w:szCs w:val="24"/>
        </w:rPr>
      </w:pPr>
    </w:p>
    <w:p w:rsidR="007C290D" w:rsidRPr="000A6076" w:rsidRDefault="007C290D" w:rsidP="007C290D">
      <w:pPr>
        <w:pStyle w:val="Articlecites"/>
        <w:rPr>
          <w:rFonts w:ascii="Times New Roman" w:hAnsi="Times New Roman"/>
          <w:sz w:val="24"/>
          <w:szCs w:val="24"/>
        </w:rPr>
      </w:pPr>
      <w:r w:rsidRPr="000A6076">
        <w:rPr>
          <w:rFonts w:ascii="Times New Roman" w:hAnsi="Times New Roman"/>
          <w:sz w:val="24"/>
          <w:szCs w:val="24"/>
        </w:rPr>
        <w:t xml:space="preserve">“Monetizing the Bright Idea,” </w:t>
      </w:r>
      <w:r w:rsidRPr="000A6076">
        <w:rPr>
          <w:rFonts w:ascii="Times New Roman" w:hAnsi="Times New Roman"/>
          <w:i/>
          <w:sz w:val="24"/>
          <w:szCs w:val="24"/>
        </w:rPr>
        <w:t>The Institutional Real Estate Letter (</w:t>
      </w:r>
      <w:r w:rsidR="009950D5">
        <w:rPr>
          <w:rFonts w:ascii="Times New Roman" w:hAnsi="Times New Roman"/>
          <w:sz w:val="24"/>
          <w:szCs w:val="24"/>
        </w:rPr>
        <w:t>July 2009</w:t>
      </w:r>
      <w:r w:rsidR="009C6310">
        <w:rPr>
          <w:rFonts w:ascii="Times New Roman" w:hAnsi="Times New Roman"/>
          <w:sz w:val="24"/>
          <w:szCs w:val="24"/>
        </w:rPr>
        <w:t>): 6-</w:t>
      </w:r>
      <w:r w:rsidR="009950D5">
        <w:rPr>
          <w:rFonts w:ascii="Times New Roman" w:hAnsi="Times New Roman"/>
          <w:sz w:val="24"/>
          <w:szCs w:val="24"/>
        </w:rPr>
        <w:t>8.</w:t>
      </w:r>
    </w:p>
    <w:p w:rsidR="007C290D" w:rsidRPr="000A6076" w:rsidRDefault="007C290D" w:rsidP="007C290D">
      <w:pPr>
        <w:pStyle w:val="Articlecites"/>
        <w:rPr>
          <w:rFonts w:ascii="Times New Roman" w:hAnsi="Times New Roman"/>
          <w:sz w:val="24"/>
          <w:szCs w:val="24"/>
        </w:rPr>
      </w:pPr>
    </w:p>
    <w:p w:rsidR="00D045A8" w:rsidRPr="000A6076" w:rsidRDefault="00D045A8" w:rsidP="007C290D">
      <w:pPr>
        <w:pStyle w:val="Articlecites"/>
        <w:rPr>
          <w:rFonts w:ascii="Times New Roman" w:hAnsi="Times New Roman"/>
          <w:sz w:val="24"/>
          <w:szCs w:val="24"/>
        </w:rPr>
      </w:pPr>
      <w:r w:rsidRPr="000A6076">
        <w:rPr>
          <w:rFonts w:ascii="Times New Roman" w:hAnsi="Times New Roman"/>
          <w:sz w:val="24"/>
          <w:szCs w:val="24"/>
        </w:rPr>
        <w:t xml:space="preserve">“The Bright Idea: Identifying the Opportunity Is Key to Creating Value in Real Estate Investing,” </w:t>
      </w:r>
      <w:r w:rsidRPr="000A6076">
        <w:rPr>
          <w:rFonts w:ascii="Times New Roman" w:hAnsi="Times New Roman"/>
          <w:i/>
          <w:sz w:val="24"/>
          <w:szCs w:val="24"/>
        </w:rPr>
        <w:t>The Institutional Real Estate Letter (</w:t>
      </w:r>
      <w:r w:rsidR="009950D5">
        <w:rPr>
          <w:rFonts w:ascii="Times New Roman" w:hAnsi="Times New Roman"/>
          <w:sz w:val="24"/>
          <w:szCs w:val="24"/>
        </w:rPr>
        <w:t>March</w:t>
      </w:r>
      <w:r w:rsidR="009C6310">
        <w:rPr>
          <w:rFonts w:ascii="Times New Roman" w:hAnsi="Times New Roman"/>
          <w:sz w:val="24"/>
          <w:szCs w:val="24"/>
        </w:rPr>
        <w:t xml:space="preserve"> 2009): </w:t>
      </w:r>
      <w:r w:rsidR="009950D5">
        <w:rPr>
          <w:rFonts w:ascii="Times New Roman" w:hAnsi="Times New Roman"/>
          <w:sz w:val="24"/>
          <w:szCs w:val="24"/>
        </w:rPr>
        <w:t>39:44</w:t>
      </w:r>
      <w:r w:rsidRPr="000A6076">
        <w:rPr>
          <w:rFonts w:ascii="Times New Roman" w:hAnsi="Times New Roman"/>
          <w:sz w:val="24"/>
          <w:szCs w:val="24"/>
        </w:rPr>
        <w:t>.</w:t>
      </w:r>
    </w:p>
    <w:p w:rsidR="007C290D" w:rsidRPr="000A6076" w:rsidRDefault="007C290D" w:rsidP="00D045A8">
      <w:pPr>
        <w:pStyle w:val="Articlecites"/>
        <w:rPr>
          <w:rFonts w:ascii="Times New Roman" w:hAnsi="Times New Roman"/>
          <w:sz w:val="24"/>
          <w:szCs w:val="24"/>
        </w:rPr>
      </w:pPr>
    </w:p>
    <w:p w:rsidR="00D045A8" w:rsidRPr="000A6076" w:rsidRDefault="00D045A8" w:rsidP="00D045A8">
      <w:pPr>
        <w:pStyle w:val="Articlecites"/>
        <w:tabs>
          <w:tab w:val="clear" w:pos="9792"/>
          <w:tab w:val="left" w:pos="3325"/>
        </w:tabs>
        <w:rPr>
          <w:rFonts w:ascii="Times New Roman" w:hAnsi="Times New Roman"/>
          <w:sz w:val="24"/>
          <w:szCs w:val="24"/>
        </w:rPr>
      </w:pPr>
      <w:r w:rsidRPr="000A6076">
        <w:rPr>
          <w:rFonts w:ascii="Times New Roman" w:hAnsi="Times New Roman"/>
          <w:sz w:val="24"/>
          <w:szCs w:val="24"/>
        </w:rPr>
        <w:tab/>
      </w:r>
    </w:p>
    <w:p w:rsidR="00D045A8" w:rsidRPr="000A6076" w:rsidRDefault="00D045A8">
      <w:pPr>
        <w:pStyle w:val="Articlecites"/>
        <w:rPr>
          <w:rFonts w:ascii="Times New Roman" w:hAnsi="Times New Roman"/>
          <w:b/>
          <w:sz w:val="24"/>
          <w:szCs w:val="24"/>
        </w:rPr>
      </w:pPr>
      <w:r w:rsidRPr="000A6076">
        <w:rPr>
          <w:rFonts w:ascii="Times New Roman" w:hAnsi="Times New Roman"/>
          <w:b/>
          <w:sz w:val="24"/>
          <w:szCs w:val="24"/>
        </w:rPr>
        <w:t>2008</w:t>
      </w:r>
    </w:p>
    <w:p w:rsidR="00D045A8" w:rsidRPr="000A6076" w:rsidRDefault="00D045A8">
      <w:pPr>
        <w:pStyle w:val="Articlecites"/>
        <w:rPr>
          <w:rFonts w:ascii="Times New Roman" w:hAnsi="Times New Roman"/>
          <w:b/>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“Insights From Presidential Politics: The Very Meaning of “Emerging” and “Established” Is Beginning to Change,” </w:t>
      </w:r>
      <w:r w:rsidRPr="000A6076">
        <w:rPr>
          <w:rFonts w:ascii="Times New Roman" w:hAnsi="Times New Roman"/>
          <w:i/>
          <w:sz w:val="24"/>
          <w:szCs w:val="24"/>
        </w:rPr>
        <w:t xml:space="preserve">The Institutional Real Estate Letter </w:t>
      </w:r>
      <w:r w:rsidR="008E0475">
        <w:rPr>
          <w:rFonts w:ascii="Times New Roman" w:hAnsi="Times New Roman"/>
          <w:sz w:val="24"/>
          <w:szCs w:val="24"/>
        </w:rPr>
        <w:t xml:space="preserve">(November 2008): </w:t>
      </w:r>
      <w:r w:rsidRPr="000A6076">
        <w:rPr>
          <w:rFonts w:ascii="Times New Roman" w:hAnsi="Times New Roman"/>
          <w:sz w:val="24"/>
          <w:szCs w:val="24"/>
        </w:rPr>
        <w:t>63-65.</w:t>
      </w:r>
    </w:p>
    <w:p w:rsidR="00D045A8" w:rsidRPr="000A6076" w:rsidRDefault="00D045A8" w:rsidP="00D045A8">
      <w:pPr>
        <w:pStyle w:val="Articlecites"/>
        <w:rPr>
          <w:rFonts w:ascii="Times New Roman" w:hAnsi="Times New Roman"/>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Of “Bicycles and Market Cycles:  What the Tour de France Can Teach Investors About Seeking Alpha,” </w:t>
      </w:r>
      <w:r w:rsidRPr="008E0475">
        <w:rPr>
          <w:rFonts w:ascii="Times New Roman" w:hAnsi="Times New Roman"/>
          <w:i/>
          <w:sz w:val="24"/>
          <w:szCs w:val="24"/>
        </w:rPr>
        <w:t>The Institutional Real Estate Letter</w:t>
      </w:r>
      <w:r w:rsidR="008E0475">
        <w:rPr>
          <w:rFonts w:ascii="Times New Roman" w:hAnsi="Times New Roman"/>
          <w:sz w:val="24"/>
          <w:szCs w:val="24"/>
        </w:rPr>
        <w:t xml:space="preserve"> (September 2008): </w:t>
      </w:r>
      <w:r w:rsidRPr="000A6076">
        <w:rPr>
          <w:rFonts w:ascii="Times New Roman" w:hAnsi="Times New Roman"/>
          <w:sz w:val="24"/>
          <w:szCs w:val="24"/>
        </w:rPr>
        <w:t>65-68.</w:t>
      </w:r>
    </w:p>
    <w:p w:rsidR="00D045A8" w:rsidRPr="000A6076" w:rsidRDefault="00D045A8">
      <w:pPr>
        <w:pStyle w:val="Articlecites"/>
        <w:rPr>
          <w:rFonts w:ascii="Times New Roman" w:hAnsi="Times New Roman"/>
          <w:b/>
          <w:sz w:val="24"/>
          <w:szCs w:val="24"/>
        </w:rPr>
      </w:pPr>
    </w:p>
    <w:p w:rsidR="00912F1F" w:rsidRPr="000A6076" w:rsidRDefault="00D045A8">
      <w:pPr>
        <w:pStyle w:val="Articlecites"/>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“Impressions of Asia on the Eve </w:t>
      </w:r>
      <w:r w:rsidR="008E0475">
        <w:rPr>
          <w:rFonts w:ascii="Times New Roman" w:hAnsi="Times New Roman"/>
          <w:sz w:val="24"/>
          <w:szCs w:val="24"/>
        </w:rPr>
        <w:t>of the Twenty-First Century,”</w:t>
      </w:r>
      <w:r w:rsidR="00912F1F" w:rsidRPr="000A6076">
        <w:rPr>
          <w:rFonts w:ascii="Times New Roman" w:hAnsi="Times New Roman"/>
          <w:sz w:val="24"/>
          <w:szCs w:val="24"/>
        </w:rPr>
        <w:t xml:space="preserve"> </w:t>
      </w:r>
      <w:r w:rsidR="00912F1F" w:rsidRPr="000A6076">
        <w:rPr>
          <w:rFonts w:ascii="Times New Roman" w:hAnsi="Times New Roman"/>
          <w:i/>
          <w:sz w:val="24"/>
          <w:szCs w:val="24"/>
        </w:rPr>
        <w:t>Sharing Ideas</w:t>
      </w:r>
      <w:r w:rsidR="00912F1F" w:rsidRPr="000A6076">
        <w:rPr>
          <w:rFonts w:ascii="Times New Roman" w:hAnsi="Times New Roman"/>
          <w:sz w:val="24"/>
          <w:szCs w:val="24"/>
        </w:rPr>
        <w:t>.</w:t>
      </w:r>
    </w:p>
    <w:p w:rsidR="00912F1F" w:rsidRDefault="00912F1F">
      <w:pPr>
        <w:pStyle w:val="Articlecites"/>
        <w:rPr>
          <w:rFonts w:ascii="Times New Roman" w:hAnsi="Times New Roman"/>
          <w:sz w:val="24"/>
          <w:szCs w:val="24"/>
        </w:rPr>
      </w:pPr>
    </w:p>
    <w:p w:rsidR="00712E34" w:rsidRPr="000A6076" w:rsidRDefault="00712E34">
      <w:pPr>
        <w:pStyle w:val="Articlecites"/>
        <w:rPr>
          <w:rFonts w:ascii="Times New Roman" w:hAnsi="Times New Roman"/>
          <w:sz w:val="24"/>
          <w:szCs w:val="24"/>
        </w:rPr>
      </w:pPr>
    </w:p>
    <w:p w:rsidR="00AD55A9" w:rsidRPr="000A6076" w:rsidRDefault="00AD55A9">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2007</w:t>
      </w:r>
    </w:p>
    <w:p w:rsidR="00AD55A9" w:rsidRPr="000A6076" w:rsidRDefault="00AD55A9">
      <w:pPr>
        <w:pStyle w:val="biobibtext"/>
        <w:keepNext/>
        <w:tabs>
          <w:tab w:val="left" w:pos="1440"/>
        </w:tabs>
        <w:rPr>
          <w:rFonts w:ascii="Times New Roman" w:hAnsi="Times New Roman"/>
          <w:b/>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“What Can Paris Hilton Teach Investors?,” </w:t>
      </w:r>
      <w:r w:rsidRPr="000A6076">
        <w:rPr>
          <w:rFonts w:ascii="Times New Roman" w:hAnsi="Times New Roman"/>
          <w:i/>
          <w:sz w:val="24"/>
          <w:szCs w:val="24"/>
        </w:rPr>
        <w:t>The Institutional Real Estate Letter (</w:t>
      </w:r>
      <w:r w:rsidRPr="000A6076">
        <w:rPr>
          <w:rFonts w:ascii="Times New Roman" w:hAnsi="Times New Roman"/>
          <w:sz w:val="24"/>
          <w:szCs w:val="24"/>
        </w:rPr>
        <w:t>November 2007): 37:40</w:t>
      </w:r>
    </w:p>
    <w:p w:rsidR="00D045A8" w:rsidRPr="000A6076" w:rsidRDefault="00D045A8" w:rsidP="00D045A8">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 </w:t>
      </w:r>
    </w:p>
    <w:p w:rsidR="00AD55A9" w:rsidRPr="000A6076" w:rsidRDefault="00AD55A9" w:rsidP="00D045A8">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“Brave New World of Real Estate Investing,” </w:t>
      </w:r>
      <w:r w:rsidRPr="000A6076">
        <w:rPr>
          <w:rFonts w:ascii="Times New Roman" w:hAnsi="Times New Roman"/>
          <w:i/>
          <w:sz w:val="24"/>
          <w:szCs w:val="24"/>
        </w:rPr>
        <w:t>Mentors Magazine Walking with the Wise Real Estate Investor (</w:t>
      </w:r>
      <w:r w:rsidRPr="000A6076">
        <w:rPr>
          <w:rFonts w:ascii="Times New Roman" w:hAnsi="Times New Roman"/>
          <w:sz w:val="24"/>
          <w:szCs w:val="24"/>
        </w:rPr>
        <w:t>2007):126-131.</w:t>
      </w:r>
    </w:p>
    <w:p w:rsidR="00AD55A9" w:rsidRPr="000A6076" w:rsidRDefault="00AD55A9">
      <w:pPr>
        <w:pStyle w:val="biobibtext"/>
        <w:keepNext/>
        <w:tabs>
          <w:tab w:val="left" w:pos="1440"/>
        </w:tabs>
        <w:rPr>
          <w:rFonts w:ascii="Times New Roman" w:hAnsi="Times New Roman"/>
          <w:b/>
          <w:sz w:val="24"/>
          <w:szCs w:val="24"/>
        </w:rPr>
      </w:pPr>
    </w:p>
    <w:p w:rsidR="00D045A8" w:rsidRPr="000A6076" w:rsidRDefault="00D045A8">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2006</w:t>
      </w:r>
    </w:p>
    <w:p w:rsidR="00D045A8" w:rsidRPr="000A6076" w:rsidRDefault="00D045A8">
      <w:pPr>
        <w:pStyle w:val="biobibtext"/>
        <w:keepNext/>
        <w:tabs>
          <w:tab w:val="left" w:pos="1440"/>
        </w:tabs>
        <w:rPr>
          <w:rFonts w:ascii="Times New Roman" w:hAnsi="Times New Roman"/>
          <w:b/>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“Twenty-First Century Property Investing,” </w:t>
      </w:r>
      <w:r w:rsidRPr="000A6076">
        <w:rPr>
          <w:rFonts w:ascii="Times New Roman" w:hAnsi="Times New Roman"/>
          <w:i/>
          <w:sz w:val="24"/>
          <w:szCs w:val="24"/>
        </w:rPr>
        <w:t xml:space="preserve">SerVicE_Magazine Juli 2006 </w:t>
      </w:r>
      <w:r w:rsidRPr="000A6076">
        <w:rPr>
          <w:rFonts w:ascii="Times New Roman" w:hAnsi="Times New Roman"/>
          <w:sz w:val="24"/>
          <w:szCs w:val="24"/>
        </w:rPr>
        <w:t>(Jaargang 13, Nummer 3, Juli 2006): 5.</w:t>
      </w:r>
    </w:p>
    <w:p w:rsidR="00D045A8" w:rsidRPr="000A6076" w:rsidRDefault="00D045A8">
      <w:pPr>
        <w:pStyle w:val="biobibtext"/>
        <w:keepNext/>
        <w:tabs>
          <w:tab w:val="left" w:pos="1440"/>
        </w:tabs>
        <w:rPr>
          <w:rFonts w:ascii="Times New Roman" w:hAnsi="Times New Roman"/>
          <w:b/>
          <w:sz w:val="24"/>
          <w:szCs w:val="24"/>
        </w:rPr>
      </w:pPr>
    </w:p>
    <w:p w:rsidR="00712E34" w:rsidRDefault="00712E34">
      <w:pPr>
        <w:pStyle w:val="biobibtext"/>
        <w:keepNext/>
        <w:tabs>
          <w:tab w:val="left" w:pos="1440"/>
        </w:tab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2005</w:t>
      </w:r>
    </w:p>
    <w:p w:rsidR="00912F1F" w:rsidRPr="000A6076" w:rsidRDefault="00912F1F">
      <w:pPr>
        <w:pStyle w:val="biobibtext"/>
        <w:keepNext/>
        <w:tabs>
          <w:tab w:val="left" w:pos="1440"/>
        </w:tab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sz w:val="24"/>
          <w:szCs w:val="24"/>
        </w:rPr>
      </w:pPr>
      <w:r w:rsidRPr="000A6076">
        <w:rPr>
          <w:rFonts w:ascii="Times New Roman" w:hAnsi="Times New Roman"/>
          <w:sz w:val="24"/>
          <w:szCs w:val="24"/>
        </w:rPr>
        <w:t xml:space="preserve">“Today’s Hot Housing Market,” </w:t>
      </w:r>
      <w:r w:rsidRPr="000A6076">
        <w:rPr>
          <w:rFonts w:ascii="Times New Roman" w:hAnsi="Times New Roman"/>
          <w:i/>
          <w:sz w:val="24"/>
          <w:szCs w:val="24"/>
        </w:rPr>
        <w:t xml:space="preserve">Nob Hill Gazette </w:t>
      </w:r>
      <w:r w:rsidRPr="000A6076">
        <w:rPr>
          <w:rFonts w:ascii="Times New Roman" w:hAnsi="Times New Roman"/>
          <w:sz w:val="24"/>
          <w:szCs w:val="24"/>
        </w:rPr>
        <w:t>(May 2005):  27</w:t>
      </w:r>
    </w:p>
    <w:p w:rsidR="00912F1F" w:rsidRPr="000A6076" w:rsidRDefault="00912F1F">
      <w:pPr>
        <w:pStyle w:val="biobibtext"/>
        <w:keepNext/>
        <w:tabs>
          <w:tab w:val="left" w:pos="1440"/>
        </w:tabs>
        <w:rPr>
          <w:rFonts w:ascii="Times New Roman" w:hAnsi="Times New Roman"/>
          <w:sz w:val="24"/>
          <w:szCs w:val="24"/>
        </w:rPr>
      </w:pPr>
    </w:p>
    <w:p w:rsidR="00712E34" w:rsidRDefault="00712E34">
      <w:pPr>
        <w:pStyle w:val="biobibtext"/>
        <w:keepNext/>
        <w:tabs>
          <w:tab w:val="left" w:pos="1440"/>
        </w:tab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sz w:val="24"/>
          <w:szCs w:val="24"/>
        </w:rPr>
      </w:pPr>
      <w:r w:rsidRPr="000A6076">
        <w:rPr>
          <w:rFonts w:ascii="Times New Roman" w:hAnsi="Times New Roman"/>
          <w:b/>
          <w:sz w:val="24"/>
          <w:szCs w:val="24"/>
        </w:rPr>
        <w:t>2004</w:t>
      </w:r>
    </w:p>
    <w:p w:rsidR="00503CD3" w:rsidRPr="000A6076" w:rsidRDefault="00503CD3">
      <w:pPr>
        <w:pStyle w:val="Articlecites"/>
        <w:outlineLvl w:val="0"/>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“Taming Currency Risk,” Global Quarterly supplement to </w:t>
      </w:r>
      <w:r w:rsidRPr="000A6076">
        <w:rPr>
          <w:rFonts w:ascii="Times New Roman" w:hAnsi="Times New Roman"/>
          <w:i/>
          <w:sz w:val="24"/>
          <w:szCs w:val="24"/>
        </w:rPr>
        <w:t>The Institutional Real Estate Letter</w:t>
      </w:r>
      <w:r w:rsidRPr="000A6076">
        <w:rPr>
          <w:rFonts w:ascii="Times New Roman" w:hAnsi="Times New Roman"/>
          <w:sz w:val="24"/>
          <w:szCs w:val="24"/>
        </w:rPr>
        <w:t xml:space="preserve"> (Winter 2004).</w:t>
      </w:r>
    </w:p>
    <w:p w:rsidR="000A0724" w:rsidRPr="000A6076" w:rsidRDefault="000A0724" w:rsidP="000A0724">
      <w:pPr>
        <w:pStyle w:val="biobibtext"/>
        <w:tabs>
          <w:tab w:val="right" w:pos="1260"/>
        </w:tabs>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“Brand New World of Real Estate Investing,” </w:t>
      </w:r>
      <w:r w:rsidRPr="000A6076">
        <w:rPr>
          <w:rFonts w:ascii="Times New Roman" w:hAnsi="Times New Roman"/>
          <w:i/>
          <w:sz w:val="24"/>
          <w:szCs w:val="24"/>
        </w:rPr>
        <w:t>Mentors Magazine Walking with the Wise Entrepreneur, (</w:t>
      </w:r>
      <w:r w:rsidRPr="000A6076">
        <w:rPr>
          <w:rFonts w:ascii="Times New Roman" w:hAnsi="Times New Roman"/>
          <w:sz w:val="24"/>
          <w:szCs w:val="24"/>
        </w:rPr>
        <w:t>2004):285-290.</w:t>
      </w:r>
    </w:p>
    <w:p w:rsidR="000A0724" w:rsidRPr="000A6076" w:rsidRDefault="000A0724" w:rsidP="000A0724">
      <w:pPr>
        <w:pStyle w:val="biobibtext"/>
        <w:tabs>
          <w:tab w:val="right" w:pos="1260"/>
        </w:tabs>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 “Future Warehouses: Tomorrowland May Be Today,” </w:t>
      </w:r>
      <w:r w:rsidRPr="000A6076">
        <w:rPr>
          <w:rFonts w:ascii="Times New Roman" w:hAnsi="Times New Roman"/>
          <w:i/>
          <w:sz w:val="24"/>
          <w:szCs w:val="24"/>
        </w:rPr>
        <w:t>HVACR Distribution Busines</w:t>
      </w:r>
      <w:r w:rsidRPr="000A6076">
        <w:rPr>
          <w:rFonts w:ascii="Times New Roman" w:hAnsi="Times New Roman"/>
          <w:sz w:val="24"/>
          <w:szCs w:val="24"/>
        </w:rPr>
        <w:t>s (April 2004): 30-31.</w:t>
      </w:r>
    </w:p>
    <w:p w:rsidR="000A0724" w:rsidRPr="000A6076" w:rsidRDefault="000A0724" w:rsidP="000A0724">
      <w:pPr>
        <w:pStyle w:val="biobibtext"/>
        <w:tabs>
          <w:tab w:val="right" w:pos="1260"/>
        </w:tabs>
        <w:rPr>
          <w:rFonts w:ascii="Times New Roman" w:hAnsi="Times New Roman"/>
          <w:sz w:val="24"/>
          <w:szCs w:val="24"/>
        </w:rPr>
      </w:pPr>
    </w:p>
    <w:p w:rsidR="00912F1F" w:rsidRPr="000A6076" w:rsidRDefault="000A0724" w:rsidP="000A0724">
      <w:pPr>
        <w:pStyle w:val="Articlecites"/>
        <w:outlineLvl w:val="0"/>
        <w:rPr>
          <w:rFonts w:ascii="Times New Roman" w:hAnsi="Times New Roman"/>
          <w:sz w:val="24"/>
          <w:szCs w:val="24"/>
        </w:rPr>
      </w:pPr>
      <w:r w:rsidRPr="000A6076">
        <w:rPr>
          <w:rFonts w:ascii="Times New Roman" w:hAnsi="Times New Roman"/>
          <w:sz w:val="24"/>
          <w:szCs w:val="24"/>
        </w:rPr>
        <w:t xml:space="preserve"> </w:t>
      </w:r>
      <w:bookmarkStart w:id="215" w:name="_Toc316719640"/>
      <w:bookmarkStart w:id="216" w:name="_Toc316720240"/>
      <w:r w:rsidR="00912F1F" w:rsidRPr="000A6076">
        <w:rPr>
          <w:rFonts w:ascii="Times New Roman" w:hAnsi="Times New Roman"/>
          <w:sz w:val="24"/>
          <w:szCs w:val="24"/>
        </w:rPr>
        <w:t xml:space="preserve">“A Personal Perspective on Al Adams, One of My Favorite Adventurers,” </w:t>
      </w:r>
      <w:r w:rsidR="00912F1F" w:rsidRPr="000A6076">
        <w:rPr>
          <w:rFonts w:ascii="Times New Roman" w:hAnsi="Times New Roman"/>
          <w:i/>
          <w:sz w:val="24"/>
          <w:szCs w:val="24"/>
        </w:rPr>
        <w:t xml:space="preserve">Adventurers’ Club Journal </w:t>
      </w:r>
      <w:r w:rsidR="00912F1F" w:rsidRPr="000A6076">
        <w:rPr>
          <w:rFonts w:ascii="Times New Roman" w:hAnsi="Times New Roman"/>
          <w:sz w:val="24"/>
          <w:szCs w:val="24"/>
        </w:rPr>
        <w:t>(February 2004): 1-3.</w:t>
      </w:r>
      <w:bookmarkEnd w:id="215"/>
      <w:bookmarkEnd w:id="216"/>
    </w:p>
    <w:p w:rsidR="00165EA8" w:rsidRPr="000A6076" w:rsidRDefault="00165EA8">
      <w:pPr>
        <w:pStyle w:val="Articlecites"/>
        <w:outlineLvl w:val="0"/>
        <w:rPr>
          <w:rFonts w:ascii="Times New Roman" w:hAnsi="Times New Roman"/>
          <w:sz w:val="24"/>
          <w:szCs w:val="24"/>
        </w:rPr>
      </w:pPr>
    </w:p>
    <w:p w:rsidR="00165EA8" w:rsidRPr="000A6076" w:rsidRDefault="00165EA8">
      <w:pPr>
        <w:pStyle w:val="Articlecites"/>
        <w:outlineLvl w:val="0"/>
        <w:rPr>
          <w:rFonts w:ascii="Times New Roman" w:hAnsi="Times New Roman"/>
          <w:sz w:val="24"/>
          <w:szCs w:val="24"/>
        </w:rPr>
      </w:pPr>
      <w:bookmarkStart w:id="217" w:name="_Toc316719641"/>
      <w:bookmarkStart w:id="218" w:name="_Toc316720241"/>
      <w:r w:rsidRPr="000A6076">
        <w:rPr>
          <w:rFonts w:ascii="Times New Roman" w:hAnsi="Times New Roman"/>
          <w:sz w:val="24"/>
          <w:szCs w:val="24"/>
        </w:rPr>
        <w:t xml:space="preserve">“A Special Editorial” </w:t>
      </w:r>
      <w:r w:rsidRPr="000A6076">
        <w:rPr>
          <w:rFonts w:ascii="Times New Roman" w:hAnsi="Times New Roman"/>
          <w:i/>
          <w:sz w:val="24"/>
          <w:szCs w:val="24"/>
        </w:rPr>
        <w:t xml:space="preserve">Pyramid Power </w:t>
      </w:r>
      <w:r w:rsidRPr="000A6076">
        <w:rPr>
          <w:rFonts w:ascii="Times New Roman" w:hAnsi="Times New Roman"/>
          <w:sz w:val="24"/>
          <w:szCs w:val="24"/>
        </w:rPr>
        <w:t>(18 February 2004</w:t>
      </w:r>
      <w:r w:rsidR="00EA17A9" w:rsidRPr="000A6076">
        <w:rPr>
          <w:rFonts w:ascii="Times New Roman" w:hAnsi="Times New Roman"/>
          <w:sz w:val="24"/>
          <w:szCs w:val="24"/>
        </w:rPr>
        <w:t xml:space="preserve">): </w:t>
      </w:r>
      <w:r w:rsidRPr="000A6076">
        <w:rPr>
          <w:rFonts w:ascii="Times New Roman" w:hAnsi="Times New Roman"/>
          <w:sz w:val="24"/>
          <w:szCs w:val="24"/>
        </w:rPr>
        <w:t>1-4</w:t>
      </w:r>
      <w:r w:rsidR="00EA17A9" w:rsidRPr="000A6076">
        <w:rPr>
          <w:rFonts w:ascii="Times New Roman" w:hAnsi="Times New Roman"/>
          <w:sz w:val="24"/>
          <w:szCs w:val="24"/>
        </w:rPr>
        <w:t>.</w:t>
      </w:r>
      <w:bookmarkEnd w:id="217"/>
      <w:bookmarkEnd w:id="218"/>
    </w:p>
    <w:p w:rsidR="00912F1F" w:rsidRPr="000A6076" w:rsidRDefault="00912F1F">
      <w:pPr>
        <w:pStyle w:val="Articlecites"/>
        <w:outlineLvl w:val="0"/>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“Even Global is Local,” Global Quarterly supplement to </w:t>
      </w:r>
      <w:r w:rsidRPr="000A6076">
        <w:rPr>
          <w:rFonts w:ascii="Times New Roman" w:hAnsi="Times New Roman"/>
          <w:i/>
          <w:sz w:val="24"/>
          <w:szCs w:val="24"/>
        </w:rPr>
        <w:t xml:space="preserve">The Institutional Real Estate Letter </w:t>
      </w:r>
      <w:r w:rsidRPr="000A6076">
        <w:rPr>
          <w:rFonts w:ascii="Times New Roman" w:hAnsi="Times New Roman"/>
          <w:sz w:val="24"/>
          <w:szCs w:val="24"/>
        </w:rPr>
        <w:t>(Spring 2004).</w:t>
      </w:r>
    </w:p>
    <w:p w:rsidR="000A0724" w:rsidRPr="000A6076" w:rsidRDefault="000A0724" w:rsidP="000A0724">
      <w:pPr>
        <w:pStyle w:val="biobibtext"/>
        <w:tabs>
          <w:tab w:val="right" w:pos="1260"/>
        </w:tabs>
        <w:rPr>
          <w:rFonts w:ascii="Times New Roman" w:hAnsi="Times New Roman"/>
          <w:sz w:val="24"/>
          <w:szCs w:val="24"/>
        </w:rPr>
      </w:pPr>
    </w:p>
    <w:p w:rsidR="00912F1F"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“Can a Mouse Change the World?” </w:t>
      </w:r>
      <w:r w:rsidR="00912F1F" w:rsidRPr="000A6076">
        <w:rPr>
          <w:rFonts w:ascii="Times New Roman" w:hAnsi="Times New Roman"/>
          <w:i/>
          <w:sz w:val="24"/>
          <w:szCs w:val="24"/>
        </w:rPr>
        <w:t>New Vision in Business Magazine</w:t>
      </w:r>
      <w:r w:rsidR="00912F1F" w:rsidRPr="000A6076">
        <w:rPr>
          <w:rFonts w:ascii="Times New Roman" w:hAnsi="Times New Roman"/>
          <w:sz w:val="24"/>
          <w:szCs w:val="24"/>
        </w:rPr>
        <w:t xml:space="preserve"> (Dec</w:t>
      </w:r>
      <w:r w:rsidR="00EA17A9" w:rsidRPr="000A6076">
        <w:rPr>
          <w:rFonts w:ascii="Times New Roman" w:hAnsi="Times New Roman"/>
          <w:sz w:val="24"/>
          <w:szCs w:val="24"/>
        </w:rPr>
        <w:t>ember/</w:t>
      </w:r>
      <w:r w:rsidR="00912F1F" w:rsidRPr="000A6076">
        <w:rPr>
          <w:rFonts w:ascii="Times New Roman" w:hAnsi="Times New Roman"/>
          <w:sz w:val="24"/>
          <w:szCs w:val="24"/>
        </w:rPr>
        <w:t>Jan</w:t>
      </w:r>
      <w:r w:rsidR="00EA17A9" w:rsidRPr="000A6076">
        <w:rPr>
          <w:rFonts w:ascii="Times New Roman" w:hAnsi="Times New Roman"/>
          <w:sz w:val="24"/>
          <w:szCs w:val="24"/>
        </w:rPr>
        <w:t>uary 2004</w:t>
      </w:r>
      <w:r w:rsidR="00912F1F" w:rsidRPr="000A6076">
        <w:rPr>
          <w:rFonts w:ascii="Times New Roman" w:hAnsi="Times New Roman"/>
          <w:sz w:val="24"/>
          <w:szCs w:val="24"/>
        </w:rPr>
        <w:t>): 54-56.</w:t>
      </w:r>
    </w:p>
    <w:p w:rsidR="00912F1F" w:rsidRPr="000A6076" w:rsidRDefault="00912F1F">
      <w:pPr>
        <w:pStyle w:val="Articlecites"/>
        <w:rPr>
          <w:rFonts w:ascii="Times New Roman" w:hAnsi="Times New Roman"/>
          <w:sz w:val="24"/>
          <w:szCs w:val="24"/>
        </w:rPr>
      </w:pPr>
    </w:p>
    <w:p w:rsidR="000A0724" w:rsidRPr="000A6076" w:rsidRDefault="000A0724">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2003</w:t>
      </w:r>
    </w:p>
    <w:p w:rsidR="00DB2087" w:rsidRPr="000A6076" w:rsidRDefault="00DB2087">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“For Warehouses, May Be Today Tomorrowland,” </w:t>
      </w:r>
      <w:r w:rsidRPr="000A6076">
        <w:rPr>
          <w:rFonts w:ascii="Times New Roman" w:hAnsi="Times New Roman"/>
          <w:i/>
          <w:sz w:val="24"/>
          <w:szCs w:val="24"/>
        </w:rPr>
        <w:t>Money ‘</w:t>
      </w:r>
      <w:r w:rsidR="0044359F" w:rsidRPr="000A6076">
        <w:rPr>
          <w:rFonts w:ascii="Times New Roman" w:hAnsi="Times New Roman"/>
          <w:i/>
          <w:sz w:val="24"/>
          <w:szCs w:val="24"/>
        </w:rPr>
        <w:t>N</w:t>
      </w:r>
      <w:r w:rsidRPr="000A6076">
        <w:rPr>
          <w:rFonts w:ascii="Times New Roman" w:hAnsi="Times New Roman"/>
          <w:i/>
          <w:sz w:val="24"/>
          <w:szCs w:val="24"/>
        </w:rPr>
        <w:t xml:space="preserve"> Profits</w:t>
      </w:r>
      <w:r w:rsidRPr="000A6076">
        <w:rPr>
          <w:rFonts w:ascii="Times New Roman" w:hAnsi="Times New Roman"/>
          <w:sz w:val="24"/>
          <w:szCs w:val="24"/>
        </w:rPr>
        <w:t xml:space="preserve"> (November</w:t>
      </w:r>
      <w:r w:rsidR="0044359F" w:rsidRPr="000A6076">
        <w:rPr>
          <w:rFonts w:ascii="Times New Roman" w:hAnsi="Times New Roman"/>
          <w:sz w:val="24"/>
          <w:szCs w:val="24"/>
        </w:rPr>
        <w:t>/</w:t>
      </w:r>
      <w:r w:rsidRPr="000A6076">
        <w:rPr>
          <w:rFonts w:ascii="Times New Roman" w:hAnsi="Times New Roman"/>
          <w:sz w:val="24"/>
          <w:szCs w:val="24"/>
        </w:rPr>
        <w:t>December 2003): 50-52</w:t>
      </w:r>
      <w:r w:rsidR="005737BD" w:rsidRPr="000A6076">
        <w:rPr>
          <w:rFonts w:ascii="Times New Roman" w:hAnsi="Times New Roman"/>
          <w:sz w:val="24"/>
          <w:szCs w:val="24"/>
        </w:rPr>
        <w:t>.</w:t>
      </w:r>
    </w:p>
    <w:p w:rsidR="00912F1F" w:rsidRPr="000A6076" w:rsidRDefault="00912F1F">
      <w:pPr>
        <w:ind w:left="900"/>
        <w:rPr>
          <w:rFonts w:ascii="Times New Roman" w:hAnsi="Times New Roman"/>
          <w:szCs w:val="24"/>
        </w:rPr>
      </w:pPr>
      <w:r w:rsidRPr="000A6076">
        <w:rPr>
          <w:rFonts w:ascii="Times New Roman" w:hAnsi="Times New Roman"/>
          <w:szCs w:val="24"/>
        </w:rPr>
        <w:t xml:space="preserve"> </w:t>
      </w:r>
    </w:p>
    <w:p w:rsidR="00912F1F" w:rsidRPr="000A6076" w:rsidRDefault="00912F1F">
      <w:pPr>
        <w:ind w:left="900"/>
        <w:rPr>
          <w:rFonts w:ascii="Times New Roman" w:hAnsi="Times New Roman"/>
          <w:szCs w:val="24"/>
        </w:rPr>
      </w:pPr>
      <w:r w:rsidRPr="000A6076">
        <w:rPr>
          <w:rFonts w:ascii="Times New Roman" w:hAnsi="Times New Roman"/>
          <w:szCs w:val="24"/>
        </w:rPr>
        <w:t xml:space="preserve">“Spatial Concerns,” </w:t>
      </w:r>
      <w:r w:rsidRPr="000A6076">
        <w:rPr>
          <w:rFonts w:ascii="Times New Roman" w:hAnsi="Times New Roman"/>
          <w:i/>
          <w:szCs w:val="24"/>
        </w:rPr>
        <w:t xml:space="preserve">Small Business Opportunities </w:t>
      </w:r>
      <w:r w:rsidRPr="000A6076">
        <w:rPr>
          <w:rFonts w:ascii="Times New Roman" w:hAnsi="Times New Roman"/>
          <w:szCs w:val="24"/>
        </w:rPr>
        <w:t>(March 2004): 68.</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“For Warehouses, Tomorrowland May Be Today,” </w:t>
      </w:r>
      <w:r w:rsidRPr="000A6076">
        <w:rPr>
          <w:rFonts w:ascii="Times New Roman" w:hAnsi="Times New Roman"/>
          <w:i/>
          <w:szCs w:val="24"/>
        </w:rPr>
        <w:t xml:space="preserve">Today's Grocer </w:t>
      </w:r>
      <w:r w:rsidRPr="000A6076">
        <w:rPr>
          <w:rFonts w:ascii="Times New Roman" w:hAnsi="Times New Roman"/>
          <w:szCs w:val="24"/>
        </w:rPr>
        <w:t>(Vol. 47, No. 11, July 2003): 6.</w:t>
      </w:r>
    </w:p>
    <w:p w:rsidR="00912F1F" w:rsidRPr="000A6076" w:rsidRDefault="00912F1F">
      <w:pPr>
        <w:ind w:left="900"/>
        <w:rPr>
          <w:rFonts w:ascii="Times New Roman" w:hAnsi="Times New Roman"/>
          <w:szCs w:val="24"/>
        </w:rPr>
      </w:pPr>
    </w:p>
    <w:p w:rsidR="00912F1F" w:rsidRPr="000A6076" w:rsidRDefault="00912F1F">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“Can A Mouse Change the World?,” </w:t>
      </w:r>
      <w:r w:rsidRPr="000A6076">
        <w:rPr>
          <w:rFonts w:ascii="Times New Roman" w:hAnsi="Times New Roman"/>
          <w:i/>
          <w:sz w:val="24"/>
          <w:szCs w:val="24"/>
        </w:rPr>
        <w:t>North Bay Biz</w:t>
      </w:r>
      <w:r w:rsidR="005737BD" w:rsidRPr="000A6076">
        <w:rPr>
          <w:rFonts w:ascii="Times New Roman" w:hAnsi="Times New Roman"/>
          <w:i/>
          <w:sz w:val="24"/>
          <w:szCs w:val="24"/>
        </w:rPr>
        <w:t xml:space="preserve"> </w:t>
      </w:r>
      <w:r w:rsidRPr="000A6076">
        <w:rPr>
          <w:rFonts w:ascii="Times New Roman" w:hAnsi="Times New Roman"/>
          <w:sz w:val="24"/>
          <w:szCs w:val="24"/>
        </w:rPr>
        <w:t>(September 2003): 53-54.</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“Guard Privacy of Donations,” </w:t>
      </w:r>
      <w:r w:rsidRPr="000A6076">
        <w:rPr>
          <w:rFonts w:ascii="Times New Roman" w:hAnsi="Times New Roman"/>
          <w:i/>
          <w:szCs w:val="24"/>
        </w:rPr>
        <w:t>USA Today</w:t>
      </w:r>
      <w:r w:rsidRPr="000A6076">
        <w:rPr>
          <w:rFonts w:ascii="Times New Roman" w:hAnsi="Times New Roman"/>
          <w:szCs w:val="24"/>
        </w:rPr>
        <w:t xml:space="preserve"> (September 26, 2003): 12A</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“Can you trust numbers?” </w:t>
      </w:r>
      <w:r w:rsidRPr="000A6076">
        <w:rPr>
          <w:rFonts w:ascii="Times New Roman" w:hAnsi="Times New Roman"/>
          <w:i/>
          <w:szCs w:val="24"/>
        </w:rPr>
        <w:t xml:space="preserve">Life &amp; Health Advisor </w:t>
      </w:r>
      <w:r w:rsidRPr="000A6076">
        <w:rPr>
          <w:rFonts w:ascii="Times New Roman" w:hAnsi="Times New Roman"/>
          <w:szCs w:val="24"/>
        </w:rPr>
        <w:t>(Vol. 9, No. 1, July 2003): 24.</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“Can a Mouse Change the World?</w:t>
      </w:r>
      <w:r w:rsidR="00973C5C" w:rsidRPr="000A6076">
        <w:rPr>
          <w:rFonts w:ascii="Times New Roman" w:hAnsi="Times New Roman"/>
          <w:szCs w:val="24"/>
        </w:rPr>
        <w:t>—</w:t>
      </w:r>
      <w:r w:rsidRPr="000A6076">
        <w:rPr>
          <w:rFonts w:ascii="Times New Roman" w:hAnsi="Times New Roman"/>
          <w:szCs w:val="24"/>
        </w:rPr>
        <w:t xml:space="preserve">Considering the Impact of E-commerce on the Urban Form,” </w:t>
      </w:r>
      <w:r w:rsidRPr="000A6076">
        <w:rPr>
          <w:rFonts w:ascii="Times New Roman" w:hAnsi="Times New Roman"/>
          <w:i/>
          <w:szCs w:val="24"/>
        </w:rPr>
        <w:t xml:space="preserve">California Real Estate Journal </w:t>
      </w:r>
      <w:r w:rsidRPr="000A6076">
        <w:rPr>
          <w:rFonts w:ascii="Times New Roman" w:hAnsi="Times New Roman"/>
          <w:szCs w:val="24"/>
        </w:rPr>
        <w:t xml:space="preserve">(May 19, 2003):  58. </w:t>
      </w:r>
    </w:p>
    <w:p w:rsidR="00912F1F" w:rsidRPr="000A6076" w:rsidRDefault="00912F1F">
      <w:pPr>
        <w:ind w:left="900"/>
        <w:rPr>
          <w:rFonts w:ascii="Times New Roman" w:hAnsi="Times New Roman"/>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Priorities for ARES,” </w:t>
      </w:r>
      <w:r w:rsidRPr="000A6076">
        <w:rPr>
          <w:rFonts w:ascii="Times New Roman" w:hAnsi="Times New Roman"/>
          <w:i/>
          <w:sz w:val="24"/>
          <w:szCs w:val="24"/>
        </w:rPr>
        <w:t>American Real Estate Society Newsletter</w:t>
      </w:r>
      <w:r w:rsidRPr="000A6076">
        <w:rPr>
          <w:rFonts w:ascii="Times New Roman" w:hAnsi="Times New Roman"/>
          <w:sz w:val="24"/>
          <w:szCs w:val="24"/>
        </w:rPr>
        <w:t xml:space="preserve"> (March 2003): 8</w:t>
      </w:r>
      <w:r w:rsidR="000B04D4" w:rsidRPr="000A6076">
        <w:rPr>
          <w:rFonts w:ascii="Times New Roman" w:hAnsi="Times New Roman"/>
          <w:sz w:val="24"/>
          <w:szCs w:val="24"/>
        </w:rPr>
        <w:t>-</w:t>
      </w:r>
      <w:r w:rsidRPr="000A6076">
        <w:rPr>
          <w:rFonts w:ascii="Times New Roman" w:hAnsi="Times New Roman"/>
          <w:sz w:val="24"/>
          <w:szCs w:val="24"/>
        </w:rPr>
        <w:t>9.</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2002</w:t>
      </w:r>
    </w:p>
    <w:p w:rsidR="000B04D4" w:rsidRPr="000A6076" w:rsidRDefault="000B04D4">
      <w:pPr>
        <w:pStyle w:val="Articlecites"/>
        <w:rPr>
          <w:rFonts w:ascii="Times New Roman" w:hAnsi="Times New Roman"/>
          <w:sz w:val="24"/>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Jacques Gordon,” </w:t>
      </w:r>
      <w:r w:rsidRPr="000A6076">
        <w:rPr>
          <w:rFonts w:ascii="Times New Roman" w:hAnsi="Times New Roman"/>
          <w:i/>
          <w:szCs w:val="24"/>
        </w:rPr>
        <w:t>Briefings in Real Estate Finance</w:t>
      </w:r>
      <w:r w:rsidRPr="000A6076">
        <w:rPr>
          <w:rFonts w:ascii="Times New Roman" w:hAnsi="Times New Roman"/>
          <w:szCs w:val="24"/>
        </w:rPr>
        <w:t xml:space="preserve"> (Vol. 1, No. 4, February 2002): 376-382.</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“Accounting for Pure Independence,” </w:t>
      </w:r>
      <w:r w:rsidRPr="000A6076">
        <w:rPr>
          <w:rFonts w:ascii="Times New Roman" w:hAnsi="Times New Roman"/>
          <w:i/>
          <w:szCs w:val="24"/>
        </w:rPr>
        <w:t xml:space="preserve">Journal of Property Management </w:t>
      </w:r>
      <w:r w:rsidRPr="000A6076">
        <w:rPr>
          <w:rFonts w:ascii="Times New Roman" w:hAnsi="Times New Roman"/>
          <w:szCs w:val="24"/>
        </w:rPr>
        <w:t xml:space="preserve">(March/April 2002): 70-74. </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James Murphy,” </w:t>
      </w:r>
      <w:r w:rsidRPr="000A6076">
        <w:rPr>
          <w:rFonts w:ascii="Times New Roman" w:hAnsi="Times New Roman"/>
          <w:i/>
          <w:szCs w:val="24"/>
        </w:rPr>
        <w:t xml:space="preserve">Briefings in Real Estate Finance </w:t>
      </w:r>
      <w:r w:rsidRPr="000A6076">
        <w:rPr>
          <w:rFonts w:ascii="Times New Roman" w:hAnsi="Times New Roman"/>
          <w:szCs w:val="24"/>
        </w:rPr>
        <w:t>(Vol. 2, No. 1, June 2002): 78-87.</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Gerald de Kerchove,” </w:t>
      </w:r>
      <w:r w:rsidRPr="000A6076">
        <w:rPr>
          <w:rFonts w:ascii="Times New Roman" w:hAnsi="Times New Roman"/>
          <w:i/>
          <w:szCs w:val="24"/>
        </w:rPr>
        <w:t xml:space="preserve">Journal of Corporate Real Estate </w:t>
      </w:r>
      <w:r w:rsidRPr="000A6076">
        <w:rPr>
          <w:rFonts w:ascii="Times New Roman" w:hAnsi="Times New Roman"/>
          <w:szCs w:val="24"/>
        </w:rPr>
        <w:t>(Vol. 4, No. 4, September 2002): 390-398.</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w:t>
      </w:r>
      <w:smartTag w:uri="urn:schemas-microsoft-com:office:smarttags" w:element="PersonName">
        <w:r w:rsidRPr="000A6076">
          <w:rPr>
            <w:rFonts w:ascii="Times New Roman" w:hAnsi="Times New Roman"/>
            <w:szCs w:val="24"/>
          </w:rPr>
          <w:t>Rick</w:t>
        </w:r>
      </w:smartTag>
      <w:r w:rsidRPr="000A6076">
        <w:rPr>
          <w:rFonts w:ascii="Times New Roman" w:hAnsi="Times New Roman"/>
          <w:szCs w:val="24"/>
        </w:rPr>
        <w:t xml:space="preserve"> Caruso,” </w:t>
      </w:r>
      <w:r w:rsidRPr="000A6076">
        <w:rPr>
          <w:rFonts w:ascii="Times New Roman" w:hAnsi="Times New Roman"/>
          <w:i/>
          <w:szCs w:val="24"/>
        </w:rPr>
        <w:t xml:space="preserve">Briefings in Real Estate Finance </w:t>
      </w:r>
      <w:r w:rsidRPr="000A6076">
        <w:rPr>
          <w:rFonts w:ascii="Times New Roman" w:hAnsi="Times New Roman"/>
          <w:szCs w:val="24"/>
        </w:rPr>
        <w:t>(Vol. 2, No. 2, September 2002): 180-187.</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David B. Agnew, Founder of Amstar Group, Ltd,” </w:t>
      </w:r>
      <w:r w:rsidRPr="000A6076">
        <w:rPr>
          <w:rFonts w:ascii="Times New Roman" w:hAnsi="Times New Roman"/>
          <w:i/>
          <w:szCs w:val="24"/>
        </w:rPr>
        <w:t xml:space="preserve">Briefings in Real Estate Finance </w:t>
      </w:r>
      <w:r w:rsidRPr="000A6076">
        <w:rPr>
          <w:rFonts w:ascii="Times New Roman" w:hAnsi="Times New Roman"/>
          <w:szCs w:val="24"/>
        </w:rPr>
        <w:t>(Vol. 2, No. 3, December 2002): 269-275.</w:t>
      </w:r>
    </w:p>
    <w:p w:rsidR="00FF176E" w:rsidRPr="000A6076" w:rsidRDefault="00FF176E" w:rsidP="00FF176E">
      <w:pPr>
        <w:pStyle w:val="Articlecites"/>
        <w:rPr>
          <w:rFonts w:ascii="Times New Roman" w:hAnsi="Times New Roman"/>
          <w:sz w:val="24"/>
          <w:szCs w:val="24"/>
        </w:rPr>
      </w:pPr>
    </w:p>
    <w:p w:rsidR="00912F1F" w:rsidRPr="000A6076" w:rsidRDefault="00FF176E" w:rsidP="00FF176E">
      <w:pPr>
        <w:pStyle w:val="Articlecites"/>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“ARES Strategic Planning News and Views,” </w:t>
      </w:r>
      <w:r w:rsidR="00912F1F" w:rsidRPr="000A6076">
        <w:rPr>
          <w:rFonts w:ascii="Times New Roman" w:hAnsi="Times New Roman"/>
          <w:i/>
          <w:sz w:val="24"/>
          <w:szCs w:val="24"/>
        </w:rPr>
        <w:t>American Real Estate Society Newsletter</w:t>
      </w:r>
      <w:r w:rsidR="00912F1F" w:rsidRPr="000A6076">
        <w:rPr>
          <w:rFonts w:ascii="Times New Roman" w:hAnsi="Times New Roman"/>
          <w:sz w:val="24"/>
          <w:szCs w:val="24"/>
        </w:rPr>
        <w:t xml:space="preserve"> (March 2002): 12</w:t>
      </w:r>
      <w:r w:rsidR="00FB04C4" w:rsidRPr="000A6076">
        <w:rPr>
          <w:rFonts w:ascii="Times New Roman" w:hAnsi="Times New Roman"/>
          <w:sz w:val="24"/>
          <w:szCs w:val="24"/>
        </w:rPr>
        <w:t>-</w:t>
      </w:r>
      <w:r w:rsidR="00912F1F" w:rsidRPr="000A6076">
        <w:rPr>
          <w:rFonts w:ascii="Times New Roman" w:hAnsi="Times New Roman"/>
          <w:sz w:val="24"/>
          <w:szCs w:val="24"/>
        </w:rPr>
        <w:t>14.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2001</w:t>
      </w:r>
    </w:p>
    <w:p w:rsidR="00C62AF1" w:rsidRPr="000A6076" w:rsidRDefault="00C62AF1">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“ARES Strategy Statement</w:t>
      </w:r>
      <w:r w:rsidR="000B04D4" w:rsidRPr="000A6076">
        <w:rPr>
          <w:rFonts w:ascii="Times New Roman" w:hAnsi="Times New Roman"/>
          <w:sz w:val="24"/>
          <w:szCs w:val="24"/>
        </w:rPr>
        <w:t>—</w:t>
      </w:r>
      <w:r w:rsidRPr="000A6076">
        <w:rPr>
          <w:rFonts w:ascii="Times New Roman" w:hAnsi="Times New Roman"/>
          <w:sz w:val="24"/>
          <w:szCs w:val="24"/>
        </w:rPr>
        <w:t xml:space="preserve">Transition from Entrepreneurial Start-up to a Mature Institutional/Managerial Mode,” </w:t>
      </w:r>
      <w:r w:rsidRPr="000A6076">
        <w:rPr>
          <w:rFonts w:ascii="Times New Roman" w:hAnsi="Times New Roman"/>
          <w:i/>
          <w:sz w:val="24"/>
          <w:szCs w:val="24"/>
        </w:rPr>
        <w:t>American Real Estate Society Newsletter</w:t>
      </w:r>
      <w:r w:rsidR="00FB04C4" w:rsidRPr="000A6076">
        <w:rPr>
          <w:rFonts w:ascii="Times New Roman" w:hAnsi="Times New Roman"/>
          <w:sz w:val="24"/>
          <w:szCs w:val="24"/>
        </w:rPr>
        <w:t xml:space="preserve"> (October 2001): 17-</w:t>
      </w:r>
      <w:r w:rsidRPr="000A6076">
        <w:rPr>
          <w:rFonts w:ascii="Times New Roman" w:hAnsi="Times New Roman"/>
          <w:sz w:val="24"/>
          <w:szCs w:val="24"/>
        </w:rPr>
        <w:t>18.</w:t>
      </w:r>
    </w:p>
    <w:p w:rsidR="00912F1F" w:rsidRPr="000A6076" w:rsidRDefault="00912F1F">
      <w:pPr>
        <w:pStyle w:val="Articlecites"/>
        <w:rPr>
          <w:rFonts w:ascii="Times New Roman" w:hAnsi="Times New Roman"/>
          <w:sz w:val="24"/>
          <w:szCs w:val="24"/>
        </w:rPr>
      </w:pPr>
    </w:p>
    <w:p w:rsidR="00FF176E" w:rsidRPr="000A6076" w:rsidRDefault="00FF176E">
      <w:pPr>
        <w:pStyle w:val="Articlecites"/>
        <w:rPr>
          <w:rFonts w:ascii="Times New Roman" w:hAnsi="Times New Roman"/>
          <w:sz w:val="24"/>
          <w:szCs w:val="24"/>
        </w:rPr>
      </w:pPr>
      <w:r w:rsidRPr="000A6076">
        <w:rPr>
          <w:rFonts w:ascii="Times New Roman" w:hAnsi="Times New Roman"/>
          <w:sz w:val="24"/>
          <w:szCs w:val="24"/>
        </w:rPr>
        <w:t xml:space="preserve">“An Interview with Bill Agnello,” </w:t>
      </w:r>
      <w:r w:rsidRPr="000A6076">
        <w:rPr>
          <w:rFonts w:ascii="Times New Roman" w:hAnsi="Times New Roman"/>
          <w:i/>
          <w:sz w:val="24"/>
          <w:szCs w:val="24"/>
        </w:rPr>
        <w:t>Journal of Corporate Real Estate</w:t>
      </w:r>
      <w:r w:rsidRPr="000A6076">
        <w:rPr>
          <w:rFonts w:ascii="Times New Roman" w:hAnsi="Times New Roman"/>
          <w:sz w:val="24"/>
          <w:szCs w:val="24"/>
        </w:rPr>
        <w:t xml:space="preserve"> (Vol. 3, No. 4, 2001): 381-387 </w:t>
      </w:r>
    </w:p>
    <w:p w:rsidR="00FF176E" w:rsidRPr="000A6076" w:rsidRDefault="00FF176E">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“Interview with Jack Cuneo, Real Estate Investment Banker,” </w:t>
      </w:r>
      <w:r w:rsidRPr="000A6076">
        <w:rPr>
          <w:rFonts w:ascii="Times New Roman" w:hAnsi="Times New Roman"/>
          <w:i/>
          <w:sz w:val="24"/>
          <w:szCs w:val="24"/>
        </w:rPr>
        <w:t>Briefings in Real Estate Finance</w:t>
      </w:r>
      <w:r w:rsidRPr="000A6076">
        <w:rPr>
          <w:rFonts w:ascii="Times New Roman" w:hAnsi="Times New Roman"/>
          <w:sz w:val="24"/>
          <w:szCs w:val="24"/>
        </w:rPr>
        <w:t xml:space="preserve"> (</w:t>
      </w:r>
      <w:r w:rsidR="00C62AF1" w:rsidRPr="000A6076">
        <w:rPr>
          <w:rFonts w:ascii="Times New Roman" w:hAnsi="Times New Roman"/>
          <w:sz w:val="24"/>
          <w:szCs w:val="24"/>
        </w:rPr>
        <w:t xml:space="preserve">Vol. 1, No. 1, </w:t>
      </w:r>
      <w:r w:rsidRPr="000A6076">
        <w:rPr>
          <w:rFonts w:ascii="Times New Roman" w:hAnsi="Times New Roman"/>
          <w:sz w:val="24"/>
          <w:szCs w:val="24"/>
        </w:rPr>
        <w:t>June 2001): 79</w:t>
      </w:r>
      <w:r w:rsidR="00C62AF1" w:rsidRPr="000A6076">
        <w:rPr>
          <w:rFonts w:ascii="Times New Roman" w:hAnsi="Times New Roman"/>
          <w:sz w:val="24"/>
          <w:szCs w:val="24"/>
        </w:rPr>
        <w:t>-</w:t>
      </w:r>
      <w:r w:rsidRPr="000A6076">
        <w:rPr>
          <w:rFonts w:ascii="Times New Roman" w:hAnsi="Times New Roman"/>
          <w:sz w:val="24"/>
          <w:szCs w:val="24"/>
        </w:rPr>
        <w:t>87.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“Should Social Security Funds Be Invested in the Stock Market?” </w:t>
      </w:r>
      <w:r w:rsidRPr="000A6076">
        <w:rPr>
          <w:rFonts w:ascii="Times New Roman" w:hAnsi="Times New Roman"/>
          <w:i/>
          <w:sz w:val="24"/>
          <w:szCs w:val="24"/>
        </w:rPr>
        <w:t>The Costco Connection</w:t>
      </w:r>
      <w:r w:rsidRPr="000A6076">
        <w:rPr>
          <w:rFonts w:ascii="Times New Roman" w:hAnsi="Times New Roman"/>
          <w:sz w:val="24"/>
          <w:szCs w:val="24"/>
        </w:rPr>
        <w:t xml:space="preserve"> (March 2001): 14</w:t>
      </w:r>
      <w:r w:rsidR="00883CAB" w:rsidRPr="000A6076">
        <w:rPr>
          <w:rFonts w:ascii="Times New Roman" w:hAnsi="Times New Roman"/>
          <w:sz w:val="24"/>
          <w:szCs w:val="24"/>
        </w:rPr>
        <w:t>-</w:t>
      </w:r>
      <w:r w:rsidRPr="000A6076">
        <w:rPr>
          <w:rFonts w:ascii="Times New Roman" w:hAnsi="Times New Roman"/>
          <w:sz w:val="24"/>
          <w:szCs w:val="24"/>
        </w:rPr>
        <w:t>15.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2000</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biobibtext"/>
        <w:spacing w:line="220" w:lineRule="atLeast"/>
        <w:outlineLvl w:val="0"/>
        <w:rPr>
          <w:rFonts w:ascii="Times New Roman" w:hAnsi="Times New Roman"/>
          <w:sz w:val="24"/>
          <w:szCs w:val="24"/>
        </w:rPr>
      </w:pPr>
      <w:bookmarkStart w:id="219" w:name="_Toc316719642"/>
      <w:bookmarkStart w:id="220" w:name="_Toc316720242"/>
      <w:r w:rsidRPr="000A6076">
        <w:rPr>
          <w:rFonts w:ascii="Times New Roman" w:hAnsi="Times New Roman"/>
          <w:sz w:val="24"/>
          <w:szCs w:val="24"/>
        </w:rPr>
        <w:t xml:space="preserve">“The New Real Estate Market,” </w:t>
      </w:r>
      <w:r w:rsidRPr="000A6076">
        <w:rPr>
          <w:rFonts w:ascii="Times New Roman" w:hAnsi="Times New Roman"/>
          <w:i/>
          <w:sz w:val="24"/>
          <w:szCs w:val="24"/>
        </w:rPr>
        <w:t>Mortgage Banking</w:t>
      </w:r>
      <w:r w:rsidRPr="000A6076">
        <w:rPr>
          <w:rFonts w:ascii="Times New Roman" w:hAnsi="Times New Roman"/>
          <w:sz w:val="24"/>
          <w:szCs w:val="24"/>
        </w:rPr>
        <w:t xml:space="preserve"> (January 2000): 62</w:t>
      </w:r>
      <w:r w:rsidR="008C2609" w:rsidRPr="000A6076">
        <w:rPr>
          <w:rFonts w:ascii="Times New Roman" w:hAnsi="Times New Roman"/>
          <w:sz w:val="24"/>
          <w:szCs w:val="24"/>
        </w:rPr>
        <w:t>-</w:t>
      </w:r>
      <w:r w:rsidRPr="000A6076">
        <w:rPr>
          <w:rFonts w:ascii="Times New Roman" w:hAnsi="Times New Roman"/>
          <w:sz w:val="24"/>
          <w:szCs w:val="24"/>
        </w:rPr>
        <w:t>67.</w:t>
      </w:r>
      <w:bookmarkEnd w:id="219"/>
      <w:bookmarkEnd w:id="22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21" w:name="_Toc316719643"/>
      <w:bookmarkStart w:id="222" w:name="_Toc316720243"/>
      <w:r w:rsidRPr="000A6076">
        <w:rPr>
          <w:rFonts w:ascii="Times New Roman" w:hAnsi="Times New Roman"/>
          <w:sz w:val="24"/>
          <w:szCs w:val="24"/>
        </w:rPr>
        <w:t xml:space="preserve">“Location Matters…Thinking About ‘The Box’: Interesting Times Demand Education Contributions and Research Insights of Real Estate Thought Leaders,” </w:t>
      </w:r>
      <w:r w:rsidRPr="000A6076">
        <w:rPr>
          <w:rFonts w:ascii="Times New Roman" w:hAnsi="Times New Roman"/>
          <w:i/>
          <w:sz w:val="24"/>
          <w:szCs w:val="24"/>
        </w:rPr>
        <w:t>American Real Estate Society Newsletter</w:t>
      </w:r>
      <w:r w:rsidRPr="000A6076">
        <w:rPr>
          <w:rFonts w:ascii="Times New Roman" w:hAnsi="Times New Roman"/>
          <w:sz w:val="24"/>
          <w:szCs w:val="24"/>
        </w:rPr>
        <w:t xml:space="preserve"> (October 2000): 1, 6.</w:t>
      </w:r>
      <w:bookmarkEnd w:id="221"/>
      <w:bookmarkEnd w:id="222"/>
    </w:p>
    <w:p w:rsidR="00912F1F" w:rsidRPr="000A6076" w:rsidRDefault="00912F1F">
      <w:pPr>
        <w:pStyle w:val="Articlecites"/>
        <w:outlineLvl w:val="0"/>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r w:rsidRPr="000A6076">
        <w:rPr>
          <w:rFonts w:ascii="Times New Roman" w:hAnsi="Times New Roman"/>
          <w:sz w:val="24"/>
          <w:szCs w:val="24"/>
        </w:rPr>
        <w:t xml:space="preserve"> </w:t>
      </w:r>
      <w:bookmarkStart w:id="223" w:name="_Toc316719644"/>
      <w:bookmarkStart w:id="224" w:name="_Toc316720244"/>
      <w:r w:rsidRPr="000A6076">
        <w:rPr>
          <w:rFonts w:ascii="Times New Roman" w:hAnsi="Times New Roman"/>
          <w:sz w:val="24"/>
          <w:szCs w:val="24"/>
        </w:rPr>
        <w:t xml:space="preserve">“New Urbanism is Antidote to Homogenization,” </w:t>
      </w:r>
      <w:r w:rsidRPr="000A6076">
        <w:rPr>
          <w:rFonts w:ascii="Times New Roman" w:hAnsi="Times New Roman"/>
          <w:i/>
          <w:sz w:val="24"/>
          <w:szCs w:val="24"/>
        </w:rPr>
        <w:t>North Bay Business Journal</w:t>
      </w:r>
      <w:r w:rsidRPr="000A6076">
        <w:rPr>
          <w:rFonts w:ascii="Times New Roman" w:hAnsi="Times New Roman"/>
          <w:sz w:val="24"/>
          <w:szCs w:val="24"/>
        </w:rPr>
        <w:t xml:space="preserve"> (December 11, 200</w:t>
      </w:r>
      <w:r w:rsidR="008C2609" w:rsidRPr="000A6076">
        <w:rPr>
          <w:rFonts w:ascii="Times New Roman" w:hAnsi="Times New Roman"/>
          <w:sz w:val="24"/>
          <w:szCs w:val="24"/>
        </w:rPr>
        <w:t>0</w:t>
      </w:r>
      <w:r w:rsidRPr="000A6076">
        <w:rPr>
          <w:rFonts w:ascii="Times New Roman" w:hAnsi="Times New Roman"/>
          <w:sz w:val="24"/>
          <w:szCs w:val="24"/>
        </w:rPr>
        <w:t>)</w:t>
      </w:r>
      <w:r w:rsidR="008C2609" w:rsidRPr="000A6076">
        <w:rPr>
          <w:rFonts w:ascii="Times New Roman" w:hAnsi="Times New Roman"/>
          <w:sz w:val="24"/>
          <w:szCs w:val="24"/>
        </w:rPr>
        <w:t>:</w:t>
      </w:r>
      <w:r w:rsidRPr="000A6076">
        <w:rPr>
          <w:rFonts w:ascii="Times New Roman" w:hAnsi="Times New Roman"/>
          <w:sz w:val="24"/>
          <w:szCs w:val="24"/>
        </w:rPr>
        <w:t xml:space="preserve"> 51.</w:t>
      </w:r>
      <w:bookmarkEnd w:id="223"/>
      <w:bookmarkEnd w:id="224"/>
    </w:p>
    <w:p w:rsidR="00912F1F" w:rsidRPr="000A6076" w:rsidRDefault="00912F1F">
      <w:pPr>
        <w:pStyle w:val="Articlecites"/>
        <w:outlineLvl w:val="0"/>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1998</w:t>
      </w: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rsidP="00CC1321">
      <w:pPr>
        <w:pStyle w:val="Articlecites"/>
        <w:rPr>
          <w:rFonts w:ascii="Times New Roman" w:hAnsi="Times New Roman"/>
          <w:i/>
          <w:sz w:val="24"/>
          <w:szCs w:val="24"/>
        </w:rPr>
      </w:pPr>
      <w:r w:rsidRPr="000A6076">
        <w:rPr>
          <w:rFonts w:ascii="Times New Roman" w:hAnsi="Times New Roman"/>
          <w:sz w:val="24"/>
          <w:szCs w:val="24"/>
        </w:rPr>
        <w:t>“Introduction”,</w:t>
      </w:r>
      <w:r w:rsidRPr="000A6076">
        <w:rPr>
          <w:rFonts w:ascii="Times New Roman" w:hAnsi="Times New Roman"/>
          <w:i/>
          <w:sz w:val="24"/>
          <w:szCs w:val="24"/>
        </w:rPr>
        <w:t xml:space="preserve"> GIS In Real Estate,</w:t>
      </w:r>
      <w:r w:rsidRPr="000A6076">
        <w:rPr>
          <w:rFonts w:ascii="Times New Roman" w:hAnsi="Times New Roman"/>
          <w:sz w:val="24"/>
          <w:szCs w:val="24"/>
        </w:rPr>
        <w:t xml:space="preserve"> edited by Gilbert Castle, (Adams Business Media/GIS World and The Appraisal Institute, 1998): 1-4.</w:t>
      </w:r>
    </w:p>
    <w:p w:rsidR="00CC1321" w:rsidRPr="000A6076" w:rsidRDefault="00CC1321" w:rsidP="00CC1321">
      <w:pPr>
        <w:pStyle w:val="Articlecites"/>
        <w:tabs>
          <w:tab w:val="clear" w:pos="9792"/>
          <w:tab w:val="left" w:pos="3116"/>
        </w:tabs>
        <w:rPr>
          <w:rFonts w:ascii="Times New Roman" w:hAnsi="Times New Roman"/>
          <w:sz w:val="24"/>
          <w:szCs w:val="24"/>
        </w:rPr>
      </w:pPr>
      <w:r w:rsidRPr="000A6076">
        <w:rPr>
          <w:rFonts w:ascii="Times New Roman" w:hAnsi="Times New Roman"/>
          <w:sz w:val="24"/>
          <w:szCs w:val="24"/>
        </w:rPr>
        <w:tab/>
      </w:r>
    </w:p>
    <w:p w:rsidR="00CC1321" w:rsidRPr="000A6076" w:rsidRDefault="00CC1321" w:rsidP="00CC1321">
      <w:pPr>
        <w:pStyle w:val="Articlecites"/>
        <w:outlineLvl w:val="0"/>
        <w:rPr>
          <w:rFonts w:ascii="Times New Roman" w:hAnsi="Times New Roman"/>
          <w:sz w:val="24"/>
          <w:szCs w:val="24"/>
        </w:rPr>
      </w:pPr>
      <w:bookmarkStart w:id="225" w:name="_Toc316719645"/>
      <w:bookmarkStart w:id="226" w:name="_Toc316720245"/>
      <w:r w:rsidRPr="000A6076">
        <w:rPr>
          <w:rFonts w:ascii="Times New Roman" w:hAnsi="Times New Roman"/>
          <w:sz w:val="24"/>
          <w:szCs w:val="24"/>
        </w:rPr>
        <w:t xml:space="preserve">“Renaissance of the Property Discipline,” </w:t>
      </w:r>
      <w:r w:rsidRPr="000A6076">
        <w:rPr>
          <w:rFonts w:ascii="Times New Roman" w:hAnsi="Times New Roman"/>
          <w:i/>
          <w:sz w:val="24"/>
          <w:szCs w:val="24"/>
        </w:rPr>
        <w:t>Property Australia</w:t>
      </w:r>
      <w:r w:rsidRPr="000A6076">
        <w:rPr>
          <w:rFonts w:ascii="Times New Roman" w:hAnsi="Times New Roman"/>
          <w:sz w:val="24"/>
          <w:szCs w:val="24"/>
        </w:rPr>
        <w:t xml:space="preserve"> (December 1997/January 1998): 10-11.</w:t>
      </w:r>
      <w:bookmarkEnd w:id="225"/>
      <w:bookmarkEnd w:id="226"/>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r w:rsidRPr="000A6076">
        <w:rPr>
          <w:rFonts w:ascii="Times New Roman" w:hAnsi="Times New Roman"/>
          <w:b/>
          <w:sz w:val="24"/>
          <w:szCs w:val="24"/>
        </w:rPr>
        <w:t xml:space="preserve">1997 </w:t>
      </w: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rsidP="00CC1321">
      <w:pPr>
        <w:pStyle w:val="Articlecites"/>
        <w:rPr>
          <w:rFonts w:ascii="Times New Roman" w:hAnsi="Times New Roman"/>
          <w:sz w:val="24"/>
          <w:szCs w:val="24"/>
        </w:rPr>
      </w:pPr>
      <w:r w:rsidRPr="000A6076">
        <w:rPr>
          <w:rFonts w:ascii="Times New Roman" w:hAnsi="Times New Roman"/>
          <w:sz w:val="24"/>
          <w:szCs w:val="24"/>
        </w:rPr>
        <w:t xml:space="preserve">“Global Forces and Property Involvements: Challenges and Opportunities,” </w:t>
      </w:r>
      <w:r w:rsidRPr="000A6076">
        <w:rPr>
          <w:rFonts w:ascii="Times New Roman" w:hAnsi="Times New Roman"/>
          <w:i/>
          <w:sz w:val="24"/>
          <w:szCs w:val="24"/>
        </w:rPr>
        <w:t>Real Estate Development and Asset Management</w:t>
      </w:r>
      <w:r w:rsidRPr="000A6076">
        <w:rPr>
          <w:rFonts w:ascii="Times New Roman" w:hAnsi="Times New Roman"/>
          <w:sz w:val="24"/>
          <w:szCs w:val="24"/>
        </w:rPr>
        <w:t xml:space="preserve"> (November 1997): 1-5.</w:t>
      </w: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1994</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27" w:name="_Toc316719646"/>
      <w:bookmarkStart w:id="228" w:name="_Toc316720246"/>
      <w:r w:rsidRPr="000A6076">
        <w:rPr>
          <w:rFonts w:ascii="Times New Roman" w:hAnsi="Times New Roman"/>
          <w:sz w:val="24"/>
          <w:szCs w:val="24"/>
        </w:rPr>
        <w:t xml:space="preserve">“Michael: Enjoying Yet Another Great Ride,” </w:t>
      </w:r>
      <w:r w:rsidRPr="000A6076">
        <w:rPr>
          <w:rFonts w:ascii="Times New Roman" w:hAnsi="Times New Roman"/>
          <w:i/>
          <w:sz w:val="24"/>
          <w:szCs w:val="24"/>
        </w:rPr>
        <w:t>California Bicyclist</w:t>
      </w:r>
      <w:r w:rsidRPr="000A6076">
        <w:rPr>
          <w:rFonts w:ascii="Times New Roman" w:hAnsi="Times New Roman"/>
          <w:sz w:val="24"/>
          <w:szCs w:val="24"/>
        </w:rPr>
        <w:t xml:space="preserve"> (March 1994): 6.</w:t>
      </w:r>
      <w:bookmarkEnd w:id="227"/>
      <w:bookmarkEnd w:id="228"/>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1990</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29" w:name="_Toc316719647"/>
      <w:bookmarkStart w:id="230" w:name="_Toc316720247"/>
      <w:r w:rsidRPr="000A6076">
        <w:rPr>
          <w:rFonts w:ascii="Times New Roman" w:hAnsi="Times New Roman"/>
          <w:sz w:val="24"/>
          <w:szCs w:val="24"/>
        </w:rPr>
        <w:t>“Paul Solon’s RAAM Win—A Personal Perspective,”</w:t>
      </w:r>
      <w:r w:rsidR="00397EA0" w:rsidRPr="000A6076">
        <w:rPr>
          <w:rFonts w:ascii="Times New Roman" w:hAnsi="Times New Roman"/>
          <w:sz w:val="24"/>
          <w:szCs w:val="24"/>
        </w:rPr>
        <w:t xml:space="preserve"> </w:t>
      </w:r>
      <w:r w:rsidR="00397EA0" w:rsidRPr="000A6076">
        <w:rPr>
          <w:rFonts w:ascii="Times New Roman" w:hAnsi="Times New Roman"/>
          <w:i/>
          <w:sz w:val="24"/>
          <w:szCs w:val="24"/>
        </w:rPr>
        <w:t>RAAM Supplement</w:t>
      </w:r>
      <w:r w:rsidR="000F7B79" w:rsidRPr="000A6076">
        <w:rPr>
          <w:rFonts w:ascii="Times New Roman" w:hAnsi="Times New Roman"/>
          <w:i/>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California Bicyclist</w:t>
      </w:r>
      <w:r w:rsidRPr="000A6076">
        <w:rPr>
          <w:rFonts w:ascii="Times New Roman" w:hAnsi="Times New Roman"/>
          <w:sz w:val="24"/>
          <w:szCs w:val="24"/>
        </w:rPr>
        <w:t xml:space="preserve"> (August 1990): 14.</w:t>
      </w:r>
      <w:bookmarkEnd w:id="229"/>
      <w:bookmarkEnd w:id="23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31" w:name="_Toc316719648"/>
      <w:bookmarkStart w:id="232" w:name="_Toc316720248"/>
      <w:r w:rsidRPr="000A6076">
        <w:rPr>
          <w:rFonts w:ascii="Times New Roman" w:hAnsi="Times New Roman"/>
          <w:sz w:val="24"/>
          <w:szCs w:val="24"/>
        </w:rPr>
        <w:t xml:space="preserve">“Glasnost on Wheels,” </w:t>
      </w:r>
      <w:r w:rsidRPr="000A6076">
        <w:rPr>
          <w:rFonts w:ascii="Times New Roman" w:hAnsi="Times New Roman"/>
          <w:i/>
          <w:sz w:val="24"/>
          <w:szCs w:val="24"/>
        </w:rPr>
        <w:t>California Bicyclist</w:t>
      </w:r>
      <w:r w:rsidRPr="000A6076">
        <w:rPr>
          <w:rFonts w:ascii="Times New Roman" w:hAnsi="Times New Roman"/>
          <w:sz w:val="24"/>
          <w:szCs w:val="24"/>
        </w:rPr>
        <w:t xml:space="preserve"> (November 1990): 30.</w:t>
      </w:r>
      <w:bookmarkEnd w:id="231"/>
      <w:bookmarkEnd w:id="23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33" w:name="_Toc316719649"/>
      <w:bookmarkStart w:id="234" w:name="_Toc316720249"/>
      <w:r w:rsidRPr="000A6076">
        <w:rPr>
          <w:rFonts w:ascii="Times New Roman" w:hAnsi="Times New Roman"/>
          <w:sz w:val="24"/>
          <w:szCs w:val="24"/>
        </w:rPr>
        <w:t xml:space="preserve">“Three Different Tours of the Tour de France,” </w:t>
      </w:r>
      <w:r w:rsidRPr="000A6076">
        <w:rPr>
          <w:rFonts w:ascii="Times New Roman" w:hAnsi="Times New Roman"/>
          <w:i/>
          <w:sz w:val="24"/>
          <w:szCs w:val="24"/>
        </w:rPr>
        <w:t>California Bicyclist</w:t>
      </w:r>
      <w:r w:rsidRPr="000A6076">
        <w:rPr>
          <w:rFonts w:ascii="Times New Roman" w:hAnsi="Times New Roman"/>
          <w:sz w:val="24"/>
          <w:szCs w:val="24"/>
        </w:rPr>
        <w:t xml:space="preserve"> (December 1990): 24.</w:t>
      </w:r>
      <w:bookmarkEnd w:id="233"/>
      <w:bookmarkEnd w:id="234"/>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1989</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35" w:name="_Toc316719650"/>
      <w:bookmarkStart w:id="236" w:name="_Toc316720250"/>
      <w:r w:rsidRPr="000A6076">
        <w:rPr>
          <w:rFonts w:ascii="Times New Roman" w:hAnsi="Times New Roman"/>
          <w:sz w:val="24"/>
          <w:szCs w:val="24"/>
        </w:rPr>
        <w:t xml:space="preserve">“An American in Paris: Tour de France </w:t>
      </w:r>
      <w:r w:rsidR="00B910A9" w:rsidRPr="000A6076">
        <w:rPr>
          <w:rFonts w:ascii="Times New Roman" w:hAnsi="Times New Roman"/>
          <w:sz w:val="24"/>
          <w:szCs w:val="24"/>
        </w:rPr>
        <w:noBreakHyphen/>
      </w:r>
      <w:r w:rsidRPr="000A6076">
        <w:rPr>
          <w:rFonts w:ascii="Times New Roman" w:hAnsi="Times New Roman"/>
          <w:sz w:val="24"/>
          <w:szCs w:val="24"/>
        </w:rPr>
        <w:t xml:space="preserve"> 1989,” </w:t>
      </w:r>
      <w:r w:rsidRPr="000A6076">
        <w:rPr>
          <w:rFonts w:ascii="Times New Roman" w:hAnsi="Times New Roman"/>
          <w:i/>
          <w:sz w:val="24"/>
          <w:szCs w:val="24"/>
        </w:rPr>
        <w:t xml:space="preserve">California Bicyclist </w:t>
      </w:r>
      <w:r w:rsidRPr="000A6076">
        <w:rPr>
          <w:rFonts w:ascii="Times New Roman" w:hAnsi="Times New Roman"/>
          <w:sz w:val="24"/>
          <w:szCs w:val="24"/>
        </w:rPr>
        <w:t>(September 1989): 27-31.</w:t>
      </w:r>
      <w:bookmarkEnd w:id="235"/>
      <w:bookmarkEnd w:id="236"/>
    </w:p>
    <w:p w:rsidR="00912F1F" w:rsidRPr="000A6076" w:rsidRDefault="00912F1F">
      <w:pPr>
        <w:pStyle w:val="Articlecites"/>
        <w:rPr>
          <w:rFonts w:ascii="Times New Roman" w:hAnsi="Times New Roman"/>
          <w:sz w:val="24"/>
          <w:szCs w:val="24"/>
        </w:rPr>
      </w:pPr>
    </w:p>
    <w:p w:rsidR="00912F1F" w:rsidRPr="000A6076" w:rsidRDefault="00A4052F">
      <w:pPr>
        <w:pStyle w:val="Articlecites"/>
        <w:outlineLvl w:val="0"/>
        <w:rPr>
          <w:rFonts w:ascii="Times New Roman" w:hAnsi="Times New Roman"/>
          <w:sz w:val="24"/>
          <w:szCs w:val="24"/>
        </w:rPr>
      </w:pPr>
      <w:bookmarkStart w:id="237" w:name="_Toc316719651"/>
      <w:bookmarkStart w:id="238" w:name="_Toc316720251"/>
      <w:r w:rsidRPr="000A6076">
        <w:rPr>
          <w:rFonts w:ascii="Times New Roman" w:hAnsi="Times New Roman"/>
          <w:sz w:val="24"/>
          <w:szCs w:val="24"/>
        </w:rPr>
        <w:t>“The Greg LeM</w:t>
      </w:r>
      <w:r w:rsidR="00912F1F" w:rsidRPr="000A6076">
        <w:rPr>
          <w:rFonts w:ascii="Times New Roman" w:hAnsi="Times New Roman"/>
          <w:sz w:val="24"/>
          <w:szCs w:val="24"/>
        </w:rPr>
        <w:t xml:space="preserve">ond Training Program, ” </w:t>
      </w:r>
      <w:r w:rsidR="00912F1F" w:rsidRPr="000A6076">
        <w:rPr>
          <w:rFonts w:ascii="Times New Roman" w:hAnsi="Times New Roman"/>
          <w:i/>
          <w:sz w:val="24"/>
          <w:szCs w:val="24"/>
        </w:rPr>
        <w:t xml:space="preserve">California Bicyclist </w:t>
      </w:r>
      <w:r w:rsidR="00912F1F" w:rsidRPr="000A6076">
        <w:rPr>
          <w:rFonts w:ascii="Times New Roman" w:hAnsi="Times New Roman"/>
          <w:sz w:val="24"/>
          <w:szCs w:val="24"/>
        </w:rPr>
        <w:t>(November 1989):</w:t>
      </w:r>
      <w:r w:rsidRPr="000A6076">
        <w:rPr>
          <w:rFonts w:ascii="Times New Roman" w:hAnsi="Times New Roman"/>
          <w:sz w:val="24"/>
          <w:szCs w:val="24"/>
        </w:rPr>
        <w:t xml:space="preserve"> </w:t>
      </w:r>
      <w:r w:rsidR="00912F1F" w:rsidRPr="000A6076">
        <w:rPr>
          <w:rFonts w:ascii="Times New Roman" w:hAnsi="Times New Roman"/>
          <w:sz w:val="24"/>
          <w:szCs w:val="24"/>
        </w:rPr>
        <w:t>25.</w:t>
      </w:r>
      <w:bookmarkEnd w:id="237"/>
      <w:bookmarkEnd w:id="23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39" w:name="_Toc316719652"/>
      <w:bookmarkStart w:id="240" w:name="_Toc316720252"/>
      <w:r w:rsidRPr="000A6076">
        <w:rPr>
          <w:rFonts w:ascii="Times New Roman" w:hAnsi="Times New Roman"/>
          <w:sz w:val="24"/>
          <w:szCs w:val="24"/>
        </w:rPr>
        <w:t xml:space="preserve">“The Race Within </w:t>
      </w:r>
      <w:r w:rsidR="004D1230" w:rsidRPr="000A6076">
        <w:rPr>
          <w:rFonts w:ascii="Times New Roman" w:hAnsi="Times New Roman"/>
          <w:sz w:val="24"/>
          <w:szCs w:val="24"/>
        </w:rPr>
        <w:t>t</w:t>
      </w:r>
      <w:r w:rsidRPr="000A6076">
        <w:rPr>
          <w:rFonts w:ascii="Times New Roman" w:hAnsi="Times New Roman"/>
          <w:sz w:val="24"/>
          <w:szCs w:val="24"/>
        </w:rPr>
        <w:t xml:space="preserve">he Race,” </w:t>
      </w:r>
      <w:r w:rsidRPr="000A6076">
        <w:rPr>
          <w:rFonts w:ascii="Times New Roman" w:hAnsi="Times New Roman"/>
          <w:i/>
          <w:sz w:val="24"/>
          <w:szCs w:val="24"/>
        </w:rPr>
        <w:t>California Bicyclist</w:t>
      </w:r>
      <w:r w:rsidRPr="000A6076">
        <w:rPr>
          <w:rFonts w:ascii="Times New Roman" w:hAnsi="Times New Roman"/>
          <w:sz w:val="24"/>
          <w:szCs w:val="24"/>
        </w:rPr>
        <w:t xml:space="preserve"> (November 1989):</w:t>
      </w:r>
      <w:r w:rsidR="004D1230" w:rsidRPr="000A6076">
        <w:rPr>
          <w:rFonts w:ascii="Times New Roman" w:hAnsi="Times New Roman"/>
          <w:sz w:val="24"/>
          <w:szCs w:val="24"/>
        </w:rPr>
        <w:t xml:space="preserve"> </w:t>
      </w:r>
      <w:r w:rsidRPr="000A6076">
        <w:rPr>
          <w:rFonts w:ascii="Times New Roman" w:hAnsi="Times New Roman"/>
          <w:sz w:val="24"/>
          <w:szCs w:val="24"/>
        </w:rPr>
        <w:t>39.</w:t>
      </w:r>
      <w:bookmarkEnd w:id="239"/>
      <w:bookmarkEnd w:id="24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41" w:name="_Toc316719653"/>
      <w:bookmarkStart w:id="242" w:name="_Toc316720253"/>
      <w:r w:rsidRPr="000A6076">
        <w:rPr>
          <w:rFonts w:ascii="Times New Roman" w:hAnsi="Times New Roman"/>
          <w:sz w:val="24"/>
          <w:szCs w:val="24"/>
        </w:rPr>
        <w:t xml:space="preserve">“So What is Bike Racing Really About?” </w:t>
      </w:r>
      <w:r w:rsidRPr="000A6076">
        <w:rPr>
          <w:rFonts w:ascii="Times New Roman" w:hAnsi="Times New Roman"/>
          <w:i/>
          <w:sz w:val="24"/>
          <w:szCs w:val="24"/>
        </w:rPr>
        <w:t xml:space="preserve">California Bicyclist </w:t>
      </w:r>
      <w:r w:rsidRPr="000A6076">
        <w:rPr>
          <w:rFonts w:ascii="Times New Roman" w:hAnsi="Times New Roman"/>
          <w:sz w:val="24"/>
          <w:szCs w:val="24"/>
        </w:rPr>
        <w:t>(December 1989): 29.</w:t>
      </w:r>
      <w:bookmarkEnd w:id="241"/>
      <w:bookmarkEnd w:id="24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1988</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43" w:name="_Toc316719654"/>
      <w:bookmarkStart w:id="244" w:name="_Toc316720254"/>
      <w:r w:rsidRPr="000A6076">
        <w:rPr>
          <w:rFonts w:ascii="Times New Roman" w:hAnsi="Times New Roman"/>
          <w:sz w:val="24"/>
          <w:szCs w:val="24"/>
        </w:rPr>
        <w:t xml:space="preserve">“In Shopping for Used Property Securities, Be Careful of Valuations,” </w:t>
      </w:r>
      <w:r w:rsidRPr="000A6076">
        <w:rPr>
          <w:rFonts w:ascii="Times New Roman" w:hAnsi="Times New Roman"/>
          <w:i/>
          <w:sz w:val="24"/>
          <w:szCs w:val="24"/>
        </w:rPr>
        <w:t xml:space="preserve">Barron’s </w:t>
      </w:r>
      <w:r w:rsidRPr="000A6076">
        <w:rPr>
          <w:rFonts w:ascii="Times New Roman" w:hAnsi="Times New Roman"/>
          <w:sz w:val="24"/>
          <w:szCs w:val="24"/>
        </w:rPr>
        <w:t>(</w:t>
      </w:r>
      <w:r w:rsidR="004D1230" w:rsidRPr="000A6076">
        <w:rPr>
          <w:rFonts w:ascii="Times New Roman" w:hAnsi="Times New Roman"/>
          <w:sz w:val="24"/>
          <w:szCs w:val="24"/>
        </w:rPr>
        <w:t xml:space="preserve">Vol. LXVIII, No. 12, </w:t>
      </w:r>
      <w:r w:rsidRPr="000A6076">
        <w:rPr>
          <w:rFonts w:ascii="Times New Roman" w:hAnsi="Times New Roman"/>
          <w:sz w:val="24"/>
          <w:szCs w:val="24"/>
        </w:rPr>
        <w:t>March 21, 1988): 76.</w:t>
      </w:r>
      <w:bookmarkEnd w:id="243"/>
      <w:bookmarkEnd w:id="244"/>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u w:val="single"/>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1987</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“Strategic Management of Real Estate Assets,”</w:t>
      </w:r>
      <w:r w:rsidRPr="000A6076">
        <w:rPr>
          <w:rFonts w:ascii="Times New Roman" w:hAnsi="Times New Roman"/>
          <w:i/>
          <w:sz w:val="24"/>
          <w:szCs w:val="24"/>
        </w:rPr>
        <w:t xml:space="preserve"> Chief Financial Officer USA (</w:t>
      </w:r>
      <w:r w:rsidRPr="000A6076">
        <w:rPr>
          <w:rFonts w:ascii="Times New Roman" w:hAnsi="Times New Roman"/>
          <w:sz w:val="24"/>
          <w:szCs w:val="24"/>
        </w:rPr>
        <w:t>1987): 101-105 (co-authored with Ian</w:t>
      </w:r>
      <w:r w:rsidR="001447DB" w:rsidRPr="000A6076">
        <w:rPr>
          <w:rFonts w:ascii="Times New Roman" w:hAnsi="Times New Roman"/>
          <w:sz w:val="24"/>
          <w:szCs w:val="24"/>
        </w:rPr>
        <w:t xml:space="preserve"> A. </w:t>
      </w:r>
      <w:r w:rsidRPr="000A6076">
        <w:rPr>
          <w:rFonts w:ascii="Times New Roman" w:hAnsi="Times New Roman"/>
          <w:sz w:val="24"/>
          <w:szCs w:val="24"/>
        </w:rPr>
        <w:t>Cameron).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1986</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45" w:name="_Toc316719655"/>
      <w:bookmarkStart w:id="246" w:name="_Toc316720255"/>
      <w:r w:rsidRPr="000A6076">
        <w:rPr>
          <w:rFonts w:ascii="Times New Roman" w:hAnsi="Times New Roman"/>
          <w:sz w:val="24"/>
          <w:szCs w:val="24"/>
        </w:rPr>
        <w:t xml:space="preserve">“Wall Street Smells Big Dollars in Real Estate,” </w:t>
      </w:r>
      <w:r w:rsidRPr="000A6076">
        <w:rPr>
          <w:rFonts w:ascii="Times New Roman" w:hAnsi="Times New Roman"/>
          <w:i/>
          <w:sz w:val="24"/>
          <w:szCs w:val="24"/>
        </w:rPr>
        <w:t xml:space="preserve">Investment Decisions </w:t>
      </w:r>
      <w:r w:rsidRPr="000A6076">
        <w:rPr>
          <w:rFonts w:ascii="Times New Roman" w:hAnsi="Times New Roman"/>
          <w:sz w:val="24"/>
          <w:szCs w:val="24"/>
        </w:rPr>
        <w:t>(March 1986): 20, 22-23.</w:t>
      </w:r>
      <w:bookmarkEnd w:id="245"/>
      <w:bookmarkEnd w:id="24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47" w:name="_Toc316719656"/>
      <w:bookmarkStart w:id="248" w:name="_Toc316720256"/>
      <w:r w:rsidRPr="000A6076">
        <w:rPr>
          <w:rFonts w:ascii="Times New Roman" w:hAnsi="Times New Roman"/>
          <w:sz w:val="24"/>
          <w:szCs w:val="24"/>
        </w:rPr>
        <w:t xml:space="preserve">“Wall Street World Helps Define Real Estate Outlook,” </w:t>
      </w:r>
      <w:r w:rsidRPr="000A6076">
        <w:rPr>
          <w:rFonts w:ascii="Times New Roman" w:hAnsi="Times New Roman"/>
          <w:i/>
          <w:sz w:val="24"/>
          <w:szCs w:val="24"/>
        </w:rPr>
        <w:t xml:space="preserve">Real Estate Weekly </w:t>
      </w:r>
      <w:r w:rsidRPr="000A6076">
        <w:rPr>
          <w:rFonts w:ascii="Times New Roman" w:hAnsi="Times New Roman"/>
          <w:sz w:val="24"/>
          <w:szCs w:val="24"/>
        </w:rPr>
        <w:t>(March 24, 1986): 6, 26.</w:t>
      </w:r>
      <w:bookmarkEnd w:id="247"/>
      <w:bookmarkEnd w:id="248"/>
    </w:p>
    <w:p w:rsidR="00912F1F" w:rsidRPr="000A6076" w:rsidRDefault="00912F1F">
      <w:pPr>
        <w:pStyle w:val="Articlecites"/>
        <w:rPr>
          <w:rFonts w:ascii="Times New Roman" w:hAnsi="Times New Roman"/>
          <w:sz w:val="24"/>
          <w:szCs w:val="24"/>
        </w:rPr>
      </w:pPr>
    </w:p>
    <w:p w:rsidR="007A5642" w:rsidRPr="000A6076" w:rsidRDefault="007A5642">
      <w:pPr>
        <w:pStyle w:val="Articlecites"/>
        <w:outlineLvl w:val="0"/>
        <w:rPr>
          <w:rFonts w:ascii="Times New Roman" w:hAnsi="Times New Roman"/>
          <w:sz w:val="24"/>
          <w:szCs w:val="24"/>
        </w:rPr>
      </w:pPr>
      <w:bookmarkStart w:id="249" w:name="_Toc316719657"/>
      <w:bookmarkStart w:id="250" w:name="_Toc316720257"/>
      <w:r w:rsidRPr="000A6076">
        <w:rPr>
          <w:rFonts w:ascii="Times New Roman" w:hAnsi="Times New Roman"/>
          <w:sz w:val="24"/>
          <w:szCs w:val="24"/>
        </w:rPr>
        <w:t xml:space="preserve">“Complexity and Uncertainty,” </w:t>
      </w:r>
      <w:r w:rsidRPr="000A6076">
        <w:rPr>
          <w:rFonts w:ascii="Times New Roman" w:hAnsi="Times New Roman"/>
          <w:i/>
          <w:sz w:val="24"/>
          <w:szCs w:val="24"/>
        </w:rPr>
        <w:t>Real Estate Finance</w:t>
      </w:r>
      <w:r w:rsidRPr="000A6076">
        <w:rPr>
          <w:rFonts w:ascii="Times New Roman" w:hAnsi="Times New Roman"/>
          <w:sz w:val="24"/>
          <w:szCs w:val="24"/>
        </w:rPr>
        <w:t xml:space="preserve"> (Vol. 3, No. 1, Spring 1986): 27-29.</w:t>
      </w:r>
    </w:p>
    <w:p w:rsidR="007A5642" w:rsidRPr="000A6076" w:rsidRDefault="007A5642">
      <w:pPr>
        <w:pStyle w:val="Articlecites"/>
        <w:outlineLvl w:val="0"/>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r w:rsidRPr="000A6076">
        <w:rPr>
          <w:rFonts w:ascii="Times New Roman" w:hAnsi="Times New Roman"/>
          <w:sz w:val="24"/>
          <w:szCs w:val="24"/>
        </w:rPr>
        <w:t xml:space="preserve">“Risks and Rewards of ‘The Winner’s Game,’” </w:t>
      </w:r>
      <w:r w:rsidRPr="000A6076">
        <w:rPr>
          <w:rFonts w:ascii="Times New Roman" w:hAnsi="Times New Roman"/>
          <w:i/>
          <w:sz w:val="24"/>
          <w:szCs w:val="24"/>
        </w:rPr>
        <w:t>Investment Decisions</w:t>
      </w:r>
      <w:r w:rsidRPr="000A6076">
        <w:rPr>
          <w:rFonts w:ascii="Times New Roman" w:hAnsi="Times New Roman"/>
          <w:sz w:val="24"/>
          <w:szCs w:val="24"/>
        </w:rPr>
        <w:t xml:space="preserve"> (June 1986): 60, 62.</w:t>
      </w:r>
      <w:bookmarkEnd w:id="249"/>
      <w:bookmarkEnd w:id="250"/>
    </w:p>
    <w:p w:rsidR="00912F1F" w:rsidRPr="000A6076" w:rsidRDefault="00912F1F">
      <w:pPr>
        <w:pStyle w:val="Articlecites"/>
        <w:outlineLvl w:val="0"/>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1" w:name="_Toc316719658"/>
      <w:bookmarkStart w:id="252" w:name="_Toc316720258"/>
      <w:r w:rsidRPr="000A6076">
        <w:rPr>
          <w:rFonts w:ascii="Times New Roman" w:hAnsi="Times New Roman"/>
          <w:sz w:val="24"/>
          <w:szCs w:val="24"/>
        </w:rPr>
        <w:t>“</w:t>
      </w:r>
      <w:r w:rsidR="001B009C" w:rsidRPr="000A6076">
        <w:rPr>
          <w:rFonts w:ascii="Times New Roman" w:hAnsi="Times New Roman"/>
          <w:sz w:val="24"/>
          <w:szCs w:val="24"/>
        </w:rPr>
        <w:t>A</w:t>
      </w:r>
      <w:r w:rsidRPr="000A6076">
        <w:rPr>
          <w:rFonts w:ascii="Times New Roman" w:hAnsi="Times New Roman"/>
          <w:sz w:val="24"/>
          <w:szCs w:val="24"/>
        </w:rPr>
        <w:t xml:space="preserve"> Market of Opportunity,” </w:t>
      </w:r>
      <w:r w:rsidRPr="000A6076">
        <w:rPr>
          <w:rFonts w:ascii="Times New Roman" w:hAnsi="Times New Roman"/>
          <w:i/>
          <w:sz w:val="24"/>
          <w:szCs w:val="24"/>
        </w:rPr>
        <w:t>Square Footage</w:t>
      </w:r>
      <w:r w:rsidRPr="000A6076">
        <w:rPr>
          <w:rFonts w:ascii="Times New Roman" w:hAnsi="Times New Roman"/>
          <w:sz w:val="24"/>
          <w:szCs w:val="24"/>
        </w:rPr>
        <w:t xml:space="preserve"> (1986): 44-45.</w:t>
      </w:r>
      <w:bookmarkEnd w:id="251"/>
      <w:bookmarkEnd w:id="25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3" w:name="_Toc316719659"/>
      <w:bookmarkStart w:id="254" w:name="_Toc316720259"/>
      <w:r w:rsidRPr="000A6076">
        <w:rPr>
          <w:rFonts w:ascii="Times New Roman" w:hAnsi="Times New Roman"/>
          <w:sz w:val="24"/>
          <w:szCs w:val="24"/>
        </w:rPr>
        <w:t xml:space="preserve">“Real Estate as a Strategic Resource,” </w:t>
      </w:r>
      <w:r w:rsidRPr="000A6076">
        <w:rPr>
          <w:rFonts w:ascii="Times New Roman" w:hAnsi="Times New Roman"/>
          <w:i/>
          <w:sz w:val="24"/>
          <w:szCs w:val="24"/>
        </w:rPr>
        <w:t>Chief Financial Officer International</w:t>
      </w:r>
      <w:r w:rsidRPr="000A6076">
        <w:rPr>
          <w:rFonts w:ascii="Times New Roman" w:hAnsi="Times New Roman"/>
          <w:sz w:val="24"/>
          <w:szCs w:val="24"/>
        </w:rPr>
        <w:t xml:space="preserve"> (1986): 317-321.</w:t>
      </w:r>
      <w:bookmarkEnd w:id="253"/>
      <w:bookmarkEnd w:id="254"/>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5" w:name="_Toc316719660"/>
      <w:bookmarkStart w:id="256" w:name="_Toc316720260"/>
      <w:r w:rsidRPr="000A6076">
        <w:rPr>
          <w:rFonts w:ascii="Times New Roman" w:hAnsi="Times New Roman"/>
          <w:sz w:val="24"/>
          <w:szCs w:val="24"/>
        </w:rPr>
        <w:t xml:space="preserve">“Full-Services Brokerage Bellwether,” </w:t>
      </w:r>
      <w:r w:rsidRPr="000A6076">
        <w:rPr>
          <w:rFonts w:ascii="Times New Roman" w:hAnsi="Times New Roman"/>
          <w:i/>
          <w:sz w:val="24"/>
          <w:szCs w:val="24"/>
        </w:rPr>
        <w:t>Investment Decisions</w:t>
      </w:r>
      <w:r w:rsidRPr="000A6076">
        <w:rPr>
          <w:rFonts w:ascii="Times New Roman" w:hAnsi="Times New Roman"/>
          <w:sz w:val="24"/>
          <w:szCs w:val="24"/>
        </w:rPr>
        <w:t xml:space="preserve"> (December, 1986): 22-24.</w:t>
      </w:r>
      <w:bookmarkEnd w:id="255"/>
      <w:bookmarkEnd w:id="25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1985</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“Companies Shouldn’t Neglect Their Real Estate Holdings,”</w:t>
      </w:r>
      <w:r w:rsidRPr="000A6076">
        <w:rPr>
          <w:rFonts w:ascii="Times New Roman" w:hAnsi="Times New Roman"/>
          <w:i/>
          <w:sz w:val="24"/>
          <w:szCs w:val="24"/>
        </w:rPr>
        <w:t xml:space="preserve"> San Francisco Chronicle, </w:t>
      </w:r>
      <w:r w:rsidRPr="000A6076">
        <w:rPr>
          <w:rFonts w:ascii="Times New Roman" w:hAnsi="Times New Roman"/>
          <w:sz w:val="24"/>
          <w:szCs w:val="24"/>
        </w:rPr>
        <w:t xml:space="preserve">“Point of View” column </w:t>
      </w:r>
      <w:r w:rsidR="00FA2815" w:rsidRPr="000A6076">
        <w:rPr>
          <w:rFonts w:ascii="Times New Roman" w:hAnsi="Times New Roman"/>
          <w:sz w:val="24"/>
          <w:szCs w:val="24"/>
        </w:rPr>
        <w:t>(</w:t>
      </w:r>
      <w:r w:rsidRPr="000A6076">
        <w:rPr>
          <w:rFonts w:ascii="Times New Roman" w:hAnsi="Times New Roman"/>
          <w:sz w:val="24"/>
          <w:szCs w:val="24"/>
        </w:rPr>
        <w:t>July 15, 1985</w:t>
      </w:r>
      <w:r w:rsidR="00FA2815" w:rsidRPr="000A6076">
        <w:rPr>
          <w:rFonts w:ascii="Times New Roman" w:hAnsi="Times New Roman"/>
          <w:sz w:val="24"/>
          <w:szCs w:val="24"/>
        </w:rPr>
        <w:t>)</w:t>
      </w:r>
      <w:r w:rsidRPr="000A6076">
        <w:rPr>
          <w:rFonts w:ascii="Times New Roman" w:hAnsi="Times New Roman"/>
          <w:sz w:val="24"/>
          <w:szCs w:val="24"/>
        </w:rPr>
        <w:t>: 29.</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7" w:name="_Toc316719661"/>
      <w:bookmarkStart w:id="258" w:name="_Toc316720261"/>
      <w:r w:rsidRPr="000A6076">
        <w:rPr>
          <w:rFonts w:ascii="Times New Roman" w:hAnsi="Times New Roman"/>
          <w:sz w:val="24"/>
          <w:szCs w:val="24"/>
        </w:rPr>
        <w:t xml:space="preserve">“Beating the Path,” </w:t>
      </w:r>
      <w:r w:rsidRPr="000A6076">
        <w:rPr>
          <w:rFonts w:ascii="Times New Roman" w:hAnsi="Times New Roman"/>
          <w:i/>
          <w:sz w:val="24"/>
          <w:szCs w:val="24"/>
        </w:rPr>
        <w:t xml:space="preserve">Adventurers Club Journal </w:t>
      </w:r>
      <w:r w:rsidRPr="000A6076">
        <w:rPr>
          <w:rFonts w:ascii="Times New Roman" w:hAnsi="Times New Roman"/>
          <w:sz w:val="24"/>
          <w:szCs w:val="24"/>
        </w:rPr>
        <w:t>(November 1985): 18-19.</w:t>
      </w:r>
      <w:bookmarkEnd w:id="257"/>
      <w:bookmarkEnd w:id="25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9" w:name="_Toc316719662"/>
      <w:bookmarkStart w:id="260" w:name="_Toc316720262"/>
      <w:r w:rsidRPr="000A6076">
        <w:rPr>
          <w:rFonts w:ascii="Times New Roman" w:hAnsi="Times New Roman"/>
          <w:sz w:val="24"/>
          <w:szCs w:val="24"/>
        </w:rPr>
        <w:t xml:space="preserve">“Street Firms Dominate Real Estate Securities Market,” </w:t>
      </w:r>
      <w:r w:rsidRPr="000A6076">
        <w:rPr>
          <w:rFonts w:ascii="Times New Roman" w:hAnsi="Times New Roman"/>
          <w:i/>
          <w:sz w:val="24"/>
          <w:szCs w:val="24"/>
        </w:rPr>
        <w:t>Investment Decisions</w:t>
      </w:r>
      <w:r w:rsidRPr="000A6076">
        <w:rPr>
          <w:rFonts w:ascii="Times New Roman" w:hAnsi="Times New Roman"/>
          <w:sz w:val="24"/>
          <w:szCs w:val="24"/>
        </w:rPr>
        <w:t xml:space="preserve"> (December 1985): 47-49.</w:t>
      </w:r>
      <w:bookmarkEnd w:id="259"/>
      <w:bookmarkEnd w:id="26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1984</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1" w:name="_Toc316719663"/>
      <w:bookmarkStart w:id="262" w:name="_Toc316720263"/>
      <w:r w:rsidRPr="000A6076">
        <w:rPr>
          <w:rFonts w:ascii="Times New Roman" w:hAnsi="Times New Roman"/>
          <w:sz w:val="24"/>
          <w:szCs w:val="24"/>
        </w:rPr>
        <w:t xml:space="preserve">“The Ground Floor: The Curious Case for Renting Your Home,” </w:t>
      </w:r>
      <w:r w:rsidRPr="000A6076">
        <w:rPr>
          <w:rFonts w:ascii="Times New Roman" w:hAnsi="Times New Roman"/>
          <w:i/>
          <w:sz w:val="24"/>
          <w:szCs w:val="24"/>
        </w:rPr>
        <w:t xml:space="preserve">Barron’s </w:t>
      </w:r>
      <w:r w:rsidRPr="000A6076">
        <w:rPr>
          <w:rFonts w:ascii="Times New Roman" w:hAnsi="Times New Roman"/>
          <w:sz w:val="24"/>
          <w:szCs w:val="24"/>
        </w:rPr>
        <w:t>(September 24, 1984): 63.</w:t>
      </w:r>
      <w:bookmarkEnd w:id="261"/>
      <w:bookmarkEnd w:id="26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“Contrarian Investment Opportunities in a Flatter Tax Environment,” </w:t>
      </w:r>
      <w:r w:rsidRPr="000A6076">
        <w:rPr>
          <w:rFonts w:ascii="Times New Roman" w:hAnsi="Times New Roman"/>
          <w:i/>
          <w:sz w:val="24"/>
          <w:szCs w:val="24"/>
        </w:rPr>
        <w:t xml:space="preserve">Angeles Corporation Special Economic Report </w:t>
      </w:r>
      <w:r w:rsidRPr="000A6076">
        <w:rPr>
          <w:rFonts w:ascii="Times New Roman" w:hAnsi="Times New Roman"/>
          <w:sz w:val="24"/>
          <w:szCs w:val="24"/>
        </w:rPr>
        <w:t>(Winter 1984).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1983</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3" w:name="_Toc316719664"/>
      <w:bookmarkStart w:id="264" w:name="_Toc316720264"/>
      <w:r w:rsidRPr="000A6076">
        <w:rPr>
          <w:rFonts w:ascii="Times New Roman" w:hAnsi="Times New Roman"/>
          <w:sz w:val="24"/>
          <w:szCs w:val="24"/>
        </w:rPr>
        <w:t xml:space="preserve">“REITs: Small Shares in a Large Investment,” </w:t>
      </w:r>
      <w:r w:rsidRPr="000A6076">
        <w:rPr>
          <w:rFonts w:ascii="Times New Roman" w:hAnsi="Times New Roman"/>
          <w:i/>
          <w:sz w:val="24"/>
          <w:szCs w:val="24"/>
        </w:rPr>
        <w:t xml:space="preserve">Money Maker </w:t>
      </w:r>
      <w:r w:rsidRPr="000A6076">
        <w:rPr>
          <w:rFonts w:ascii="Times New Roman" w:hAnsi="Times New Roman"/>
          <w:sz w:val="24"/>
          <w:szCs w:val="24"/>
        </w:rPr>
        <w:t>(December/January 1983): 43-45.</w:t>
      </w:r>
      <w:bookmarkEnd w:id="263"/>
      <w:bookmarkEnd w:id="264"/>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5" w:name="_Toc316719665"/>
      <w:bookmarkStart w:id="266" w:name="_Toc316720265"/>
      <w:r w:rsidRPr="000A6076">
        <w:rPr>
          <w:rFonts w:ascii="Times New Roman" w:hAnsi="Times New Roman"/>
          <w:sz w:val="24"/>
          <w:szCs w:val="24"/>
        </w:rPr>
        <w:t xml:space="preserve">“Financing Strategies Grow More Complex,” </w:t>
      </w:r>
      <w:r w:rsidRPr="000A6076">
        <w:rPr>
          <w:rFonts w:ascii="Times New Roman" w:hAnsi="Times New Roman"/>
          <w:i/>
          <w:sz w:val="24"/>
          <w:szCs w:val="24"/>
        </w:rPr>
        <w:t xml:space="preserve">Multi-Housing News </w:t>
      </w:r>
      <w:r w:rsidRPr="000A6076">
        <w:rPr>
          <w:rFonts w:ascii="Times New Roman" w:hAnsi="Times New Roman"/>
          <w:sz w:val="24"/>
          <w:szCs w:val="24"/>
        </w:rPr>
        <w:t>(February 1983): 1, 18-19.</w:t>
      </w:r>
      <w:bookmarkEnd w:id="265"/>
      <w:bookmarkEnd w:id="266"/>
    </w:p>
    <w:p w:rsidR="00912F1F" w:rsidRPr="000A6076" w:rsidRDefault="00912F1F">
      <w:pPr>
        <w:pStyle w:val="Articlecites"/>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 “Forecast: Business Strategy Assumes Increasing Priority For Developers in 1984 and Beyond,” </w:t>
      </w:r>
      <w:r w:rsidRPr="000A6076">
        <w:rPr>
          <w:rFonts w:ascii="Times New Roman" w:hAnsi="Times New Roman"/>
          <w:i/>
          <w:sz w:val="24"/>
          <w:szCs w:val="24"/>
        </w:rPr>
        <w:t xml:space="preserve">TransAmerica Title Services Spotlight </w:t>
      </w:r>
      <w:r w:rsidRPr="000A6076">
        <w:rPr>
          <w:rFonts w:ascii="Times New Roman" w:hAnsi="Times New Roman"/>
          <w:sz w:val="24"/>
          <w:szCs w:val="24"/>
        </w:rPr>
        <w:t>(December 1983): 5, 15.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1982</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“Multiple Entity Financing: Creative Solution to Chaotic Markets,” </w:t>
      </w:r>
      <w:r w:rsidRPr="000A6076">
        <w:rPr>
          <w:rFonts w:ascii="Times New Roman" w:hAnsi="Times New Roman"/>
          <w:i/>
          <w:sz w:val="24"/>
          <w:szCs w:val="24"/>
        </w:rPr>
        <w:t>American Institute of Corporate Asset Management</w:t>
      </w:r>
      <w:r w:rsidR="004B6A48" w:rsidRPr="000A6076">
        <w:rPr>
          <w:rFonts w:ascii="Times New Roman" w:hAnsi="Times New Roman"/>
          <w:i/>
          <w:sz w:val="24"/>
          <w:szCs w:val="24"/>
        </w:rPr>
        <w:t xml:space="preserve"> </w:t>
      </w:r>
      <w:r w:rsidRPr="000A6076">
        <w:rPr>
          <w:rFonts w:ascii="Times New Roman" w:hAnsi="Times New Roman"/>
          <w:i/>
          <w:sz w:val="24"/>
          <w:szCs w:val="24"/>
        </w:rPr>
        <w:t>Occasional Paper</w:t>
      </w:r>
      <w:r w:rsidRPr="000A6076">
        <w:rPr>
          <w:rFonts w:ascii="Times New Roman" w:hAnsi="Times New Roman"/>
          <w:sz w:val="24"/>
          <w:szCs w:val="24"/>
        </w:rPr>
        <w:t xml:space="preserve"> (</w:t>
      </w:r>
      <w:r w:rsidR="004B6A48" w:rsidRPr="000A6076">
        <w:rPr>
          <w:rFonts w:ascii="Times New Roman" w:hAnsi="Times New Roman"/>
          <w:sz w:val="24"/>
          <w:szCs w:val="24"/>
        </w:rPr>
        <w:t xml:space="preserve">Vol. 1, No. 2, </w:t>
      </w:r>
      <w:r w:rsidRPr="000A6076">
        <w:rPr>
          <w:rFonts w:ascii="Times New Roman" w:hAnsi="Times New Roman"/>
          <w:sz w:val="24"/>
          <w:szCs w:val="24"/>
        </w:rPr>
        <w:t>Summer 1982): 1-11.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Challenges for REITs in the Eighties,” </w:t>
      </w:r>
      <w:r w:rsidRPr="000A6076">
        <w:rPr>
          <w:rFonts w:ascii="Times New Roman" w:hAnsi="Times New Roman"/>
          <w:i/>
          <w:sz w:val="24"/>
          <w:szCs w:val="24"/>
        </w:rPr>
        <w:t xml:space="preserve">Special Distribution by National Association of Real Estate Investment Trust </w:t>
      </w:r>
      <w:r w:rsidRPr="000A6076">
        <w:rPr>
          <w:rFonts w:ascii="Times New Roman" w:hAnsi="Times New Roman"/>
          <w:sz w:val="24"/>
          <w:szCs w:val="24"/>
        </w:rPr>
        <w:t>(Summer 1982): 54-67.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1981</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7" w:name="_Toc316719666"/>
      <w:bookmarkStart w:id="268" w:name="_Toc316720266"/>
      <w:r w:rsidRPr="000A6076">
        <w:rPr>
          <w:rFonts w:ascii="Times New Roman" w:hAnsi="Times New Roman"/>
          <w:sz w:val="24"/>
          <w:szCs w:val="24"/>
        </w:rPr>
        <w:t xml:space="preserve">“Should Law Firms Be Landlords?” </w:t>
      </w:r>
      <w:r w:rsidRPr="000A6076">
        <w:rPr>
          <w:rFonts w:ascii="Times New Roman" w:hAnsi="Times New Roman"/>
          <w:i/>
          <w:sz w:val="24"/>
          <w:szCs w:val="24"/>
        </w:rPr>
        <w:t xml:space="preserve">The National Law Journal </w:t>
      </w:r>
      <w:r w:rsidRPr="000A6076">
        <w:rPr>
          <w:rFonts w:ascii="Times New Roman" w:hAnsi="Times New Roman"/>
          <w:sz w:val="24"/>
          <w:szCs w:val="24"/>
        </w:rPr>
        <w:t>(June 1, 1981): 19-21.</w:t>
      </w:r>
      <w:bookmarkEnd w:id="267"/>
      <w:bookmarkEnd w:id="26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9" w:name="_Toc316719667"/>
      <w:bookmarkStart w:id="270" w:name="_Toc316720267"/>
      <w:r w:rsidRPr="000A6076">
        <w:rPr>
          <w:rFonts w:ascii="Times New Roman" w:hAnsi="Times New Roman"/>
          <w:sz w:val="24"/>
          <w:szCs w:val="24"/>
        </w:rPr>
        <w:t xml:space="preserve">“Understanding the Players,” </w:t>
      </w:r>
      <w:r w:rsidRPr="000A6076">
        <w:rPr>
          <w:rFonts w:ascii="Times New Roman" w:hAnsi="Times New Roman"/>
          <w:i/>
          <w:sz w:val="24"/>
          <w:szCs w:val="24"/>
        </w:rPr>
        <w:t xml:space="preserve">Pensions &amp; Investment Age </w:t>
      </w:r>
      <w:r w:rsidRPr="000A6076">
        <w:rPr>
          <w:rFonts w:ascii="Times New Roman" w:hAnsi="Times New Roman"/>
          <w:sz w:val="24"/>
          <w:szCs w:val="24"/>
        </w:rPr>
        <w:t>(June 8, 1981): 40, 45.</w:t>
      </w:r>
      <w:bookmarkEnd w:id="269"/>
      <w:bookmarkEnd w:id="27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1980</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71" w:name="_Toc316719668"/>
      <w:bookmarkStart w:id="272" w:name="_Toc316720268"/>
      <w:r w:rsidRPr="000A6076">
        <w:rPr>
          <w:rFonts w:ascii="Times New Roman" w:hAnsi="Times New Roman"/>
          <w:sz w:val="24"/>
          <w:szCs w:val="24"/>
        </w:rPr>
        <w:t xml:space="preserve">“Investment Insights for an Inefficient Market,” </w:t>
      </w:r>
      <w:r w:rsidRPr="000A6076">
        <w:rPr>
          <w:rFonts w:ascii="Times New Roman" w:hAnsi="Times New Roman"/>
          <w:i/>
          <w:sz w:val="24"/>
          <w:szCs w:val="24"/>
        </w:rPr>
        <w:t xml:space="preserve">Pension World </w:t>
      </w:r>
      <w:r w:rsidRPr="000A6076">
        <w:rPr>
          <w:rFonts w:ascii="Times New Roman" w:hAnsi="Times New Roman"/>
          <w:sz w:val="24"/>
          <w:szCs w:val="24"/>
        </w:rPr>
        <w:t>(September 1980): 35-36, 38, 100.</w:t>
      </w:r>
      <w:bookmarkEnd w:id="271"/>
      <w:bookmarkEnd w:id="27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“Analyzing Real Estate Limited Partnership Investment,” </w:t>
      </w:r>
      <w:r w:rsidRPr="000A6076">
        <w:rPr>
          <w:rFonts w:ascii="Times New Roman" w:hAnsi="Times New Roman"/>
          <w:i/>
          <w:sz w:val="24"/>
          <w:szCs w:val="24"/>
        </w:rPr>
        <w:t>Itinerary</w:t>
      </w:r>
      <w:r w:rsidRPr="000A6076">
        <w:rPr>
          <w:rFonts w:ascii="Times New Roman" w:hAnsi="Times New Roman"/>
          <w:sz w:val="24"/>
          <w:szCs w:val="24"/>
        </w:rPr>
        <w:t xml:space="preserve"> (December 1980) (co-authored with Stanley E. Saeks).</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Review and Evaluation of Real Estate Syndication Documentation,” </w:t>
      </w:r>
      <w:r w:rsidRPr="000A6076">
        <w:rPr>
          <w:rFonts w:ascii="Times New Roman" w:hAnsi="Times New Roman"/>
          <w:i/>
          <w:sz w:val="24"/>
          <w:szCs w:val="24"/>
        </w:rPr>
        <w:t xml:space="preserve">Appraisal Review Journal </w:t>
      </w:r>
      <w:r w:rsidRPr="000A6076">
        <w:rPr>
          <w:rFonts w:ascii="Times New Roman" w:hAnsi="Times New Roman"/>
          <w:sz w:val="24"/>
          <w:szCs w:val="24"/>
        </w:rPr>
        <w:t>(</w:t>
      </w:r>
      <w:r w:rsidR="001A712A" w:rsidRPr="000A6076">
        <w:rPr>
          <w:rFonts w:ascii="Times New Roman" w:hAnsi="Times New Roman"/>
          <w:sz w:val="24"/>
          <w:szCs w:val="24"/>
        </w:rPr>
        <w:t xml:space="preserve">Vol. 3, No. 1, </w:t>
      </w:r>
      <w:r w:rsidRPr="000A6076">
        <w:rPr>
          <w:rFonts w:ascii="Times New Roman" w:hAnsi="Times New Roman"/>
          <w:sz w:val="24"/>
          <w:szCs w:val="24"/>
        </w:rPr>
        <w:t>Winter 1980): 74-81 (co-authored with Stanley E. Saeks).</w:t>
      </w:r>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1978</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3" w:name="_Toc316719669"/>
      <w:bookmarkStart w:id="274" w:name="_Toc316720269"/>
      <w:r w:rsidRPr="000A6076">
        <w:rPr>
          <w:rFonts w:ascii="Times New Roman" w:hAnsi="Times New Roman"/>
          <w:sz w:val="24"/>
          <w:szCs w:val="24"/>
        </w:rPr>
        <w:t xml:space="preserve">“Feasibility by ‘Third Party’ Crucial to Tax-Exempt Deals,” </w:t>
      </w:r>
      <w:r w:rsidRPr="000A6076">
        <w:rPr>
          <w:rFonts w:ascii="Times New Roman" w:hAnsi="Times New Roman"/>
          <w:i/>
          <w:sz w:val="24"/>
          <w:szCs w:val="24"/>
        </w:rPr>
        <w:t xml:space="preserve">Multi-Housing News </w:t>
      </w:r>
      <w:r w:rsidRPr="000A6076">
        <w:rPr>
          <w:rFonts w:ascii="Times New Roman" w:hAnsi="Times New Roman"/>
          <w:sz w:val="24"/>
          <w:szCs w:val="24"/>
        </w:rPr>
        <w:t>(March 1978): 1.</w:t>
      </w:r>
      <w:bookmarkEnd w:id="273"/>
      <w:bookmarkEnd w:id="27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“How to Structure a Joint Venture </w:t>
      </w:r>
      <w:r w:rsidR="00477125" w:rsidRPr="000A6076">
        <w:rPr>
          <w:rFonts w:ascii="Times New Roman" w:hAnsi="Times New Roman"/>
          <w:sz w:val="24"/>
          <w:szCs w:val="24"/>
        </w:rPr>
        <w:t>f</w:t>
      </w:r>
      <w:r w:rsidRPr="000A6076">
        <w:rPr>
          <w:rFonts w:ascii="Times New Roman" w:hAnsi="Times New Roman"/>
          <w:sz w:val="24"/>
          <w:szCs w:val="24"/>
        </w:rPr>
        <w:t xml:space="preserve">rom </w:t>
      </w:r>
      <w:r w:rsidR="00477125" w:rsidRPr="000A6076">
        <w:rPr>
          <w:rFonts w:ascii="Times New Roman" w:hAnsi="Times New Roman"/>
          <w:sz w:val="24"/>
          <w:szCs w:val="24"/>
        </w:rPr>
        <w:t>f</w:t>
      </w:r>
      <w:r w:rsidRPr="000A6076">
        <w:rPr>
          <w:rFonts w:ascii="Times New Roman" w:hAnsi="Times New Roman"/>
          <w:sz w:val="24"/>
          <w:szCs w:val="24"/>
        </w:rPr>
        <w:t xml:space="preserve">ive </w:t>
      </w:r>
      <w:r w:rsidR="00477125" w:rsidRPr="000A6076">
        <w:rPr>
          <w:rFonts w:ascii="Times New Roman" w:hAnsi="Times New Roman"/>
          <w:sz w:val="24"/>
          <w:szCs w:val="24"/>
        </w:rPr>
        <w:t>v</w:t>
      </w:r>
      <w:r w:rsidRPr="000A6076">
        <w:rPr>
          <w:rFonts w:ascii="Times New Roman" w:hAnsi="Times New Roman"/>
          <w:sz w:val="24"/>
          <w:szCs w:val="24"/>
        </w:rPr>
        <w:t xml:space="preserve">antage </w:t>
      </w:r>
      <w:r w:rsidR="00477125" w:rsidRPr="000A6076">
        <w:rPr>
          <w:rFonts w:ascii="Times New Roman" w:hAnsi="Times New Roman"/>
          <w:sz w:val="24"/>
          <w:szCs w:val="24"/>
        </w:rPr>
        <w:t>p</w:t>
      </w:r>
      <w:r w:rsidRPr="000A6076">
        <w:rPr>
          <w:rFonts w:ascii="Times New Roman" w:hAnsi="Times New Roman"/>
          <w:sz w:val="24"/>
          <w:szCs w:val="24"/>
        </w:rPr>
        <w:t xml:space="preserve">oints,” </w:t>
      </w:r>
      <w:r w:rsidRPr="000A6076">
        <w:rPr>
          <w:rFonts w:ascii="Times New Roman" w:hAnsi="Times New Roman"/>
          <w:i/>
          <w:sz w:val="24"/>
          <w:szCs w:val="24"/>
        </w:rPr>
        <w:t>Buildings</w:t>
      </w:r>
      <w:r w:rsidRPr="000A6076">
        <w:rPr>
          <w:rFonts w:ascii="Times New Roman" w:hAnsi="Times New Roman"/>
          <w:sz w:val="24"/>
          <w:szCs w:val="24"/>
        </w:rPr>
        <w:t xml:space="preserve"> (October 1978): 110-111.</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u w:val="single"/>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1977</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“Agricultural Land Investment—Profit Opportunity </w:t>
      </w:r>
      <w:r w:rsidR="00477125" w:rsidRPr="000A6076">
        <w:rPr>
          <w:rFonts w:ascii="Times New Roman" w:hAnsi="Times New Roman"/>
          <w:sz w:val="24"/>
          <w:szCs w:val="24"/>
        </w:rPr>
        <w:t>o</w:t>
      </w:r>
      <w:r w:rsidRPr="000A6076">
        <w:rPr>
          <w:rFonts w:ascii="Times New Roman" w:hAnsi="Times New Roman"/>
          <w:sz w:val="24"/>
          <w:szCs w:val="24"/>
        </w:rPr>
        <w:t xml:space="preserve">r New Speculative Bubble?” </w:t>
      </w:r>
      <w:r w:rsidRPr="000A6076">
        <w:rPr>
          <w:rFonts w:ascii="Times New Roman" w:hAnsi="Times New Roman"/>
          <w:i/>
          <w:sz w:val="24"/>
          <w:szCs w:val="24"/>
        </w:rPr>
        <w:t xml:space="preserve">RESSI Review </w:t>
      </w:r>
      <w:r w:rsidRPr="000A6076">
        <w:rPr>
          <w:rFonts w:ascii="Times New Roman" w:hAnsi="Times New Roman"/>
          <w:sz w:val="24"/>
          <w:szCs w:val="24"/>
        </w:rPr>
        <w:t>(August 1977): 1, 3-9.</w:t>
      </w:r>
    </w:p>
    <w:p w:rsidR="000A0724" w:rsidRPr="000A6076" w:rsidRDefault="000A0724">
      <w:pPr>
        <w:pStyle w:val="biobibtext"/>
        <w:keepNext/>
        <w:tabs>
          <w:tab w:val="left" w:pos="1620"/>
        </w:tabs>
        <w:rPr>
          <w:rFonts w:ascii="Times New Roman" w:hAnsi="Times New Roman"/>
          <w:i/>
          <w:sz w:val="24"/>
          <w:szCs w:val="24"/>
        </w:rPr>
      </w:pPr>
    </w:p>
    <w:p w:rsidR="000A0724" w:rsidRPr="000A6076" w:rsidRDefault="000A0724">
      <w:pPr>
        <w:pStyle w:val="biobibtext"/>
        <w:keepNext/>
        <w:tabs>
          <w:tab w:val="left" w:pos="1620"/>
        </w:tabs>
        <w:rPr>
          <w:rFonts w:ascii="Times New Roman" w:hAnsi="Times New Roman"/>
          <w:i/>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1974</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“Realty Investment Explained, Showing Adverse Affect of Treasury Tax Proposal,” </w:t>
      </w:r>
      <w:r w:rsidRPr="000A6076">
        <w:rPr>
          <w:rFonts w:ascii="Times New Roman" w:hAnsi="Times New Roman"/>
          <w:i/>
          <w:sz w:val="24"/>
          <w:szCs w:val="24"/>
        </w:rPr>
        <w:t>Apartment Construction News</w:t>
      </w:r>
      <w:r w:rsidRPr="000A6076">
        <w:rPr>
          <w:rFonts w:ascii="Times New Roman" w:hAnsi="Times New Roman"/>
          <w:sz w:val="24"/>
          <w:szCs w:val="24"/>
        </w:rPr>
        <w:t xml:space="preserve"> (February 1974): 67-70.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“Gain More Financial Freedom </w:t>
      </w:r>
      <w:r w:rsidR="00251C2C" w:rsidRPr="000A6076">
        <w:rPr>
          <w:rFonts w:ascii="Times New Roman" w:hAnsi="Times New Roman"/>
          <w:sz w:val="24"/>
          <w:szCs w:val="24"/>
        </w:rPr>
        <w:t>v</w:t>
      </w:r>
      <w:r w:rsidRPr="000A6076">
        <w:rPr>
          <w:rFonts w:ascii="Times New Roman" w:hAnsi="Times New Roman"/>
          <w:sz w:val="24"/>
          <w:szCs w:val="24"/>
        </w:rPr>
        <w:t xml:space="preserve">ia Limited Partnership Deals,” </w:t>
      </w:r>
      <w:r w:rsidRPr="000A6076">
        <w:rPr>
          <w:rFonts w:ascii="Times New Roman" w:hAnsi="Times New Roman"/>
          <w:i/>
          <w:sz w:val="24"/>
          <w:szCs w:val="24"/>
        </w:rPr>
        <w:t>Homebuilding Business</w:t>
      </w:r>
      <w:r w:rsidRPr="000A6076">
        <w:rPr>
          <w:rFonts w:ascii="Times New Roman" w:hAnsi="Times New Roman"/>
          <w:sz w:val="24"/>
          <w:szCs w:val="24"/>
        </w:rPr>
        <w:t xml:space="preserve"> (March 1974): 1, 24.</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5" w:name="_Toc316719670"/>
      <w:bookmarkStart w:id="276" w:name="_Toc316720270"/>
      <w:r w:rsidRPr="000A6076">
        <w:rPr>
          <w:rFonts w:ascii="Times New Roman" w:hAnsi="Times New Roman"/>
          <w:sz w:val="24"/>
          <w:szCs w:val="24"/>
        </w:rPr>
        <w:t xml:space="preserve">“User-oriented Securities,” </w:t>
      </w:r>
      <w:r w:rsidRPr="000A6076">
        <w:rPr>
          <w:rFonts w:ascii="Times New Roman" w:hAnsi="Times New Roman"/>
          <w:i/>
          <w:sz w:val="24"/>
          <w:szCs w:val="24"/>
        </w:rPr>
        <w:t>Real Estate Securities and Syndication Newsletter</w:t>
      </w:r>
      <w:r w:rsidRPr="000A6076">
        <w:rPr>
          <w:rFonts w:ascii="Times New Roman" w:hAnsi="Times New Roman"/>
          <w:sz w:val="24"/>
          <w:szCs w:val="24"/>
        </w:rPr>
        <w:t xml:space="preserve"> (March 1974): 12-16.</w:t>
      </w:r>
      <w:bookmarkEnd w:id="275"/>
      <w:bookmarkEnd w:id="27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7" w:name="_Toc316719671"/>
      <w:bookmarkStart w:id="278" w:name="_Toc316720271"/>
      <w:r w:rsidRPr="000A6076">
        <w:rPr>
          <w:rFonts w:ascii="Times New Roman" w:hAnsi="Times New Roman"/>
          <w:sz w:val="24"/>
          <w:szCs w:val="24"/>
        </w:rPr>
        <w:t xml:space="preserve">“How Much Can Real Estate Really Pay Off?” </w:t>
      </w:r>
      <w:r w:rsidRPr="000A6076">
        <w:rPr>
          <w:rFonts w:ascii="Times New Roman" w:hAnsi="Times New Roman"/>
          <w:i/>
          <w:sz w:val="24"/>
          <w:szCs w:val="24"/>
        </w:rPr>
        <w:t>Institutional Investor</w:t>
      </w:r>
      <w:r w:rsidRPr="000A6076">
        <w:rPr>
          <w:rFonts w:ascii="Times New Roman" w:hAnsi="Times New Roman"/>
          <w:sz w:val="24"/>
          <w:szCs w:val="24"/>
        </w:rPr>
        <w:t xml:space="preserve"> (September 1974): 87-89.</w:t>
      </w:r>
      <w:bookmarkEnd w:id="277"/>
      <w:bookmarkEnd w:id="27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“Co-ventures Viable in 1975: Money Men Want Bigger Slice,” </w:t>
      </w:r>
      <w:r w:rsidRPr="000A6076">
        <w:rPr>
          <w:rFonts w:ascii="Times New Roman" w:hAnsi="Times New Roman"/>
          <w:i/>
          <w:sz w:val="24"/>
          <w:szCs w:val="24"/>
        </w:rPr>
        <w:t xml:space="preserve">Homebuilding Business </w:t>
      </w:r>
      <w:r w:rsidRPr="000A6076">
        <w:rPr>
          <w:rFonts w:ascii="Times New Roman" w:hAnsi="Times New Roman"/>
          <w:sz w:val="24"/>
          <w:szCs w:val="24"/>
        </w:rPr>
        <w:t>(December 1974): 1, 16, 25.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1973</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“Do Real Estate Values Always Go U</w:t>
      </w:r>
      <w:r w:rsidR="00251C2C" w:rsidRPr="000A6076">
        <w:rPr>
          <w:rFonts w:ascii="Times New Roman" w:hAnsi="Times New Roman"/>
          <w:sz w:val="24"/>
          <w:szCs w:val="24"/>
        </w:rPr>
        <w:t>p</w:t>
      </w:r>
      <w:r w:rsidRPr="000A6076">
        <w:rPr>
          <w:rFonts w:ascii="Times New Roman" w:hAnsi="Times New Roman"/>
          <w:sz w:val="24"/>
          <w:szCs w:val="24"/>
        </w:rPr>
        <w:t xml:space="preserve">?” </w:t>
      </w:r>
      <w:r w:rsidRPr="000A6076">
        <w:rPr>
          <w:rFonts w:ascii="Times New Roman" w:hAnsi="Times New Roman"/>
          <w:i/>
          <w:sz w:val="24"/>
          <w:szCs w:val="24"/>
        </w:rPr>
        <w:t>Real Estate Today</w:t>
      </w:r>
      <w:r w:rsidRPr="000A6076">
        <w:rPr>
          <w:rFonts w:ascii="Times New Roman" w:hAnsi="Times New Roman"/>
          <w:sz w:val="24"/>
          <w:szCs w:val="24"/>
        </w:rPr>
        <w:t xml:space="preserve"> (April 1973): 20-25 (co-authored with Gary K. Barr).</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“Sophisticated Investment Analysis Helps Structure, Measure True Profitability,” </w:t>
      </w:r>
      <w:r w:rsidRPr="000A6076">
        <w:rPr>
          <w:rFonts w:ascii="Times New Roman" w:hAnsi="Times New Roman"/>
          <w:i/>
          <w:sz w:val="24"/>
          <w:szCs w:val="24"/>
        </w:rPr>
        <w:t xml:space="preserve">Apartment Construction News </w:t>
      </w:r>
      <w:r w:rsidRPr="000A6076">
        <w:rPr>
          <w:rFonts w:ascii="Times New Roman" w:hAnsi="Times New Roman"/>
          <w:sz w:val="24"/>
          <w:szCs w:val="24"/>
        </w:rPr>
        <w:t>(April 1973): 160-167.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9" w:name="_Toc316719672"/>
      <w:bookmarkStart w:id="280" w:name="_Toc316720272"/>
      <w:r w:rsidRPr="000A6076">
        <w:rPr>
          <w:rFonts w:ascii="Times New Roman" w:hAnsi="Times New Roman"/>
          <w:sz w:val="24"/>
          <w:szCs w:val="24"/>
        </w:rPr>
        <w:t xml:space="preserve">“Condominiums: an Overview,” </w:t>
      </w:r>
      <w:r w:rsidRPr="000A6076">
        <w:rPr>
          <w:rFonts w:ascii="Times New Roman" w:hAnsi="Times New Roman"/>
          <w:i/>
          <w:sz w:val="24"/>
          <w:szCs w:val="24"/>
        </w:rPr>
        <w:t>American Land Magazine</w:t>
      </w:r>
      <w:r w:rsidRPr="000A6076">
        <w:rPr>
          <w:rFonts w:ascii="Times New Roman" w:hAnsi="Times New Roman"/>
          <w:sz w:val="24"/>
          <w:szCs w:val="24"/>
        </w:rPr>
        <w:t xml:space="preserve"> (May 1973): 23-25.</w:t>
      </w:r>
      <w:bookmarkEnd w:id="279"/>
      <w:bookmarkEnd w:id="28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1" w:name="_Toc316719673"/>
      <w:bookmarkStart w:id="282" w:name="_Toc316720273"/>
      <w:r w:rsidRPr="000A6076">
        <w:rPr>
          <w:rFonts w:ascii="Times New Roman" w:hAnsi="Times New Roman"/>
          <w:sz w:val="24"/>
          <w:szCs w:val="24"/>
        </w:rPr>
        <w:t xml:space="preserve">“More on Syndications,” </w:t>
      </w:r>
      <w:r w:rsidRPr="000A6076">
        <w:rPr>
          <w:rFonts w:ascii="Times New Roman" w:hAnsi="Times New Roman"/>
          <w:i/>
          <w:sz w:val="24"/>
          <w:szCs w:val="24"/>
        </w:rPr>
        <w:t xml:space="preserve">Expertise </w:t>
      </w:r>
      <w:r w:rsidRPr="000A6076">
        <w:rPr>
          <w:rFonts w:ascii="Times New Roman" w:hAnsi="Times New Roman"/>
          <w:sz w:val="24"/>
          <w:szCs w:val="24"/>
        </w:rPr>
        <w:t>(June-July 1973): 1, 4.</w:t>
      </w:r>
      <w:bookmarkEnd w:id="281"/>
      <w:bookmarkEnd w:id="28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“What’s Your Solution?” </w:t>
      </w:r>
      <w:r w:rsidRPr="000A6076">
        <w:rPr>
          <w:rFonts w:ascii="Times New Roman" w:hAnsi="Times New Roman"/>
          <w:i/>
          <w:sz w:val="24"/>
          <w:szCs w:val="24"/>
        </w:rPr>
        <w:t>Real Estate Today</w:t>
      </w:r>
      <w:r w:rsidRPr="000A6076">
        <w:rPr>
          <w:rFonts w:ascii="Times New Roman" w:hAnsi="Times New Roman"/>
          <w:sz w:val="24"/>
          <w:szCs w:val="24"/>
        </w:rPr>
        <w:t xml:space="preserve"> (August 1973): 30-33 (co-authored with Michael J. Hanrahan).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 Case Study in Property Development,” </w:t>
      </w:r>
      <w:r w:rsidRPr="000A6076">
        <w:rPr>
          <w:rFonts w:ascii="Times New Roman" w:hAnsi="Times New Roman"/>
          <w:i/>
          <w:sz w:val="24"/>
          <w:szCs w:val="24"/>
        </w:rPr>
        <w:t>Real Estate Today</w:t>
      </w:r>
      <w:r w:rsidRPr="000A6076">
        <w:rPr>
          <w:rFonts w:ascii="Times New Roman" w:hAnsi="Times New Roman"/>
          <w:sz w:val="24"/>
          <w:szCs w:val="24"/>
        </w:rPr>
        <w:t xml:space="preserve"> (October 1973): 12-19 (co-authored with Michael J. Hanrahan).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“Anatomy of a Real Estate Investment: Empire State Building Associates,” </w:t>
      </w:r>
      <w:r w:rsidRPr="000A6076">
        <w:rPr>
          <w:rFonts w:ascii="Times New Roman" w:hAnsi="Times New Roman"/>
          <w:i/>
          <w:sz w:val="24"/>
          <w:szCs w:val="24"/>
        </w:rPr>
        <w:t>Valuation</w:t>
      </w:r>
      <w:r w:rsidRPr="000A6076">
        <w:rPr>
          <w:rFonts w:ascii="Times New Roman" w:hAnsi="Times New Roman"/>
          <w:sz w:val="24"/>
          <w:szCs w:val="24"/>
        </w:rPr>
        <w:t xml:space="preserve"> (</w:t>
      </w:r>
      <w:r w:rsidR="00251C2C" w:rsidRPr="000A6076">
        <w:rPr>
          <w:rFonts w:ascii="Times New Roman" w:hAnsi="Times New Roman"/>
          <w:sz w:val="24"/>
          <w:szCs w:val="24"/>
        </w:rPr>
        <w:t xml:space="preserve">Vol. 20, No. 2, </w:t>
      </w:r>
      <w:r w:rsidRPr="000A6076">
        <w:rPr>
          <w:rFonts w:ascii="Times New Roman" w:hAnsi="Times New Roman"/>
          <w:sz w:val="24"/>
          <w:szCs w:val="24"/>
        </w:rPr>
        <w:t>December 1973): 110-117.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1972</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“Finance ’72: Syndications Provide Major Builder Market,” </w:t>
      </w:r>
      <w:r w:rsidRPr="000A6076">
        <w:rPr>
          <w:rFonts w:ascii="Times New Roman" w:hAnsi="Times New Roman"/>
          <w:i/>
          <w:sz w:val="24"/>
          <w:szCs w:val="24"/>
        </w:rPr>
        <w:t>Apartment Construction News</w:t>
      </w:r>
      <w:r w:rsidRPr="000A6076">
        <w:rPr>
          <w:rFonts w:ascii="Times New Roman" w:hAnsi="Times New Roman"/>
          <w:sz w:val="24"/>
          <w:szCs w:val="24"/>
        </w:rPr>
        <w:t xml:space="preserve"> (February 1972): 53-54.</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3" w:name="_Toc316719674"/>
      <w:bookmarkStart w:id="284" w:name="_Toc316720274"/>
      <w:r w:rsidRPr="000A6076">
        <w:rPr>
          <w:rFonts w:ascii="Times New Roman" w:hAnsi="Times New Roman"/>
          <w:sz w:val="24"/>
          <w:szCs w:val="24"/>
        </w:rPr>
        <w:t xml:space="preserve">“Review of 1971 Syndication Activity,” </w:t>
      </w:r>
      <w:r w:rsidRPr="000A6076">
        <w:rPr>
          <w:rFonts w:ascii="Times New Roman" w:hAnsi="Times New Roman"/>
          <w:i/>
          <w:sz w:val="24"/>
          <w:szCs w:val="24"/>
        </w:rPr>
        <w:t xml:space="preserve">California Syndicator </w:t>
      </w:r>
      <w:r w:rsidRPr="000A6076">
        <w:rPr>
          <w:rFonts w:ascii="Times New Roman" w:hAnsi="Times New Roman"/>
          <w:sz w:val="24"/>
          <w:szCs w:val="24"/>
        </w:rPr>
        <w:t>1 (Spring 1972): 12-16.</w:t>
      </w:r>
      <w:bookmarkEnd w:id="283"/>
      <w:bookmarkEnd w:id="28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“1971 Was Year When Public Realty Syndication Became Major Industry,” </w:t>
      </w:r>
      <w:r w:rsidRPr="000A6076">
        <w:rPr>
          <w:rFonts w:ascii="Times New Roman" w:hAnsi="Times New Roman"/>
          <w:i/>
          <w:sz w:val="24"/>
          <w:szCs w:val="24"/>
        </w:rPr>
        <w:t>Apartment Construction News</w:t>
      </w:r>
      <w:r w:rsidRPr="000A6076">
        <w:rPr>
          <w:rFonts w:ascii="Times New Roman" w:hAnsi="Times New Roman"/>
          <w:sz w:val="24"/>
          <w:szCs w:val="24"/>
        </w:rPr>
        <w:t xml:space="preserve"> (May 1972): 57-58, 135.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5" w:name="_Toc316719675"/>
      <w:bookmarkStart w:id="286" w:name="_Toc316720275"/>
      <w:r w:rsidRPr="000A6076">
        <w:rPr>
          <w:rFonts w:ascii="Times New Roman" w:hAnsi="Times New Roman"/>
          <w:sz w:val="24"/>
          <w:szCs w:val="24"/>
        </w:rPr>
        <w:t xml:space="preserve">“Syndication: A Review of 1971,” </w:t>
      </w:r>
      <w:r w:rsidRPr="000A6076">
        <w:rPr>
          <w:rFonts w:ascii="Times New Roman" w:hAnsi="Times New Roman"/>
          <w:i/>
          <w:sz w:val="24"/>
          <w:szCs w:val="24"/>
        </w:rPr>
        <w:t>Real Estate Today</w:t>
      </w:r>
      <w:r w:rsidRPr="000A6076">
        <w:rPr>
          <w:rFonts w:ascii="Times New Roman" w:hAnsi="Times New Roman"/>
          <w:sz w:val="24"/>
          <w:szCs w:val="24"/>
        </w:rPr>
        <w:t xml:space="preserve"> (July 1972): 56-60.</w:t>
      </w:r>
      <w:bookmarkEnd w:id="285"/>
      <w:bookmarkEnd w:id="28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7" w:name="_Toc316719676"/>
      <w:bookmarkStart w:id="288" w:name="_Toc316720276"/>
      <w:r w:rsidRPr="000A6076">
        <w:rPr>
          <w:rFonts w:ascii="Times New Roman" w:hAnsi="Times New Roman"/>
          <w:sz w:val="24"/>
          <w:szCs w:val="24"/>
        </w:rPr>
        <w:t xml:space="preserve">“Syndication: Past, Present and Future,” </w:t>
      </w:r>
      <w:r w:rsidRPr="000A6076">
        <w:rPr>
          <w:rFonts w:ascii="Times New Roman" w:hAnsi="Times New Roman"/>
          <w:i/>
          <w:sz w:val="24"/>
          <w:szCs w:val="24"/>
        </w:rPr>
        <w:t xml:space="preserve">Real Estate Today </w:t>
      </w:r>
      <w:r w:rsidRPr="000A6076">
        <w:rPr>
          <w:rFonts w:ascii="Times New Roman" w:hAnsi="Times New Roman"/>
          <w:sz w:val="24"/>
          <w:szCs w:val="24"/>
        </w:rPr>
        <w:t>(November 1972): 22-27.</w:t>
      </w:r>
      <w:bookmarkEnd w:id="287"/>
      <w:bookmarkEnd w:id="28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1971</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“Impressions of Two B-Schools: Inside Stanford and Harvard,”</w:t>
      </w:r>
      <w:r w:rsidRPr="000A6076">
        <w:rPr>
          <w:rFonts w:ascii="Times New Roman" w:hAnsi="Times New Roman"/>
          <w:i/>
          <w:sz w:val="24"/>
          <w:szCs w:val="24"/>
        </w:rPr>
        <w:t xml:space="preserve"> The Stanford Business School Bulletin </w:t>
      </w:r>
      <w:r w:rsidRPr="000A6076">
        <w:rPr>
          <w:rFonts w:ascii="Times New Roman" w:hAnsi="Times New Roman"/>
          <w:sz w:val="24"/>
          <w:szCs w:val="24"/>
        </w:rPr>
        <w:t xml:space="preserve">(Spring 1971): 14-19 (co-authored with Christopher </w:t>
      </w:r>
      <w:r w:rsidR="00F67434" w:rsidRPr="000A6076">
        <w:rPr>
          <w:rFonts w:ascii="Times New Roman" w:hAnsi="Times New Roman"/>
          <w:sz w:val="24"/>
          <w:szCs w:val="24"/>
        </w:rPr>
        <w:t xml:space="preserve">H. </w:t>
      </w:r>
      <w:r w:rsidRPr="000A6076">
        <w:rPr>
          <w:rFonts w:ascii="Times New Roman" w:hAnsi="Times New Roman"/>
          <w:sz w:val="24"/>
          <w:szCs w:val="24"/>
        </w:rPr>
        <w:t>Lovelock).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1970</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89" w:name="_Toc316719677"/>
      <w:bookmarkStart w:id="290" w:name="_Toc316720277"/>
      <w:r w:rsidRPr="000A6076">
        <w:rPr>
          <w:rFonts w:ascii="Times New Roman" w:hAnsi="Times New Roman"/>
          <w:sz w:val="24"/>
          <w:szCs w:val="24"/>
        </w:rPr>
        <w:t xml:space="preserve">“Housing America,” </w:t>
      </w:r>
      <w:r w:rsidRPr="000A6076">
        <w:rPr>
          <w:rFonts w:ascii="Times New Roman" w:hAnsi="Times New Roman"/>
          <w:i/>
          <w:sz w:val="24"/>
          <w:szCs w:val="24"/>
        </w:rPr>
        <w:t>Careers and the MBA</w:t>
      </w:r>
      <w:r w:rsidRPr="000A6076">
        <w:rPr>
          <w:rFonts w:ascii="Times New Roman" w:hAnsi="Times New Roman"/>
          <w:sz w:val="24"/>
          <w:szCs w:val="24"/>
        </w:rPr>
        <w:t xml:space="preserve"> (1970): 151-153.</w:t>
      </w:r>
      <w:bookmarkEnd w:id="289"/>
      <w:bookmarkEnd w:id="29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clear" w:pos="9792"/>
          <w:tab w:val="left" w:pos="9360"/>
        </w:tabs>
        <w:ind w:left="360" w:right="0"/>
        <w:rPr>
          <w:rFonts w:ascii="Times New Roman" w:hAnsi="Times New Roman"/>
          <w:sz w:val="24"/>
          <w:szCs w:val="24"/>
        </w:rPr>
      </w:pPr>
      <w:r w:rsidRPr="000A6076">
        <w:rPr>
          <w:rFonts w:ascii="Times New Roman" w:hAnsi="Times New Roman"/>
          <w:sz w:val="24"/>
          <w:szCs w:val="24"/>
          <w:u w:val="single"/>
        </w:rPr>
        <w:tab/>
      </w:r>
    </w:p>
    <w:p w:rsidR="00912F1F" w:rsidRPr="000A6076" w:rsidRDefault="00912F1F" w:rsidP="00A34152">
      <w:pPr>
        <w:pStyle w:val="Heading1"/>
      </w:pPr>
      <w:bookmarkStart w:id="291" w:name="_Toc316719237"/>
      <w:bookmarkStart w:id="292" w:name="_Toc316719678"/>
      <w:bookmarkStart w:id="293" w:name="_Toc316720278"/>
      <w:r w:rsidRPr="000A6076">
        <w:t>CONTRIBUTED CHAPTERS</w:t>
      </w:r>
      <w:bookmarkEnd w:id="291"/>
      <w:bookmarkEnd w:id="292"/>
      <w:bookmarkEnd w:id="293"/>
    </w:p>
    <w:p w:rsidR="00912F1F" w:rsidRPr="000A6076" w:rsidRDefault="00912F1F">
      <w:pPr>
        <w:keepNext/>
        <w:rPr>
          <w:rFonts w:ascii="Times New Roman" w:hAnsi="Times New Roman"/>
          <w:szCs w:val="24"/>
        </w:rPr>
      </w:pPr>
    </w:p>
    <w:p w:rsidR="00896853" w:rsidRPr="000A6076" w:rsidRDefault="00896853" w:rsidP="00896853">
      <w:pPr>
        <w:pStyle w:val="Articlecites"/>
        <w:rPr>
          <w:rFonts w:ascii="Times New Roman" w:hAnsi="Times New Roman"/>
          <w:sz w:val="24"/>
          <w:szCs w:val="24"/>
        </w:rPr>
      </w:pPr>
      <w:r w:rsidRPr="000A6076">
        <w:rPr>
          <w:rFonts w:ascii="Times New Roman" w:hAnsi="Times New Roman"/>
          <w:sz w:val="24"/>
          <w:szCs w:val="24"/>
        </w:rPr>
        <w:t>“Strategy: Seeking Alpha Opportunities and Managing Risks in Global Markets</w:t>
      </w:r>
      <w:r w:rsidR="00C7114F">
        <w:rPr>
          <w:rFonts w:ascii="Times New Roman" w:hAnsi="Times New Roman"/>
          <w:sz w:val="24"/>
          <w:szCs w:val="24"/>
        </w:rPr>
        <w:t>,</w:t>
      </w:r>
      <w:r w:rsidRPr="000A6076">
        <w:rPr>
          <w:rFonts w:ascii="Times New Roman" w:hAnsi="Times New Roman"/>
          <w:sz w:val="24"/>
          <w:szCs w:val="24"/>
        </w:rPr>
        <w:t xml:space="preserve">” </w:t>
      </w:r>
      <w:r w:rsidR="00753536">
        <w:rPr>
          <w:rFonts w:ascii="Times New Roman" w:hAnsi="Times New Roman"/>
          <w:i/>
          <w:iCs/>
          <w:sz w:val="24"/>
          <w:szCs w:val="24"/>
        </w:rPr>
        <w:t xml:space="preserve">Public Real Estate </w:t>
      </w:r>
      <w:r w:rsidRPr="000A6076">
        <w:rPr>
          <w:rFonts w:ascii="Times New Roman" w:hAnsi="Times New Roman"/>
          <w:i/>
          <w:iCs/>
          <w:sz w:val="24"/>
          <w:szCs w:val="24"/>
        </w:rPr>
        <w:t>Markets and Investment</w:t>
      </w:r>
      <w:r w:rsidR="00753536">
        <w:rPr>
          <w:rFonts w:ascii="Times New Roman" w:hAnsi="Times New Roman"/>
          <w:sz w:val="24"/>
          <w:szCs w:val="24"/>
        </w:rPr>
        <w:t>, edited by H. Kent Baker and Peter Chinloy (</w:t>
      </w:r>
      <w:r w:rsidRPr="000A6076">
        <w:rPr>
          <w:rStyle w:val="il"/>
          <w:rFonts w:ascii="Times New Roman" w:hAnsi="Times New Roman"/>
          <w:sz w:val="24"/>
          <w:szCs w:val="24"/>
        </w:rPr>
        <w:t>Oxford</w:t>
      </w:r>
      <w:r w:rsidR="00753536">
        <w:rPr>
          <w:rFonts w:ascii="Times New Roman" w:hAnsi="Times New Roman"/>
          <w:sz w:val="24"/>
          <w:szCs w:val="24"/>
        </w:rPr>
        <w:t xml:space="preserve"> University Press, </w:t>
      </w:r>
      <w:r w:rsidRPr="000A6076">
        <w:rPr>
          <w:rFonts w:ascii="Times New Roman" w:hAnsi="Times New Roman"/>
          <w:sz w:val="24"/>
          <w:szCs w:val="24"/>
        </w:rPr>
        <w:t>201</w:t>
      </w:r>
      <w:r w:rsidR="00D85052" w:rsidRPr="000A6076">
        <w:rPr>
          <w:rFonts w:ascii="Times New Roman" w:hAnsi="Times New Roman"/>
          <w:sz w:val="24"/>
          <w:szCs w:val="24"/>
        </w:rPr>
        <w:t>4</w:t>
      </w:r>
      <w:r w:rsidR="00753536">
        <w:rPr>
          <w:rFonts w:ascii="Times New Roman" w:hAnsi="Times New Roman"/>
          <w:sz w:val="24"/>
          <w:szCs w:val="24"/>
        </w:rPr>
        <w:t>); 59:76.</w:t>
      </w:r>
    </w:p>
    <w:p w:rsidR="00896853" w:rsidRPr="000A6076" w:rsidRDefault="00896853" w:rsidP="00896853">
      <w:pPr>
        <w:pStyle w:val="Articlecites"/>
        <w:rPr>
          <w:rFonts w:ascii="Times New Roman" w:hAnsi="Times New Roman"/>
          <w:sz w:val="24"/>
          <w:szCs w:val="24"/>
        </w:rPr>
      </w:pPr>
    </w:p>
    <w:p w:rsidR="00755A29" w:rsidRPr="000A6076" w:rsidRDefault="00755A29" w:rsidP="00896853">
      <w:pPr>
        <w:pStyle w:val="Articlecites"/>
        <w:rPr>
          <w:rFonts w:ascii="Times New Roman" w:hAnsi="Times New Roman"/>
          <w:i/>
          <w:sz w:val="24"/>
          <w:szCs w:val="24"/>
        </w:rPr>
      </w:pPr>
      <w:r w:rsidRPr="000A6076">
        <w:rPr>
          <w:rFonts w:ascii="Times New Roman" w:hAnsi="Times New Roman"/>
          <w:sz w:val="24"/>
          <w:szCs w:val="24"/>
        </w:rPr>
        <w:t>“The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Property Challenge: Reconciling Spirituality, Sacred Places, and Profit-Seeking Property Involvement,” </w:t>
      </w:r>
      <w:r w:rsidRPr="000A6076">
        <w:rPr>
          <w:rFonts w:ascii="Times New Roman" w:hAnsi="Times New Roman"/>
          <w:i/>
          <w:sz w:val="24"/>
          <w:szCs w:val="24"/>
        </w:rPr>
        <w:t>Indigenous Peoples and Real Estate Valuation,</w:t>
      </w:r>
      <w:r w:rsidRPr="000A6076">
        <w:rPr>
          <w:rFonts w:ascii="Times New Roman" w:hAnsi="Times New Roman"/>
          <w:sz w:val="24"/>
          <w:szCs w:val="24"/>
        </w:rPr>
        <w:t xml:space="preserve"> Monograph, American Real Estate Society, edited by Robert A. Simons, Rachel M. Malmgren, and Garrick Small, (Springer Science+Business Media, LLC 2008): 219-254.</w:t>
      </w:r>
    </w:p>
    <w:p w:rsidR="00755A29" w:rsidRPr="000A6076" w:rsidRDefault="00755A29" w:rsidP="00755A29">
      <w:pPr>
        <w:pStyle w:val="biobibtext"/>
        <w:rPr>
          <w:rFonts w:ascii="Times New Roman" w:hAnsi="Times New Roman"/>
          <w:sz w:val="24"/>
          <w:szCs w:val="24"/>
        </w:rPr>
      </w:pPr>
      <w:r w:rsidRPr="000A6076">
        <w:rPr>
          <w:rFonts w:ascii="Times New Roman" w:hAnsi="Times New Roman"/>
          <w:sz w:val="24"/>
          <w:szCs w:val="24"/>
        </w:rPr>
        <w:t xml:space="preserve"> </w:t>
      </w:r>
    </w:p>
    <w:p w:rsidR="00912F1F" w:rsidRPr="000A6076" w:rsidRDefault="00912F1F" w:rsidP="00755A29">
      <w:pPr>
        <w:pStyle w:val="biobibtext"/>
        <w:rPr>
          <w:rFonts w:ascii="Times New Roman" w:hAnsi="Times New Roman"/>
          <w:sz w:val="24"/>
          <w:szCs w:val="24"/>
        </w:rPr>
      </w:pPr>
      <w:r w:rsidRPr="000A6076">
        <w:rPr>
          <w:rFonts w:ascii="Times New Roman" w:hAnsi="Times New Roman"/>
          <w:sz w:val="24"/>
          <w:szCs w:val="24"/>
        </w:rPr>
        <w:t xml:space="preserve">“Requisite Knowledge for Effective Property Involvements in the Global Context,” </w:t>
      </w:r>
      <w:r w:rsidRPr="000A6076">
        <w:rPr>
          <w:rFonts w:ascii="Times New Roman" w:hAnsi="Times New Roman"/>
          <w:i/>
          <w:sz w:val="24"/>
          <w:szCs w:val="24"/>
        </w:rPr>
        <w:t>Research Issues in Real Estate: Real Estate Education Throughout the World: Past, Present and Future</w:t>
      </w:r>
      <w:r w:rsidRPr="000A6076">
        <w:rPr>
          <w:rFonts w:ascii="Times New Roman" w:hAnsi="Times New Roman"/>
          <w:sz w:val="24"/>
          <w:szCs w:val="24"/>
        </w:rPr>
        <w:t>, Vol. 7, Monograph Series, American Real Estate Society, edited by Karl-Werner Schulte (Kluwer Academic Publishers, Norwell, MA, 2000): 3–19.</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“Can An Eclectic Fiery ‘Chief’ Be in the Mainstream? Relationship of the Life and Work of James A. Graaskamp to Mainstream Thought in Real Estate,” </w:t>
      </w:r>
      <w:r w:rsidRPr="000A6076">
        <w:rPr>
          <w:rFonts w:ascii="Times New Roman" w:hAnsi="Times New Roman"/>
          <w:i/>
          <w:sz w:val="24"/>
          <w:szCs w:val="24"/>
        </w:rPr>
        <w:t>Research Issues in Real Estate</w:t>
      </w:r>
      <w:r w:rsidRPr="000A6076">
        <w:rPr>
          <w:rFonts w:ascii="Times New Roman" w:hAnsi="Times New Roman"/>
          <w:sz w:val="24"/>
          <w:szCs w:val="24"/>
        </w:rPr>
        <w:t>:</w:t>
      </w:r>
      <w:r w:rsidRPr="000A6076">
        <w:rPr>
          <w:rFonts w:ascii="Times New Roman" w:hAnsi="Times New Roman"/>
          <w:i/>
          <w:sz w:val="24"/>
          <w:szCs w:val="24"/>
        </w:rPr>
        <w:t xml:space="preserve"> Essays in Honor of James A. Graaskamp: Ten Years After</w:t>
      </w:r>
      <w:r w:rsidRPr="000A6076">
        <w:rPr>
          <w:rFonts w:ascii="Times New Roman" w:hAnsi="Times New Roman"/>
          <w:sz w:val="24"/>
          <w:szCs w:val="24"/>
        </w:rPr>
        <w:t>, Vol. 6, Monograph Series, American Real Estate Society, edited by Elaine Worzala and James DeLisle (Kluwer Academic Publishers, Norwell, MA, 2000).</w:t>
      </w:r>
    </w:p>
    <w:p w:rsidR="00912F1F" w:rsidRPr="000A6076" w:rsidRDefault="00912F1F">
      <w:pPr>
        <w:pStyle w:val="Articlecites"/>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294" w:name="_Toc316719679"/>
      <w:bookmarkStart w:id="295" w:name="_Toc316720279"/>
      <w:r w:rsidRPr="000A6076">
        <w:rPr>
          <w:rFonts w:ascii="Times New Roman" w:hAnsi="Times New Roman"/>
          <w:sz w:val="24"/>
          <w:szCs w:val="24"/>
        </w:rPr>
        <w:t xml:space="preserve">“The Ethics of Property Involvements,” </w:t>
      </w:r>
      <w:r w:rsidRPr="000A6076">
        <w:rPr>
          <w:rFonts w:ascii="Times New Roman" w:hAnsi="Times New Roman"/>
          <w:i/>
          <w:sz w:val="24"/>
          <w:szCs w:val="24"/>
        </w:rPr>
        <w:t xml:space="preserve">Research Issues in Real Estate: Ethics in Real Estate, </w:t>
      </w:r>
      <w:r w:rsidRPr="000A6076">
        <w:rPr>
          <w:rFonts w:ascii="Times New Roman" w:hAnsi="Times New Roman"/>
          <w:sz w:val="24"/>
          <w:szCs w:val="24"/>
        </w:rPr>
        <w:t>Vol. 5, Monograph Series, American Real Estate Society, edited by Stephen E. Roulac (Kluwer Academic Publishers, Boston, 1999): ixx–xxvi.</w:t>
      </w:r>
      <w:bookmarkEnd w:id="294"/>
      <w:bookmarkEnd w:id="295"/>
    </w:p>
    <w:p w:rsidR="00912F1F" w:rsidRPr="000A6076" w:rsidRDefault="00912F1F">
      <w:pPr>
        <w:pStyle w:val="biobibtext"/>
        <w:outlineLvl w:val="0"/>
        <w:rPr>
          <w:rFonts w:ascii="Times New Roman" w:hAnsi="Times New Roman"/>
          <w:sz w:val="24"/>
          <w:szCs w:val="24"/>
        </w:rPr>
      </w:pPr>
      <w:r w:rsidRPr="000A6076">
        <w:rPr>
          <w:rFonts w:ascii="Times New Roman" w:hAnsi="Times New Roman"/>
          <w:sz w:val="24"/>
          <w:szCs w:val="24"/>
        </w:rPr>
        <w:t xml:space="preserve"> </w:t>
      </w:r>
    </w:p>
    <w:p w:rsidR="00912F1F" w:rsidRPr="000A6076" w:rsidRDefault="00912F1F">
      <w:pPr>
        <w:pStyle w:val="biobibtext"/>
        <w:outlineLvl w:val="0"/>
        <w:rPr>
          <w:rFonts w:ascii="Times New Roman" w:hAnsi="Times New Roman"/>
          <w:sz w:val="24"/>
          <w:szCs w:val="24"/>
        </w:rPr>
      </w:pPr>
      <w:bookmarkStart w:id="296" w:name="_Toc316719680"/>
      <w:bookmarkStart w:id="297" w:name="_Toc316720280"/>
      <w:r w:rsidRPr="000A6076">
        <w:rPr>
          <w:rFonts w:ascii="Times New Roman" w:hAnsi="Times New Roman"/>
          <w:sz w:val="24"/>
          <w:szCs w:val="24"/>
        </w:rPr>
        <w:t xml:space="preserve">“Being Right—In Speech, Action and Livelihood—In Property Involvements,” </w:t>
      </w:r>
      <w:r w:rsidRPr="000A6076">
        <w:rPr>
          <w:rFonts w:ascii="Times New Roman" w:hAnsi="Times New Roman"/>
          <w:i/>
          <w:sz w:val="24"/>
          <w:szCs w:val="24"/>
        </w:rPr>
        <w:t xml:space="preserve">Research Issues in Real Estate: Ethics in Real Estate, </w:t>
      </w:r>
      <w:r w:rsidRPr="000A6076">
        <w:rPr>
          <w:rFonts w:ascii="Times New Roman" w:hAnsi="Times New Roman"/>
          <w:sz w:val="24"/>
          <w:szCs w:val="24"/>
        </w:rPr>
        <w:t>Vol. 5, Monograph Series, American Real Estate Society, edited by Stephen E. Roulac (Kluwer Academic Publishers, Boston, 1999): 3–37.</w:t>
      </w:r>
      <w:bookmarkEnd w:id="296"/>
      <w:bookmarkEnd w:id="297"/>
    </w:p>
    <w:p w:rsidR="00912F1F" w:rsidRPr="000A6076" w:rsidRDefault="00912F1F">
      <w:pPr>
        <w:pStyle w:val="biobibtext"/>
        <w:outlineLvl w:val="0"/>
        <w:rPr>
          <w:rFonts w:ascii="Times New Roman" w:hAnsi="Times New Roman"/>
          <w:sz w:val="24"/>
          <w:szCs w:val="24"/>
        </w:rPr>
      </w:pPr>
      <w:r w:rsidRPr="000A6076">
        <w:rPr>
          <w:rFonts w:ascii="Times New Roman" w:hAnsi="Times New Roman"/>
          <w:i/>
          <w:sz w:val="24"/>
          <w:szCs w:val="24"/>
        </w:rPr>
        <w:t xml:space="preserve"> </w:t>
      </w:r>
    </w:p>
    <w:p w:rsidR="00912F1F" w:rsidRPr="000A6076" w:rsidRDefault="00C7114F">
      <w:pPr>
        <w:pStyle w:val="Articlecites"/>
        <w:rPr>
          <w:rFonts w:ascii="Times New Roman" w:hAnsi="Times New Roman"/>
          <w:i/>
          <w:sz w:val="24"/>
          <w:szCs w:val="24"/>
        </w:rPr>
      </w:pPr>
      <w:r>
        <w:rPr>
          <w:rFonts w:ascii="Times New Roman" w:hAnsi="Times New Roman"/>
          <w:sz w:val="24"/>
          <w:szCs w:val="24"/>
        </w:rPr>
        <w:t>“</w:t>
      </w:r>
      <w:r w:rsidR="00912F1F" w:rsidRPr="000A6076">
        <w:rPr>
          <w:rFonts w:ascii="Times New Roman" w:hAnsi="Times New Roman"/>
          <w:sz w:val="24"/>
          <w:szCs w:val="24"/>
        </w:rPr>
        <w:t>Introduction,</w:t>
      </w:r>
      <w:r>
        <w:rPr>
          <w:rFonts w:ascii="Times New Roman" w:hAnsi="Times New Roman"/>
          <w:sz w:val="24"/>
          <w:szCs w:val="24"/>
        </w:rPr>
        <w:t>”</w:t>
      </w:r>
      <w:r w:rsidR="00912F1F" w:rsidRPr="000A6076">
        <w:rPr>
          <w:rFonts w:ascii="Times New Roman" w:hAnsi="Times New Roman"/>
          <w:i/>
          <w:sz w:val="24"/>
          <w:szCs w:val="24"/>
        </w:rPr>
        <w:t xml:space="preserve"> GIS In Real Estate,</w:t>
      </w:r>
      <w:r w:rsidR="00912F1F" w:rsidRPr="000A6076">
        <w:rPr>
          <w:rFonts w:ascii="Times New Roman" w:hAnsi="Times New Roman"/>
          <w:sz w:val="24"/>
          <w:szCs w:val="24"/>
        </w:rPr>
        <w:t xml:space="preserve"> edited by Gilbert Castle, (Adams Business Media/GIS World and The Appraisal Institute, 1998): 1–4.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“Due Diligence in Real Estate Transactions,” </w:t>
      </w:r>
      <w:r w:rsidRPr="000A6076">
        <w:rPr>
          <w:rFonts w:ascii="Times New Roman" w:hAnsi="Times New Roman"/>
          <w:i/>
          <w:sz w:val="24"/>
          <w:szCs w:val="24"/>
        </w:rPr>
        <w:t>Handbook of Real Estate Portfolio Management</w:t>
      </w:r>
      <w:r w:rsidRPr="000A6076">
        <w:rPr>
          <w:rFonts w:ascii="Times New Roman" w:hAnsi="Times New Roman"/>
          <w:sz w:val="24"/>
          <w:szCs w:val="24"/>
        </w:rPr>
        <w:t>, edited by Joseph Pagliari, (Irwin: Boston, 1995): 729-772.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“Effective Use of Real Estate Consultants for Institutional Real Estate Investing,” </w:t>
      </w:r>
      <w:r w:rsidRPr="000A6076">
        <w:rPr>
          <w:rFonts w:ascii="Times New Roman" w:hAnsi="Times New Roman"/>
          <w:i/>
          <w:sz w:val="24"/>
          <w:szCs w:val="24"/>
        </w:rPr>
        <w:t>Handbook of Real Estate Portfolio Management</w:t>
      </w:r>
      <w:r w:rsidRPr="000A6076">
        <w:rPr>
          <w:rFonts w:ascii="Times New Roman" w:hAnsi="Times New Roman"/>
          <w:sz w:val="24"/>
          <w:szCs w:val="24"/>
        </w:rPr>
        <w:t>, edited by Joseph Pagliari, (Irwin: Boston, 1995): 775-823.</w:t>
      </w:r>
    </w:p>
    <w:p w:rsidR="00912F1F" w:rsidRPr="000A6076" w:rsidRDefault="00912F1F">
      <w:pPr>
        <w:pStyle w:val="biobibtext"/>
        <w:rPr>
          <w:rFonts w:ascii="Times New Roman" w:hAnsi="Times New Roman"/>
          <w:i/>
          <w:sz w:val="24"/>
          <w:szCs w:val="24"/>
        </w:rPr>
      </w:pPr>
    </w:p>
    <w:p w:rsidR="00912F1F" w:rsidRPr="000A6076" w:rsidRDefault="00912F1F">
      <w:pPr>
        <w:pStyle w:val="biobibtext"/>
        <w:tabs>
          <w:tab w:val="left" w:pos="1440"/>
        </w:tabs>
        <w:rPr>
          <w:rFonts w:ascii="Times New Roman" w:hAnsi="Times New Roman"/>
          <w:sz w:val="24"/>
          <w:szCs w:val="24"/>
        </w:rPr>
      </w:pPr>
      <w:r w:rsidRPr="000A6076">
        <w:rPr>
          <w:rFonts w:ascii="Times New Roman" w:hAnsi="Times New Roman"/>
          <w:sz w:val="24"/>
          <w:szCs w:val="24"/>
        </w:rPr>
        <w:t xml:space="preserve">“The Evolution of Real Estate Decisions,” </w:t>
      </w:r>
      <w:r w:rsidRPr="000A6076">
        <w:rPr>
          <w:rFonts w:ascii="Times New Roman" w:hAnsi="Times New Roman"/>
          <w:i/>
          <w:sz w:val="24"/>
          <w:szCs w:val="24"/>
        </w:rPr>
        <w:t>Appraisal, Market Analysis and Public Policy in Real Estate: Essays in Honor of James A. Graaskamp ,</w:t>
      </w:r>
      <w:r w:rsidRPr="000A6076">
        <w:rPr>
          <w:rFonts w:ascii="Times New Roman" w:hAnsi="Times New Roman"/>
          <w:sz w:val="24"/>
          <w:szCs w:val="24"/>
        </w:rPr>
        <w:t xml:space="preserve"> edited by James R. DeLisle and J. Sa-Aadu, (Kluwer Academic</w:t>
      </w:r>
      <w:r w:rsidR="009C6310">
        <w:rPr>
          <w:rFonts w:ascii="Times New Roman" w:hAnsi="Times New Roman"/>
          <w:sz w:val="24"/>
          <w:szCs w:val="24"/>
        </w:rPr>
        <w:t xml:space="preserve"> Publishers, Boston, 1994): </w:t>
      </w:r>
      <w:r w:rsidRPr="000A6076">
        <w:rPr>
          <w:rFonts w:ascii="Times New Roman" w:hAnsi="Times New Roman"/>
          <w:sz w:val="24"/>
          <w:szCs w:val="24"/>
        </w:rPr>
        <w:t>15-63.</w:t>
      </w:r>
    </w:p>
    <w:p w:rsidR="00912F1F" w:rsidRPr="000A6076" w:rsidRDefault="00912F1F">
      <w:pPr>
        <w:pStyle w:val="biobibtext"/>
        <w:tabs>
          <w:tab w:val="left" w:pos="1440"/>
        </w:tabs>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“Real Estate Finance,” </w:t>
      </w:r>
      <w:r w:rsidRPr="000A6076">
        <w:rPr>
          <w:rFonts w:ascii="Times New Roman" w:hAnsi="Times New Roman"/>
          <w:i/>
          <w:sz w:val="24"/>
          <w:szCs w:val="24"/>
        </w:rPr>
        <w:t>Handbook of Modern Finance</w:t>
      </w:r>
      <w:r w:rsidRPr="000A6076">
        <w:rPr>
          <w:rFonts w:ascii="Times New Roman" w:hAnsi="Times New Roman"/>
          <w:sz w:val="24"/>
          <w:szCs w:val="24"/>
        </w:rPr>
        <w:t xml:space="preserve"> (Warren</w:t>
      </w:r>
      <w:r w:rsidR="009C6310">
        <w:rPr>
          <w:rFonts w:ascii="Times New Roman" w:hAnsi="Times New Roman"/>
          <w:sz w:val="24"/>
          <w:szCs w:val="24"/>
        </w:rPr>
        <w:t xml:space="preserve">, Gorham &amp; Lamont, Boston, 1994, Third Edition):  </w:t>
      </w:r>
      <w:r w:rsidRPr="000A6076">
        <w:rPr>
          <w:rFonts w:ascii="Times New Roman" w:hAnsi="Times New Roman"/>
          <w:sz w:val="24"/>
          <w:szCs w:val="24"/>
        </w:rPr>
        <w:t>E6-1 - E6-45.</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sz w:val="24"/>
          <w:szCs w:val="24"/>
        </w:rPr>
        <w:t xml:space="preserve">“Real Estate Investment Performance Measurement: Perspectives, Problems, Prospects,” </w:t>
      </w:r>
      <w:r w:rsidRPr="000A6076">
        <w:rPr>
          <w:rFonts w:ascii="Times New Roman" w:hAnsi="Times New Roman"/>
          <w:i/>
          <w:sz w:val="24"/>
          <w:szCs w:val="24"/>
        </w:rPr>
        <w:t xml:space="preserve">Real Estate Portfolio Management </w:t>
      </w:r>
      <w:r w:rsidRPr="000A6076">
        <w:rPr>
          <w:rFonts w:ascii="Times New Roman" w:hAnsi="Times New Roman"/>
          <w:sz w:val="24"/>
          <w:szCs w:val="24"/>
        </w:rPr>
        <w:t>(Business One-Chartered Financial Analysts, Homewood, Illinois, 1994).</w:t>
      </w:r>
    </w:p>
    <w:p w:rsidR="00912F1F" w:rsidRPr="000A6076" w:rsidRDefault="00912F1F">
      <w:pPr>
        <w:pStyle w:val="biobibtext"/>
        <w:rPr>
          <w:rFonts w:ascii="Times New Roman" w:hAnsi="Times New Roman"/>
          <w:i/>
          <w:sz w:val="24"/>
          <w:szCs w:val="24"/>
        </w:rPr>
      </w:pPr>
    </w:p>
    <w:p w:rsidR="00912F1F" w:rsidRPr="000A6076" w:rsidRDefault="00912F1F">
      <w:pPr>
        <w:pStyle w:val="biobibtext1011"/>
        <w:rPr>
          <w:rFonts w:ascii="Times New Roman" w:hAnsi="Times New Roman"/>
          <w:sz w:val="24"/>
          <w:szCs w:val="24"/>
        </w:rPr>
      </w:pPr>
      <w:r w:rsidRPr="000A6076">
        <w:rPr>
          <w:rFonts w:ascii="Times New Roman" w:hAnsi="Times New Roman"/>
          <w:sz w:val="24"/>
          <w:szCs w:val="24"/>
        </w:rPr>
        <w:t xml:space="preserve">“Real Estate Limited Partnerships,” </w:t>
      </w:r>
      <w:r w:rsidRPr="000A6076">
        <w:rPr>
          <w:rFonts w:ascii="Times New Roman" w:hAnsi="Times New Roman"/>
          <w:i/>
          <w:sz w:val="24"/>
          <w:szCs w:val="24"/>
        </w:rPr>
        <w:t>The Encyclopedia of Investments</w:t>
      </w:r>
      <w:r w:rsidRPr="000A6076">
        <w:rPr>
          <w:rFonts w:ascii="Times New Roman" w:hAnsi="Times New Roman"/>
          <w:sz w:val="24"/>
          <w:szCs w:val="24"/>
        </w:rPr>
        <w:t xml:space="preserve"> (1989): 627-638 (co-authored with Kathleen Foulser).</w:t>
      </w:r>
    </w:p>
    <w:p w:rsidR="00912F1F" w:rsidRPr="000A6076" w:rsidRDefault="00912F1F">
      <w:pPr>
        <w:pStyle w:val="biobibtext"/>
        <w:rPr>
          <w:rFonts w:ascii="Times New Roman" w:hAnsi="Times New Roman"/>
          <w:sz w:val="24"/>
          <w:szCs w:val="24"/>
        </w:rPr>
      </w:pPr>
    </w:p>
    <w:p w:rsidR="00912F1F" w:rsidRPr="000A6076" w:rsidRDefault="00912F1F">
      <w:pPr>
        <w:pStyle w:val="biobibtext1011"/>
        <w:rPr>
          <w:rFonts w:ascii="Times New Roman" w:hAnsi="Times New Roman"/>
          <w:sz w:val="24"/>
          <w:szCs w:val="24"/>
        </w:rPr>
      </w:pPr>
      <w:r w:rsidRPr="000A6076">
        <w:rPr>
          <w:rFonts w:ascii="Times New Roman" w:hAnsi="Times New Roman"/>
          <w:sz w:val="24"/>
          <w:szCs w:val="24"/>
        </w:rPr>
        <w:t xml:space="preserve">“Games the Stock Market Didn’t Teach You,” </w:t>
      </w:r>
      <w:r w:rsidRPr="000A6076">
        <w:rPr>
          <w:rFonts w:ascii="Times New Roman" w:hAnsi="Times New Roman"/>
          <w:i/>
          <w:sz w:val="24"/>
          <w:szCs w:val="24"/>
        </w:rPr>
        <w:t>Real Estate Investing:</w:t>
      </w:r>
      <w:r w:rsidRPr="000A6076">
        <w:rPr>
          <w:rFonts w:ascii="Times New Roman" w:hAnsi="Times New Roman"/>
          <w:sz w:val="24"/>
          <w:szCs w:val="24"/>
        </w:rPr>
        <w:t xml:space="preserve"> 36–42. (Monograph published by The Institute of Chartered Financial Analysts and Dow Jones-Irwin, 1985).</w:t>
      </w:r>
    </w:p>
    <w:p w:rsidR="008B6869" w:rsidRPr="000A6076" w:rsidRDefault="008B6869" w:rsidP="008B6869">
      <w:pPr>
        <w:tabs>
          <w:tab w:val="left" w:pos="9360"/>
        </w:tabs>
        <w:spacing w:line="320" w:lineRule="atLeast"/>
        <w:ind w:right="-720"/>
        <w:rPr>
          <w:rFonts w:ascii="Times New Roman" w:hAnsi="Times New Roman"/>
          <w:szCs w:val="24"/>
          <w:u w:val="single"/>
        </w:rPr>
      </w:pPr>
    </w:p>
    <w:p w:rsidR="008B6869" w:rsidRPr="000A6076" w:rsidRDefault="008B6869" w:rsidP="008B6869">
      <w:pPr>
        <w:keepNext/>
        <w:tabs>
          <w:tab w:val="left" w:pos="9360"/>
        </w:tabs>
        <w:spacing w:line="320" w:lineRule="atLeast"/>
        <w:ind w:left="360" w:right="-720"/>
        <w:rPr>
          <w:rFonts w:ascii="Times New Roman" w:hAnsi="Times New Roman"/>
          <w:szCs w:val="24"/>
          <w:u w:val="single"/>
        </w:rPr>
      </w:pPr>
      <w:r w:rsidRPr="000A6076">
        <w:rPr>
          <w:rFonts w:ascii="Times New Roman" w:hAnsi="Times New Roman"/>
          <w:szCs w:val="24"/>
          <w:u w:val="single"/>
        </w:rPr>
        <w:tab/>
      </w:r>
    </w:p>
    <w:p w:rsidR="008B6869" w:rsidRPr="000A6076" w:rsidRDefault="008B6869" w:rsidP="008B6869">
      <w:pPr>
        <w:pStyle w:val="caphead"/>
        <w:keepNext/>
        <w:outlineLvl w:val="0"/>
        <w:rPr>
          <w:rFonts w:ascii="Times New Roman" w:hAnsi="Times New Roman"/>
          <w:sz w:val="24"/>
        </w:rPr>
      </w:pPr>
      <w:bookmarkStart w:id="298" w:name="_Toc478286429"/>
      <w:r w:rsidRPr="000A6076">
        <w:rPr>
          <w:rFonts w:ascii="Times New Roman" w:hAnsi="Times New Roman"/>
          <w:sz w:val="24"/>
        </w:rPr>
        <w:t>COLUMNS</w:t>
      </w:r>
      <w:bookmarkEnd w:id="298"/>
    </w:p>
    <w:p w:rsidR="008B6869" w:rsidRPr="000A6076" w:rsidRDefault="008B6869" w:rsidP="008B6869">
      <w:pPr>
        <w:keepNext/>
        <w:rPr>
          <w:rFonts w:ascii="Times New Roman" w:hAnsi="Times New Roman"/>
        </w:rPr>
      </w:pPr>
    </w:p>
    <w:p w:rsidR="008B6869" w:rsidRPr="000A6076" w:rsidRDefault="008B6869" w:rsidP="008B6869">
      <w:pPr>
        <w:pStyle w:val="Subhead1"/>
        <w:spacing w:after="200"/>
        <w:outlineLvl w:val="0"/>
        <w:rPr>
          <w:rFonts w:ascii="Times New Roman" w:hAnsi="Times New Roman"/>
          <w:sz w:val="24"/>
          <w:u w:val="none"/>
        </w:rPr>
      </w:pPr>
      <w:r w:rsidRPr="000A6076">
        <w:rPr>
          <w:rFonts w:ascii="Times New Roman" w:hAnsi="Times New Roman"/>
          <w:i/>
          <w:sz w:val="24"/>
          <w:u w:val="none"/>
        </w:rPr>
        <w:t>Investment Property and Real Estate Capital Markets Repor</w:t>
      </w:r>
      <w:r w:rsidRPr="000A6076">
        <w:rPr>
          <w:rFonts w:ascii="Times New Roman" w:hAnsi="Times New Roman"/>
          <w:sz w:val="24"/>
          <w:u w:val="none"/>
        </w:rPr>
        <w:t>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“REITs Were Strong But Capital Markets Declined Again” (January 2003), p. 28-29 (co-authored with </w:t>
      </w:r>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“Going with the Flow” (November 2002), p. 34-35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“Records Break in 2001: Capital Flows and Market Activity Reach All-Time Highs,” (July 2002), p. 42-43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 xml:space="preserve">“Down But Not Out::  Terrorist Attacks Dent Capital Flows” (March 2002), p. 18-19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Real Estate’s All-Time High,” (December 2001),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“Private Investors Grow Capital Flows,” (September 2001),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“Up, Up and Away,” (June 2001), p. 10–11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“Putting on the Brakes,” (March 2001), p. 10–11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“Investment Activity Slows,” (December 2000),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“Investments Slow in First Quarter,” (September 2000): p. 10-11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 Tale of Two Markets,” (June 2000),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“Tug of War,” (March 2000),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“Winding Down,” (December 1999): p. 22–23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“Capital Flows Slow in First Quarter,” (September 1999): p. 16-17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“Capital Flows: The Year That Was,” (July 1999): p. 16–17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“Capital Flows: The Big Picture,” (March 1999): p. 24-27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Default="008B6869" w:rsidP="008B6869">
      <w:pPr>
        <w:pStyle w:val="biobibtext"/>
        <w:spacing w:before="100"/>
        <w:rPr>
          <w:rFonts w:ascii="Times New Roman" w:hAnsi="Times New Roman"/>
          <w:sz w:val="24"/>
        </w:rPr>
      </w:pPr>
    </w:p>
    <w:p w:rsidR="001F6DAB" w:rsidRPr="000A6076" w:rsidRDefault="001F6DAB" w:rsidP="008B6869">
      <w:pPr>
        <w:pStyle w:val="biobibtext"/>
        <w:spacing w:before="100"/>
        <w:rPr>
          <w:rFonts w:ascii="Times New Roman" w:hAnsi="Times New Roman"/>
          <w:sz w:val="24"/>
        </w:rPr>
      </w:pPr>
    </w:p>
    <w:p w:rsidR="008B6869" w:rsidRDefault="008B6869" w:rsidP="008B6869">
      <w:pPr>
        <w:pStyle w:val="Subhead1"/>
        <w:outlineLvl w:val="0"/>
        <w:rPr>
          <w:rFonts w:ascii="Times New Roman" w:hAnsi="Times New Roman"/>
          <w:i/>
          <w:sz w:val="24"/>
          <w:u w:val="none"/>
        </w:rPr>
      </w:pPr>
      <w:r w:rsidRPr="000A6076">
        <w:rPr>
          <w:rFonts w:ascii="Times New Roman" w:hAnsi="Times New Roman"/>
          <w:i/>
          <w:sz w:val="24"/>
          <w:u w:val="none"/>
        </w:rPr>
        <w:t>Commercial Lender</w:t>
      </w:r>
    </w:p>
    <w:p w:rsidR="001F6DAB" w:rsidRPr="000A6076" w:rsidRDefault="001F6DAB" w:rsidP="008B6869">
      <w:pPr>
        <w:pStyle w:val="Subhead1"/>
        <w:outlineLvl w:val="0"/>
        <w:rPr>
          <w:rFonts w:ascii="Times New Roman" w:hAnsi="Times New Roman"/>
          <w:i/>
          <w:sz w:val="24"/>
          <w:u w:val="none"/>
        </w:rPr>
      </w:pPr>
    </w:p>
    <w:p w:rsidR="008B6869" w:rsidRPr="000A6076" w:rsidRDefault="001F6DAB" w:rsidP="008B6869">
      <w:pPr>
        <w:pStyle w:val="biobibtext"/>
        <w:spacing w:before="100"/>
        <w:jc w:val="left"/>
        <w:rPr>
          <w:rFonts w:ascii="Times New Roman" w:hAnsi="Times New Roman"/>
          <w:sz w:val="24"/>
        </w:rPr>
      </w:pPr>
      <w:r w:rsidRPr="000A6076">
        <w:rPr>
          <w:rFonts w:ascii="Times New Roman" w:hAnsi="Times New Roman"/>
          <w:sz w:val="24"/>
        </w:rPr>
        <w:t xml:space="preserve"> </w:t>
      </w:r>
      <w:r w:rsidR="008B6869" w:rsidRPr="000A6076">
        <w:rPr>
          <w:rFonts w:ascii="Times New Roman" w:hAnsi="Times New Roman"/>
          <w:sz w:val="24"/>
        </w:rPr>
        <w:t>“Property at a Crossroads: Renaissance or Malaise?” (1st Quarter 1999): p. 14.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“Whose Ideas Are Represented In Your Portfolio?” (3rd Quarter 1998): 40.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Real Estate Genius,” (2nd Quarter 1998): 42.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Peril of Benchmarking,” (1st Quarter 1998): 17.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“Dominant Themes in the Search for </w:t>
      </w:r>
      <w:smartTag w:uri="urn:schemas-microsoft-com:office:smarttags" w:element="place">
        <w:smartTag w:uri="urn:schemas-microsoft-com:office:smarttags" w:element="City">
          <w:r w:rsidRPr="000A6076">
            <w:rPr>
              <w:rFonts w:ascii="Times New Roman" w:hAnsi="Times New Roman"/>
              <w:sz w:val="24"/>
            </w:rPr>
            <w:t>Normal</w:t>
          </w:r>
        </w:smartTag>
      </w:smartTag>
      <w:r w:rsidRPr="000A6076">
        <w:rPr>
          <w:rFonts w:ascii="Times New Roman" w:hAnsi="Times New Roman"/>
          <w:sz w:val="24"/>
        </w:rPr>
        <w:t>,” (4th Quarter, 1997): 27.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“Recovery, Risk and Renaissance of Big Ideas,” (3rd Quarter, 1997): 43, 69.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“Real Estate Financing: Tallulah Bankhead &amp; Complexity,” (2nd Quarter, </w:t>
      </w:r>
      <w:r w:rsidRPr="000A6076">
        <w:rPr>
          <w:rFonts w:ascii="Times New Roman" w:hAnsi="Times New Roman"/>
          <w:sz w:val="24"/>
        </w:rPr>
        <w:br/>
        <w:t>1997): 9, 68.</w:t>
      </w:r>
    </w:p>
    <w:p w:rsidR="008B6869" w:rsidRPr="000A6076" w:rsidRDefault="008B6869" w:rsidP="008B6869">
      <w:pPr>
        <w:pStyle w:val="biobibtext"/>
        <w:spacing w:before="100"/>
        <w:rPr>
          <w:rFonts w:ascii="Times New Roman" w:hAnsi="Times New Roman"/>
          <w:sz w:val="24"/>
        </w:rPr>
      </w:pPr>
    </w:p>
    <w:p w:rsidR="008B6869" w:rsidRPr="000A6076" w:rsidRDefault="008B6869" w:rsidP="008B6869">
      <w:pPr>
        <w:pStyle w:val="Subhead1"/>
        <w:outlineLvl w:val="0"/>
        <w:rPr>
          <w:rFonts w:ascii="Times New Roman" w:hAnsi="Times New Roman"/>
          <w:i/>
          <w:sz w:val="24"/>
          <w:u w:val="none"/>
        </w:rPr>
      </w:pPr>
      <w:r w:rsidRPr="000A6076">
        <w:rPr>
          <w:rFonts w:ascii="Times New Roman" w:hAnsi="Times New Roman"/>
          <w:i/>
          <w:sz w:val="24"/>
          <w:u w:val="none"/>
        </w:rPr>
        <w:t>The Institutional Real Estate Letter</w:t>
      </w:r>
    </w:p>
    <w:p w:rsidR="008B6869" w:rsidRPr="000A6076" w:rsidRDefault="008B6869" w:rsidP="008B6869">
      <w:pPr>
        <w:pStyle w:val="Subhead1"/>
        <w:outlineLvl w:val="0"/>
        <w:rPr>
          <w:rFonts w:ascii="Times New Roman" w:hAnsi="Times New Roman"/>
          <w:sz w:val="24"/>
          <w:u w:val="none"/>
        </w:rPr>
      </w:pPr>
    </w:p>
    <w:p w:rsidR="008B6869" w:rsidRPr="000A6076" w:rsidRDefault="008B6869" w:rsidP="008B6869">
      <w:pPr>
        <w:pStyle w:val="Subhead1"/>
        <w:outlineLvl w:val="0"/>
        <w:rPr>
          <w:rFonts w:ascii="Times New Roman" w:hAnsi="Times New Roman"/>
          <w:b w:val="0"/>
          <w:sz w:val="24"/>
          <w:u w:val="none"/>
        </w:rPr>
      </w:pPr>
      <w:r w:rsidRPr="000A6076">
        <w:rPr>
          <w:rFonts w:ascii="Times New Roman" w:hAnsi="Times New Roman"/>
          <w:b w:val="0"/>
          <w:sz w:val="24"/>
          <w:u w:val="none"/>
        </w:rPr>
        <w:t xml:space="preserve">“Passage to </w:t>
      </w:r>
      <w:smartTag w:uri="urn:schemas-microsoft-com:office:smarttags" w:element="place">
        <w:smartTag w:uri="urn:schemas-microsoft-com:office:smarttags" w:element="country-region">
          <w:r w:rsidRPr="000A6076">
            <w:rPr>
              <w:rFonts w:ascii="Times New Roman" w:hAnsi="Times New Roman"/>
              <w:b w:val="0"/>
              <w:sz w:val="24"/>
              <w:u w:val="none"/>
            </w:rPr>
            <w:t>India</w:t>
          </w:r>
        </w:smartTag>
      </w:smartTag>
      <w:r w:rsidRPr="000A6076">
        <w:rPr>
          <w:rFonts w:ascii="Times New Roman" w:hAnsi="Times New Roman"/>
          <w:b w:val="0"/>
          <w:sz w:val="24"/>
          <w:u w:val="none"/>
        </w:rPr>
        <w:t>:  Economic Growth Fuels Real Estate Market,” (Global Quarterly  Supplement Fall 2005): 1, 3.</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“REITs Were Strong, But Capital Market Declined Again,” (January 2003): 38-29.</w:t>
      </w:r>
    </w:p>
    <w:p w:rsidR="008B6869" w:rsidRPr="000A6076" w:rsidRDefault="008B6869" w:rsidP="008B6869">
      <w:pPr>
        <w:pStyle w:val="biobibtext"/>
        <w:spacing w:before="160"/>
        <w:jc w:val="left"/>
        <w:rPr>
          <w:rFonts w:ascii="Times New Roman" w:hAnsi="Times New Roman"/>
          <w:sz w:val="24"/>
        </w:rPr>
      </w:pPr>
      <w:r w:rsidRPr="000A6076">
        <w:rPr>
          <w:rFonts w:ascii="Times New Roman" w:hAnsi="Times New Roman"/>
          <w:sz w:val="24"/>
        </w:rPr>
        <w:t xml:space="preserve"> “Achieving Trust in Institutional Investing,” (June 1999): 31,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“Real Estate Trust Chain,” (May 1999): 31,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“Trust in Real Estate Investing,” (April 1999): 25–26.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Responsibility of Real Estate Decisions,” (December 1997): 36-37.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“Designing and Building Structures That Last,” (November 1997): 27, 43.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“Tear-Down Scraper Rationale,” (October 1997): 39, 41.</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“Tear-Down Scraper,” (September 1997): 35, 42.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“What You Can Expect from an ‘Expert,’” (August 1997):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“Which Planning Theory Does Your Portfolio Represent?” (July 1997): 2728.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“Does Location Matter?” (June 1997): 33-34.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“Pensions and Seniors Housing—An Idea Whose Time Has Come,” (May 1997): </w:t>
      </w:r>
      <w:r w:rsidRPr="000A6076">
        <w:rPr>
          <w:rFonts w:ascii="Times New Roman" w:hAnsi="Times New Roman"/>
          <w:sz w:val="24"/>
        </w:rPr>
        <w:br/>
        <w:t>23-24.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“Property </w:t>
      </w:r>
      <w:r w:rsidRPr="000A6076">
        <w:rPr>
          <w:rFonts w:ascii="Times New Roman" w:hAnsi="Times New Roman"/>
          <w:i/>
          <w:sz w:val="24"/>
        </w:rPr>
        <w:t>Security</w:t>
      </w:r>
      <w:r w:rsidRPr="000A6076">
        <w:rPr>
          <w:rFonts w:ascii="Times New Roman" w:hAnsi="Times New Roman"/>
          <w:sz w:val="24"/>
        </w:rPr>
        <w:t>, Not Just Securitization,” (April 1997): 19, 22.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“Trustees’ Pension Property Priorities,” (March 1997): 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“Has Real Estate Been Relegated to Second-Class Status?” (February 1997): 21,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“Real Estate Investing </w:t>
      </w:r>
      <w:r w:rsidRPr="000A6076">
        <w:rPr>
          <w:rFonts w:ascii="Times New Roman" w:hAnsi="Times New Roman"/>
          <w:i/>
          <w:sz w:val="24"/>
        </w:rPr>
        <w:t>Is</w:t>
      </w:r>
      <w:r w:rsidRPr="000A6076">
        <w:rPr>
          <w:rFonts w:ascii="Times New Roman" w:hAnsi="Times New Roman"/>
          <w:sz w:val="24"/>
        </w:rPr>
        <w:t xml:space="preserve"> Opportunistic,” (January 1997): 21, 38.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“Focusing on the ‘Big’ Themes,” (December 1996): 19.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“Where Studio Meets CBD Office: The Art of Real Estate Art,” (November 1996): 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“Capital Markets Insight Drives Selling,” (October 1996): 23,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“Retail Anomaly and Transformation,” (September 1996):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15 Percent Solution,” (August 1996): 21-22.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“Whose Ideas are Represented in Your Portfolio?” (June 1996): 25-26.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“It takes a Community to Create a Portfolio,” (May 1996): 21, 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“Thoughtful Real Estate Decisions,” (April 1996): 25, 30.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Peril of Benchmarking,” (March 1996): 23, 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“Repair or New Model?” (February 1996): 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“Valueless Valuations,” (January 1996): 16, 30.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 Tale of Four States,” (November 1995): 23,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t>
      </w:r>
      <w:smartTag w:uri="urn:schemas-microsoft-com:office:smarttags" w:element="place">
        <w:smartTag w:uri="urn:schemas-microsoft-com:office:smarttags" w:element="PlaceName">
          <w:r w:rsidRPr="000A6076">
            <w:rPr>
              <w:rFonts w:ascii="Times New Roman" w:hAnsi="Times New Roman"/>
              <w:sz w:val="24"/>
            </w:rPr>
            <w:t>Rockefeller</w:t>
          </w:r>
        </w:smartTag>
        <w:r w:rsidRPr="000A6076">
          <w:rPr>
            <w:rFonts w:ascii="Times New Roman" w:hAnsi="Times New Roman"/>
            <w:sz w:val="24"/>
          </w:rPr>
          <w:t xml:space="preserve"> </w:t>
        </w:r>
        <w:smartTag w:uri="urn:schemas-microsoft-com:office:smarttags" w:element="PlaceType">
          <w:r w:rsidRPr="000A6076">
            <w:rPr>
              <w:rFonts w:ascii="Times New Roman" w:hAnsi="Times New Roman"/>
              <w:sz w:val="24"/>
            </w:rPr>
            <w:t>Center</w:t>
          </w:r>
        </w:smartTag>
      </w:smartTag>
      <w:r w:rsidRPr="000A6076">
        <w:rPr>
          <w:rFonts w:ascii="Times New Roman" w:hAnsi="Times New Roman"/>
          <w:sz w:val="24"/>
        </w:rPr>
        <w:t>: A Metaphor for the 1985-95 Decade,” (October 1995): 23,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“Positive Outlook for Real Estate Securitization,” (September 1995): 27.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Paradox of Location,” (August 1995): 23, 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“Making Strategy, Doing Deals,” (July 1995): 24-25.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Real Estate Market Cycle and the New Economy,” (June 1995): 22-23, 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“Real Estate Financing: Tallulah Bankhead &amp; Complexity,” (May 1995): 22-23.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“Compensating Real Estate Professionals—Part III,” (April 1995): 22-23.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“Compensating Real Estate Professionals—Part II,” (March 1995): 29,33.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“Compensating Real Estate Professionals—Part I,” (February 1995): 21, 28.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“Due Diligence: Can You Spare the Time?” (January 1995): 29,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“Year-End Reflections: On Barriers to Change,” (December 1994): 24-25, 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Real Estate Genius,” (November 1994): 15, 34.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“Leadership Ever More Important in Changing Real Estate Markets,” (October 1994): 21-21.</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Road Less Traveled,” (September 1994): 16-17.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“Evolving Structure of Real Estate Professional Services,” (August 1994): 18-19.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“On Provocative Lessons and Meaningful Change,” (July 1994): 16-17.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“Rethinking Pension Investment Management Services,” (June 1994): 18-19.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“Strategic Imperative: Plan Sponsors Must Take the Initiative,” (May 1994): 14-15.</w:t>
      </w:r>
    </w:p>
    <w:p w:rsidR="008B6869" w:rsidRPr="000A6076" w:rsidRDefault="008B6869" w:rsidP="008B6869">
      <w:pPr>
        <w:pStyle w:val="biobibtext"/>
        <w:spacing w:before="100"/>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sz w:val="24"/>
          <w:u w:val="none"/>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Real Estate Capital Markets Report</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 xml:space="preserve">“Venturing Beyond the </w:t>
      </w:r>
      <w:smartTag w:uri="urn:schemas-microsoft-com:office:smarttags" w:element="place">
        <w:smartTag w:uri="urn:schemas-microsoft-com:office:smarttags" w:element="PlaceName">
          <w:r w:rsidRPr="000A6076">
            <w:rPr>
              <w:rFonts w:ascii="Times New Roman" w:hAnsi="Times New Roman"/>
              <w:sz w:val="24"/>
            </w:rPr>
            <w:t>Familiar</w:t>
          </w:r>
        </w:smartTag>
        <w:r w:rsidRPr="000A6076">
          <w:rPr>
            <w:rFonts w:ascii="Times New Roman" w:hAnsi="Times New Roman"/>
            <w:sz w:val="24"/>
          </w:rPr>
          <w:t xml:space="preserve"> </w:t>
        </w:r>
        <w:smartTag w:uri="urn:schemas-microsoft-com:office:smarttags" w:element="PlaceType">
          <w:r w:rsidRPr="000A6076">
            <w:rPr>
              <w:rFonts w:ascii="Times New Roman" w:hAnsi="Times New Roman"/>
              <w:sz w:val="24"/>
            </w:rPr>
            <w:t>Shore</w:t>
          </w:r>
        </w:smartTag>
      </w:smartTag>
      <w:r w:rsidRPr="000A6076">
        <w:rPr>
          <w:rFonts w:ascii="Times New Roman" w:hAnsi="Times New Roman"/>
          <w:sz w:val="24"/>
        </w:rPr>
        <w:t>,” (Fall 1996): 1, 28, 30-31.</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“Choose Wisely,” (Summer 1996): 1, 4, 28-29.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“In Search of an Appealing Strategy,” (Spring 1996): 1, 4, 36-37.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“Be Careful What You Wish For,” (Winter 1996): 1, 4, 34-35.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Compelling Reason,” (Fall 1995): 1, 4, 12, 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“Economy of Paradox Leaves Visionaries Bleary-Eyed,” (Summer 1995): 1, 4, 12, 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“Smile With the Wise, and Feed With the Rich,” (Spring 1995): 1, 4, 12.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“Interdependent, Paradoxical Describe Today’s Economy,” (Winter 1994): 1, 4-5,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“Are the Good Times Back?” (Fall 1994): 1, 4-5, 30.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“Countdown to the 21st Century,” (Summer 1994): 1, 4-5.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“Surf’s Up: Investors Ride the Fifth Wave of Securitization,” (Spring 1994): 1, 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“Renaissance of Confidence Marks the New Year,” (Winter 1994): 1, 3, 78, 82.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“Recovery Built On Shaky Foundation,” (Fall 1993): 1-3.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 Tale of Two Markets,” (Summer 1993): 1, 3, 80.</w:t>
      </w:r>
    </w:p>
    <w:p w:rsidR="008B6869" w:rsidRPr="000A6076" w:rsidRDefault="008B6869" w:rsidP="008B6869">
      <w:pPr>
        <w:pStyle w:val="Subhead1"/>
        <w:keepLines/>
        <w:jc w:val="left"/>
        <w:outlineLvl w:val="0"/>
        <w:rPr>
          <w:rFonts w:ascii="Times New Roman" w:hAnsi="Times New Roman"/>
          <w:sz w:val="24"/>
          <w:u w:val="none"/>
        </w:rPr>
      </w:pPr>
    </w:p>
    <w:p w:rsidR="008B6869" w:rsidRPr="000A6076" w:rsidRDefault="008B6869" w:rsidP="008B6869">
      <w:pPr>
        <w:pStyle w:val="Subhead1"/>
        <w:keepLines/>
        <w:jc w:val="left"/>
        <w:outlineLvl w:val="0"/>
        <w:rPr>
          <w:rFonts w:ascii="Times New Roman" w:hAnsi="Times New Roman"/>
          <w:i/>
          <w:sz w:val="24"/>
          <w:u w:val="none"/>
        </w:rPr>
      </w:pPr>
      <w:r w:rsidRPr="000A6076">
        <w:rPr>
          <w:rFonts w:ascii="Times New Roman" w:hAnsi="Times New Roman"/>
          <w:i/>
          <w:sz w:val="24"/>
          <w:u w:val="none"/>
        </w:rPr>
        <w:t>Forbes</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“Playing the Housing Market,” (</w:t>
      </w:r>
      <w:smartTag w:uri="urn:schemas-microsoft-com:office:smarttags" w:element="date">
        <w:smartTagPr>
          <w:attr w:name="Month" w:val="12"/>
          <w:attr w:name="Day" w:val="20"/>
          <w:attr w:name="Year" w:val="1993"/>
        </w:smartTagPr>
        <w:r w:rsidRPr="000A6076">
          <w:rPr>
            <w:rFonts w:ascii="Times New Roman" w:hAnsi="Times New Roman"/>
            <w:sz w:val="24"/>
          </w:rPr>
          <w:t>December 20, 1993</w:t>
        </w:r>
      </w:smartTag>
      <w:r w:rsidRPr="000A6076">
        <w:rPr>
          <w:rFonts w:ascii="Times New Roman" w:hAnsi="Times New Roman"/>
          <w:sz w:val="24"/>
        </w:rPr>
        <w:t>): 288.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“Renaissance,” (May 25, 1992): 306.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“Opportunities in Real Estate,” (</w:t>
      </w:r>
      <w:smartTag w:uri="urn:schemas-microsoft-com:office:smarttags" w:element="date">
        <w:smartTagPr>
          <w:attr w:name="Month" w:val="4"/>
          <w:attr w:name="Day" w:val="27"/>
          <w:attr w:name="Year" w:val="1992"/>
        </w:smartTagPr>
        <w:r w:rsidRPr="000A6076">
          <w:rPr>
            <w:rFonts w:ascii="Times New Roman" w:hAnsi="Times New Roman"/>
            <w:sz w:val="24"/>
          </w:rPr>
          <w:t>April 27, 1992</w:t>
        </w:r>
      </w:smartTag>
      <w:r w:rsidRPr="000A6076">
        <w:rPr>
          <w:rFonts w:ascii="Times New Roman" w:hAnsi="Times New Roman"/>
          <w:sz w:val="24"/>
        </w:rPr>
        <w:t>): 414.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“Bottom, Bottom, Where’s the Bottom?” (</w:t>
      </w:r>
      <w:smartTag w:uri="urn:schemas-microsoft-com:office:smarttags" w:element="date">
        <w:smartTagPr>
          <w:attr w:name="Month" w:val="3"/>
          <w:attr w:name="Day" w:val="16"/>
          <w:attr w:name="Year" w:val="1992"/>
        </w:smartTagPr>
        <w:r w:rsidRPr="000A6076">
          <w:rPr>
            <w:rFonts w:ascii="Times New Roman" w:hAnsi="Times New Roman"/>
            <w:sz w:val="24"/>
          </w:rPr>
          <w:t>March 16, 1992</w:t>
        </w:r>
      </w:smartTag>
      <w:r w:rsidRPr="000A6076">
        <w:rPr>
          <w:rFonts w:ascii="Times New Roman" w:hAnsi="Times New Roman"/>
          <w:sz w:val="24"/>
        </w:rPr>
        <w:t>): 169.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“Don't Rush In,” (</w:t>
      </w:r>
      <w:smartTag w:uri="urn:schemas-microsoft-com:office:smarttags" w:element="date">
        <w:smartTagPr>
          <w:attr w:name="Month" w:val="8"/>
          <w:attr w:name="Day" w:val="24"/>
          <w:attr w:name="Year" w:val="1987"/>
        </w:smartTagPr>
        <w:r w:rsidRPr="000A6076">
          <w:rPr>
            <w:rFonts w:ascii="Times New Roman" w:hAnsi="Times New Roman"/>
            <w:sz w:val="24"/>
          </w:rPr>
          <w:t>August 24, 1987</w:t>
        </w:r>
      </w:smartTag>
      <w:r w:rsidRPr="000A6076">
        <w:rPr>
          <w:rFonts w:ascii="Times New Roman" w:hAnsi="Times New Roman"/>
          <w:sz w:val="24"/>
        </w:rPr>
        <w:t>): 135.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“Fear </w:t>
      </w:r>
      <w:smartTag w:uri="urn:schemas-microsoft-com:office:smarttags" w:element="Street">
        <w:smartTag w:uri="urn:schemas-microsoft-com:office:smarttags" w:element="address">
          <w:r w:rsidRPr="000A6076">
            <w:rPr>
              <w:rFonts w:ascii="Times New Roman" w:hAnsi="Times New Roman"/>
              <w:sz w:val="24"/>
            </w:rPr>
            <w:t>Stalks Main Street</w:t>
          </w:r>
        </w:smartTag>
      </w:smartTag>
      <w:r w:rsidRPr="000A6076">
        <w:rPr>
          <w:rFonts w:ascii="Times New Roman" w:hAnsi="Times New Roman"/>
          <w:sz w:val="24"/>
        </w:rPr>
        <w:t>,” (January 16, 1984): 137.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“Moving On,” (</w:t>
      </w:r>
      <w:smartTag w:uri="urn:schemas-microsoft-com:office:smarttags" w:element="date">
        <w:smartTagPr>
          <w:attr w:name="Month" w:val="8"/>
          <w:attr w:name="Day" w:val="29"/>
          <w:attr w:name="Year" w:val="1983"/>
        </w:smartTagPr>
        <w:r w:rsidRPr="000A6076">
          <w:rPr>
            <w:rFonts w:ascii="Times New Roman" w:hAnsi="Times New Roman"/>
            <w:sz w:val="24"/>
          </w:rPr>
          <w:t>August 29, 1983</w:t>
        </w:r>
      </w:smartTag>
      <w:r w:rsidRPr="000A6076">
        <w:rPr>
          <w:rFonts w:ascii="Times New Roman" w:hAnsi="Times New Roman"/>
          <w:sz w:val="24"/>
        </w:rPr>
        <w:t>): 176.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“Life After Merrill Lynch,” (August 1, 1983): 182, 183.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“Harder Than It Looks,” (</w:t>
      </w:r>
      <w:smartTag w:uri="urn:schemas-microsoft-com:office:smarttags" w:element="date">
        <w:smartTagPr>
          <w:attr w:name="Month" w:val="5"/>
          <w:attr w:name="Day" w:val="9"/>
          <w:attr w:name="Year" w:val="1983"/>
        </w:smartTagPr>
        <w:r w:rsidRPr="000A6076">
          <w:rPr>
            <w:rFonts w:ascii="Times New Roman" w:hAnsi="Times New Roman"/>
            <w:sz w:val="24"/>
          </w:rPr>
          <w:t>May 9, 1983</w:t>
        </w:r>
      </w:smartTag>
      <w:r w:rsidRPr="000A6076">
        <w:rPr>
          <w:rFonts w:ascii="Times New Roman" w:hAnsi="Times New Roman"/>
          <w:sz w:val="24"/>
        </w:rPr>
        <w:t>): 344.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“When Less Is More,” (</w:t>
      </w:r>
      <w:smartTag w:uri="urn:schemas-microsoft-com:office:smarttags" w:element="date">
        <w:smartTagPr>
          <w:attr w:name="Month" w:val="4"/>
          <w:attr w:name="Day" w:val="11"/>
          <w:attr w:name="Year" w:val="1983"/>
        </w:smartTagPr>
        <w:r w:rsidRPr="000A6076">
          <w:rPr>
            <w:rFonts w:ascii="Times New Roman" w:hAnsi="Times New Roman"/>
            <w:sz w:val="24"/>
          </w:rPr>
          <w:t>April 11, 1983</w:t>
        </w:r>
      </w:smartTag>
      <w:r w:rsidRPr="000A6076">
        <w:rPr>
          <w:rFonts w:ascii="Times New Roman" w:hAnsi="Times New Roman"/>
          <w:sz w:val="24"/>
        </w:rPr>
        <w:t>): 214.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“Knowledge + Uncertainty = Wealth,” (</w:t>
      </w:r>
      <w:smartTag w:uri="urn:schemas-microsoft-com:office:smarttags" w:element="date">
        <w:smartTagPr>
          <w:attr w:name="Month" w:val="3"/>
          <w:attr w:name="Day" w:val="14"/>
          <w:attr w:name="Year" w:val="1983"/>
        </w:smartTagPr>
        <w:r w:rsidRPr="000A6076">
          <w:rPr>
            <w:rFonts w:ascii="Times New Roman" w:hAnsi="Times New Roman"/>
            <w:sz w:val="24"/>
          </w:rPr>
          <w:t>March 14, 1983</w:t>
        </w:r>
      </w:smartTag>
      <w:r w:rsidRPr="000A6076">
        <w:rPr>
          <w:rFonts w:ascii="Times New Roman" w:hAnsi="Times New Roman"/>
          <w:sz w:val="24"/>
        </w:rPr>
        <w:t>): 202.</w:t>
      </w:r>
    </w:p>
    <w:p w:rsidR="008B6869" w:rsidRPr="000A6076" w:rsidRDefault="008B6869" w:rsidP="008B6869">
      <w:pPr>
        <w:pStyle w:val="biosubhead"/>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National Real Estate Investor</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“Easy Money of the ‘80s Is a Scarce Resource,” (May 1992): 32.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“Will the West Coast Benefit from Soviet Chaos?” (March 1992): 42-43.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“Implementing Due Diligence Priority,” (November 1991): 32, 34.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“Due Diligence Becomes a Priority,” (September 1991): 28.</w:t>
      </w:r>
    </w:p>
    <w:p w:rsidR="008B6869" w:rsidRPr="000A6076" w:rsidRDefault="008B6869" w:rsidP="008B6869">
      <w:pPr>
        <w:pStyle w:val="biobibtext"/>
        <w:jc w:val="left"/>
        <w:rPr>
          <w:rFonts w:ascii="Times New Roman" w:hAnsi="Times New Roman"/>
          <w:sz w:val="24"/>
          <w:u w:val="single"/>
        </w:rPr>
      </w:pPr>
    </w:p>
    <w:p w:rsidR="008B6869" w:rsidRPr="000A6076" w:rsidRDefault="008B6869" w:rsidP="008B6869">
      <w:pPr>
        <w:pStyle w:val="Subhead1"/>
        <w:jc w:val="left"/>
        <w:outlineLvl w:val="0"/>
        <w:rPr>
          <w:rFonts w:ascii="Times New Roman" w:hAnsi="Times New Roman"/>
          <w:i/>
          <w:sz w:val="24"/>
          <w:u w:val="none"/>
        </w:rPr>
      </w:pPr>
      <w:smartTag w:uri="urn:schemas-microsoft-com:office:smarttags" w:element="State">
        <w:smartTag w:uri="urn:schemas-microsoft-com:office:smarttags" w:element="place">
          <w:r w:rsidRPr="000A6076">
            <w:rPr>
              <w:rFonts w:ascii="Times New Roman" w:hAnsi="Times New Roman"/>
              <w:i/>
              <w:sz w:val="24"/>
              <w:u w:val="none"/>
            </w:rPr>
            <w:t>California</w:t>
          </w:r>
        </w:smartTag>
      </w:smartTag>
      <w:r w:rsidRPr="000A6076">
        <w:rPr>
          <w:rFonts w:ascii="Times New Roman" w:hAnsi="Times New Roman"/>
          <w:i/>
          <w:sz w:val="24"/>
          <w:u w:val="none"/>
        </w:rPr>
        <w:t xml:space="preserve"> Bicyclist</w:t>
      </w:r>
    </w:p>
    <w:p w:rsidR="008B6869" w:rsidRPr="000A6076" w:rsidRDefault="008B6869" w:rsidP="008B6869">
      <w:pPr>
        <w:pStyle w:val="biobibtext1011"/>
        <w:spacing w:before="200"/>
        <w:jc w:val="left"/>
        <w:outlineLvl w:val="0"/>
        <w:rPr>
          <w:rFonts w:ascii="Times New Roman" w:hAnsi="Times New Roman"/>
          <w:sz w:val="24"/>
        </w:rPr>
      </w:pPr>
      <w:r w:rsidRPr="000A6076">
        <w:rPr>
          <w:rFonts w:ascii="Times New Roman" w:hAnsi="Times New Roman"/>
          <w:sz w:val="24"/>
        </w:rPr>
        <w:t>“Publisher's Letter,” monthly (August 1988 - January 1993).</w:t>
      </w:r>
    </w:p>
    <w:p w:rsidR="008B6869" w:rsidRPr="000A6076" w:rsidRDefault="008B6869" w:rsidP="008B6869">
      <w:pPr>
        <w:pStyle w:val="biobibtext"/>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smartTag w:uri="urn:schemas-microsoft-com:office:smarttags" w:element="State">
        <w:smartTag w:uri="urn:schemas-microsoft-com:office:smarttags" w:element="place">
          <w:r w:rsidRPr="000A6076">
            <w:rPr>
              <w:rFonts w:ascii="Times New Roman" w:hAnsi="Times New Roman"/>
              <w:i/>
              <w:sz w:val="24"/>
              <w:u w:val="none"/>
            </w:rPr>
            <w:t>Texas</w:t>
          </w:r>
        </w:smartTag>
      </w:smartTag>
      <w:r w:rsidRPr="000A6076">
        <w:rPr>
          <w:rFonts w:ascii="Times New Roman" w:hAnsi="Times New Roman"/>
          <w:i/>
          <w:sz w:val="24"/>
          <w:u w:val="none"/>
        </w:rPr>
        <w:t xml:space="preserve"> Bicyclist</w:t>
      </w:r>
    </w:p>
    <w:p w:rsidR="008B6869" w:rsidRPr="000A6076" w:rsidRDefault="008B6869" w:rsidP="008B6869">
      <w:pPr>
        <w:pStyle w:val="biobibtext"/>
        <w:spacing w:before="200"/>
        <w:jc w:val="left"/>
        <w:outlineLvl w:val="0"/>
        <w:rPr>
          <w:rFonts w:ascii="Times New Roman" w:hAnsi="Times New Roman"/>
          <w:sz w:val="24"/>
          <w:u w:val="single"/>
        </w:rPr>
      </w:pPr>
      <w:r w:rsidRPr="000A6076">
        <w:rPr>
          <w:rFonts w:ascii="Times New Roman" w:hAnsi="Times New Roman"/>
          <w:sz w:val="24"/>
        </w:rPr>
        <w:t>“Publisher's Letter,” monthly (April 1989 - January 1993).</w:t>
      </w:r>
    </w:p>
    <w:p w:rsidR="008B6869" w:rsidRPr="000A6076" w:rsidRDefault="008B6869" w:rsidP="008B6869">
      <w:pPr>
        <w:pStyle w:val="biobibtext"/>
        <w:spacing w:line="320" w:lineRule="atLeast"/>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Real Estate Strategies</w:t>
      </w:r>
    </w:p>
    <w:p w:rsidR="008B6869" w:rsidRPr="000A6076" w:rsidRDefault="008B6869" w:rsidP="008B6869">
      <w:pPr>
        <w:pStyle w:val="biobibtext1011"/>
        <w:spacing w:before="200"/>
        <w:jc w:val="left"/>
        <w:rPr>
          <w:rFonts w:ascii="Times New Roman" w:hAnsi="Times New Roman"/>
          <w:sz w:val="24"/>
        </w:rPr>
      </w:pPr>
      <w:r w:rsidRPr="000A6076">
        <w:rPr>
          <w:rFonts w:ascii="Times New Roman" w:hAnsi="Times New Roman"/>
          <w:sz w:val="24"/>
        </w:rPr>
        <w:t>“Implementing Due Diligence Priority,” (Fall/Winter 1991): 12.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“How Big is the Real Estate Industry?” (Summer 1991): 8.</w:t>
      </w:r>
    </w:p>
    <w:p w:rsidR="008B6869" w:rsidRPr="000A6076" w:rsidRDefault="008B6869" w:rsidP="008B6869">
      <w:pPr>
        <w:pStyle w:val="biosubhead"/>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Real Estate Syndication Digest</w:t>
      </w:r>
    </w:p>
    <w:p w:rsidR="008B6869" w:rsidRPr="000A6076" w:rsidRDefault="008B6869" w:rsidP="008B6869">
      <w:pPr>
        <w:pStyle w:val="biobibtext1011"/>
        <w:spacing w:before="200"/>
        <w:jc w:val="left"/>
        <w:rPr>
          <w:rFonts w:ascii="Times New Roman" w:hAnsi="Times New Roman"/>
          <w:sz w:val="24"/>
        </w:rPr>
      </w:pPr>
      <w:r w:rsidRPr="000A6076">
        <w:rPr>
          <w:rFonts w:ascii="Times New Roman" w:hAnsi="Times New Roman"/>
          <w:sz w:val="24"/>
        </w:rPr>
        <w:t>“Real Estate Investment Analysis,” 2 (September 1972): 30-34.</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“Compensation of Sponsors of Real Estate Securities Programs,”</w:t>
      </w:r>
      <w:r w:rsidRPr="000A6076">
        <w:rPr>
          <w:rFonts w:ascii="Times New Roman" w:hAnsi="Times New Roman"/>
          <w:i/>
          <w:sz w:val="24"/>
        </w:rPr>
        <w:t xml:space="preserve"> </w:t>
      </w:r>
      <w:r w:rsidRPr="000A6076">
        <w:rPr>
          <w:rFonts w:ascii="Times New Roman" w:hAnsi="Times New Roman"/>
          <w:sz w:val="24"/>
        </w:rPr>
        <w:t>2 (August 1972): 34-37.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“Real Estate Syndication in Perspective,” 2 (July 1972): 28-30.</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“Evaluation of NASD and </w:t>
      </w:r>
      <w:smartTag w:uri="urn:schemas-microsoft-com:office:smarttags" w:element="place">
        <w:r w:rsidRPr="000A6076">
          <w:rPr>
            <w:rFonts w:ascii="Times New Roman" w:hAnsi="Times New Roman"/>
            <w:sz w:val="24"/>
          </w:rPr>
          <w:t>Midwest</w:t>
        </w:r>
      </w:smartTag>
      <w:r w:rsidRPr="000A6076">
        <w:rPr>
          <w:rFonts w:ascii="Times New Roman" w:hAnsi="Times New Roman"/>
          <w:sz w:val="24"/>
        </w:rPr>
        <w:t xml:space="preserve"> Regulatory Rules,” 2 (June 1972): 29-30, 32.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“Commentary on the New California Corporation Department Regulations,” 2 (May 1972): 30, 32.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Need for a Real Estate Securities Institute,”</w:t>
      </w:r>
      <w:r w:rsidRPr="000A6076">
        <w:rPr>
          <w:rFonts w:ascii="Times New Roman" w:hAnsi="Times New Roman"/>
          <w:i/>
          <w:sz w:val="24"/>
        </w:rPr>
        <w:t xml:space="preserve"> </w:t>
      </w:r>
      <w:r w:rsidRPr="000A6076">
        <w:rPr>
          <w:rFonts w:ascii="Times New Roman" w:hAnsi="Times New Roman"/>
          <w:sz w:val="24"/>
        </w:rPr>
        <w:t>2 (April 1972): 26, 28.</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“Analysis of </w:t>
      </w:r>
      <w:smartTag w:uri="urn:schemas-microsoft-com:office:smarttags" w:element="place">
        <w:smartTag w:uri="urn:schemas-microsoft-com:office:smarttags" w:element="State">
          <w:r w:rsidRPr="000A6076">
            <w:rPr>
              <w:rFonts w:ascii="Times New Roman" w:hAnsi="Times New Roman"/>
              <w:sz w:val="24"/>
            </w:rPr>
            <w:t>California</w:t>
          </w:r>
        </w:smartTag>
      </w:smartTag>
      <w:r w:rsidRPr="000A6076">
        <w:rPr>
          <w:rFonts w:ascii="Times New Roman" w:hAnsi="Times New Roman"/>
          <w:sz w:val="24"/>
        </w:rPr>
        <w:t>'s Proposed Regulatory Guidelines,” 2 (March 1972): 19-20.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“Creative Structuring of Real Estate Syndicates,” 2 (January 1972): 26-27.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“Economic Advantages of Unspecified Property Funds,” 1 (December 1971): 26-28.</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“Regulation of Unspecified Property Funds,”</w:t>
      </w:r>
      <w:r w:rsidRPr="000A6076">
        <w:rPr>
          <w:rFonts w:ascii="Times New Roman" w:hAnsi="Times New Roman"/>
          <w:i/>
          <w:sz w:val="24"/>
        </w:rPr>
        <w:t xml:space="preserve"> </w:t>
      </w:r>
      <w:r w:rsidRPr="000A6076">
        <w:rPr>
          <w:rFonts w:ascii="Times New Roman" w:hAnsi="Times New Roman"/>
          <w:sz w:val="24"/>
        </w:rPr>
        <w:t>1 (November 1971): 17.</w:t>
      </w:r>
    </w:p>
    <w:p w:rsidR="008B6869" w:rsidRPr="000A6076" w:rsidRDefault="008B6869" w:rsidP="008B6869">
      <w:pPr>
        <w:pStyle w:val="biobibtext"/>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Roulac’s Strategic Real Estate</w:t>
      </w:r>
    </w:p>
    <w:p w:rsidR="008B6869" w:rsidRPr="000A6076" w:rsidRDefault="008B6869" w:rsidP="008B6869">
      <w:pPr>
        <w:pStyle w:val="biobibtext1011"/>
        <w:spacing w:before="200"/>
        <w:jc w:val="left"/>
        <w:rPr>
          <w:rFonts w:ascii="Times New Roman" w:hAnsi="Times New Roman"/>
          <w:sz w:val="24"/>
        </w:rPr>
      </w:pPr>
      <w:r w:rsidRPr="000A6076">
        <w:rPr>
          <w:rFonts w:ascii="Times New Roman" w:hAnsi="Times New Roman"/>
          <w:sz w:val="24"/>
        </w:rPr>
        <w:t>“Corporate Real Estate: The Sleeping Giant,” (June,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“Pension Funds Take More Risk For Rewards,” (May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“Industry Should Initiate </w:t>
      </w:r>
      <w:r w:rsidR="00867053">
        <w:rPr>
          <w:rFonts w:ascii="Times New Roman" w:hAnsi="Times New Roman"/>
          <w:sz w:val="24"/>
        </w:rPr>
        <w:t>nationa</w:t>
      </w:r>
      <w:r w:rsidRPr="000A6076">
        <w:rPr>
          <w:rFonts w:ascii="Times New Roman" w:hAnsi="Times New Roman"/>
          <w:sz w:val="24"/>
        </w:rPr>
        <w:t xml:space="preserve"> Revision,” (April,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“National Office Market: Worse Before Better,” (March 1989): 10-11.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“Sear's Commercial Brokerage Spin-off,” (February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“Real Estate's Christmas Wish,” (January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“Sears' Restructuring Typifies Today's Market,” (December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“Strategies Enhance Value Through Government's Real Estate Role,” (November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“Greenhouse 'Effect' on Property Environment,” (October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“Turn-around Markets Are Not All the Same,” (September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Special Attraction of Special Events,” (August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“Understanding Market Forces Critical to Property Valuation,” (July,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“New Cast of Players,” (June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Chief's Spirit Lives On,” (May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DNA of Real Estate: Tenants, Money, Property,” (April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“Changing Markets Mandate New Professional Capabilities,” (March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“New Securities Concepts Spur New Investment Strategies,” (February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“Location, Location, Location Adage No Longer Reliable,” (January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“Growth Strategies In the 1990s,” (December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“Explicit Insight vs. Implicit Myopia,” (November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“Yesterday's Criterion of ”Good Enough” Is Not,”</w:t>
      </w:r>
      <w:r w:rsidRPr="000A6076">
        <w:rPr>
          <w:rFonts w:ascii="Times New Roman" w:hAnsi="Times New Roman"/>
          <w:i/>
          <w:sz w:val="24"/>
        </w:rPr>
        <w:t xml:space="preserve"> </w:t>
      </w:r>
      <w:r w:rsidRPr="000A6076">
        <w:rPr>
          <w:rFonts w:ascii="Times New Roman" w:hAnsi="Times New Roman"/>
          <w:sz w:val="24"/>
        </w:rPr>
        <w:t>(October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Tenuous Premise of Stabilized Occupancy,” (September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“Impact of Corporate Restructuring on Real Estate Unappreciated,” (August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“Technology's Imprint on Real Estate,” (July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“Navigating Real Estate Markets on Sea Currents of Change,” (June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“Internationalization of Real Estate: Implications and Opportunities,” (May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“Risk Attributes of Real Estate Oversold; Reassessment Needed,” (April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ADC Time Bomb That Does Not Tick,”</w:t>
      </w:r>
      <w:r w:rsidRPr="000A6076">
        <w:rPr>
          <w:rFonts w:ascii="Times New Roman" w:hAnsi="Times New Roman"/>
          <w:i/>
          <w:sz w:val="24"/>
        </w:rPr>
        <w:t xml:space="preserve"> </w:t>
      </w:r>
      <w:r w:rsidRPr="000A6076">
        <w:rPr>
          <w:rFonts w:ascii="Times New Roman" w:hAnsi="Times New Roman"/>
          <w:sz w:val="24"/>
        </w:rPr>
        <w:t>(March 1987): 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“Computers' Greatest Impact on Real Estate Still To Be Felt,” (February 1987): 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“Price-Value Ratios Are Distorted,” (January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“Companies Must Be Re-Staffed In Light of Today's Economics,” (December </w:t>
      </w:r>
      <w:r w:rsidRPr="000A6076">
        <w:rPr>
          <w:rFonts w:ascii="Times New Roman" w:hAnsi="Times New Roman"/>
          <w:sz w:val="24"/>
        </w:rPr>
        <w:br/>
        <w:t>1986): 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“Properties Not Sold Today Are Re-acquired, Needing New Strategy,” (November 1986):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“Tax Reform Uncertainty Is Over; Let's Get Back to Real Estate,” (October 1986):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“Government-Backed Mortgages: Free Market Vs. Subsidized Monopoly,” (September 1986): 11-12.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“Financial Discipline and History Lessons Forgotten,” (August 1986): 7-8.</w:t>
      </w:r>
    </w:p>
    <w:p w:rsidR="008B6869" w:rsidRPr="000A6076" w:rsidRDefault="008B6869" w:rsidP="008B6869">
      <w:pPr>
        <w:pStyle w:val="biobibtext1011"/>
        <w:spacing w:before="100"/>
        <w:ind w:right="-80"/>
        <w:jc w:val="left"/>
        <w:rPr>
          <w:rFonts w:ascii="Times New Roman" w:hAnsi="Times New Roman"/>
          <w:sz w:val="24"/>
        </w:rPr>
      </w:pPr>
      <w:r w:rsidRPr="000A6076">
        <w:rPr>
          <w:rFonts w:ascii="Times New Roman" w:hAnsi="Times New Roman"/>
          <w:sz w:val="24"/>
        </w:rPr>
        <w:t>“Can The 'Real Estate Cost Factor' Continue to Pull a Sluggish Economy,” (July 1986): 11-12.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Real Estate Management Crisis,” (June 1986): 11-12.</w:t>
      </w:r>
    </w:p>
    <w:p w:rsidR="008B6869" w:rsidRPr="000A6076" w:rsidRDefault="008B6869" w:rsidP="008B6869">
      <w:pPr>
        <w:tabs>
          <w:tab w:val="left" w:pos="9360"/>
        </w:tabs>
        <w:spacing w:line="320" w:lineRule="atLeast"/>
        <w:ind w:left="-360" w:right="-720"/>
        <w:rPr>
          <w:rFonts w:ascii="Times New Roman" w:hAnsi="Times New Roman"/>
          <w:u w:val="single"/>
        </w:rPr>
      </w:pPr>
    </w:p>
    <w:p w:rsidR="008B6869" w:rsidRPr="000A6076" w:rsidRDefault="008B6869" w:rsidP="008B6869">
      <w:pPr>
        <w:tabs>
          <w:tab w:val="left" w:pos="9360"/>
        </w:tabs>
        <w:spacing w:line="320" w:lineRule="atLeast"/>
        <w:ind w:left="-360" w:right="-720"/>
        <w:rPr>
          <w:rFonts w:ascii="Times New Roman" w:hAnsi="Times New Roman"/>
          <w:u w:val="single"/>
        </w:rPr>
      </w:pPr>
    </w:p>
    <w:p w:rsidR="00912F1F" w:rsidRPr="000A6076" w:rsidRDefault="00912F1F">
      <w:pPr>
        <w:keepNext/>
        <w:tabs>
          <w:tab w:val="left" w:pos="9360"/>
        </w:tabs>
        <w:spacing w:line="320" w:lineRule="atLeast"/>
        <w:ind w:left="360" w:right="-720"/>
        <w:rPr>
          <w:rFonts w:ascii="Times New Roman" w:hAnsi="Times New Roman"/>
          <w:szCs w:val="24"/>
          <w:u w:val="single"/>
        </w:rPr>
      </w:pPr>
      <w:r w:rsidRPr="000A6076">
        <w:rPr>
          <w:rFonts w:ascii="Times New Roman" w:hAnsi="Times New Roman"/>
          <w:szCs w:val="24"/>
          <w:u w:val="single"/>
        </w:rPr>
        <w:tab/>
      </w:r>
    </w:p>
    <w:p w:rsidR="00912F1F" w:rsidRPr="000A6076" w:rsidRDefault="00912F1F" w:rsidP="00A34152">
      <w:pPr>
        <w:pStyle w:val="Heading1"/>
      </w:pPr>
      <w:bookmarkStart w:id="299" w:name="_Toc316719238"/>
      <w:bookmarkStart w:id="300" w:name="_Toc316719681"/>
      <w:bookmarkStart w:id="301" w:name="_Toc316720281"/>
      <w:r w:rsidRPr="000A6076">
        <w:t>BOOK REVIEWS</w:t>
      </w:r>
      <w:bookmarkEnd w:id="299"/>
      <w:bookmarkEnd w:id="300"/>
      <w:bookmarkEnd w:id="301"/>
    </w:p>
    <w:p w:rsidR="0072449B" w:rsidRPr="000A6076" w:rsidRDefault="0072449B" w:rsidP="0072449B">
      <w:pPr>
        <w:ind w:left="360"/>
        <w:rPr>
          <w:rFonts w:ascii="Times New Roman" w:hAnsi="Times New Roman"/>
          <w:szCs w:val="24"/>
        </w:rPr>
      </w:pPr>
    </w:p>
    <w:p w:rsidR="0090604A" w:rsidRPr="0090604A" w:rsidRDefault="0090604A" w:rsidP="0090604A">
      <w:pPr>
        <w:ind w:left="720"/>
        <w:rPr>
          <w:i/>
          <w:shd w:val="clear" w:color="auto" w:fill="FFFFFF"/>
        </w:rPr>
      </w:pPr>
      <w:r w:rsidRPr="0090604A">
        <w:rPr>
          <w:i/>
          <w:shd w:val="clear" w:color="auto" w:fill="FFFFFF"/>
        </w:rPr>
        <w:t xml:space="preserve">Access, Property and American Urban Space (Routledge Studies in Human Geography) by M. Gordon Brown, New York Journal of Books, 2017, </w:t>
      </w:r>
      <w:hyperlink r:id="rId15" w:history="1">
        <w:r w:rsidRPr="0090604A">
          <w:rPr>
            <w:rStyle w:val="Hyperlink"/>
            <w:rFonts w:ascii="Times New Roman" w:hAnsi="Times New Roman"/>
            <w:shd w:val="clear" w:color="auto" w:fill="FFFFFF"/>
          </w:rPr>
          <w:t>https://www.nyjournalofbooks.com/book-review/access-property-and-american-urban-space-routledge-studies-human-geography</w:t>
        </w:r>
      </w:hyperlink>
    </w:p>
    <w:p w:rsidR="0090604A" w:rsidRDefault="0090604A" w:rsidP="00F74518">
      <w:pPr>
        <w:ind w:left="720"/>
        <w:rPr>
          <w:rFonts w:ascii="Times New Roman" w:hAnsi="Times New Roman"/>
          <w:i/>
          <w:shd w:val="clear" w:color="auto" w:fill="FFFFFF"/>
        </w:rPr>
      </w:pPr>
    </w:p>
    <w:p w:rsidR="0090604A" w:rsidRDefault="0090604A" w:rsidP="00F74518">
      <w:pPr>
        <w:ind w:left="720"/>
        <w:rPr>
          <w:rFonts w:ascii="Times New Roman" w:hAnsi="Times New Roman"/>
          <w:shd w:val="clear" w:color="auto" w:fill="FFFFFF"/>
        </w:rPr>
      </w:pPr>
      <w:r>
        <w:rPr>
          <w:rFonts w:ascii="Times New Roman" w:hAnsi="Times New Roman"/>
          <w:i/>
          <w:shd w:val="clear" w:color="auto" w:fill="FFFFFF"/>
        </w:rPr>
        <w:t xml:space="preserve">Relentless:  The Stories behind the Photographs </w:t>
      </w:r>
      <w:r>
        <w:rPr>
          <w:rFonts w:ascii="Times New Roman" w:hAnsi="Times New Roman"/>
          <w:shd w:val="clear" w:color="auto" w:fill="FFFFFF"/>
        </w:rPr>
        <w:t xml:space="preserve">by Neil Leifer, </w:t>
      </w:r>
      <w:r>
        <w:rPr>
          <w:rFonts w:ascii="Times New Roman" w:hAnsi="Times New Roman"/>
          <w:i/>
          <w:shd w:val="clear" w:color="auto" w:fill="FFFFFF"/>
        </w:rPr>
        <w:t xml:space="preserve">New York Journal of Books, 2016, </w:t>
      </w:r>
      <w:hyperlink r:id="rId16" w:history="1">
        <w:r w:rsidRPr="00EE6A44">
          <w:rPr>
            <w:rStyle w:val="Hyperlink"/>
            <w:rFonts w:ascii="Times New Roman" w:hAnsi="Times New Roman"/>
            <w:shd w:val="clear" w:color="auto" w:fill="FFFFFF"/>
          </w:rPr>
          <w:t>https://www.nyjournalofbooks.com/book-review/relentless-stories</w:t>
        </w:r>
      </w:hyperlink>
    </w:p>
    <w:p w:rsidR="0090604A" w:rsidRPr="0090604A" w:rsidRDefault="0090604A" w:rsidP="00F74518">
      <w:pPr>
        <w:ind w:left="720"/>
        <w:rPr>
          <w:rFonts w:ascii="Times New Roman" w:hAnsi="Times New Roman"/>
          <w:shd w:val="clear" w:color="auto" w:fill="FFFFFF"/>
        </w:rPr>
      </w:pPr>
    </w:p>
    <w:p w:rsidR="0090604A" w:rsidRDefault="0090604A" w:rsidP="00F74518">
      <w:pPr>
        <w:ind w:left="720"/>
        <w:rPr>
          <w:rFonts w:ascii="Times New Roman" w:hAnsi="Times New Roman"/>
          <w:i/>
          <w:shd w:val="clear" w:color="auto" w:fill="FFFFFF"/>
        </w:rPr>
      </w:pPr>
      <w:r>
        <w:rPr>
          <w:rFonts w:ascii="Times New Roman" w:hAnsi="Times New Roman"/>
          <w:i/>
          <w:shd w:val="clear" w:color="auto" w:fill="FFFFFF"/>
        </w:rPr>
        <w:t>Quiet Power:  The Secret Strengths of Introberts</w:t>
      </w:r>
      <w:r>
        <w:rPr>
          <w:rFonts w:ascii="Times New Roman" w:hAnsi="Times New Roman"/>
          <w:shd w:val="clear" w:color="auto" w:fill="FFFFFF"/>
        </w:rPr>
        <w:t xml:space="preserve"> by Susan Cain, </w:t>
      </w:r>
      <w:r>
        <w:rPr>
          <w:rFonts w:ascii="Times New Roman" w:hAnsi="Times New Roman"/>
          <w:i/>
          <w:shd w:val="clear" w:color="auto" w:fill="FFFFFF"/>
        </w:rPr>
        <w:t xml:space="preserve">New York Journal of Books, 2016, </w:t>
      </w:r>
      <w:hyperlink r:id="rId17" w:history="1">
        <w:r w:rsidRPr="00EE6A44">
          <w:rPr>
            <w:rStyle w:val="Hyperlink"/>
            <w:rFonts w:ascii="Times New Roman" w:hAnsi="Times New Roman"/>
            <w:i/>
            <w:shd w:val="clear" w:color="auto" w:fill="FFFFFF"/>
          </w:rPr>
          <w:t>https://www.nyjournalofbooks.com/book-review/quiet-power</w:t>
        </w:r>
      </w:hyperlink>
    </w:p>
    <w:p w:rsidR="0090604A" w:rsidRDefault="0090604A" w:rsidP="00F74518">
      <w:pPr>
        <w:ind w:left="720"/>
        <w:rPr>
          <w:rFonts w:ascii="Times New Roman" w:hAnsi="Times New Roman"/>
          <w:i/>
          <w:shd w:val="clear" w:color="auto" w:fill="FFFFFF"/>
        </w:rPr>
      </w:pPr>
    </w:p>
    <w:p w:rsidR="0090604A" w:rsidRDefault="0090604A" w:rsidP="00F74518">
      <w:pPr>
        <w:ind w:left="720"/>
        <w:rPr>
          <w:rFonts w:ascii="Times New Roman" w:hAnsi="Times New Roman"/>
          <w:i/>
          <w:shd w:val="clear" w:color="auto" w:fill="FFFFFF"/>
        </w:rPr>
      </w:pPr>
      <w:r w:rsidRPr="0090604A">
        <w:rPr>
          <w:rFonts w:ascii="Times New Roman" w:hAnsi="Times New Roman"/>
          <w:i/>
          <w:shd w:val="clear" w:color="auto" w:fill="FFFFFF"/>
        </w:rPr>
        <w:t>Players: The Story of Sports and Money, and the Visionaries Who Fought to Create a Revolution</w:t>
      </w:r>
      <w:r>
        <w:rPr>
          <w:rFonts w:ascii="Times New Roman" w:hAnsi="Times New Roman"/>
          <w:shd w:val="clear" w:color="auto" w:fill="FFFFFF"/>
        </w:rPr>
        <w:t xml:space="preserve">,k by Matthew Futterman, </w:t>
      </w:r>
      <w:r>
        <w:rPr>
          <w:rFonts w:ascii="Times New Roman" w:hAnsi="Times New Roman"/>
          <w:i/>
          <w:shd w:val="clear" w:color="auto" w:fill="FFFFFF"/>
        </w:rPr>
        <w:t>New York Journal of Books, 2016</w:t>
      </w:r>
    </w:p>
    <w:p w:rsidR="0090604A" w:rsidRDefault="00E12483" w:rsidP="00F74518">
      <w:pPr>
        <w:ind w:left="720"/>
        <w:rPr>
          <w:rFonts w:ascii="Times New Roman" w:hAnsi="Times New Roman"/>
          <w:i/>
          <w:shd w:val="clear" w:color="auto" w:fill="FFFFFF"/>
        </w:rPr>
      </w:pPr>
      <w:hyperlink r:id="rId18" w:history="1">
        <w:r w:rsidR="0090604A" w:rsidRPr="00EE6A44">
          <w:rPr>
            <w:rStyle w:val="Hyperlink"/>
            <w:rFonts w:ascii="Times New Roman" w:hAnsi="Times New Roman"/>
            <w:i/>
            <w:shd w:val="clear" w:color="auto" w:fill="FFFFFF"/>
          </w:rPr>
          <w:t>https://www.nyjournalofbooks.com/book-review/players-story-sports</w:t>
        </w:r>
      </w:hyperlink>
    </w:p>
    <w:p w:rsidR="0090604A" w:rsidRDefault="0090604A" w:rsidP="00F74518">
      <w:pPr>
        <w:ind w:left="720"/>
        <w:rPr>
          <w:rFonts w:ascii="Times New Roman" w:hAnsi="Times New Roman"/>
          <w:i/>
          <w:shd w:val="clear" w:color="auto" w:fill="FFFFFF"/>
        </w:rPr>
      </w:pPr>
    </w:p>
    <w:p w:rsidR="0090604A" w:rsidRDefault="0090604A" w:rsidP="0090604A">
      <w:pPr>
        <w:ind w:left="720"/>
        <w:rPr>
          <w:shd w:val="clear" w:color="auto" w:fill="FFFFFF"/>
        </w:rPr>
      </w:pPr>
      <w:r w:rsidRPr="0090604A">
        <w:rPr>
          <w:i/>
          <w:shd w:val="clear" w:color="auto" w:fill="FFFFFF"/>
        </w:rPr>
        <w:t>America's Bank: The Epic Struggle to Create the Federal Reserve</w:t>
      </w:r>
      <w:r>
        <w:rPr>
          <w:shd w:val="clear" w:color="auto" w:fill="FFFFFF"/>
        </w:rPr>
        <w:t xml:space="preserve"> by Roger Lowenstein, </w:t>
      </w:r>
      <w:r w:rsidRPr="0090604A">
        <w:rPr>
          <w:i/>
          <w:shd w:val="clear" w:color="auto" w:fill="FFFFFF"/>
        </w:rPr>
        <w:t>New York Journal of Books</w:t>
      </w:r>
      <w:r>
        <w:rPr>
          <w:shd w:val="clear" w:color="auto" w:fill="FFFFFF"/>
        </w:rPr>
        <w:t xml:space="preserve">, 2015, </w:t>
      </w:r>
      <w:hyperlink r:id="rId19" w:history="1">
        <w:r w:rsidRPr="00EE6A44">
          <w:rPr>
            <w:rStyle w:val="Hyperlink"/>
            <w:rFonts w:ascii="Times New Roman" w:hAnsi="Times New Roman"/>
            <w:i/>
            <w:shd w:val="clear" w:color="auto" w:fill="FFFFFF"/>
          </w:rPr>
          <w:t>https://www.nyjournalofbooks.com/book-review/americas-bank</w:t>
        </w:r>
      </w:hyperlink>
    </w:p>
    <w:p w:rsidR="0090604A" w:rsidRDefault="0090604A" w:rsidP="00F74518">
      <w:pPr>
        <w:ind w:left="720"/>
        <w:rPr>
          <w:rFonts w:ascii="Times New Roman" w:hAnsi="Times New Roman"/>
          <w:i/>
          <w:shd w:val="clear" w:color="auto" w:fill="FFFFFF"/>
        </w:rPr>
      </w:pPr>
    </w:p>
    <w:p w:rsidR="007A08DA" w:rsidRPr="000A6076" w:rsidRDefault="007A08DA" w:rsidP="00F74518">
      <w:pPr>
        <w:ind w:left="720"/>
        <w:rPr>
          <w:rFonts w:ascii="Times New Roman" w:hAnsi="Times New Roman"/>
          <w:shd w:val="clear" w:color="auto" w:fill="FFFFFF"/>
        </w:rPr>
      </w:pPr>
      <w:r w:rsidRPr="000A6076">
        <w:rPr>
          <w:rFonts w:ascii="Times New Roman" w:hAnsi="Times New Roman"/>
          <w:i/>
          <w:shd w:val="clear" w:color="auto" w:fill="FFFFFF"/>
        </w:rPr>
        <w:t>Stop Drifting and Start Rowing:</w:t>
      </w:r>
      <w:r w:rsidR="00F74518" w:rsidRPr="000A6076">
        <w:rPr>
          <w:rFonts w:ascii="Times New Roman" w:hAnsi="Times New Roman"/>
          <w:i/>
          <w:shd w:val="clear" w:color="auto" w:fill="FFFFFF"/>
        </w:rPr>
        <w:t xml:space="preserve">  One Woman’s Search for Happiness and Meaning Alone on the Pacific</w:t>
      </w:r>
      <w:r w:rsidR="00F74518" w:rsidRPr="000A6076">
        <w:rPr>
          <w:rFonts w:ascii="Times New Roman" w:hAnsi="Times New Roman"/>
          <w:shd w:val="clear" w:color="auto" w:fill="FFFFFF"/>
        </w:rPr>
        <w:t xml:space="preserve"> </w:t>
      </w:r>
      <w:r w:rsidRPr="000A6076">
        <w:rPr>
          <w:rFonts w:ascii="Times New Roman" w:hAnsi="Times New Roman"/>
          <w:shd w:val="clear" w:color="auto" w:fill="FFFFFF"/>
        </w:rPr>
        <w:t xml:space="preserve">by Roz Savage, </w:t>
      </w:r>
      <w:r w:rsidRPr="000A6076">
        <w:rPr>
          <w:rFonts w:ascii="Times New Roman" w:hAnsi="Times New Roman"/>
          <w:i/>
          <w:shd w:val="clear" w:color="auto" w:fill="FFFFFF"/>
        </w:rPr>
        <w:t xml:space="preserve">New York Journal of Books, 2014, </w:t>
      </w:r>
      <w:r w:rsidRPr="0090604A">
        <w:rPr>
          <w:rFonts w:ascii="Times New Roman" w:hAnsi="Times New Roman"/>
          <w:shd w:val="clear" w:color="auto" w:fill="FFFFFF"/>
        </w:rPr>
        <w:t>(</w:t>
      </w:r>
      <w:hyperlink r:id="rId20" w:history="1">
        <w:r w:rsidRPr="0090604A">
          <w:rPr>
            <w:rStyle w:val="Hyperlink"/>
            <w:rFonts w:ascii="Times New Roman" w:hAnsi="Times New Roman"/>
            <w:szCs w:val="24"/>
            <w:shd w:val="clear" w:color="auto" w:fill="FFFFFF"/>
          </w:rPr>
          <w:t>http://www.nyjournalofbooks.com/book-review/stop-drifting-and-start-rowing-one-woman%E2%80%99s-search-happiness-and-meaning-alone-pacific</w:t>
        </w:r>
      </w:hyperlink>
      <w:r w:rsidRPr="0090604A">
        <w:rPr>
          <w:rFonts w:ascii="Times New Roman" w:hAnsi="Times New Roman"/>
          <w:shd w:val="clear" w:color="auto" w:fill="FFFFFF"/>
        </w:rPr>
        <w:t>).</w:t>
      </w:r>
    </w:p>
    <w:p w:rsidR="007A08DA" w:rsidRPr="000A6076" w:rsidRDefault="007A08DA" w:rsidP="007A08DA">
      <w:pPr>
        <w:ind w:left="720"/>
        <w:rPr>
          <w:rFonts w:ascii="Times New Roman" w:hAnsi="Times New Roman"/>
          <w:i/>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Breaking New Ground: A Personal History</w:t>
      </w:r>
      <w:r w:rsidRPr="000A6076">
        <w:rPr>
          <w:rFonts w:ascii="Times New Roman" w:hAnsi="Times New Roman"/>
          <w:color w:val="000000"/>
          <w:szCs w:val="24"/>
          <w:shd w:val="clear" w:color="auto" w:fill="FFFFFF"/>
        </w:rPr>
        <w:t xml:space="preserve"> by Lester R. Brown,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1" w:history="1">
        <w:r w:rsidRPr="000A6076">
          <w:rPr>
            <w:rStyle w:val="Hyperlink"/>
            <w:rFonts w:ascii="Times New Roman" w:hAnsi="Times New Roman"/>
            <w:szCs w:val="24"/>
            <w:shd w:val="clear" w:color="auto" w:fill="FFFFFF"/>
          </w:rPr>
          <w:t>http://www.nyjournalofbooks.com/book-review/breaking-new-ground-personal-history</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The Bourgeois Between History and Literature</w:t>
      </w:r>
      <w:r w:rsidRPr="000A6076">
        <w:rPr>
          <w:rFonts w:ascii="Times New Roman" w:hAnsi="Times New Roman"/>
          <w:color w:val="000000"/>
          <w:szCs w:val="24"/>
          <w:shd w:val="clear" w:color="auto" w:fill="FFFFFF"/>
        </w:rPr>
        <w:t xml:space="preserve"> by Franco Moretti,</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2" w:history="1">
        <w:r w:rsidRPr="000A6076">
          <w:rPr>
            <w:rStyle w:val="Hyperlink"/>
            <w:rFonts w:ascii="Times New Roman" w:hAnsi="Times New Roman"/>
            <w:szCs w:val="24"/>
            <w:shd w:val="clear" w:color="auto" w:fill="FFFFFF"/>
          </w:rPr>
          <w:t>http://www.nyjournalofbooks.com/book-review/bourgeois-between-history-and-literature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Highly Recommended: Harnessing the Power of Word of Mouth and Social Media to Build Your Brand and Your Business</w:t>
      </w:r>
      <w:r w:rsidRPr="000A6076">
        <w:rPr>
          <w:rFonts w:ascii="Times New Roman" w:hAnsi="Times New Roman"/>
          <w:color w:val="000000"/>
          <w:szCs w:val="24"/>
          <w:shd w:val="clear" w:color="auto" w:fill="FFFFFF"/>
        </w:rPr>
        <w:t xml:space="preserve"> by Paul M. Rand,</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3" w:history="1">
        <w:r w:rsidRPr="000A6076">
          <w:rPr>
            <w:rStyle w:val="Hyperlink"/>
            <w:rFonts w:ascii="Times New Roman" w:hAnsi="Times New Roman"/>
            <w:szCs w:val="24"/>
            <w:shd w:val="clear" w:color="auto" w:fill="FFFFFF"/>
          </w:rPr>
          <w:t>http://www.nyjournalofbooks.com/book-review/highly-recommended-harnessing-power-word-mouth-and-social-media-build-your-brand-and</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The City at Eye Level: Lessons for Street Plinths</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Merideth Glaser, Mattjis Van’t Hoff, Hans Karssenberg, Jeroen Laven, Jan Van Teeffelen,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4" w:history="1">
        <w:r w:rsidRPr="000A6076">
          <w:rPr>
            <w:rStyle w:val="Hyperlink"/>
            <w:rFonts w:ascii="Times New Roman" w:hAnsi="Times New Roman"/>
            <w:szCs w:val="24"/>
            <w:shd w:val="clear" w:color="auto" w:fill="FFFFFF"/>
          </w:rPr>
          <w:t>http://www.nyjournalofbooks.com/book-review/city-eye-level-lessons-street-plinths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Distant Reading</w:t>
      </w:r>
      <w:r w:rsidRPr="000A6076">
        <w:rPr>
          <w:rFonts w:ascii="Times New Roman" w:hAnsi="Times New Roman"/>
          <w:b/>
          <w:szCs w:val="24"/>
        </w:rPr>
        <w:t xml:space="preserve"> </w:t>
      </w:r>
      <w:r w:rsidRPr="000A6076">
        <w:rPr>
          <w:rFonts w:ascii="Times New Roman" w:hAnsi="Times New Roman"/>
          <w:color w:val="000000"/>
          <w:szCs w:val="24"/>
          <w:shd w:val="clear" w:color="auto" w:fill="FFFFFF"/>
        </w:rPr>
        <w:t>by Franco Moretti,</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5" w:history="1">
        <w:r w:rsidRPr="000A6076">
          <w:rPr>
            <w:rStyle w:val="Hyperlink"/>
            <w:rFonts w:ascii="Times New Roman" w:hAnsi="Times New Roman"/>
            <w:szCs w:val="24"/>
            <w:shd w:val="clear" w:color="auto" w:fill="FFFFFF"/>
          </w:rPr>
          <w:t>http://www.nyjournalofbooks.com/book-review/distant-reading</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b/>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Foreign Policy Begins at Home: The Case for Putting America's House in Order </w:t>
      </w:r>
      <w:r w:rsidRPr="000A6076">
        <w:rPr>
          <w:rFonts w:ascii="Times New Roman" w:hAnsi="Times New Roman"/>
          <w:color w:val="000000"/>
          <w:szCs w:val="24"/>
          <w:shd w:val="clear" w:color="auto" w:fill="FFFFFF"/>
        </w:rPr>
        <w:t>by Richard Haas,</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6" w:history="1">
        <w:r w:rsidRPr="000A6076">
          <w:rPr>
            <w:rStyle w:val="Hyperlink"/>
            <w:rFonts w:ascii="Times New Roman" w:hAnsi="Times New Roman"/>
            <w:szCs w:val="24"/>
            <w:shd w:val="clear" w:color="auto" w:fill="FFFFFF"/>
          </w:rPr>
          <w:t>http://www.nyjournalofbooks.com/book-review/foreign-policy-begins-home-case-putting-americas-house-order</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Ctrl Alt Delete: Reboot Your Business. Reboot Your Life. Your Future Depends on It </w:t>
      </w:r>
      <w:r w:rsidRPr="000A6076">
        <w:rPr>
          <w:rFonts w:ascii="Times New Roman" w:hAnsi="Times New Roman"/>
          <w:color w:val="000000"/>
          <w:szCs w:val="24"/>
          <w:shd w:val="clear" w:color="auto" w:fill="FFFFFF"/>
        </w:rPr>
        <w:t>by Mitch Joel,</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7" w:history="1">
        <w:r w:rsidRPr="000A6076">
          <w:rPr>
            <w:rStyle w:val="Hyperlink"/>
            <w:rFonts w:ascii="Times New Roman" w:hAnsi="Times New Roman"/>
            <w:szCs w:val="24"/>
            <w:shd w:val="clear" w:color="auto" w:fill="FFFFFF"/>
          </w:rPr>
          <w:t>http://www.nyjournalofbooks.com/book-review/ctrl-alt-delete-reboot-your-business-reboot-your-life-your-future-depends-it</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How to Change Minds: The Art of Influence Without Manipulation </w:t>
      </w:r>
      <w:r w:rsidRPr="000A6076">
        <w:rPr>
          <w:rFonts w:ascii="Times New Roman" w:hAnsi="Times New Roman"/>
          <w:color w:val="000000"/>
          <w:szCs w:val="24"/>
          <w:shd w:val="clear" w:color="auto" w:fill="FFFFFF"/>
        </w:rPr>
        <w:t>by Rob Jolles,</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8" w:history="1">
        <w:r w:rsidRPr="000A6076">
          <w:rPr>
            <w:rStyle w:val="Hyperlink"/>
            <w:rFonts w:ascii="Times New Roman" w:hAnsi="Times New Roman"/>
            <w:szCs w:val="24"/>
            <w:shd w:val="clear" w:color="auto" w:fill="FFFFFF"/>
          </w:rPr>
          <w:t>http://www.nyjournalofbooks.com/book-review/how-change-minds-art-influence-without-manipulation</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Family Secrets: Shame and Privacy in Modern Britain</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Deborah Cohen,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9" w:history="1">
        <w:r w:rsidRPr="000A6076">
          <w:rPr>
            <w:rStyle w:val="Hyperlink"/>
            <w:rFonts w:ascii="Times New Roman" w:hAnsi="Times New Roman"/>
            <w:szCs w:val="24"/>
            <w:shd w:val="clear" w:color="auto" w:fill="FFFFFF"/>
          </w:rPr>
          <w:t>http://www.nyjournalofbooks.com/book-review/family-secrets-shame-and-privacy-modern-britain</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Never Built Los Angeles</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Sam, Glodin, Greg Lubell,</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0" w:history="1">
        <w:r w:rsidRPr="000A6076">
          <w:rPr>
            <w:rStyle w:val="Hyperlink"/>
            <w:rFonts w:ascii="Times New Roman" w:hAnsi="Times New Roman"/>
            <w:szCs w:val="24"/>
            <w:shd w:val="clear" w:color="auto" w:fill="FFFFFF"/>
          </w:rPr>
          <w:t>http://www.nyjournalofbooks.com/book-review/never-built-los-angeles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Guide to New York City Urban Landscapes</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Robin Lynn, Francis Morrone,</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1" w:history="1">
        <w:r w:rsidRPr="000A6076">
          <w:rPr>
            <w:rStyle w:val="Hyperlink"/>
            <w:rFonts w:ascii="Times New Roman" w:hAnsi="Times New Roman"/>
            <w:szCs w:val="24"/>
            <w:shd w:val="clear" w:color="auto" w:fill="FFFFFF"/>
          </w:rPr>
          <w:t>http://www.nyjournalofbooks.com/book-review/guide-new-york-city-urban-landscapes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Fear Your Strengths: What You Are Best at Could Be Your Biggest Problem</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Robert E. Kaplan, Robert E. Kaiser,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2" w:history="1">
        <w:r w:rsidRPr="000A6076">
          <w:rPr>
            <w:rStyle w:val="Hyperlink"/>
            <w:rFonts w:ascii="Times New Roman" w:hAnsi="Times New Roman"/>
            <w:szCs w:val="24"/>
            <w:shd w:val="clear" w:color="auto" w:fill="FFFFFF"/>
          </w:rPr>
          <w:t>http://www.nyjournalofbooks.com/book-review/fear-your-strengths-what-you-are-best-could-be-your-biggest-problem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Revolutionary Summer: The Birth of American Independence </w:t>
      </w:r>
      <w:r w:rsidRPr="000A6076">
        <w:rPr>
          <w:rFonts w:ascii="Times New Roman" w:hAnsi="Times New Roman"/>
          <w:color w:val="000000"/>
          <w:szCs w:val="24"/>
          <w:shd w:val="clear" w:color="auto" w:fill="FFFFFF"/>
        </w:rPr>
        <w:t>by Joseph J. Ellis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3" w:history="1">
        <w:r w:rsidRPr="000A6076">
          <w:rPr>
            <w:rStyle w:val="Hyperlink"/>
            <w:rFonts w:ascii="Times New Roman" w:hAnsi="Times New Roman"/>
            <w:szCs w:val="24"/>
            <w:shd w:val="clear" w:color="auto" w:fill="FFFFFF"/>
          </w:rPr>
          <w:t>http://www.nyjournalofbooks.com/book-review/revolutionary-summer-birth-american-independence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Managers as Mentors Building Partnerships for Learning Autopsy </w:t>
      </w:r>
      <w:r w:rsidRPr="000A6076">
        <w:rPr>
          <w:rFonts w:ascii="Times New Roman" w:hAnsi="Times New Roman"/>
          <w:color w:val="000000"/>
          <w:szCs w:val="24"/>
          <w:shd w:val="clear" w:color="auto" w:fill="FFFFFF"/>
        </w:rPr>
        <w:t>by Chip Bell, Marshall Goldsmith,</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4" w:history="1">
        <w:r w:rsidRPr="000A6076">
          <w:rPr>
            <w:rStyle w:val="Hyperlink"/>
            <w:rFonts w:ascii="Times New Roman" w:hAnsi="Times New Roman"/>
            <w:szCs w:val="24"/>
            <w:shd w:val="clear" w:color="auto" w:fill="FFFFFF"/>
          </w:rPr>
          <w:t>http://www.nyjournalofbooks.com/book-review/managers-mentors-building-partnerships-learning-autopsy</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Plutopia: Nuclear Families, Atomic Cities, and the Great Soviet and American Plutonium Disasters </w:t>
      </w:r>
      <w:r w:rsidRPr="000A6076">
        <w:rPr>
          <w:rFonts w:ascii="Times New Roman" w:hAnsi="Times New Roman"/>
          <w:color w:val="000000"/>
          <w:szCs w:val="24"/>
          <w:shd w:val="clear" w:color="auto" w:fill="FFFFFF"/>
        </w:rPr>
        <w:t>by Kate Brown,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5" w:history="1">
        <w:r w:rsidRPr="000A6076">
          <w:rPr>
            <w:rStyle w:val="Hyperlink"/>
            <w:rFonts w:ascii="Times New Roman" w:hAnsi="Times New Roman"/>
            <w:szCs w:val="24"/>
            <w:shd w:val="clear" w:color="auto" w:fill="FFFFFF"/>
          </w:rPr>
          <w:t>http://www.nyjournalofbooks.com/book-review/plutopia-nuclear-families-atomic-cities-and-great-soviet-and-american-plutonium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Finding Your Element: How to Discover Your Talents and Passions and Transform Your Life </w:t>
      </w:r>
      <w:r w:rsidRPr="000A6076">
        <w:rPr>
          <w:rFonts w:ascii="Times New Roman" w:hAnsi="Times New Roman"/>
          <w:color w:val="000000"/>
          <w:szCs w:val="24"/>
          <w:shd w:val="clear" w:color="auto" w:fill="FFFFFF"/>
        </w:rPr>
        <w:t>by Ken Robinson, Lou Anorica,</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6" w:history="1">
        <w:r w:rsidRPr="000A6076">
          <w:rPr>
            <w:rStyle w:val="Hyperlink"/>
            <w:rFonts w:ascii="Times New Roman" w:hAnsi="Times New Roman"/>
            <w:szCs w:val="24"/>
            <w:shd w:val="clear" w:color="auto" w:fill="FFFFFF"/>
          </w:rPr>
          <w:t>http://www.nyjournalofbooks.com/book-review/finding-your-element-how-discover-your-talents-and-passions-and-transform-your-life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Balance: The Economics of Great Powers from Ancient Rome to Modern America </w:t>
      </w:r>
      <w:r w:rsidRPr="000A6076">
        <w:rPr>
          <w:rFonts w:ascii="Times New Roman" w:hAnsi="Times New Roman"/>
          <w:color w:val="000000"/>
          <w:szCs w:val="24"/>
          <w:shd w:val="clear" w:color="auto" w:fill="FFFFFF"/>
        </w:rPr>
        <w:t>by Glenn Hubbard, Tim Kane,</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7" w:history="1">
        <w:r w:rsidRPr="000A6076">
          <w:rPr>
            <w:rStyle w:val="Hyperlink"/>
            <w:rFonts w:ascii="Times New Roman" w:hAnsi="Times New Roman"/>
            <w:szCs w:val="24"/>
            <w:shd w:val="clear" w:color="auto" w:fill="FFFFFF"/>
          </w:rPr>
          <w:t>http://www.nyjournalofbooks.com/book-review/balance-economics-great-powers-ancient-rome-modern-america</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Give and Take: A Revolutionary Approach to Success </w:t>
      </w:r>
      <w:r w:rsidRPr="000A6076">
        <w:rPr>
          <w:rFonts w:ascii="Times New Roman" w:hAnsi="Times New Roman"/>
          <w:color w:val="000000"/>
          <w:szCs w:val="24"/>
          <w:shd w:val="clear" w:color="auto" w:fill="FFFFFF"/>
        </w:rPr>
        <w:t>by Adam M. Grant Ph. D.,</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8" w:history="1">
        <w:r w:rsidRPr="000A6076">
          <w:rPr>
            <w:rStyle w:val="Hyperlink"/>
            <w:rFonts w:ascii="Times New Roman" w:hAnsi="Times New Roman"/>
            <w:szCs w:val="24"/>
            <w:shd w:val="clear" w:color="auto" w:fill="FFFFFF"/>
          </w:rPr>
          <w:t>http://www.nyjournalofbooks.com/book-review/give-and-take-revolutionary-approach-success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The Secret Race: Inside the Hidden World of the Tour de France </w:t>
      </w:r>
      <w:r w:rsidRPr="000A6076">
        <w:rPr>
          <w:rFonts w:ascii="Times New Roman" w:hAnsi="Times New Roman"/>
          <w:color w:val="000000"/>
          <w:szCs w:val="24"/>
          <w:shd w:val="clear" w:color="auto" w:fill="FFFFFF"/>
        </w:rPr>
        <w:t>by Tyler Hamilton,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9" w:history="1">
        <w:r w:rsidRPr="000A6076">
          <w:rPr>
            <w:rStyle w:val="Hyperlink"/>
            <w:rFonts w:ascii="Times New Roman" w:hAnsi="Times New Roman"/>
            <w:szCs w:val="24"/>
            <w:shd w:val="clear" w:color="auto" w:fill="FFFFFF"/>
          </w:rPr>
          <w:t>http://www.nyjournalofbooks.com/book-review/secret-race-inside-hidden-world-tour-de-france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The Third Coast: When Chicago Built the American Dream </w:t>
      </w:r>
      <w:r w:rsidRPr="000A6076">
        <w:rPr>
          <w:rFonts w:ascii="Times New Roman" w:hAnsi="Times New Roman"/>
          <w:color w:val="000000"/>
          <w:szCs w:val="24"/>
          <w:shd w:val="clear" w:color="auto" w:fill="FFFFFF"/>
        </w:rPr>
        <w:t>by Thomas Dyja,</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0" w:history="1">
        <w:r w:rsidRPr="000A6076">
          <w:rPr>
            <w:rStyle w:val="Hyperlink"/>
            <w:rFonts w:ascii="Times New Roman" w:hAnsi="Times New Roman"/>
            <w:szCs w:val="24"/>
            <w:shd w:val="clear" w:color="auto" w:fill="FFFFFF"/>
          </w:rPr>
          <w:t>http://www.nyjournalofbooks.com/book-review/third-coast-when-chicago-built-american-dream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Think Like a Rock Star: How to Create Social Media and Marketing Strategies that Turn Customers into Fans </w:t>
      </w:r>
      <w:r w:rsidRPr="000A6076">
        <w:rPr>
          <w:rFonts w:ascii="Times New Roman" w:hAnsi="Times New Roman"/>
          <w:color w:val="000000"/>
          <w:szCs w:val="24"/>
          <w:shd w:val="clear" w:color="auto" w:fill="FFFFFF"/>
        </w:rPr>
        <w:t>by Mack Collier,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1" w:history="1">
        <w:r w:rsidRPr="000A6076">
          <w:rPr>
            <w:rStyle w:val="Hyperlink"/>
            <w:rFonts w:ascii="Times New Roman" w:hAnsi="Times New Roman"/>
            <w:szCs w:val="24"/>
            <w:shd w:val="clear" w:color="auto" w:fill="FFFFFF"/>
          </w:rPr>
          <w:t>http://www.nyjournalofbooks.com/book-review/think-rock-star-how-create-social-media-and-marketing-strategies-turn-customers-fans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Marketplace 3.0: Rewriting the Rules of Borderless Business</w:t>
      </w:r>
      <w:r w:rsidRPr="000A6076">
        <w:rPr>
          <w:rFonts w:ascii="Times New Roman" w:hAnsi="Times New Roman"/>
          <w:color w:val="000000"/>
          <w:szCs w:val="24"/>
          <w:shd w:val="clear" w:color="auto" w:fill="FFFFFF"/>
        </w:rPr>
        <w:t xml:space="preserve"> by Hiroshi Mikitani,</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2" w:history="1">
        <w:r w:rsidRPr="000A6076">
          <w:rPr>
            <w:rStyle w:val="Hyperlink"/>
            <w:rFonts w:ascii="Times New Roman" w:hAnsi="Times New Roman"/>
            <w:szCs w:val="24"/>
            <w:shd w:val="clear" w:color="auto" w:fill="FFFFFF"/>
          </w:rPr>
          <w:t>http://www.nyjournalofbooks.com/book-review/marketplace-30-rewriting-rules-borderless-business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Dollars and Sex </w:t>
      </w:r>
      <w:r w:rsidRPr="000A6076">
        <w:rPr>
          <w:rFonts w:ascii="Times New Roman" w:hAnsi="Times New Roman"/>
          <w:color w:val="000000"/>
          <w:szCs w:val="24"/>
          <w:shd w:val="clear" w:color="auto" w:fill="FFFFFF"/>
        </w:rPr>
        <w:t>by Marina Adshade,</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3" w:history="1">
        <w:r w:rsidRPr="000A6076">
          <w:rPr>
            <w:rStyle w:val="Hyperlink"/>
            <w:rFonts w:ascii="Times New Roman" w:hAnsi="Times New Roman"/>
            <w:szCs w:val="24"/>
            <w:shd w:val="clear" w:color="auto" w:fill="FFFFFF"/>
          </w:rPr>
          <w:t>http://www.nyjournalofbooks.com/book-review/dollars-and-sex</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Overbooked: The Exploding Business of Travel and Tourism</w:t>
      </w:r>
      <w:r w:rsidRPr="000A6076">
        <w:rPr>
          <w:rFonts w:ascii="Times New Roman" w:hAnsi="Times New Roman"/>
          <w:color w:val="000000"/>
          <w:szCs w:val="24"/>
          <w:shd w:val="clear" w:color="auto" w:fill="FFFFFF"/>
        </w:rPr>
        <w:t xml:space="preserve"> by Elizabeth Becker,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4" w:history="1">
        <w:r w:rsidRPr="000A6076">
          <w:rPr>
            <w:rStyle w:val="Hyperlink"/>
            <w:rFonts w:ascii="Times New Roman" w:hAnsi="Times New Roman"/>
            <w:szCs w:val="24"/>
            <w:shd w:val="clear" w:color="auto" w:fill="FFFFFF"/>
          </w:rPr>
          <w:t>http://www.nyjournalofbooks.com/book-review/overbooked-exploding-business-travel-and-tourism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The Age of Edison: Electric Light and the Invention of Modern America</w:t>
      </w:r>
      <w:r w:rsidRPr="000A6076">
        <w:rPr>
          <w:rFonts w:ascii="Times New Roman" w:hAnsi="Times New Roman"/>
          <w:color w:val="000000"/>
          <w:szCs w:val="24"/>
          <w:shd w:val="clear" w:color="auto" w:fill="FFFFFF"/>
        </w:rPr>
        <w:t xml:space="preserve"> by Ernest Freeberg,</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5" w:history="1">
        <w:r w:rsidRPr="000A6076">
          <w:rPr>
            <w:rStyle w:val="Hyperlink"/>
            <w:rFonts w:ascii="Times New Roman" w:hAnsi="Times New Roman"/>
            <w:szCs w:val="24"/>
            <w:shd w:val="clear" w:color="auto" w:fill="FFFFFF"/>
          </w:rPr>
          <w:t>http://www.nyjournalofbooks.com/book-review/age-edison-electric-light-and-invention-modern-america</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Detroit: An American Autopsy</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Charlie Leduff,</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6" w:history="1">
        <w:r w:rsidRPr="000A6076">
          <w:rPr>
            <w:rStyle w:val="Hyperlink"/>
            <w:rFonts w:ascii="Times New Roman" w:hAnsi="Times New Roman"/>
            <w:szCs w:val="24"/>
            <w:shd w:val="clear" w:color="auto" w:fill="FFFFFF"/>
          </w:rPr>
          <w:t>http://www.nyjournalofbooks.com/book-review/detroit-american-autopsy</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After the Music Stopped: The Financial Crisis, the Response, and the Work Ahead</w:t>
      </w:r>
      <w:r w:rsidRPr="000A6076">
        <w:rPr>
          <w:rFonts w:ascii="Times New Roman" w:hAnsi="Times New Roman"/>
          <w:color w:val="000000"/>
          <w:szCs w:val="24"/>
          <w:shd w:val="clear" w:color="auto" w:fill="FFFFFF"/>
        </w:rPr>
        <w:t xml:space="preserve"> by Alan S. Blinder,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7" w:history="1">
        <w:r w:rsidRPr="000A6076">
          <w:rPr>
            <w:rStyle w:val="Hyperlink"/>
            <w:rFonts w:ascii="Times New Roman" w:hAnsi="Times New Roman"/>
            <w:szCs w:val="24"/>
            <w:shd w:val="clear" w:color="auto" w:fill="FFFFFF"/>
          </w:rPr>
          <w:t>http://www.nyjournalofbooks.com/book-review/after-music-stopped-financial-crisis-response-and-work-ahead</w:t>
        </w:r>
      </w:hyperlink>
      <w:r w:rsidRPr="000A6076">
        <w:rPr>
          <w:rFonts w:ascii="Times New Roman" w:hAnsi="Times New Roman"/>
          <w:color w:val="000000"/>
          <w:szCs w:val="24"/>
          <w:shd w:val="clear" w:color="auto" w:fill="FFFFFF"/>
        </w:rPr>
        <w:t>).</w:t>
      </w:r>
    </w:p>
    <w:p w:rsidR="007A08DA" w:rsidRPr="000A6076" w:rsidRDefault="007A08DA" w:rsidP="007A08DA">
      <w:pPr>
        <w:rPr>
          <w:rFonts w:ascii="Times New Roman" w:hAnsi="Times New Roman"/>
          <w:sz w:val="20"/>
        </w:rPr>
      </w:pPr>
    </w:p>
    <w:p w:rsidR="007A08DA" w:rsidRPr="000A6076" w:rsidRDefault="007A08DA" w:rsidP="007A08DA">
      <w:pPr>
        <w:rPr>
          <w:rFonts w:ascii="Times New Roman" w:hAnsi="Times New Roman"/>
          <w:sz w:val="20"/>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Hand-Drying in America and Other Stories</w:t>
      </w:r>
      <w:r w:rsidRPr="000A6076">
        <w:rPr>
          <w:rFonts w:ascii="Times New Roman" w:hAnsi="Times New Roman"/>
          <w:szCs w:val="24"/>
        </w:rPr>
        <w:t xml:space="preserve"> by </w:t>
      </w:r>
      <w:hyperlink r:id="rId48" w:history="1">
        <w:r w:rsidRPr="000A6076">
          <w:rPr>
            <w:rFonts w:ascii="Times New Roman" w:hAnsi="Times New Roman"/>
            <w:szCs w:val="24"/>
          </w:rPr>
          <w:t>Ben Katchor</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(http://www.nyjournalofbooks.com/review/hand-drying-america-and-other-stories)</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The Age of Edison: Electric Light and the Invention of Modern America</w:t>
      </w:r>
      <w:r w:rsidRPr="000A6076">
        <w:rPr>
          <w:rFonts w:ascii="Times New Roman" w:hAnsi="Times New Roman"/>
          <w:szCs w:val="24"/>
        </w:rPr>
        <w:t xml:space="preserve"> by Ernest Freeberg,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(http://www.nyjournalofbooks.com/review/age-edison-electric-light-and-invention-modern-america)</w:t>
      </w:r>
      <w:r w:rsidR="00DB5A32"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Detroit: An American Autopsy</w:t>
      </w:r>
      <w:r w:rsidRPr="000A6076">
        <w:rPr>
          <w:rFonts w:ascii="Times New Roman" w:hAnsi="Times New Roman"/>
          <w:szCs w:val="24"/>
        </w:rPr>
        <w:t xml:space="preserve"> by Charlie LeDuff,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(http://www.nyjournalofbooks.com/review/detroit-american-autopsy)</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After the Music Stopped: The Financial Crisis, the Response, and the Work Ahead</w:t>
      </w:r>
      <w:r w:rsidRPr="000A6076">
        <w:rPr>
          <w:rFonts w:ascii="Times New Roman" w:hAnsi="Times New Roman"/>
          <w:szCs w:val="24"/>
        </w:rPr>
        <w:t xml:space="preserve"> by </w:t>
      </w:r>
      <w:hyperlink r:id="rId49" w:history="1">
        <w:r w:rsidRPr="000A6076">
          <w:rPr>
            <w:rFonts w:ascii="Times New Roman" w:hAnsi="Times New Roman"/>
            <w:szCs w:val="24"/>
          </w:rPr>
          <w:t>Alan S. Blinder</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(http://www.nyjournalofbooks.com/review/after-music-stopped-financial-crisis-response-and-work-ahead)</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Thomas Jefferson: The Art of Power</w:t>
      </w:r>
      <w:r w:rsidRPr="000A6076">
        <w:rPr>
          <w:rFonts w:ascii="Times New Roman" w:hAnsi="Times New Roman"/>
          <w:szCs w:val="24"/>
        </w:rPr>
        <w:t xml:space="preserve"> by </w:t>
      </w:r>
      <w:hyperlink r:id="rId50" w:history="1">
        <w:r w:rsidRPr="000A6076">
          <w:rPr>
            <w:rFonts w:ascii="Times New Roman" w:hAnsi="Times New Roman"/>
            <w:szCs w:val="24"/>
          </w:rPr>
          <w:t>Jon Meachum</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w:t>
      </w:r>
      <w:r w:rsidR="000A5C30" w:rsidRPr="000A6076">
        <w:rPr>
          <w:rFonts w:ascii="Times New Roman" w:hAnsi="Times New Roman"/>
          <w:szCs w:val="24"/>
        </w:rPr>
        <w:t>2</w:t>
      </w:r>
      <w:r w:rsidR="00494033" w:rsidRPr="000A6076">
        <w:rPr>
          <w:rFonts w:ascii="Times New Roman" w:hAnsi="Times New Roman"/>
          <w:szCs w:val="24"/>
        </w:rPr>
        <w:t>,</w:t>
      </w:r>
      <w:r w:rsidRPr="000A6076">
        <w:rPr>
          <w:rFonts w:ascii="Times New Roman" w:hAnsi="Times New Roman"/>
          <w:szCs w:val="24"/>
        </w:rPr>
        <w:t xml:space="preserve"> (http://www.nyjournalofbooks.com/review/thomas-jefferson-art-power)</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Hungry Start-up Strategy: Creating New Ventures with Limited Resources and Unlimited Vision</w:t>
      </w:r>
      <w:r w:rsidRPr="000A6076">
        <w:rPr>
          <w:rFonts w:ascii="Times New Roman" w:hAnsi="Times New Roman"/>
          <w:szCs w:val="24"/>
        </w:rPr>
        <w:t xml:space="preserve"> by </w:t>
      </w:r>
      <w:hyperlink r:id="rId51" w:history="1">
        <w:r w:rsidRPr="000A6076">
          <w:rPr>
            <w:rFonts w:ascii="Times New Roman" w:hAnsi="Times New Roman"/>
            <w:szCs w:val="24"/>
          </w:rPr>
          <w:t>Peter S. Cohan</w:t>
        </w:r>
      </w:hyperlink>
      <w:r w:rsidRPr="000A6076">
        <w:rPr>
          <w:rFonts w:ascii="Times New Roman" w:hAnsi="Times New Roman"/>
          <w:szCs w:val="24"/>
        </w:rPr>
        <w:t>, 201</w:t>
      </w:r>
      <w:r w:rsidR="000A5C30" w:rsidRPr="000A6076">
        <w:rPr>
          <w:rFonts w:ascii="Times New Roman" w:hAnsi="Times New Roman"/>
          <w:szCs w:val="24"/>
        </w:rPr>
        <w:t>2</w:t>
      </w:r>
      <w:r w:rsidR="00494033" w:rsidRPr="000A6076">
        <w:rPr>
          <w:rFonts w:ascii="Times New Roman" w:hAnsi="Times New Roman"/>
          <w:szCs w:val="24"/>
        </w:rPr>
        <w:t>,</w:t>
      </w:r>
      <w:r w:rsidRPr="000A6076">
        <w:rPr>
          <w:rFonts w:ascii="Times New Roman" w:hAnsi="Times New Roman"/>
          <w:szCs w:val="24"/>
        </w:rPr>
        <w:t xml:space="preserve"> (http://www.nyjournalofbooks.com/review/hungry-start-strategy-creating-new-ventures-limited-resources-and-unlimited-vision)</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 xml:space="preserve">Extinct Boids </w:t>
      </w:r>
      <w:r w:rsidRPr="000A6076">
        <w:rPr>
          <w:rFonts w:ascii="Times New Roman" w:hAnsi="Times New Roman"/>
          <w:szCs w:val="24"/>
        </w:rPr>
        <w:t xml:space="preserve">by </w:t>
      </w:r>
      <w:hyperlink r:id="rId52" w:history="1">
        <w:r w:rsidRPr="000A6076">
          <w:rPr>
            <w:rFonts w:ascii="Times New Roman" w:hAnsi="Times New Roman"/>
            <w:szCs w:val="24"/>
          </w:rPr>
          <w:t>Ralph Steadman</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494033" w:rsidRPr="000A6076">
        <w:rPr>
          <w:rFonts w:ascii="Times New Roman" w:hAnsi="Times New Roman"/>
          <w:szCs w:val="24"/>
        </w:rPr>
        <w:t>, (http://www.nyjournalofbooks.com/review/extinct-boids).</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i/>
          <w:szCs w:val="24"/>
        </w:rPr>
      </w:pPr>
      <w:r w:rsidRPr="000A6076">
        <w:rPr>
          <w:rFonts w:ascii="Times New Roman" w:hAnsi="Times New Roman"/>
          <w:i/>
          <w:szCs w:val="24"/>
        </w:rPr>
        <w:t xml:space="preserve">How to Read a Client from Across the Room: Win More Business with the Proven Character Code System </w:t>
      </w:r>
      <w:r w:rsidRPr="000A6076">
        <w:rPr>
          <w:rFonts w:ascii="Times New Roman" w:hAnsi="Times New Roman"/>
          <w:szCs w:val="24"/>
        </w:rPr>
        <w:t xml:space="preserve">by </w:t>
      </w:r>
      <w:hyperlink r:id="rId53" w:history="1">
        <w:r w:rsidRPr="000A6076">
          <w:rPr>
            <w:rFonts w:ascii="Times New Roman" w:hAnsi="Times New Roman"/>
            <w:szCs w:val="24"/>
          </w:rPr>
          <w:t>Brandy Mychals</w:t>
        </w:r>
      </w:hyperlink>
      <w:r w:rsidR="00494033" w:rsidRPr="000A6076">
        <w:rPr>
          <w:rFonts w:ascii="Times New Roman" w:hAnsi="Times New Roman"/>
          <w:szCs w:val="24"/>
        </w:rPr>
        <w:t>, 2012, (http://www.nyjournalofbooks.com/review/how-read-client-across-room-win-more-business-proven-character-code-system).</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 xml:space="preserve">Pharrell: Places and Spaces I’ve Been, </w:t>
      </w:r>
      <w:r w:rsidRPr="000A6076">
        <w:rPr>
          <w:rFonts w:ascii="Times New Roman" w:hAnsi="Times New Roman"/>
          <w:szCs w:val="24"/>
        </w:rPr>
        <w:t>by</w:t>
      </w:r>
      <w:r w:rsidR="000A5C30" w:rsidRPr="000A6076">
        <w:rPr>
          <w:rFonts w:ascii="Times New Roman" w:hAnsi="Times New Roman"/>
          <w:szCs w:val="24"/>
        </w:rPr>
        <w:t xml:space="preserve"> </w:t>
      </w:r>
      <w:hyperlink r:id="rId54" w:history="1">
        <w:r w:rsidRPr="000A6076">
          <w:rPr>
            <w:rFonts w:ascii="Times New Roman" w:hAnsi="Times New Roman"/>
            <w:szCs w:val="24"/>
          </w:rPr>
          <w:t>Pharrell Williams</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494033" w:rsidRPr="000A6076">
        <w:rPr>
          <w:rFonts w:ascii="Times New Roman" w:hAnsi="Times New Roman"/>
          <w:szCs w:val="24"/>
        </w:rPr>
        <w:t>, (http://www.nyjournalofbooks.com/review/pharrell-places-and-spaces-i%E2%80%99ve-been).</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The Secret Race: Inside the Hidden World of the Tour de France: Doping, Cover-ups, and Winning at All Costs</w:t>
      </w:r>
      <w:r w:rsidRPr="000A6076">
        <w:rPr>
          <w:rFonts w:ascii="Times New Roman" w:hAnsi="Times New Roman"/>
          <w:szCs w:val="24"/>
        </w:rPr>
        <w:t xml:space="preserve"> by </w:t>
      </w:r>
      <w:hyperlink r:id="rId55" w:history="1">
        <w:r w:rsidRPr="000A6076">
          <w:rPr>
            <w:rFonts w:ascii="Times New Roman" w:hAnsi="Times New Roman"/>
            <w:szCs w:val="24"/>
          </w:rPr>
          <w:t>Tyler Hamilton and Daniel Coyle</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494033" w:rsidRPr="000A6076">
        <w:rPr>
          <w:rFonts w:ascii="Times New Roman" w:hAnsi="Times New Roman"/>
          <w:szCs w:val="24"/>
        </w:rPr>
        <w:t>, (http://www.nyjournalofbooks.com/review/secret-race-inside-hidden-world-tour-de-france-doping-cover-ups-and-winning-all-costs).</w:t>
      </w:r>
    </w:p>
    <w:p w:rsidR="00134676" w:rsidRPr="000A6076" w:rsidRDefault="00134676" w:rsidP="00494033">
      <w:pPr>
        <w:ind w:left="900"/>
        <w:rPr>
          <w:rFonts w:ascii="Times New Roman" w:hAnsi="Times New Roman"/>
          <w:szCs w:val="24"/>
        </w:rPr>
      </w:pPr>
      <w:r w:rsidRPr="000A6076">
        <w:rPr>
          <w:rFonts w:ascii="Times New Roman" w:hAnsi="Times New Roman"/>
          <w:szCs w:val="24"/>
        </w:rPr>
        <w:t xml:space="preserve">  </w:t>
      </w:r>
    </w:p>
    <w:p w:rsidR="00134676" w:rsidRPr="000A6076" w:rsidRDefault="00134676" w:rsidP="00494033">
      <w:pPr>
        <w:ind w:left="900"/>
        <w:rPr>
          <w:rFonts w:ascii="Times New Roman" w:hAnsi="Times New Roman"/>
          <w:szCs w:val="24"/>
        </w:rPr>
      </w:pPr>
      <w:r w:rsidRPr="000A6076">
        <w:rPr>
          <w:rFonts w:ascii="Times New Roman" w:hAnsi="Times New Roman"/>
          <w:i/>
          <w:szCs w:val="24"/>
        </w:rPr>
        <w:t>We Are Many: Reflections on Movement Strategy from Occupation to Liberation</w:t>
      </w:r>
      <w:r w:rsidR="00494033" w:rsidRPr="000A6076">
        <w:rPr>
          <w:rFonts w:ascii="Times New Roman" w:hAnsi="Times New Roman"/>
          <w:i/>
          <w:szCs w:val="24"/>
        </w:rPr>
        <w:t xml:space="preserve"> New York Journal of Books,</w:t>
      </w:r>
      <w:r w:rsidR="00494033" w:rsidRPr="000A6076">
        <w:rPr>
          <w:rFonts w:ascii="Times New Roman" w:hAnsi="Times New Roman"/>
          <w:szCs w:val="24"/>
        </w:rPr>
        <w:t xml:space="preserve"> 2012, (http://www.nyjournalofbooks.com/review/we-are-many-reflections-movement-strategy-occupation-liberation).</w:t>
      </w:r>
    </w:p>
    <w:p w:rsidR="00134676" w:rsidRPr="000A6076" w:rsidRDefault="00134676" w:rsidP="00494033">
      <w:pPr>
        <w:ind w:left="900"/>
        <w:rPr>
          <w:rFonts w:ascii="Times New Roman" w:hAnsi="Times New Roman"/>
          <w:szCs w:val="24"/>
        </w:rPr>
      </w:pPr>
      <w:r w:rsidRPr="000A6076">
        <w:rPr>
          <w:rFonts w:ascii="Times New Roman" w:hAnsi="Times New Roman"/>
          <w:szCs w:val="24"/>
        </w:rPr>
        <w:t xml:space="preserve">  </w:t>
      </w:r>
    </w:p>
    <w:p w:rsidR="00134676" w:rsidRPr="000A6076" w:rsidRDefault="00134676" w:rsidP="00494033">
      <w:pPr>
        <w:ind w:left="900"/>
        <w:rPr>
          <w:rFonts w:ascii="Times New Roman" w:hAnsi="Times New Roman"/>
          <w:szCs w:val="24"/>
        </w:rPr>
      </w:pPr>
      <w:r w:rsidRPr="000A6076">
        <w:rPr>
          <w:rFonts w:ascii="Times New Roman" w:hAnsi="Times New Roman"/>
          <w:i/>
          <w:szCs w:val="24"/>
        </w:rPr>
        <w:t>Rooftop Revolution: How Solar Power Can Save Our Economy—and Our Planet—from Dirty Energy</w:t>
      </w:r>
      <w:r w:rsidRPr="000A6076">
        <w:rPr>
          <w:rFonts w:ascii="Times New Roman" w:hAnsi="Times New Roman"/>
          <w:szCs w:val="24"/>
        </w:rPr>
        <w:t xml:space="preserve"> by </w:t>
      </w:r>
      <w:hyperlink r:id="rId56" w:history="1">
        <w:r w:rsidRPr="000A6076">
          <w:rPr>
            <w:rFonts w:ascii="Times New Roman" w:hAnsi="Times New Roman"/>
            <w:szCs w:val="24"/>
          </w:rPr>
          <w:t>Danny Kennedy</w:t>
        </w:r>
      </w:hyperlink>
      <w:r w:rsidRPr="000A6076">
        <w:rPr>
          <w:rFonts w:ascii="Times New Roman" w:hAnsi="Times New Roman"/>
          <w:szCs w:val="24"/>
        </w:rPr>
        <w:t>, New York Journal of Books, 2012</w:t>
      </w:r>
      <w:r w:rsidR="00494033" w:rsidRPr="000A6076">
        <w:rPr>
          <w:rFonts w:ascii="Times New Roman" w:hAnsi="Times New Roman"/>
          <w:szCs w:val="24"/>
        </w:rPr>
        <w:t>, (http://www.nyjournalofbooks.com/review/rooftop-revolution-how-solar-power-can-save-our-economy%E2%80%94and-our-planet%E2%80%94-dirty-energy).</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The Silk Road</w:t>
      </w:r>
      <w:r w:rsidRPr="000A6076">
        <w:rPr>
          <w:rFonts w:ascii="Times New Roman" w:hAnsi="Times New Roman"/>
          <w:szCs w:val="24"/>
        </w:rPr>
        <w:t xml:space="preserve"> by </w:t>
      </w:r>
      <w:hyperlink r:id="rId57" w:history="1">
        <w:r w:rsidRPr="000A6076">
          <w:rPr>
            <w:rFonts w:ascii="Times New Roman" w:hAnsi="Times New Roman"/>
            <w:szCs w:val="24"/>
          </w:rPr>
          <w:t>Valerie Hansen</w:t>
        </w:r>
      </w:hyperlink>
      <w:r w:rsidRPr="000A6076">
        <w:rPr>
          <w:rFonts w:ascii="Times New Roman" w:hAnsi="Times New Roman"/>
          <w:szCs w:val="24"/>
        </w:rPr>
        <w:t>, New York Journal of Books, 2012</w:t>
      </w:r>
      <w:r w:rsidR="00494033" w:rsidRPr="000A6076">
        <w:rPr>
          <w:rFonts w:ascii="Times New Roman" w:hAnsi="Times New Roman"/>
          <w:szCs w:val="24"/>
        </w:rPr>
        <w:t>, (http://www.nyjournalofbooks.com/review/silk-road).</w:t>
      </w:r>
    </w:p>
    <w:p w:rsidR="00134676" w:rsidRPr="000A6076" w:rsidRDefault="00134676" w:rsidP="00494033">
      <w:pPr>
        <w:ind w:left="900"/>
        <w:rPr>
          <w:rFonts w:ascii="Times New Roman" w:hAnsi="Times New Roman"/>
          <w:szCs w:val="24"/>
        </w:rPr>
      </w:pPr>
      <w:r w:rsidRPr="000A6076">
        <w:rPr>
          <w:rFonts w:ascii="Times New Roman" w:hAnsi="Times New Roman"/>
          <w:szCs w:val="24"/>
        </w:rPr>
        <w:t xml:space="preserve">  </w:t>
      </w:r>
    </w:p>
    <w:p w:rsidR="00134676" w:rsidRPr="000A6076" w:rsidRDefault="00134676" w:rsidP="00494033">
      <w:pPr>
        <w:ind w:left="900"/>
        <w:rPr>
          <w:rFonts w:ascii="Times New Roman" w:hAnsi="Times New Roman"/>
          <w:szCs w:val="24"/>
        </w:rPr>
      </w:pPr>
      <w:r w:rsidRPr="000A6076">
        <w:rPr>
          <w:rFonts w:ascii="Times New Roman" w:hAnsi="Times New Roman"/>
          <w:i/>
          <w:szCs w:val="24"/>
        </w:rPr>
        <w:t xml:space="preserve">The Russian Cosmists: The Esoteric Futurism of Nikolai Fedorov and His Follower </w:t>
      </w:r>
      <w:r w:rsidRPr="000A6076">
        <w:rPr>
          <w:rFonts w:ascii="Times New Roman" w:hAnsi="Times New Roman"/>
          <w:szCs w:val="24"/>
        </w:rPr>
        <w:t xml:space="preserve">by George M. Young,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 (http://www.nyjournalofbooks.com/review/russian-cosmists-esoteric-futurism-nikolai-fedorov-and-his-followers).</w:t>
      </w:r>
    </w:p>
    <w:p w:rsidR="00134676" w:rsidRPr="000A6076" w:rsidRDefault="00134676" w:rsidP="00134676">
      <w:pPr>
        <w:rPr>
          <w:rFonts w:ascii="Times New Roman" w:hAnsi="Times New Roman"/>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We Can All Do Bette</w:t>
      </w:r>
      <w:r w:rsidRPr="000A6076">
        <w:rPr>
          <w:rFonts w:ascii="Times New Roman" w:hAnsi="Times New Roman"/>
          <w:szCs w:val="24"/>
        </w:rPr>
        <w:t>r</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58" w:history="1">
        <w:r w:rsidRPr="000A6076">
          <w:rPr>
            <w:rFonts w:ascii="Times New Roman" w:hAnsi="Times New Roman"/>
            <w:szCs w:val="24"/>
          </w:rPr>
          <w:t>Bill Bradley</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xml:space="preserve"> (http://www.nyjournalofbooks.com/review/we-can-all-do-better).</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The Great Inversion and the Future of the American City</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59" w:history="1">
        <w:r w:rsidRPr="000A6076">
          <w:rPr>
            <w:rFonts w:ascii="Times New Roman" w:hAnsi="Times New Roman"/>
            <w:szCs w:val="24"/>
          </w:rPr>
          <w:t>Alan Ehrenhalt</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xml:space="preserve"> (http://www.nyjournalofbooks.com/review/great-inversion-and-future-american-city).</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Maphead: Charting the Wide, Weird World of Geography Wonks</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60" w:history="1">
        <w:r w:rsidRPr="000A6076">
          <w:rPr>
            <w:rFonts w:ascii="Times New Roman" w:hAnsi="Times New Roman"/>
            <w:szCs w:val="24"/>
          </w:rPr>
          <w:t>Ken Jennings</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(http://www.nyjournalofbooks.com/review/maphead-charting-wide-weird-world-geography-wonks).</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i/>
          <w:szCs w:val="24"/>
        </w:rPr>
      </w:pPr>
      <w:r w:rsidRPr="000A6076">
        <w:rPr>
          <w:rFonts w:ascii="Times New Roman" w:hAnsi="Times New Roman"/>
          <w:i/>
          <w:szCs w:val="24"/>
        </w:rPr>
        <w:t>By Invitation Only: How We Built Gilt and Changed the Way Millions Shop</w:t>
      </w:r>
    </w:p>
    <w:p w:rsidR="0072449B" w:rsidRPr="000A6076" w:rsidRDefault="00D635C2" w:rsidP="00D635C2">
      <w:pPr>
        <w:ind w:left="900"/>
        <w:rPr>
          <w:rFonts w:ascii="Times New Roman" w:hAnsi="Times New Roman"/>
          <w:szCs w:val="24"/>
        </w:rPr>
      </w:pPr>
      <w:r w:rsidRPr="000A6076">
        <w:rPr>
          <w:rFonts w:ascii="Times New Roman" w:hAnsi="Times New Roman"/>
          <w:szCs w:val="24"/>
        </w:rPr>
        <w:t>b</w:t>
      </w:r>
      <w:r w:rsidR="0072449B" w:rsidRPr="000A6076">
        <w:rPr>
          <w:rFonts w:ascii="Times New Roman" w:hAnsi="Times New Roman"/>
          <w:szCs w:val="24"/>
        </w:rPr>
        <w:t xml:space="preserve">y </w:t>
      </w:r>
      <w:hyperlink r:id="rId61" w:history="1">
        <w:r w:rsidR="0072449B" w:rsidRPr="000A6076">
          <w:rPr>
            <w:rFonts w:ascii="Times New Roman" w:hAnsi="Times New Roman"/>
            <w:szCs w:val="24"/>
          </w:rPr>
          <w:t>Alexis Maybank and Alexandra Wilkis Wilson</w:t>
        </w:r>
      </w:hyperlink>
      <w:r w:rsidR="0072449B" w:rsidRPr="000A6076">
        <w:rPr>
          <w:rFonts w:ascii="Times New Roman" w:hAnsi="Times New Roman"/>
          <w:szCs w:val="24"/>
        </w:rPr>
        <w:t xml:space="preserve">, </w:t>
      </w:r>
      <w:r w:rsidR="0072449B" w:rsidRPr="000A6076">
        <w:rPr>
          <w:rFonts w:ascii="Times New Roman" w:hAnsi="Times New Roman"/>
          <w:i/>
          <w:szCs w:val="24"/>
        </w:rPr>
        <w:t>New York Journal of Books,</w:t>
      </w:r>
      <w:r w:rsidR="0072449B" w:rsidRPr="000A6076">
        <w:rPr>
          <w:rFonts w:ascii="Times New Roman" w:hAnsi="Times New Roman"/>
          <w:szCs w:val="24"/>
        </w:rPr>
        <w:t xml:space="preserve"> 2012</w:t>
      </w:r>
      <w:r w:rsidRPr="000A6076">
        <w:rPr>
          <w:rFonts w:ascii="Times New Roman" w:hAnsi="Times New Roman"/>
          <w:szCs w:val="24"/>
        </w:rPr>
        <w:t xml:space="preserve"> (http://www.nyjournalofbooks.com/review/invitation-only-how-we-built-gilt-and-changed-way-millions-shop).</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Font of Life: Ambrose, Augustine, and The Mystery of Baptism (Emblems of Antiquity)</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62" w:history="1">
        <w:r w:rsidRPr="000A6076">
          <w:rPr>
            <w:rFonts w:ascii="Times New Roman" w:hAnsi="Times New Roman"/>
            <w:szCs w:val="24"/>
          </w:rPr>
          <w:t>Garry Wills</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xml:space="preserve"> (http://www.nyjournalofbooks.com/review/font-life-ambrose-augustine-and-mystery-baptism-emblems-antiquity).</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The Charisma Myth: How Anyone Can Master the Art and Science of Personal Magnetism</w:t>
      </w:r>
      <w:r w:rsidRPr="000A6076">
        <w:rPr>
          <w:rFonts w:ascii="Times New Roman" w:hAnsi="Times New Roman"/>
          <w:szCs w:val="24"/>
        </w:rPr>
        <w:t xml:space="preserve"> by </w:t>
      </w:r>
      <w:hyperlink r:id="rId63" w:history="1">
        <w:r w:rsidRPr="000A6076">
          <w:rPr>
            <w:rFonts w:ascii="Times New Roman" w:hAnsi="Times New Roman"/>
            <w:szCs w:val="24"/>
          </w:rPr>
          <w:t>Olivia Fox Cabane</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(http://www.nyjournalofbooks.com/review/charisma-myth-how-anyone-can-master-art-and-science-personal-magnetism)</w:t>
      </w:r>
      <w:r w:rsidR="00D635C2" w:rsidRPr="000A6076">
        <w:rPr>
          <w:rFonts w:ascii="Times New Roman" w:hAnsi="Times New Roman"/>
          <w:szCs w:val="24"/>
        </w:rPr>
        <w:t>.</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 xml:space="preserve">Imagine: How Creativity Works </w:t>
      </w:r>
      <w:r w:rsidRPr="000A6076">
        <w:rPr>
          <w:rFonts w:ascii="Times New Roman" w:hAnsi="Times New Roman"/>
          <w:szCs w:val="24"/>
        </w:rPr>
        <w:t xml:space="preserve">by </w:t>
      </w:r>
      <w:hyperlink r:id="rId64" w:history="1">
        <w:r w:rsidRPr="000A6076">
          <w:rPr>
            <w:rFonts w:ascii="Times New Roman" w:hAnsi="Times New Roman"/>
            <w:szCs w:val="24"/>
          </w:rPr>
          <w:t>Jonah Lehrer</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(http://www.nyjournalofbooks.com/review/imagine-how-creativity-works)</w:t>
      </w:r>
      <w:r w:rsidR="00D635C2" w:rsidRPr="000A6076">
        <w:rPr>
          <w:rFonts w:ascii="Times New Roman" w:hAnsi="Times New Roman"/>
          <w:szCs w:val="24"/>
        </w:rPr>
        <w:t>.</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 xml:space="preserve">Indomitable Will: LBJ in the Presidency, by </w:t>
      </w:r>
      <w:hyperlink r:id="rId65" w:history="1">
        <w:r w:rsidRPr="000A6076">
          <w:rPr>
            <w:rFonts w:ascii="Times New Roman" w:hAnsi="Times New Roman"/>
            <w:i/>
            <w:szCs w:val="24"/>
          </w:rPr>
          <w:t>Mark Updegrove</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(http://www.nyjournalofbooks.com/review/indomitable-will-lbj-presidency)</w:t>
      </w:r>
      <w:r w:rsidR="00D635C2" w:rsidRPr="000A6076">
        <w:rPr>
          <w:rFonts w:ascii="Times New Roman" w:hAnsi="Times New Roman"/>
          <w:szCs w:val="24"/>
        </w:rPr>
        <w:t>.</w:t>
      </w:r>
    </w:p>
    <w:p w:rsidR="0072449B" w:rsidRPr="000A6076" w:rsidRDefault="0072449B" w:rsidP="00D635C2">
      <w:pPr>
        <w:ind w:left="900"/>
        <w:rPr>
          <w:rFonts w:ascii="Times New Roman" w:hAnsi="Times New Roman"/>
          <w:szCs w:val="24"/>
        </w:rPr>
      </w:pPr>
    </w:p>
    <w:p w:rsidR="00D81291" w:rsidRPr="000A6076" w:rsidRDefault="0072449B" w:rsidP="00D635C2">
      <w:pPr>
        <w:ind w:left="900"/>
        <w:rPr>
          <w:rFonts w:ascii="Times New Roman" w:hAnsi="Times New Roman"/>
          <w:szCs w:val="24"/>
        </w:rPr>
      </w:pPr>
      <w:r w:rsidRPr="000A6076">
        <w:rPr>
          <w:rFonts w:ascii="Times New Roman" w:hAnsi="Times New Roman"/>
          <w:szCs w:val="24"/>
        </w:rPr>
        <w:t xml:space="preserve">The </w:t>
      </w:r>
      <w:r w:rsidRPr="000A6076">
        <w:rPr>
          <w:rFonts w:ascii="Times New Roman" w:hAnsi="Times New Roman"/>
          <w:i/>
          <w:szCs w:val="24"/>
        </w:rPr>
        <w:t>Hollywood Sign: Fantasy and Reality of an American Icon (Icons of America)</w:t>
      </w:r>
      <w:r w:rsidRPr="000A6076">
        <w:rPr>
          <w:rFonts w:ascii="Times New Roman" w:hAnsi="Times New Roman"/>
          <w:szCs w:val="24"/>
        </w:rPr>
        <w:t xml:space="preserve"> by </w:t>
      </w:r>
      <w:hyperlink r:id="rId66" w:history="1">
        <w:r w:rsidRPr="000A6076">
          <w:rPr>
            <w:rFonts w:ascii="Times New Roman" w:hAnsi="Times New Roman"/>
            <w:szCs w:val="24"/>
          </w:rPr>
          <w:t>Leo Braudy</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(http://www.nyjournalofbooks.com/review/search-miraculous-or-one-thing-leads-another).</w:t>
      </w:r>
    </w:p>
    <w:p w:rsidR="0072449B" w:rsidRPr="000A6076" w:rsidRDefault="0072449B" w:rsidP="00D635C2">
      <w:pPr>
        <w:ind w:left="900"/>
        <w:rPr>
          <w:rFonts w:ascii="Times New Roman" w:hAnsi="Times New Roman"/>
          <w:i/>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In Search of the Miraculous or One Thing Leads to Another,</w:t>
      </w:r>
      <w:r w:rsidRPr="000A6076">
        <w:rPr>
          <w:rFonts w:ascii="Times New Roman" w:hAnsi="Times New Roman"/>
          <w:szCs w:val="24"/>
        </w:rPr>
        <w:t xml:space="preserve"> by </w:t>
      </w:r>
      <w:hyperlink r:id="rId67" w:history="1">
        <w:r w:rsidRPr="000A6076">
          <w:rPr>
            <w:rFonts w:ascii="Times New Roman" w:hAnsi="Times New Roman"/>
            <w:szCs w:val="24"/>
          </w:rPr>
          <w:t>Milton Glaser</w:t>
        </w:r>
      </w:hyperlink>
      <w:r w:rsidRPr="000A6076">
        <w:rPr>
          <w:rFonts w:ascii="Times New Roman" w:hAnsi="Times New Roman"/>
          <w:szCs w:val="24"/>
        </w:rPr>
        <w:t xml:space="preserve">, </w:t>
      </w:r>
      <w:r w:rsidRPr="000A6076">
        <w:rPr>
          <w:rFonts w:ascii="Times New Roman" w:hAnsi="Times New Roman"/>
          <w:i/>
          <w:szCs w:val="24"/>
        </w:rPr>
        <w:t xml:space="preserve">New York Journal of Books, 2012 </w:t>
      </w:r>
      <w:r w:rsidRPr="000A6076">
        <w:rPr>
          <w:rFonts w:ascii="Times New Roman" w:hAnsi="Times New Roman"/>
          <w:szCs w:val="24"/>
        </w:rPr>
        <w:t>(http://www.nyjournalofbooks.com/review/search-miraculous-or-one-thing-leads-another).</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 xml:space="preserve">Local Dollars, Local Sense: How to Shift Your Money from Wall Street to Main Street and Achieve Real Prosperity—A Resilient Communities Guide </w:t>
      </w:r>
      <w:r w:rsidRPr="000A6076">
        <w:rPr>
          <w:rFonts w:ascii="Times New Roman" w:hAnsi="Times New Roman"/>
          <w:szCs w:val="24"/>
        </w:rPr>
        <w:t xml:space="preserve">by </w:t>
      </w:r>
      <w:hyperlink r:id="rId68" w:history="1">
        <w:r w:rsidRPr="000A6076">
          <w:rPr>
            <w:rStyle w:val="Hyperlink"/>
            <w:rFonts w:ascii="Times New Roman" w:hAnsi="Times New Roman"/>
            <w:color w:val="auto"/>
            <w:u w:val="none"/>
          </w:rPr>
          <w:t>Michael Shuman</w:t>
        </w:r>
      </w:hyperlink>
      <w:r w:rsidRPr="000A6076">
        <w:rPr>
          <w:rFonts w:ascii="Times New Roman" w:hAnsi="Times New Roman"/>
          <w:i/>
          <w:szCs w:val="24"/>
        </w:rPr>
        <w:t xml:space="preserve">, New York Journal of Books, 2012 </w:t>
      </w:r>
      <w:r w:rsidRPr="000A6076">
        <w:rPr>
          <w:rFonts w:ascii="Times New Roman" w:hAnsi="Times New Roman"/>
          <w:szCs w:val="24"/>
        </w:rPr>
        <w:t>(http://www.nyjournalofbooks.com/review/local-dollars-local-sense-how-shift-your-money-wall-street-main-street-and-achieve-real-prosp).</w:t>
      </w:r>
    </w:p>
    <w:p w:rsidR="0072449B" w:rsidRPr="000A6076" w:rsidRDefault="0072449B" w:rsidP="0072449B">
      <w:pPr>
        <w:ind w:left="720"/>
        <w:rPr>
          <w:rFonts w:ascii="Times New Roman" w:hAnsi="Times New Roman"/>
          <w:szCs w:val="24"/>
        </w:rPr>
      </w:pPr>
    </w:p>
    <w:p w:rsidR="00D81291" w:rsidRPr="000A6076" w:rsidRDefault="00D81291" w:rsidP="00D81291">
      <w:pPr>
        <w:ind w:left="900"/>
        <w:rPr>
          <w:rFonts w:ascii="Times New Roman" w:hAnsi="Times New Roman"/>
        </w:rPr>
      </w:pPr>
      <w:r w:rsidRPr="000A6076">
        <w:rPr>
          <w:rFonts w:ascii="Times New Roman" w:hAnsi="Times New Roman"/>
          <w:i/>
          <w:szCs w:val="24"/>
        </w:rPr>
        <w:t xml:space="preserve">Great American City: Chicago and the Enduring Neighborhood Effect </w:t>
      </w:r>
      <w:r w:rsidRPr="000A6076">
        <w:rPr>
          <w:rFonts w:ascii="Times New Roman" w:hAnsi="Times New Roman"/>
          <w:szCs w:val="24"/>
        </w:rPr>
        <w:t xml:space="preserve">by Robert Sampson, </w:t>
      </w:r>
      <w:r w:rsidRPr="000A6076">
        <w:rPr>
          <w:rFonts w:ascii="Times New Roman" w:hAnsi="Times New Roman"/>
          <w:i/>
          <w:szCs w:val="24"/>
        </w:rPr>
        <w:t>New York Journal of Books</w:t>
      </w:r>
      <w:r w:rsidR="0072449B" w:rsidRPr="000A6076">
        <w:rPr>
          <w:rFonts w:ascii="Times New Roman" w:hAnsi="Times New Roman"/>
          <w:i/>
          <w:szCs w:val="24"/>
        </w:rPr>
        <w:t>,</w:t>
      </w:r>
      <w:r w:rsidRPr="000A6076">
        <w:rPr>
          <w:rFonts w:ascii="Times New Roman" w:hAnsi="Times New Roman"/>
          <w:i/>
          <w:szCs w:val="24"/>
        </w:rPr>
        <w:t xml:space="preserve"> 2012 </w:t>
      </w:r>
      <w:r w:rsidRPr="000A6076">
        <w:rPr>
          <w:rFonts w:ascii="Times New Roman" w:hAnsi="Times New Roman"/>
          <w:szCs w:val="24"/>
        </w:rPr>
        <w:t>(</w:t>
      </w:r>
      <w:hyperlink r:id="rId69" w:history="1">
        <w:r w:rsidRPr="000A6076">
          <w:rPr>
            <w:rStyle w:val="Hyperlink"/>
            <w:rFonts w:ascii="Times New Roman" w:hAnsi="Times New Roman"/>
            <w:color w:val="auto"/>
          </w:rPr>
          <w:t>http://www.nyjournalofbooks.com/review/great-american-city-chicago-and-enduring-neighborhood-effect</w:t>
        </w:r>
      </w:hyperlink>
      <w:r w:rsidRPr="000A6076">
        <w:rPr>
          <w:rFonts w:ascii="Times New Roman" w:hAnsi="Times New Roman"/>
        </w:rPr>
        <w:t>)</w:t>
      </w:r>
    </w:p>
    <w:p w:rsidR="00D81291" w:rsidRPr="000A6076" w:rsidRDefault="00D81291" w:rsidP="00E47C5D">
      <w:pPr>
        <w:ind w:left="900"/>
        <w:rPr>
          <w:rFonts w:ascii="Times New Roman" w:hAnsi="Times New Roman"/>
          <w:i/>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Quiet: The Power of Introverts in a World that Can’t Stop Talking </w:t>
      </w:r>
      <w:r w:rsidRPr="000A6076">
        <w:rPr>
          <w:rFonts w:ascii="Times New Roman" w:hAnsi="Times New Roman"/>
        </w:rPr>
        <w:t xml:space="preserve">by </w:t>
      </w:r>
      <w:hyperlink r:id="rId70" w:history="1">
        <w:r w:rsidRPr="000A6076">
          <w:rPr>
            <w:rStyle w:val="Hyperlink"/>
            <w:rFonts w:ascii="Times New Roman" w:hAnsi="Times New Roman"/>
            <w:color w:val="auto"/>
          </w:rPr>
          <w:t>Susan Cain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hyperlink r:id="rId71" w:history="1">
        <w:r w:rsidRPr="000A6076">
          <w:rPr>
            <w:rStyle w:val="Hyperlink"/>
            <w:rFonts w:ascii="Times New Roman" w:hAnsi="Times New Roman"/>
            <w:color w:val="auto"/>
            <w:u w:val="none"/>
          </w:rPr>
          <w:t>http://www.nyjournalofbooks.com/review/quiet-power-introverts-world-</w:t>
        </w:r>
      </w:hyperlink>
      <w:r w:rsidRPr="000A6076">
        <w:rPr>
          <w:rFonts w:ascii="Times New Roman" w:hAnsi="Times New Roman"/>
        </w:rPr>
        <w:t>can%E2%80%99t-stop-talking).</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This Changes Everything: Occupy Wall Street and the 99% Movement </w:t>
      </w:r>
      <w:r w:rsidRPr="000A6076">
        <w:rPr>
          <w:rFonts w:ascii="Times New Roman" w:hAnsi="Times New Roman"/>
        </w:rPr>
        <w:t>e</w:t>
      </w:r>
      <w:hyperlink r:id="rId72" w:history="1">
        <w:r w:rsidRPr="000A6076">
          <w:rPr>
            <w:rStyle w:val="Hyperlink"/>
            <w:rFonts w:ascii="Times New Roman" w:hAnsi="Times New Roman"/>
            <w:color w:val="auto"/>
            <w:u w:val="none"/>
          </w:rPr>
          <w:t>dited by Sarah van Gelder</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http://www.nyjournalofbooks.com/review/changes-everything-occupy-wall-street-and-99-movement).</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i/>
        </w:rPr>
      </w:pPr>
      <w:r w:rsidRPr="000A6076">
        <w:rPr>
          <w:rFonts w:ascii="Times New Roman" w:hAnsi="Times New Roman"/>
          <w:i/>
        </w:rPr>
        <w:t xml:space="preserve">Thinking, Fast and Slow </w:t>
      </w:r>
      <w:r w:rsidRPr="000A6076">
        <w:rPr>
          <w:rFonts w:ascii="Times New Roman" w:hAnsi="Times New Roman"/>
        </w:rPr>
        <w:t xml:space="preserve">by </w:t>
      </w:r>
      <w:hyperlink r:id="rId73" w:history="1">
        <w:r w:rsidRPr="000A6076">
          <w:rPr>
            <w:rStyle w:val="Hyperlink"/>
            <w:rFonts w:ascii="Times New Roman" w:hAnsi="Times New Roman"/>
            <w:color w:val="auto"/>
            <w:u w:val="none"/>
          </w:rPr>
          <w:t>Kahneman, Daniel</w:t>
        </w:r>
      </w:hyperlink>
      <w:r w:rsidRPr="000A6076">
        <w:rPr>
          <w:rFonts w:ascii="Times New Roman" w:hAnsi="Times New Roman"/>
          <w:i/>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http://www.nyjournalofbooks.com/review/thinking-fast-and-slow).</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Race Against the Machine: How the Digital Revolution Is Accelerating Innovation, Driving Productivity, and Irreversibly Transforming Employment and the Economy </w:t>
      </w:r>
      <w:r w:rsidRPr="000A6076">
        <w:rPr>
          <w:rFonts w:ascii="Times New Roman" w:hAnsi="Times New Roman"/>
        </w:rPr>
        <w:t xml:space="preserve">by </w:t>
      </w:r>
      <w:hyperlink r:id="rId74" w:history="1">
        <w:r w:rsidRPr="000A6076">
          <w:rPr>
            <w:rStyle w:val="Hyperlink"/>
            <w:rFonts w:ascii="Times New Roman" w:hAnsi="Times New Roman"/>
            <w:color w:val="auto"/>
            <w:u w:val="none"/>
          </w:rPr>
          <w:t>Brynjolfsson, Eric and McAfee, Andrew</w:t>
        </w:r>
      </w:hyperlink>
      <w:r w:rsidRPr="000A6076">
        <w:rPr>
          <w:rFonts w:ascii="Times New Roman" w:hAnsi="Times New Roman"/>
        </w:rPr>
        <w:t xml:space="preserve">, </w:t>
      </w:r>
      <w:r w:rsidRPr="000A6076">
        <w:rPr>
          <w:rFonts w:ascii="Times New Roman" w:hAnsi="Times New Roman"/>
          <w:bCs/>
          <w:i/>
        </w:rPr>
        <w:t xml:space="preserve">New York Journal of Books, 2011 </w:t>
      </w:r>
    </w:p>
    <w:p w:rsidR="00E47C5D" w:rsidRPr="000A6076" w:rsidRDefault="00E47C5D" w:rsidP="00E47C5D">
      <w:pPr>
        <w:ind w:left="900"/>
        <w:rPr>
          <w:rFonts w:ascii="Times New Roman" w:hAnsi="Times New Roman"/>
        </w:rPr>
      </w:pPr>
      <w:r w:rsidRPr="000A6076">
        <w:rPr>
          <w:rFonts w:ascii="Times New Roman" w:hAnsi="Times New Roman"/>
        </w:rPr>
        <w:t>(</w:t>
      </w:r>
      <w:hyperlink r:id="rId75" w:history="1">
        <w:r w:rsidRPr="000A6076">
          <w:rPr>
            <w:rStyle w:val="Hyperlink"/>
            <w:rFonts w:ascii="Times New Roman" w:hAnsi="Times New Roman"/>
            <w:color w:val="auto"/>
            <w:u w:val="none"/>
          </w:rPr>
          <w:t>http://www.nyjournalofbooks.com/review/race-against-machine-how-digital-</w:t>
        </w:r>
      </w:hyperlink>
      <w:r w:rsidRPr="000A6076">
        <w:rPr>
          <w:rFonts w:ascii="Times New Roman" w:hAnsi="Times New Roman"/>
        </w:rPr>
        <w:t>revolution-accelerating-innovation-driving-productivity-and-).</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rPr>
      </w:pPr>
      <w:r w:rsidRPr="000A6076">
        <w:rPr>
          <w:rFonts w:ascii="Times New Roman" w:hAnsi="Times New Roman"/>
          <w:i/>
        </w:rPr>
        <w:t xml:space="preserve">Zelda, The Queen of Paris: The True Story of the Luckiest Dog in the World </w:t>
      </w:r>
      <w:r w:rsidRPr="000A6076">
        <w:rPr>
          <w:rFonts w:ascii="Times New Roman" w:hAnsi="Times New Roman"/>
        </w:rPr>
        <w:t xml:space="preserve">by </w:t>
      </w:r>
      <w:hyperlink r:id="rId76" w:history="1">
        <w:r w:rsidRPr="000A6076">
          <w:rPr>
            <w:rStyle w:val="Hyperlink"/>
            <w:rFonts w:ascii="Times New Roman" w:hAnsi="Times New Roman"/>
            <w:color w:val="auto"/>
            <w:u w:val="none"/>
          </w:rPr>
          <w:t>Paul Chutkow</w:t>
        </w:r>
      </w:hyperlink>
      <w:r w:rsidRPr="000A6076">
        <w:rPr>
          <w:rFonts w:ascii="Times New Roman" w:hAnsi="Times New Roman"/>
        </w:rPr>
        <w:t xml:space="preserve">, </w:t>
      </w:r>
      <w:r w:rsidRPr="000A6076">
        <w:rPr>
          <w:rFonts w:ascii="Times New Roman" w:hAnsi="Times New Roman"/>
          <w:bCs/>
          <w:i/>
        </w:rPr>
        <w:t>New York Journal of Books, 2011 (</w:t>
      </w:r>
      <w:hyperlink r:id="rId77" w:history="1">
        <w:r w:rsidRPr="000A6076">
          <w:rPr>
            <w:rStyle w:val="Hyperlink"/>
            <w:rFonts w:ascii="Times New Roman" w:hAnsi="Times New Roman"/>
            <w:color w:val="auto"/>
            <w:u w:val="none"/>
          </w:rPr>
          <w:t>http://www.nyjournalofbooks.com/review/zelda-queen-paris-true-story-luckiest-dog-world</w:t>
        </w:r>
      </w:hyperlink>
      <w:r w:rsidRPr="000A6076">
        <w:rPr>
          <w:rFonts w:ascii="Times New Roman" w:hAnsi="Times New Roman"/>
        </w:rPr>
        <w:t>).</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rPr>
      </w:pPr>
      <w:r w:rsidRPr="000A6076">
        <w:rPr>
          <w:rFonts w:ascii="Times New Roman" w:hAnsi="Times New Roman"/>
          <w:i/>
        </w:rPr>
        <w:t xml:space="preserve">How: Why HOW We Do Anything Means Everything </w:t>
      </w:r>
      <w:r w:rsidRPr="000A6076">
        <w:rPr>
          <w:rFonts w:ascii="Times New Roman" w:hAnsi="Times New Roman"/>
        </w:rPr>
        <w:t xml:space="preserve">by </w:t>
      </w:r>
      <w:hyperlink r:id="rId78" w:history="1">
        <w:r w:rsidRPr="000A6076">
          <w:rPr>
            <w:rStyle w:val="Hyperlink"/>
            <w:rFonts w:ascii="Times New Roman" w:hAnsi="Times New Roman"/>
            <w:color w:val="auto"/>
            <w:u w:val="none"/>
          </w:rPr>
          <w:t>Dov Seidman and President Bill Clinton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(http://www.nyjournalofbooks.com/review/how-why-how-we-do-anything-means-everything).</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Blue Revolution: Unmaking America’s Water Crisis </w:t>
      </w:r>
      <w:r w:rsidRPr="000A6076">
        <w:rPr>
          <w:rFonts w:ascii="Times New Roman" w:hAnsi="Times New Roman"/>
        </w:rPr>
        <w:t xml:space="preserve">by </w:t>
      </w:r>
      <w:hyperlink r:id="rId79" w:history="1">
        <w:r w:rsidRPr="000A6076">
          <w:rPr>
            <w:rStyle w:val="Hyperlink"/>
            <w:rFonts w:ascii="Times New Roman" w:hAnsi="Times New Roman"/>
            <w:color w:val="auto"/>
            <w:u w:val="none"/>
          </w:rPr>
          <w:t>Cynthia Barnett</w:t>
        </w:r>
      </w:hyperlink>
      <w:r w:rsidRPr="000A6076">
        <w:rPr>
          <w:rFonts w:ascii="Times New Roman" w:hAnsi="Times New Roman"/>
        </w:rPr>
        <w:t xml:space="preserve">, </w:t>
      </w:r>
      <w:r w:rsidRPr="000A6076">
        <w:rPr>
          <w:rFonts w:ascii="Times New Roman" w:hAnsi="Times New Roman"/>
          <w:bCs/>
          <w:i/>
        </w:rPr>
        <w:t xml:space="preserve">New York Journal of Books, 2011 </w:t>
      </w:r>
      <w:r w:rsidR="00DA78B7" w:rsidRPr="000A6076">
        <w:rPr>
          <w:rFonts w:ascii="Times New Roman" w:hAnsi="Times New Roman"/>
          <w:bCs/>
          <w:i/>
        </w:rPr>
        <w:t>(</w:t>
      </w:r>
      <w:r w:rsidRPr="000A6076">
        <w:rPr>
          <w:rFonts w:ascii="Times New Roman" w:hAnsi="Times New Roman"/>
        </w:rPr>
        <w:t>http://www.nyjournalofbooks.com/review/blue-revolution-unmaking-america%E2%80%99s-water-crisis</w:t>
      </w:r>
      <w:r w:rsidR="00DA78B7" w:rsidRPr="000A6076">
        <w:rPr>
          <w:rFonts w:ascii="Times New Roman" w:hAnsi="Times New Roman"/>
        </w:rPr>
        <w:t>).</w:t>
      </w:r>
    </w:p>
    <w:p w:rsidR="00E47C5D" w:rsidRPr="000A6076" w:rsidRDefault="00E47C5D" w:rsidP="00E47C5D">
      <w:pPr>
        <w:rPr>
          <w:rFonts w:ascii="Times New Roman" w:hAnsi="Times New Roman"/>
          <w:i/>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Hollywood Left and Right: How Movie Stars Shaped American Politics </w:t>
      </w:r>
      <w:r w:rsidRPr="000A6076">
        <w:rPr>
          <w:rFonts w:ascii="Times New Roman" w:hAnsi="Times New Roman"/>
        </w:rPr>
        <w:t xml:space="preserve">by </w:t>
      </w:r>
      <w:hyperlink r:id="rId80" w:history="1">
        <w:r w:rsidRPr="000A6076">
          <w:rPr>
            <w:rStyle w:val="Hyperlink"/>
            <w:rFonts w:ascii="Times New Roman" w:hAnsi="Times New Roman"/>
            <w:color w:val="auto"/>
            <w:u w:val="none"/>
          </w:rPr>
          <w:t>Steven J. Ross</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http://www.nyjournalofbooks.com/review/hollywood-left-and-right-how-movie-stars-shaped-american-politics).</w:t>
      </w:r>
    </w:p>
    <w:p w:rsidR="00E47C5D" w:rsidRPr="000A6076" w:rsidRDefault="00E47C5D" w:rsidP="00E47C5D">
      <w:pPr>
        <w:ind w:left="900"/>
        <w:rPr>
          <w:rFonts w:ascii="Times New Roman" w:hAnsi="Times New Roman"/>
        </w:rPr>
      </w:pPr>
    </w:p>
    <w:p w:rsidR="00E47C5D" w:rsidRPr="000A6076" w:rsidRDefault="00E47C5D" w:rsidP="00E47C5D">
      <w:pPr>
        <w:ind w:left="900"/>
        <w:rPr>
          <w:rFonts w:ascii="Times New Roman" w:hAnsi="Times New Roman"/>
          <w:i/>
        </w:rPr>
      </w:pPr>
      <w:r w:rsidRPr="000A6076">
        <w:rPr>
          <w:rFonts w:ascii="Times New Roman" w:hAnsi="Times New Roman"/>
          <w:i/>
        </w:rPr>
        <w:t xml:space="preserve">Willpower: Rediscovering the Greatest Human Strength </w:t>
      </w:r>
      <w:r w:rsidRPr="000A6076">
        <w:rPr>
          <w:rFonts w:ascii="Times New Roman" w:hAnsi="Times New Roman"/>
        </w:rPr>
        <w:t xml:space="preserve">by </w:t>
      </w:r>
      <w:hyperlink r:id="rId81" w:history="1">
        <w:r w:rsidRPr="000A6076">
          <w:rPr>
            <w:rStyle w:val="Hyperlink"/>
            <w:rFonts w:ascii="Times New Roman" w:hAnsi="Times New Roman"/>
            <w:color w:val="auto"/>
            <w:u w:val="none"/>
          </w:rPr>
          <w:t>Roy F. Baumeister and John Tierney</w:t>
        </w:r>
      </w:hyperlink>
      <w:r w:rsidRPr="000A6076">
        <w:rPr>
          <w:rFonts w:ascii="Times New Roman" w:hAnsi="Times New Roman"/>
          <w:i/>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http://www.nyjournalofbooks.com/review/willpower-rediscovering-greatest-human-strength).</w:t>
      </w:r>
    </w:p>
    <w:p w:rsidR="00E47C5D" w:rsidRPr="000A6076" w:rsidRDefault="00E47C5D" w:rsidP="00E47C5D">
      <w:pPr>
        <w:ind w:left="900"/>
        <w:rPr>
          <w:rFonts w:ascii="Times New Roman" w:hAnsi="Times New Roman"/>
        </w:rPr>
      </w:pPr>
    </w:p>
    <w:p w:rsidR="00E47C5D" w:rsidRPr="000A6076" w:rsidRDefault="00E47C5D" w:rsidP="00E47C5D">
      <w:pPr>
        <w:ind w:left="900"/>
        <w:rPr>
          <w:rFonts w:ascii="Times New Roman" w:hAnsi="Times New Roman"/>
          <w:bCs/>
        </w:rPr>
      </w:pPr>
      <w:r w:rsidRPr="000A6076">
        <w:rPr>
          <w:rFonts w:ascii="Times New Roman" w:hAnsi="Times New Roman"/>
          <w:i/>
        </w:rPr>
        <w:t xml:space="preserve">Number-Crunching: Taming Unruly Computational Problems from Mathematical Physics to Science Fiction </w:t>
      </w:r>
      <w:r w:rsidRPr="000A6076">
        <w:rPr>
          <w:rFonts w:ascii="Times New Roman" w:hAnsi="Times New Roman"/>
        </w:rPr>
        <w:t xml:space="preserve">by </w:t>
      </w:r>
      <w:hyperlink r:id="rId82" w:history="1">
        <w:r w:rsidRPr="000A6076">
          <w:rPr>
            <w:rStyle w:val="Hyperlink"/>
            <w:rFonts w:ascii="Times New Roman" w:hAnsi="Times New Roman"/>
            <w:color w:val="auto"/>
            <w:u w:val="none"/>
          </w:rPr>
          <w:t>Paul J. Nahin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bCs/>
        </w:rPr>
        <w:t>(http://www.nyjournalofbooks.com/review/number-crunching-taming-unruly-computational-problems-mathematical-physics-science-fiction).</w:t>
      </w:r>
    </w:p>
    <w:p w:rsidR="00E47C5D" w:rsidRPr="000A6076" w:rsidRDefault="00E47C5D" w:rsidP="00E47C5D">
      <w:pPr>
        <w:ind w:left="900"/>
        <w:rPr>
          <w:rFonts w:ascii="Times New Roman" w:hAnsi="Times New Roman"/>
          <w:bCs/>
          <w:i/>
        </w:rPr>
      </w:pPr>
    </w:p>
    <w:p w:rsidR="00E47C5D" w:rsidRPr="000A6076" w:rsidRDefault="00E47C5D" w:rsidP="00E47C5D">
      <w:pPr>
        <w:ind w:left="900"/>
        <w:rPr>
          <w:rFonts w:ascii="Times New Roman" w:hAnsi="Times New Roman"/>
        </w:rPr>
      </w:pPr>
      <w:r w:rsidRPr="000A6076">
        <w:rPr>
          <w:rFonts w:ascii="Times New Roman" w:hAnsi="Times New Roman"/>
          <w:i/>
        </w:rPr>
        <w:t>Urban Code: 100 Lessons for Understanding the City</w:t>
      </w:r>
      <w:r w:rsidRPr="000A6076">
        <w:rPr>
          <w:rStyle w:val="date-display-single"/>
          <w:rFonts w:ascii="Times New Roman" w:hAnsi="Times New Roman"/>
        </w:rPr>
        <w:t xml:space="preserve"> by </w:t>
      </w:r>
      <w:hyperlink r:id="rId83" w:history="1">
        <w:r w:rsidRPr="000A6076">
          <w:rPr>
            <w:rStyle w:val="Hyperlink"/>
            <w:rFonts w:ascii="Times New Roman" w:hAnsi="Times New Roman"/>
            <w:color w:val="auto"/>
            <w:u w:val="none"/>
          </w:rPr>
          <w:t>Anne Mikoleit and Moritz Pürckhauer</w:t>
        </w:r>
      </w:hyperlink>
      <w:r w:rsidRPr="000A6076">
        <w:rPr>
          <w:rFonts w:ascii="Times New Roman" w:hAnsi="Times New Roman"/>
        </w:rPr>
        <w:t xml:space="preserve">, </w:t>
      </w:r>
      <w:r w:rsidRPr="000A6076">
        <w:rPr>
          <w:rFonts w:ascii="Times New Roman" w:hAnsi="Times New Roman"/>
          <w:bCs/>
          <w:i/>
        </w:rPr>
        <w:t>N</w:t>
      </w:r>
      <w:r w:rsidR="00DA78B7" w:rsidRPr="000A6076">
        <w:rPr>
          <w:rFonts w:ascii="Times New Roman" w:hAnsi="Times New Roman"/>
          <w:bCs/>
          <w:i/>
        </w:rPr>
        <w:t xml:space="preserve">ew York Journal of Books, 2011 </w:t>
      </w:r>
      <w:r w:rsidRPr="000A6076">
        <w:rPr>
          <w:rFonts w:ascii="Times New Roman" w:hAnsi="Times New Roman"/>
          <w:bCs/>
          <w:i/>
        </w:rPr>
        <w:t>(</w:t>
      </w:r>
      <w:r w:rsidRPr="000A6076">
        <w:rPr>
          <w:rFonts w:ascii="Times New Roman" w:hAnsi="Times New Roman"/>
        </w:rPr>
        <w:t>http://www.nyjournalofbooks.com/review/urban-code-100-lessons-understanding-city).</w:t>
      </w:r>
    </w:p>
    <w:p w:rsidR="00E47C5D" w:rsidRPr="000A6076" w:rsidRDefault="00E47C5D" w:rsidP="00E47C5D">
      <w:pPr>
        <w:rPr>
          <w:rFonts w:ascii="Times New Roman" w:hAnsi="Times New Roman"/>
          <w:i/>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The Great Stagnation: How America Ate All the Low-Hanging Fruit of Modern History, Got Sick, and Will (Eventually) Feel Better </w:t>
      </w:r>
      <w:r w:rsidRPr="000A6076">
        <w:rPr>
          <w:rFonts w:ascii="Times New Roman" w:hAnsi="Times New Roman"/>
        </w:rPr>
        <w:t xml:space="preserve">by </w:t>
      </w:r>
      <w:hyperlink r:id="rId84" w:history="1">
        <w:r w:rsidRPr="000A6076">
          <w:rPr>
            <w:rStyle w:val="Hyperlink"/>
            <w:rFonts w:ascii="Times New Roman" w:hAnsi="Times New Roman"/>
            <w:color w:val="auto"/>
            <w:u w:val="none"/>
          </w:rPr>
          <w:t>Tyler Cowen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http://www.nyjournalofbooks.com/review/great-stagnation-how-america-ate-all-low-hanging-fruit-modern-history-got-sick-and-will-event).</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Decide to Play Great Poker: A Strategy Guide for No-Limit Texas Hold ’em </w:t>
      </w:r>
      <w:r w:rsidRPr="000A6076">
        <w:rPr>
          <w:rStyle w:val="date-display-single"/>
          <w:rFonts w:ascii="Times New Roman" w:hAnsi="Times New Roman"/>
        </w:rPr>
        <w:t xml:space="preserve">by </w:t>
      </w:r>
      <w:hyperlink r:id="rId85" w:history="1">
        <w:r w:rsidRPr="000A6076">
          <w:rPr>
            <w:rStyle w:val="Hyperlink"/>
            <w:rFonts w:ascii="Times New Roman" w:hAnsi="Times New Roman"/>
            <w:color w:val="auto"/>
            <w:u w:val="none"/>
          </w:rPr>
          <w:t>Annie Duke and John Vorhaus</w:t>
        </w:r>
      </w:hyperlink>
      <w:r w:rsidRPr="000A6076">
        <w:rPr>
          <w:rFonts w:ascii="Times New Roman" w:hAnsi="Times New Roman"/>
        </w:rPr>
        <w:t xml:space="preserve">, </w:t>
      </w:r>
      <w:r w:rsidRPr="000A6076">
        <w:rPr>
          <w:rFonts w:ascii="Times New Roman" w:hAnsi="Times New Roman"/>
          <w:bCs/>
          <w:i/>
        </w:rPr>
        <w:t xml:space="preserve">New York Journal of Books, 2011 </w:t>
      </w:r>
      <w:r w:rsidRPr="000A6076">
        <w:rPr>
          <w:rFonts w:ascii="Times New Roman" w:hAnsi="Times New Roman"/>
          <w:bCs/>
        </w:rPr>
        <w:t>(h</w:t>
      </w:r>
      <w:r w:rsidRPr="000A6076">
        <w:rPr>
          <w:rFonts w:ascii="Times New Roman" w:hAnsi="Times New Roman"/>
        </w:rPr>
        <w:t>ttp://www.nyjournalofbooks.com/review/decide-play-great-poker-strategy-guide-no-limit-texas-hold-%E2%80%99em).</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rPr>
      </w:pPr>
      <w:r w:rsidRPr="000A6076">
        <w:rPr>
          <w:rFonts w:ascii="Times New Roman" w:hAnsi="Times New Roman"/>
          <w:i/>
        </w:rPr>
        <w:t>Reckless Endangerment: How Outsized Ambition, Greed, and Corruption Led to Economic Armageddon</w:t>
      </w:r>
      <w:r w:rsidRPr="000A6076">
        <w:rPr>
          <w:rFonts w:ascii="Times New Roman" w:hAnsi="Times New Roman"/>
        </w:rPr>
        <w:t xml:space="preserve"> by </w:t>
      </w:r>
      <w:hyperlink r:id="rId86" w:history="1">
        <w:r w:rsidRPr="000A6076">
          <w:rPr>
            <w:rStyle w:val="Hyperlink"/>
            <w:rFonts w:ascii="Times New Roman" w:hAnsi="Times New Roman"/>
            <w:color w:val="auto"/>
            <w:u w:val="none"/>
          </w:rPr>
          <w:t>Gretchen Morgenson and Joshua Rosner</w:t>
        </w:r>
      </w:hyperlink>
      <w:r w:rsidRPr="000A6076">
        <w:rPr>
          <w:rFonts w:ascii="Times New Roman" w:hAnsi="Times New Roman"/>
        </w:rPr>
        <w:t xml:space="preserve">, </w:t>
      </w:r>
      <w:r w:rsidRPr="000A6076">
        <w:rPr>
          <w:rFonts w:ascii="Times New Roman" w:hAnsi="Times New Roman"/>
          <w:bCs/>
          <w:i/>
        </w:rPr>
        <w:t>New York Journal of Books, 2011</w:t>
      </w:r>
      <w:r w:rsidRPr="000A6076">
        <w:rPr>
          <w:rFonts w:ascii="Times New Roman" w:hAnsi="Times New Roman"/>
          <w:bCs/>
        </w:rPr>
        <w:t xml:space="preserve"> (</w:t>
      </w:r>
      <w:hyperlink r:id="rId87" w:history="1">
        <w:r w:rsidRPr="000A6076">
          <w:rPr>
            <w:rStyle w:val="Hyperlink"/>
            <w:rFonts w:ascii="Times New Roman" w:hAnsi="Times New Roman"/>
            <w:color w:val="auto"/>
            <w:u w:val="none"/>
          </w:rPr>
          <w:t>http://www.nyjournalofbooks.com/review/reckless-endangerment-how-outsized-ambition-greed-and-corruption-led-economic-armageddon</w:t>
        </w:r>
      </w:hyperlink>
      <w:r w:rsidRPr="000A6076">
        <w:rPr>
          <w:rFonts w:ascii="Times New Roman" w:hAnsi="Times New Roman"/>
        </w:rPr>
        <w:t>).</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The Origins of Political Order </w:t>
      </w:r>
      <w:r w:rsidRPr="000A6076">
        <w:rPr>
          <w:rFonts w:ascii="Times New Roman" w:hAnsi="Times New Roman"/>
        </w:rPr>
        <w:t xml:space="preserve">by </w:t>
      </w:r>
      <w:hyperlink r:id="rId88" w:history="1">
        <w:r w:rsidRPr="000A6076">
          <w:rPr>
            <w:rStyle w:val="Hyperlink"/>
            <w:rFonts w:ascii="Times New Roman" w:hAnsi="Times New Roman"/>
            <w:color w:val="auto"/>
            <w:u w:val="none"/>
          </w:rPr>
          <w:t>Francis Fukuyama</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hyperlink r:id="rId89" w:history="1">
        <w:r w:rsidRPr="000A6076">
          <w:rPr>
            <w:rStyle w:val="Hyperlink"/>
            <w:rFonts w:ascii="Times New Roman" w:hAnsi="Times New Roman"/>
            <w:color w:val="auto"/>
            <w:u w:val="none"/>
          </w:rPr>
          <w:t>http://www.nyjournalofbooks.com/review/origins-political-order</w:t>
        </w:r>
      </w:hyperlink>
      <w:r w:rsidRPr="000A6076">
        <w:rPr>
          <w:rFonts w:ascii="Times New Roman" w:hAnsi="Times New Roman"/>
        </w:rPr>
        <w:t>).</w:t>
      </w:r>
    </w:p>
    <w:p w:rsidR="00F17B9B" w:rsidRPr="000A6076" w:rsidRDefault="00F17B9B" w:rsidP="00F17B9B">
      <w:pPr>
        <w:pStyle w:val="biobibtext"/>
        <w:jc w:val="left"/>
        <w:rPr>
          <w:rFonts w:ascii="Times New Roman" w:hAnsi="Times New Roman"/>
          <w:b/>
          <w:i/>
          <w:sz w:val="24"/>
          <w:szCs w:val="24"/>
        </w:rPr>
      </w:pPr>
    </w:p>
    <w:p w:rsidR="00ED79D1" w:rsidRPr="000A6076" w:rsidRDefault="00ED79D1" w:rsidP="0066774C">
      <w:pPr>
        <w:ind w:left="900"/>
        <w:rPr>
          <w:rFonts w:ascii="Times New Roman" w:hAnsi="Times New Roman"/>
          <w:bCs/>
          <w:i/>
        </w:rPr>
      </w:pPr>
      <w:r w:rsidRPr="000A6076">
        <w:rPr>
          <w:rFonts w:ascii="Times New Roman" w:hAnsi="Times New Roman"/>
          <w:bCs/>
          <w:i/>
        </w:rPr>
        <w:t xml:space="preserve">The Cultural Intelligence Difference </w:t>
      </w:r>
      <w:r w:rsidRPr="000A6076">
        <w:rPr>
          <w:rFonts w:ascii="Times New Roman" w:hAnsi="Times New Roman"/>
          <w:bCs/>
        </w:rPr>
        <w:t xml:space="preserve">by David Livermore, Ph.D., </w:t>
      </w:r>
      <w:r w:rsidRPr="000A6076">
        <w:rPr>
          <w:rFonts w:ascii="Times New Roman" w:hAnsi="Times New Roman"/>
          <w:bCs/>
          <w:i/>
        </w:rPr>
        <w:t>N</w:t>
      </w:r>
      <w:r w:rsidR="00DA78B7" w:rsidRPr="000A6076">
        <w:rPr>
          <w:rFonts w:ascii="Times New Roman" w:hAnsi="Times New Roman"/>
          <w:bCs/>
          <w:i/>
        </w:rPr>
        <w:t>ew York Journal of Books, 2011</w:t>
      </w:r>
    </w:p>
    <w:p w:rsidR="00ED79D1" w:rsidRPr="000A6076" w:rsidRDefault="00ED79D1" w:rsidP="0066774C">
      <w:pPr>
        <w:pStyle w:val="biosubhead"/>
        <w:ind w:left="900"/>
        <w:rPr>
          <w:rFonts w:ascii="Times New Roman" w:hAnsi="Times New Roman"/>
          <w:u w:val="none"/>
        </w:rPr>
      </w:pPr>
      <w:bookmarkStart w:id="302" w:name="_Toc316719239"/>
      <w:r w:rsidRPr="000A6076">
        <w:rPr>
          <w:rFonts w:ascii="Times New Roman" w:hAnsi="Times New Roman"/>
          <w:b w:val="0"/>
          <w:u w:val="none"/>
        </w:rPr>
        <w:t>(</w:t>
      </w:r>
      <w:hyperlink r:id="rId90" w:history="1">
        <w:r w:rsidR="0066774C" w:rsidRPr="000A6076">
          <w:rPr>
            <w:rStyle w:val="Hyperlink"/>
            <w:rFonts w:ascii="Times New Roman" w:hAnsi="Times New Roman"/>
            <w:b w:val="0"/>
            <w:color w:val="auto"/>
            <w:u w:val="none"/>
          </w:rPr>
          <w:t>http://www.nyjournalofbooks.com/review/cultural-intelligence-difference-master-one-skill-you-can%E2%80%99t-do-without-today%E2%80%99s-global-economy</w:t>
        </w:r>
      </w:hyperlink>
      <w:r w:rsidRPr="000A6076">
        <w:rPr>
          <w:rFonts w:ascii="Times New Roman" w:hAnsi="Times New Roman"/>
          <w:u w:val="none"/>
        </w:rPr>
        <w:t>).</w:t>
      </w:r>
      <w:bookmarkEnd w:id="302"/>
    </w:p>
    <w:p w:rsidR="00087414" w:rsidRPr="000A6076" w:rsidRDefault="0066774C" w:rsidP="0066774C">
      <w:pPr>
        <w:pStyle w:val="Heading1"/>
        <w:ind w:left="900"/>
      </w:pPr>
      <w:bookmarkStart w:id="303" w:name="_Toc316719240"/>
      <w:bookmarkStart w:id="304" w:name="_Toc316719682"/>
      <w:bookmarkStart w:id="305" w:name="_Toc316720282"/>
      <w:r w:rsidRPr="000A6076">
        <w:rPr>
          <w:b w:val="0"/>
          <w:i/>
          <w:caps w:val="0"/>
        </w:rPr>
        <w:t xml:space="preserve">Where Good Ideas Come From: The Natural History Of Innovation </w:t>
      </w:r>
      <w:r w:rsidRPr="000A6076">
        <w:rPr>
          <w:b w:val="0"/>
          <w:caps w:val="0"/>
        </w:rPr>
        <w:t xml:space="preserve">By Steven Johnson, </w:t>
      </w:r>
      <w:r w:rsidRPr="000A6076">
        <w:rPr>
          <w:b w:val="0"/>
          <w:i/>
          <w:caps w:val="0"/>
        </w:rPr>
        <w:t>New York Journal Of Books, 2011</w:t>
      </w:r>
      <w:r w:rsidR="00DA78B7" w:rsidRPr="000A6076">
        <w:rPr>
          <w:b w:val="0"/>
          <w:i/>
          <w:caps w:val="0"/>
        </w:rPr>
        <w:t xml:space="preserve"> </w:t>
      </w:r>
      <w:r w:rsidRPr="000A6076">
        <w:rPr>
          <w:rStyle w:val="Hyperlink"/>
          <w:b w:val="0"/>
          <w:caps w:val="0"/>
          <w:color w:val="auto"/>
          <w:u w:val="none"/>
        </w:rPr>
        <w:t>(http://www.nyjournalofbooks.com/review/where-good-ideas-come-natural-history-innovation).</w:t>
      </w:r>
      <w:bookmarkEnd w:id="303"/>
      <w:bookmarkEnd w:id="304"/>
      <w:bookmarkEnd w:id="305"/>
    </w:p>
    <w:p w:rsidR="00AF50CD" w:rsidRPr="000A6076" w:rsidRDefault="00AF50CD" w:rsidP="0066774C">
      <w:pPr>
        <w:ind w:left="900"/>
        <w:rPr>
          <w:rFonts w:ascii="Times New Roman" w:hAnsi="Times New Roman"/>
        </w:rPr>
      </w:pPr>
    </w:p>
    <w:p w:rsidR="00087414" w:rsidRPr="000A6076" w:rsidRDefault="00087414" w:rsidP="0066774C">
      <w:pPr>
        <w:ind w:left="900"/>
        <w:rPr>
          <w:rFonts w:ascii="Times New Roman" w:hAnsi="Times New Roman"/>
          <w:bCs/>
          <w:szCs w:val="24"/>
        </w:rPr>
      </w:pPr>
      <w:r w:rsidRPr="000A6076">
        <w:rPr>
          <w:rFonts w:ascii="Times New Roman" w:hAnsi="Times New Roman"/>
          <w:bCs/>
          <w:i/>
          <w:szCs w:val="24"/>
        </w:rPr>
        <w:t xml:space="preserve">Leading with Cultural Intelligence – The New Secret to Success </w:t>
      </w:r>
      <w:r w:rsidRPr="000A6076">
        <w:rPr>
          <w:rFonts w:ascii="Times New Roman" w:hAnsi="Times New Roman"/>
          <w:bCs/>
          <w:szCs w:val="24"/>
        </w:rPr>
        <w:t>by David Livermore, Ph.D.</w:t>
      </w:r>
      <w:r w:rsidR="00AF50CD" w:rsidRPr="000A6076">
        <w:rPr>
          <w:rFonts w:ascii="Times New Roman" w:hAnsi="Times New Roman"/>
          <w:bCs/>
          <w:szCs w:val="24"/>
        </w:rPr>
        <w:t xml:space="preserve">, </w:t>
      </w:r>
      <w:r w:rsidR="00AF50CD" w:rsidRPr="000A6076">
        <w:rPr>
          <w:rFonts w:ascii="Times New Roman" w:hAnsi="Times New Roman"/>
          <w:bCs/>
          <w:i/>
          <w:szCs w:val="24"/>
        </w:rPr>
        <w:t>N</w:t>
      </w:r>
      <w:r w:rsidR="00AF50CD" w:rsidRPr="000A6076">
        <w:rPr>
          <w:rFonts w:ascii="Times New Roman" w:hAnsi="Times New Roman"/>
          <w:i/>
          <w:szCs w:val="24"/>
        </w:rPr>
        <w:t>ew York Journal of Books, 2011</w:t>
      </w:r>
      <w:r w:rsidR="00ED79D1" w:rsidRPr="000A6076">
        <w:rPr>
          <w:rFonts w:ascii="Times New Roman" w:hAnsi="Times New Roman"/>
          <w:b/>
          <w:i/>
          <w:szCs w:val="24"/>
        </w:rPr>
        <w:t xml:space="preserve"> </w:t>
      </w:r>
      <w:r w:rsidR="00ED79D1" w:rsidRPr="000A6076">
        <w:rPr>
          <w:rFonts w:ascii="Times New Roman" w:hAnsi="Times New Roman"/>
          <w:szCs w:val="24"/>
        </w:rPr>
        <w:t>(http://www.nyjournalofbooks.com/review/leading-cultural-intelligence-new-secret-success).</w:t>
      </w:r>
    </w:p>
    <w:p w:rsidR="00AF50CD" w:rsidRPr="000A6076" w:rsidRDefault="00AF50CD" w:rsidP="00AF50CD">
      <w:pPr>
        <w:ind w:left="900"/>
        <w:rPr>
          <w:rFonts w:ascii="Times New Roman" w:hAnsi="Times New Roman"/>
          <w:bCs/>
          <w:i/>
          <w:szCs w:val="24"/>
        </w:rPr>
      </w:pPr>
    </w:p>
    <w:p w:rsidR="00087414" w:rsidRPr="000A6076" w:rsidRDefault="00087414" w:rsidP="00AF50CD">
      <w:pPr>
        <w:ind w:left="900"/>
        <w:rPr>
          <w:rFonts w:ascii="Times New Roman" w:hAnsi="Times New Roman"/>
          <w:szCs w:val="24"/>
        </w:rPr>
      </w:pPr>
      <w:r w:rsidRPr="000A6076">
        <w:rPr>
          <w:rFonts w:ascii="Times New Roman" w:hAnsi="Times New Roman"/>
          <w:bCs/>
          <w:i/>
          <w:szCs w:val="24"/>
        </w:rPr>
        <w:t xml:space="preserve">New Urbanism Best Practices Guide </w:t>
      </w:r>
      <w:r w:rsidRPr="000A6076">
        <w:rPr>
          <w:rFonts w:ascii="Times New Roman" w:hAnsi="Times New Roman"/>
          <w:szCs w:val="24"/>
        </w:rPr>
        <w:t>by Robert Steuteville, Philip Langdon, and Special Contributors</w:t>
      </w:r>
      <w:r w:rsidR="00AF50CD" w:rsidRPr="000A6076">
        <w:rPr>
          <w:rFonts w:ascii="Times New Roman" w:hAnsi="Times New Roman"/>
          <w:szCs w:val="24"/>
        </w:rPr>
        <w:t xml:space="preserve">, </w:t>
      </w:r>
      <w:r w:rsidR="00AF50CD" w:rsidRPr="000A6076">
        <w:rPr>
          <w:rFonts w:ascii="Times New Roman" w:hAnsi="Times New Roman"/>
          <w:bCs/>
          <w:i/>
          <w:szCs w:val="24"/>
        </w:rPr>
        <w:t>N</w:t>
      </w:r>
      <w:r w:rsidR="00E47C5D" w:rsidRPr="000A6076">
        <w:rPr>
          <w:rFonts w:ascii="Times New Roman" w:hAnsi="Times New Roman"/>
          <w:i/>
          <w:szCs w:val="24"/>
        </w:rPr>
        <w:t>ew York Journal of Books, 2011</w:t>
      </w:r>
      <w:r w:rsidR="00ED79D1" w:rsidRPr="000A6076">
        <w:rPr>
          <w:rFonts w:ascii="Times New Roman" w:hAnsi="Times New Roman"/>
          <w:i/>
          <w:szCs w:val="24"/>
        </w:rPr>
        <w:t xml:space="preserve"> </w:t>
      </w:r>
      <w:r w:rsidR="00ED79D1" w:rsidRPr="000A6076">
        <w:rPr>
          <w:rFonts w:ascii="Times New Roman" w:hAnsi="Times New Roman"/>
        </w:rPr>
        <w:t>(</w:t>
      </w:r>
      <w:r w:rsidR="00ED79D1" w:rsidRPr="000A6076">
        <w:rPr>
          <w:rFonts w:ascii="Times New Roman" w:hAnsi="Times New Roman"/>
          <w:szCs w:val="24"/>
        </w:rPr>
        <w:t>http://www.nyjournalofbooks.com/review/new-urbanism-best-practices-guide).</w:t>
      </w:r>
    </w:p>
    <w:p w:rsidR="00087414" w:rsidRPr="000A6076" w:rsidRDefault="00087414" w:rsidP="00F17B9B">
      <w:pPr>
        <w:ind w:left="907"/>
        <w:rPr>
          <w:rFonts w:ascii="Times New Roman" w:hAnsi="Times New Roman"/>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 xml:space="preserve">The Big Fight: My Life In and Out of the Ring </w:t>
      </w:r>
      <w:r w:rsidRPr="000A6076">
        <w:rPr>
          <w:rFonts w:ascii="Times New Roman" w:hAnsi="Times New Roman"/>
          <w:szCs w:val="24"/>
        </w:rPr>
        <w:t xml:space="preserve">by Sugar Ray Leonard and Michael Arkush,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 xml:space="preserve"> </w:t>
      </w:r>
      <w:r w:rsidRPr="000A6076">
        <w:rPr>
          <w:rFonts w:ascii="Times New Roman" w:hAnsi="Times New Roman"/>
          <w:i/>
          <w:szCs w:val="24"/>
        </w:rPr>
        <w:t>(</w:t>
      </w:r>
      <w:hyperlink r:id="rId91" w:history="1">
        <w:r w:rsidRPr="000A6076">
          <w:rPr>
            <w:rStyle w:val="Hyperlink"/>
            <w:rFonts w:ascii="Times New Roman" w:hAnsi="Times New Roman"/>
            <w:color w:val="auto"/>
            <w:szCs w:val="24"/>
            <w:u w:val="none"/>
          </w:rPr>
          <w:t>http://www.nyjournalofbooks.com/review/big-fight-my-life-and-out-ring</w:t>
        </w:r>
      </w:hyperlink>
      <w:r w:rsidRPr="000A6076">
        <w:rPr>
          <w:rFonts w:ascii="Times New Roman" w:hAnsi="Times New Roman"/>
          <w:szCs w:val="24"/>
        </w:rPr>
        <w:t>.</w:t>
      </w:r>
    </w:p>
    <w:p w:rsidR="00F17B9B" w:rsidRPr="000A6076" w:rsidRDefault="00F17B9B" w:rsidP="00F17B9B">
      <w:pPr>
        <w:ind w:left="907"/>
        <w:rPr>
          <w:rFonts w:ascii="Times New Roman" w:hAnsi="Times New Roman"/>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 xml:space="preserve">Full Engagement! Inspire, Motivate, and Bring Out the Best in Your People </w:t>
      </w:r>
      <w:r w:rsidRPr="000A6076">
        <w:rPr>
          <w:rFonts w:ascii="Times New Roman" w:hAnsi="Times New Roman"/>
          <w:szCs w:val="24"/>
        </w:rPr>
        <w:t xml:space="preserve">by Brian Tracy, </w:t>
      </w:r>
      <w:r w:rsidRPr="000A6076">
        <w:rPr>
          <w:rFonts w:ascii="Times New Roman" w:hAnsi="Times New Roman"/>
          <w:i/>
          <w:szCs w:val="24"/>
        </w:rPr>
        <w:t>New York Journal of Books,</w:t>
      </w:r>
      <w:r w:rsidR="00713FA7" w:rsidRPr="000A6076">
        <w:rPr>
          <w:rFonts w:ascii="Times New Roman" w:hAnsi="Times New Roman"/>
          <w:i/>
          <w:szCs w:val="24"/>
        </w:rPr>
        <w:t xml:space="preserve"> </w:t>
      </w:r>
      <w:r w:rsidR="00E47C5D" w:rsidRPr="000A6076">
        <w:rPr>
          <w:rFonts w:ascii="Times New Roman" w:hAnsi="Times New Roman"/>
          <w:szCs w:val="24"/>
        </w:rPr>
        <w:t>2011</w:t>
      </w:r>
      <w:r w:rsidR="00713FA7" w:rsidRPr="000A6076">
        <w:rPr>
          <w:rFonts w:ascii="Times New Roman" w:hAnsi="Times New Roman"/>
          <w:szCs w:val="24"/>
        </w:rPr>
        <w:t xml:space="preserve"> </w:t>
      </w:r>
      <w:r w:rsidRPr="000A6076">
        <w:rPr>
          <w:rFonts w:ascii="Times New Roman" w:hAnsi="Times New Roman"/>
          <w:i/>
          <w:szCs w:val="24"/>
        </w:rPr>
        <w:t>(</w:t>
      </w:r>
      <w:r w:rsidRPr="000A6076">
        <w:rPr>
          <w:rFonts w:ascii="Times New Roman" w:hAnsi="Times New Roman"/>
          <w:szCs w:val="24"/>
        </w:rPr>
        <w:t>http://www.nyjournalofbooks.com/review/full-engagement-inspire-motivate-and-bring-out-best-your-people).</w:t>
      </w:r>
    </w:p>
    <w:p w:rsidR="00F17B9B" w:rsidRPr="000A6076" w:rsidRDefault="00F17B9B" w:rsidP="00F17B9B">
      <w:pPr>
        <w:ind w:left="907"/>
        <w:rPr>
          <w:rFonts w:ascii="Times New Roman" w:hAnsi="Times New Roman"/>
          <w:b/>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The Most Important Thing: Uncommon Sense for the Thoughtful Investor</w:t>
      </w:r>
      <w:r w:rsidRPr="000A6076">
        <w:rPr>
          <w:rFonts w:ascii="Times New Roman" w:hAnsi="Times New Roman"/>
          <w:szCs w:val="24"/>
        </w:rPr>
        <w:t xml:space="preserve"> by Howard Marks, </w:t>
      </w:r>
      <w:r w:rsidRPr="000A6076">
        <w:rPr>
          <w:rFonts w:ascii="Times New Roman" w:hAnsi="Times New Roman"/>
          <w:i/>
          <w:szCs w:val="24"/>
        </w:rPr>
        <w:t>New York Journal of Books</w:t>
      </w:r>
      <w:r w:rsidRPr="000A6076">
        <w:rPr>
          <w:rFonts w:ascii="Times New Roman" w:hAnsi="Times New Roman"/>
          <w:szCs w:val="24"/>
        </w:rPr>
        <w:t>, 2011</w:t>
      </w:r>
      <w:r w:rsidR="00713FA7" w:rsidRPr="000A6076">
        <w:rPr>
          <w:rFonts w:ascii="Times New Roman" w:hAnsi="Times New Roman"/>
          <w:szCs w:val="24"/>
        </w:rPr>
        <w:t xml:space="preserve">, </w:t>
      </w:r>
      <w:r w:rsidRPr="000A6076">
        <w:rPr>
          <w:rFonts w:ascii="Times New Roman" w:hAnsi="Times New Roman"/>
          <w:szCs w:val="24"/>
        </w:rPr>
        <w:t>(</w:t>
      </w:r>
      <w:hyperlink r:id="rId92" w:history="1">
        <w:r w:rsidRPr="000A6076">
          <w:rPr>
            <w:rStyle w:val="Hyperlink"/>
            <w:rFonts w:ascii="Times New Roman" w:hAnsi="Times New Roman"/>
            <w:color w:val="auto"/>
            <w:szCs w:val="24"/>
            <w:u w:val="none"/>
          </w:rPr>
          <w:t>http://www.nyjournalofbooks.com/review/most-important-thing-uncommon-sense-thoughtful-investor</w:t>
        </w:r>
      </w:hyperlink>
      <w:r w:rsidRPr="000A6076">
        <w:rPr>
          <w:rFonts w:ascii="Times New Roman" w:hAnsi="Times New Roman"/>
          <w:szCs w:val="24"/>
        </w:rPr>
        <w:t>).</w:t>
      </w:r>
    </w:p>
    <w:p w:rsidR="00F17B9B" w:rsidRPr="000A6076" w:rsidRDefault="00F17B9B" w:rsidP="00F17B9B">
      <w:pPr>
        <w:ind w:left="907"/>
        <w:rPr>
          <w:rFonts w:ascii="Times New Roman" w:hAnsi="Times New Roman"/>
          <w:b/>
          <w:szCs w:val="24"/>
        </w:rPr>
      </w:pPr>
    </w:p>
    <w:p w:rsidR="00F17B9B" w:rsidRPr="000A6076" w:rsidRDefault="00F17B9B" w:rsidP="00F17B9B">
      <w:pPr>
        <w:pStyle w:val="biobibtext"/>
        <w:rPr>
          <w:rFonts w:ascii="Times New Roman" w:hAnsi="Times New Roman"/>
          <w:i/>
          <w:sz w:val="24"/>
          <w:szCs w:val="24"/>
        </w:rPr>
      </w:pPr>
      <w:r w:rsidRPr="000A6076">
        <w:rPr>
          <w:rFonts w:ascii="Times New Roman" w:hAnsi="Times New Roman"/>
          <w:i/>
          <w:sz w:val="24"/>
          <w:szCs w:val="24"/>
        </w:rPr>
        <w:t xml:space="preserve">The Pale King </w:t>
      </w:r>
      <w:r w:rsidRPr="000A6076">
        <w:rPr>
          <w:rFonts w:ascii="Times New Roman" w:hAnsi="Times New Roman"/>
          <w:sz w:val="24"/>
          <w:szCs w:val="24"/>
        </w:rPr>
        <w:t xml:space="preserve">by David Foster Wallace, </w:t>
      </w:r>
      <w:r w:rsidRPr="000A6076">
        <w:rPr>
          <w:rFonts w:ascii="Times New Roman" w:hAnsi="Times New Roman"/>
          <w:i/>
          <w:sz w:val="24"/>
          <w:szCs w:val="24"/>
        </w:rPr>
        <w:t xml:space="preserve">New York Journal of Books, </w:t>
      </w:r>
      <w:r w:rsidRPr="000A6076">
        <w:rPr>
          <w:rFonts w:ascii="Times New Roman" w:hAnsi="Times New Roman"/>
          <w:sz w:val="24"/>
          <w:szCs w:val="24"/>
        </w:rPr>
        <w:t>2011</w:t>
      </w:r>
      <w:r w:rsidRPr="000A6076">
        <w:rPr>
          <w:rFonts w:ascii="Times New Roman" w:hAnsi="Times New Roman"/>
          <w:i/>
          <w:sz w:val="24"/>
          <w:szCs w:val="24"/>
        </w:rPr>
        <w:t xml:space="preserve"> (http://www.nyjournalofbooks.com/review/pale-king).</w:t>
      </w:r>
    </w:p>
    <w:p w:rsidR="00F17B9B" w:rsidRPr="000A6076" w:rsidRDefault="00F17B9B" w:rsidP="00F17B9B">
      <w:pPr>
        <w:pStyle w:val="biobibtext"/>
        <w:rPr>
          <w:rFonts w:ascii="Times New Roman" w:hAnsi="Times New Roman"/>
          <w:i/>
          <w:sz w:val="24"/>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 xml:space="preserve">Grow the Good Life: Why a Vegetable Garden Will Make You Happy, Healthy, Wealthy, and Wise </w:t>
      </w:r>
      <w:r w:rsidRPr="000A6076">
        <w:rPr>
          <w:rFonts w:ascii="Times New Roman" w:hAnsi="Times New Roman"/>
          <w:szCs w:val="24"/>
        </w:rPr>
        <w:t xml:space="preserve">by Michele Owens, </w:t>
      </w:r>
      <w:r w:rsidRPr="000A6076">
        <w:rPr>
          <w:rFonts w:ascii="Times New Roman" w:hAnsi="Times New Roman"/>
          <w:i/>
          <w:szCs w:val="24"/>
        </w:rPr>
        <w:t>New York Journal of Books,</w:t>
      </w:r>
      <w:r w:rsidRPr="000A6076">
        <w:rPr>
          <w:rFonts w:ascii="Times New Roman" w:hAnsi="Times New Roman"/>
          <w:szCs w:val="24"/>
        </w:rPr>
        <w:t xml:space="preserve"> 2011</w:t>
      </w:r>
      <w:r w:rsidR="00862CB1" w:rsidRPr="000A6076">
        <w:rPr>
          <w:rFonts w:ascii="Times New Roman" w:hAnsi="Times New Roman"/>
          <w:szCs w:val="24"/>
        </w:rPr>
        <w:t>,</w:t>
      </w:r>
      <w:r w:rsidRPr="000A6076">
        <w:rPr>
          <w:rFonts w:ascii="Times New Roman" w:hAnsi="Times New Roman"/>
          <w:i/>
          <w:szCs w:val="24"/>
        </w:rPr>
        <w:t xml:space="preserve"> (</w:t>
      </w:r>
      <w:hyperlink r:id="rId93" w:history="1">
        <w:r w:rsidRPr="000A6076">
          <w:rPr>
            <w:rStyle w:val="Hyperlink"/>
            <w:rFonts w:ascii="Times New Roman" w:hAnsi="Times New Roman"/>
            <w:i/>
            <w:color w:val="auto"/>
            <w:szCs w:val="24"/>
            <w:u w:val="none"/>
          </w:rPr>
          <w:t>http://www.nyjournalofbooks.com/review/grow-good-life-why-vegetable-garden-will-make-you-happy-healthy-wealthy-and-wise</w:t>
        </w:r>
      </w:hyperlink>
      <w:r w:rsidRPr="000A6076">
        <w:rPr>
          <w:rFonts w:ascii="Times New Roman" w:hAnsi="Times New Roman"/>
          <w:i/>
          <w:szCs w:val="24"/>
        </w:rPr>
        <w:t>).</w:t>
      </w:r>
    </w:p>
    <w:p w:rsidR="00F17B9B" w:rsidRPr="000A6076" w:rsidRDefault="00F17B9B" w:rsidP="00F17B9B">
      <w:pPr>
        <w:ind w:left="907"/>
        <w:rPr>
          <w:rFonts w:ascii="Times New Roman" w:hAnsi="Times New Roman"/>
          <w:b/>
          <w:i/>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In Motion: The Experience of Travel</w:t>
      </w:r>
      <w:r w:rsidRPr="000A6076">
        <w:rPr>
          <w:rFonts w:ascii="Times New Roman" w:hAnsi="Times New Roman"/>
          <w:szCs w:val="24"/>
        </w:rPr>
        <w:t xml:space="preserve"> by Tony Hiss, </w:t>
      </w:r>
      <w:r w:rsidRPr="000A6076">
        <w:rPr>
          <w:rFonts w:ascii="Times New Roman" w:hAnsi="Times New Roman"/>
          <w:i/>
          <w:szCs w:val="24"/>
        </w:rPr>
        <w:t xml:space="preserve">New York Journal of Books, </w:t>
      </w:r>
      <w:r w:rsidRPr="000A6076">
        <w:rPr>
          <w:rFonts w:ascii="Times New Roman" w:hAnsi="Times New Roman"/>
          <w:szCs w:val="24"/>
        </w:rPr>
        <w:t>2011,</w:t>
      </w:r>
      <w:r w:rsidRPr="000A6076">
        <w:rPr>
          <w:rFonts w:ascii="Times New Roman" w:hAnsi="Times New Roman"/>
          <w:i/>
          <w:szCs w:val="24"/>
        </w:rPr>
        <w:t xml:space="preserve"> </w:t>
      </w:r>
    </w:p>
    <w:p w:rsidR="00F17B9B" w:rsidRPr="000A6076" w:rsidRDefault="00F17B9B" w:rsidP="00F17B9B">
      <w:pPr>
        <w:pStyle w:val="biobibtext"/>
        <w:rPr>
          <w:rFonts w:ascii="Times New Roman" w:hAnsi="Times New Roman"/>
          <w:i/>
          <w:sz w:val="24"/>
          <w:szCs w:val="24"/>
        </w:rPr>
      </w:pPr>
      <w:r w:rsidRPr="000A6076">
        <w:rPr>
          <w:rFonts w:ascii="Times New Roman" w:hAnsi="Times New Roman"/>
          <w:i/>
          <w:sz w:val="24"/>
          <w:szCs w:val="24"/>
        </w:rPr>
        <w:t>(</w:t>
      </w:r>
      <w:hyperlink r:id="rId94" w:history="1">
        <w:r w:rsidRPr="000A6076">
          <w:rPr>
            <w:rStyle w:val="Hyperlink"/>
            <w:rFonts w:ascii="Times New Roman" w:hAnsi="Times New Roman"/>
            <w:i/>
            <w:color w:val="auto"/>
            <w:sz w:val="24"/>
            <w:szCs w:val="24"/>
            <w:u w:val="none"/>
          </w:rPr>
          <w:t>http://www.nyjournalofbooks.com/review/motion-experience-travel</w:t>
        </w:r>
      </w:hyperlink>
      <w:r w:rsidRPr="000A6076">
        <w:rPr>
          <w:rFonts w:ascii="Times New Roman" w:hAnsi="Times New Roman"/>
          <w:i/>
          <w:sz w:val="24"/>
          <w:szCs w:val="24"/>
        </w:rPr>
        <w:t>).</w:t>
      </w:r>
    </w:p>
    <w:p w:rsidR="00F17B9B" w:rsidRPr="000A6076" w:rsidRDefault="00F17B9B" w:rsidP="00F17B9B">
      <w:pPr>
        <w:ind w:left="907"/>
        <w:rPr>
          <w:rFonts w:ascii="Times New Roman" w:hAnsi="Times New Roman"/>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Higher Education? How Colleges Are Wasting Our Money and Failing Our Kids—And What We Can Do About It</w:t>
      </w:r>
      <w:r w:rsidRPr="000A6076">
        <w:rPr>
          <w:rFonts w:ascii="Times New Roman" w:hAnsi="Times New Roman"/>
          <w:szCs w:val="24"/>
        </w:rPr>
        <w:t xml:space="preserve"> by Andrew Hacker and Claudia Dreifus,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i/>
          <w:szCs w:val="24"/>
        </w:rPr>
        <w:t xml:space="preserve"> </w:t>
      </w:r>
      <w:r w:rsidRPr="000A6076">
        <w:rPr>
          <w:rFonts w:ascii="Times New Roman" w:hAnsi="Times New Roman"/>
          <w:szCs w:val="24"/>
        </w:rPr>
        <w:t>(</w:t>
      </w:r>
      <w:hyperlink r:id="rId95" w:history="1">
        <w:r w:rsidRPr="000A6076">
          <w:rPr>
            <w:rStyle w:val="Hyperlink"/>
            <w:rFonts w:ascii="Times New Roman" w:hAnsi="Times New Roman"/>
            <w:color w:val="auto"/>
            <w:szCs w:val="24"/>
            <w:u w:val="none"/>
          </w:rPr>
          <w:t>http://www.nyjournalofbooks.com/review/higher-education-how-colleges-are-wasting-our-money-and-failing-our-kids%E2%80%94and-what-we-can-do-a</w:t>
        </w:r>
      </w:hyperlink>
      <w:r w:rsidRPr="000A6076">
        <w:rPr>
          <w:rFonts w:ascii="Times New Roman" w:hAnsi="Times New Roman"/>
          <w:szCs w:val="24"/>
        </w:rPr>
        <w:t>).</w:t>
      </w:r>
    </w:p>
    <w:p w:rsidR="00F17B9B" w:rsidRPr="000A6076" w:rsidRDefault="00F17B9B" w:rsidP="00F17B9B">
      <w:pPr>
        <w:pStyle w:val="biobibtext"/>
        <w:rPr>
          <w:rFonts w:ascii="Times New Roman" w:hAnsi="Times New Roman"/>
          <w:i/>
          <w:sz w:val="24"/>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Bad Law: A Novel</w:t>
      </w:r>
      <w:r w:rsidRPr="000A6076">
        <w:rPr>
          <w:rFonts w:ascii="Times New Roman" w:hAnsi="Times New Roman"/>
          <w:szCs w:val="24"/>
        </w:rPr>
        <w:t xml:space="preserve"> by Will Nathan,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i/>
          <w:szCs w:val="24"/>
        </w:rPr>
        <w:t xml:space="preserve"> (http://www.nyjournalofbooks.com/review/bad-law-novel).</w:t>
      </w:r>
    </w:p>
    <w:p w:rsidR="00F17B9B" w:rsidRPr="000A6076" w:rsidRDefault="00F17B9B" w:rsidP="00F17B9B">
      <w:pPr>
        <w:pStyle w:val="biobibtext"/>
        <w:rPr>
          <w:rFonts w:ascii="Times New Roman" w:hAnsi="Times New Roman"/>
          <w:b/>
          <w:i/>
          <w:sz w:val="24"/>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 xml:space="preserve">Harnessing America’s Wasted Talent: A New Ecology of Learning </w:t>
      </w:r>
      <w:r w:rsidRPr="000A6076">
        <w:rPr>
          <w:rFonts w:ascii="Times New Roman" w:hAnsi="Times New Roman"/>
          <w:szCs w:val="24"/>
        </w:rPr>
        <w:t>by Peter Smith,</w:t>
      </w:r>
      <w:r w:rsidRPr="000A6076">
        <w:rPr>
          <w:rFonts w:ascii="Times New Roman" w:hAnsi="Times New Roman"/>
          <w:i/>
          <w:szCs w:val="24"/>
        </w:rPr>
        <w:t xml:space="preserve"> 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i/>
          <w:szCs w:val="24"/>
        </w:rPr>
        <w:t xml:space="preserve"> (</w:t>
      </w:r>
      <w:r w:rsidRPr="000A6076">
        <w:rPr>
          <w:rFonts w:ascii="Times New Roman" w:hAnsi="Times New Roman"/>
          <w:szCs w:val="24"/>
        </w:rPr>
        <w:t>http://www.nyjournalofbooks.com/review/harnessing-america%E2%80%99s-wasted-talent-new-ecology-learning).</w:t>
      </w:r>
    </w:p>
    <w:p w:rsidR="00F17B9B" w:rsidRPr="000A6076" w:rsidRDefault="00F17B9B" w:rsidP="00F17B9B">
      <w:pPr>
        <w:rPr>
          <w:rFonts w:ascii="Times New Roman" w:hAnsi="Times New Roman"/>
          <w:b/>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The Presentation Secrets of Steve Jobs: How to Be Insanely Great in Front of Any Audience</w:t>
      </w:r>
      <w:r w:rsidRPr="000A6076">
        <w:rPr>
          <w:rFonts w:ascii="Times New Roman" w:hAnsi="Times New Roman"/>
          <w:szCs w:val="24"/>
        </w:rPr>
        <w:t xml:space="preserve"> by Carmine Gallo, </w:t>
      </w:r>
      <w:r w:rsidRPr="000A6076">
        <w:rPr>
          <w:rFonts w:ascii="Times New Roman" w:hAnsi="Times New Roman"/>
          <w:i/>
          <w:szCs w:val="24"/>
        </w:rPr>
        <w:t>New York Journal of Books,</w:t>
      </w:r>
      <w:r w:rsidRPr="000A6076">
        <w:rPr>
          <w:rFonts w:ascii="Times New Roman" w:hAnsi="Times New Roman"/>
          <w:szCs w:val="24"/>
        </w:rPr>
        <w:t xml:space="preserve"> 2011</w:t>
      </w:r>
      <w:r w:rsidR="00713FA7" w:rsidRPr="000A6076">
        <w:rPr>
          <w:rFonts w:ascii="Times New Roman" w:hAnsi="Times New Roman"/>
          <w:szCs w:val="24"/>
        </w:rPr>
        <w:t>,</w:t>
      </w:r>
      <w:r w:rsidRPr="000A6076">
        <w:rPr>
          <w:rFonts w:ascii="Times New Roman" w:hAnsi="Times New Roman"/>
          <w:i/>
          <w:szCs w:val="24"/>
        </w:rPr>
        <w:t xml:space="preserve"> </w:t>
      </w:r>
      <w:r w:rsidRPr="000A6076">
        <w:rPr>
          <w:rFonts w:ascii="Times New Roman" w:hAnsi="Times New Roman"/>
          <w:szCs w:val="24"/>
        </w:rPr>
        <w:t>(http://www.nyjournalofbooks.com/review/presentation-secrets-steve-jobs-how-be-insanely-great-front-any-audience).</w:t>
      </w:r>
    </w:p>
    <w:p w:rsidR="00F17B9B" w:rsidRPr="000A6076" w:rsidRDefault="00F17B9B" w:rsidP="00F17B9B">
      <w:pPr>
        <w:ind w:left="907"/>
        <w:rPr>
          <w:rFonts w:ascii="Times New Roman" w:hAnsi="Times New Roman"/>
          <w:b/>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 xml:space="preserve">Busted: Life Inside the Great Mortgage Meltdown </w:t>
      </w:r>
      <w:r w:rsidRPr="000A6076">
        <w:rPr>
          <w:rFonts w:ascii="Times New Roman" w:hAnsi="Times New Roman"/>
          <w:szCs w:val="24"/>
        </w:rPr>
        <w:t xml:space="preserve">by Edmund Andrews,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w:t>
      </w:r>
      <w:hyperlink r:id="rId96" w:history="1">
        <w:r w:rsidRPr="000A6076">
          <w:rPr>
            <w:rStyle w:val="Hyperlink"/>
            <w:rFonts w:ascii="Times New Roman" w:hAnsi="Times New Roman"/>
            <w:color w:val="auto"/>
            <w:szCs w:val="24"/>
            <w:u w:val="none"/>
          </w:rPr>
          <w:t>http://www.nyjournalofbooks.com/review/busted-life-inside-great-mortgage-meltdown</w:t>
        </w:r>
      </w:hyperlink>
      <w:r w:rsidRPr="000A6076">
        <w:rPr>
          <w:rFonts w:ascii="Times New Roman" w:hAnsi="Times New Roman"/>
          <w:szCs w:val="24"/>
        </w:rPr>
        <w:t>).</w:t>
      </w:r>
    </w:p>
    <w:p w:rsidR="00F17B9B" w:rsidRPr="000A6076" w:rsidRDefault="00F17B9B" w:rsidP="00F17B9B">
      <w:pPr>
        <w:ind w:left="907"/>
        <w:rPr>
          <w:rFonts w:ascii="Times New Roman" w:hAnsi="Times New Roman"/>
          <w:i/>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The Tyranny of Dead Ideas: Letting Go of the Old Ways of Thinking to Unleash a New Prosperity</w:t>
      </w:r>
      <w:r w:rsidRPr="000A6076">
        <w:rPr>
          <w:rFonts w:ascii="Times New Roman" w:hAnsi="Times New Roman"/>
          <w:szCs w:val="24"/>
        </w:rPr>
        <w:t xml:space="preserve"> by Matt Miller, </w:t>
      </w:r>
      <w:r w:rsidRPr="000A6076">
        <w:rPr>
          <w:rFonts w:ascii="Times New Roman" w:hAnsi="Times New Roman"/>
          <w:i/>
          <w:szCs w:val="24"/>
        </w:rPr>
        <w:t xml:space="preserve">New York Journal of Books, </w:t>
      </w:r>
      <w:r w:rsidRPr="000A6076">
        <w:rPr>
          <w:rFonts w:ascii="Times New Roman" w:hAnsi="Times New Roman"/>
          <w:szCs w:val="24"/>
        </w:rPr>
        <w:t>2011,</w:t>
      </w:r>
      <w:r w:rsidRPr="000A6076">
        <w:rPr>
          <w:rFonts w:ascii="Times New Roman" w:hAnsi="Times New Roman"/>
          <w:i/>
          <w:szCs w:val="24"/>
        </w:rPr>
        <w:t xml:space="preserve"> </w:t>
      </w:r>
    </w:p>
    <w:p w:rsidR="00F17B9B" w:rsidRPr="000A6076" w:rsidRDefault="00F17B9B" w:rsidP="00F17B9B">
      <w:pPr>
        <w:pStyle w:val="biobibtext"/>
        <w:jc w:val="left"/>
        <w:rPr>
          <w:rFonts w:ascii="Times New Roman" w:hAnsi="Times New Roman"/>
          <w:sz w:val="24"/>
          <w:szCs w:val="24"/>
        </w:rPr>
      </w:pPr>
      <w:r w:rsidRPr="000A6076">
        <w:rPr>
          <w:rFonts w:ascii="Times New Roman" w:hAnsi="Times New Roman"/>
          <w:sz w:val="24"/>
          <w:szCs w:val="24"/>
        </w:rPr>
        <w:t>(</w:t>
      </w:r>
      <w:hyperlink r:id="rId97" w:history="1">
        <w:r w:rsidRPr="000A6076">
          <w:rPr>
            <w:rStyle w:val="Hyperlink"/>
            <w:rFonts w:ascii="Times New Roman" w:hAnsi="Times New Roman"/>
            <w:color w:val="auto"/>
            <w:sz w:val="24"/>
            <w:szCs w:val="24"/>
            <w:u w:val="none"/>
          </w:rPr>
          <w:t>http://www.nyjournalofbooks.com/review/tyranny-dead-ideas-letting-go-old-ways-thinking-unleash-new-prosperity</w:t>
        </w:r>
      </w:hyperlink>
      <w:r w:rsidRPr="000A6076">
        <w:rPr>
          <w:rFonts w:ascii="Times New Roman" w:hAnsi="Times New Roman"/>
          <w:sz w:val="24"/>
          <w:szCs w:val="24"/>
        </w:rPr>
        <w:t>).</w:t>
      </w:r>
    </w:p>
    <w:p w:rsidR="00F17B9B" w:rsidRPr="000A6076" w:rsidRDefault="00F17B9B" w:rsidP="00713FA7">
      <w:pPr>
        <w:rPr>
          <w:rFonts w:ascii="Times New Roman" w:hAnsi="Times New Roman"/>
          <w:b/>
          <w:szCs w:val="24"/>
        </w:rPr>
      </w:pPr>
    </w:p>
    <w:p w:rsidR="00862CB1" w:rsidRPr="000A6076" w:rsidRDefault="00862CB1" w:rsidP="00862CB1">
      <w:pPr>
        <w:ind w:left="907"/>
        <w:rPr>
          <w:rFonts w:ascii="Times New Roman" w:hAnsi="Times New Roman"/>
          <w:szCs w:val="24"/>
        </w:rPr>
      </w:pPr>
      <w:r w:rsidRPr="000A6076">
        <w:rPr>
          <w:rFonts w:ascii="Times New Roman" w:hAnsi="Times New Roman"/>
          <w:i/>
          <w:szCs w:val="24"/>
        </w:rPr>
        <w:t>Winning the Loser’s Game: Timeless Strategies for Successful Investing</w:t>
      </w:r>
      <w:r w:rsidRPr="000A6076">
        <w:rPr>
          <w:rFonts w:ascii="Times New Roman" w:hAnsi="Times New Roman"/>
          <w:szCs w:val="24"/>
        </w:rPr>
        <w:t xml:space="preserve"> by Charles Ellis, </w:t>
      </w:r>
      <w:r w:rsidRPr="000A6076">
        <w:rPr>
          <w:rFonts w:ascii="Times New Roman" w:hAnsi="Times New Roman"/>
          <w:i/>
          <w:szCs w:val="24"/>
        </w:rPr>
        <w:t xml:space="preserve">New York Journal of Books, </w:t>
      </w:r>
      <w:r w:rsidRPr="000A6076">
        <w:rPr>
          <w:rFonts w:ascii="Times New Roman" w:hAnsi="Times New Roman"/>
          <w:szCs w:val="24"/>
        </w:rPr>
        <w:t>2011, (</w:t>
      </w:r>
      <w:hyperlink r:id="rId98" w:history="1">
        <w:r w:rsidRPr="000A6076">
          <w:rPr>
            <w:rStyle w:val="Hyperlink"/>
            <w:rFonts w:ascii="Times New Roman" w:hAnsi="Times New Roman"/>
            <w:color w:val="auto"/>
            <w:szCs w:val="24"/>
          </w:rPr>
          <w:t>http://www.nyjournalofbooks.com/review/winning-loser%E2%80%99s-game-timeless-strategies-successful-investing</w:t>
        </w:r>
      </w:hyperlink>
      <w:r w:rsidRPr="000A6076">
        <w:rPr>
          <w:rFonts w:ascii="Times New Roman" w:hAnsi="Times New Roman"/>
          <w:szCs w:val="24"/>
        </w:rPr>
        <w:t>).</w:t>
      </w:r>
    </w:p>
    <w:p w:rsidR="00862CB1" w:rsidRPr="000A6076" w:rsidRDefault="00862CB1" w:rsidP="00862CB1">
      <w:pPr>
        <w:ind w:left="907"/>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Business Strategies for Real Estate Management Companies,</w:t>
      </w:r>
      <w:r w:rsidRPr="000A6076">
        <w:rPr>
          <w:rFonts w:ascii="Times New Roman" w:hAnsi="Times New Roman"/>
          <w:sz w:val="24"/>
          <w:szCs w:val="24"/>
        </w:rPr>
        <w:t xml:space="preserve"> by Richard F. Muhlebach and Alan A. Alexander,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8, No. 2, 2000): 193-206.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Encyclopedia of Real Estate Terms: Based on American &amp; English Practice</w:t>
      </w:r>
      <w:r w:rsidRPr="000A6076">
        <w:rPr>
          <w:rFonts w:ascii="Times New Roman" w:hAnsi="Times New Roman"/>
          <w:sz w:val="24"/>
          <w:szCs w:val="24"/>
        </w:rPr>
        <w:t xml:space="preserve">, by Damien Abbott,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11, No. 1, 2003): 75-80.</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i/>
          <w:sz w:val="24"/>
          <w:szCs w:val="24"/>
        </w:rPr>
        <w:t xml:space="preserve">The Theory and Practice of Real Estate Finance, </w:t>
      </w:r>
      <w:r w:rsidRPr="000A6076">
        <w:rPr>
          <w:rFonts w:ascii="Times New Roman" w:hAnsi="Times New Roman"/>
          <w:sz w:val="24"/>
          <w:szCs w:val="24"/>
        </w:rPr>
        <w:t xml:space="preserve">by Terence M. Clauretie and James R. Webb, </w:t>
      </w:r>
      <w:r w:rsidRPr="000A6076">
        <w:rPr>
          <w:rFonts w:ascii="Times New Roman" w:hAnsi="Times New Roman"/>
          <w:i/>
          <w:sz w:val="24"/>
          <w:szCs w:val="24"/>
        </w:rPr>
        <w:t xml:space="preserve">The Appraisal Journal </w:t>
      </w:r>
      <w:r w:rsidRPr="000A6076">
        <w:rPr>
          <w:rFonts w:ascii="Times New Roman" w:hAnsi="Times New Roman"/>
          <w:sz w:val="24"/>
          <w:szCs w:val="24"/>
        </w:rPr>
        <w:t>(July 1994): 477-478.</w:t>
      </w:r>
    </w:p>
    <w:p w:rsidR="00912F1F" w:rsidRPr="000A6076" w:rsidRDefault="00912F1F">
      <w:pPr>
        <w:pStyle w:val="biobibtext"/>
        <w:rPr>
          <w:rFonts w:ascii="Times New Roman" w:hAnsi="Times New Roman"/>
          <w:i/>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“Foundation of the Knowledge Structure: Review of Real Estate Principles Texts,”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(January 1994): 37-65.</w:t>
      </w:r>
    </w:p>
    <w:p w:rsidR="00B72742" w:rsidRPr="000A6076" w:rsidRDefault="00B72742">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 xml:space="preserve">Upward Nobility: How to Succeed in Business Without Losing Your Soul, </w:t>
      </w:r>
      <w:r w:rsidRPr="000A6076">
        <w:rPr>
          <w:rFonts w:ascii="Times New Roman" w:hAnsi="Times New Roman"/>
          <w:sz w:val="24"/>
          <w:szCs w:val="24"/>
        </w:rPr>
        <w:t xml:space="preserve">by Owen Edwards, </w:t>
      </w:r>
      <w:r w:rsidRPr="000A6076">
        <w:rPr>
          <w:rFonts w:ascii="Times New Roman" w:hAnsi="Times New Roman"/>
          <w:i/>
          <w:sz w:val="24"/>
          <w:szCs w:val="24"/>
        </w:rPr>
        <w:t>The New Leaders</w:t>
      </w:r>
      <w:r w:rsidRPr="000A6076">
        <w:rPr>
          <w:rFonts w:ascii="Times New Roman" w:hAnsi="Times New Roman"/>
          <w:sz w:val="24"/>
          <w:szCs w:val="24"/>
        </w:rPr>
        <w:t xml:space="preserve"> (May/June 1992): 4, 7.</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Property and Politics, 1970-1914: Landownership, Law, Ideology and Urban Development in England</w:t>
      </w:r>
      <w:r w:rsidRPr="000A6076">
        <w:rPr>
          <w:rFonts w:ascii="Times New Roman" w:hAnsi="Times New Roman"/>
          <w:sz w:val="24"/>
          <w:szCs w:val="24"/>
        </w:rPr>
        <w:t xml:space="preserve">, by Avner Offer, </w:t>
      </w:r>
      <w:r w:rsidRPr="000A6076">
        <w:rPr>
          <w:rFonts w:ascii="Times New Roman" w:hAnsi="Times New Roman"/>
          <w:i/>
          <w:sz w:val="24"/>
          <w:szCs w:val="24"/>
        </w:rPr>
        <w:t xml:space="preserve">Annals of Regional Science </w:t>
      </w:r>
      <w:r w:rsidRPr="000A6076">
        <w:rPr>
          <w:rFonts w:ascii="Times New Roman" w:hAnsi="Times New Roman"/>
          <w:sz w:val="24"/>
          <w:szCs w:val="24"/>
        </w:rPr>
        <w:t>(March 1984): 121-122.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Handbook of Financial Markets</w:t>
      </w:r>
      <w:r w:rsidRPr="000A6076">
        <w:rPr>
          <w:rFonts w:ascii="Times New Roman" w:hAnsi="Times New Roman"/>
          <w:sz w:val="24"/>
          <w:szCs w:val="24"/>
        </w:rPr>
        <w:t xml:space="preserve">, by Frank J. Fabozzi and Frank G. Zarb, </w:t>
      </w:r>
      <w:r w:rsidRPr="000A6076">
        <w:rPr>
          <w:rFonts w:ascii="Times New Roman" w:hAnsi="Times New Roman"/>
          <w:i/>
          <w:sz w:val="24"/>
          <w:szCs w:val="24"/>
        </w:rPr>
        <w:t>Real Estate Review</w:t>
      </w:r>
      <w:r w:rsidRPr="000A6076">
        <w:rPr>
          <w:rFonts w:ascii="Times New Roman" w:hAnsi="Times New Roman"/>
          <w:sz w:val="24"/>
          <w:szCs w:val="24"/>
        </w:rPr>
        <w:t xml:space="preserve"> (Winter 1982): 111-112.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Public Expenditures, Taxes and the Distribution of Income: The United States, 1950, 1961, 1970</w:t>
      </w:r>
      <w:r w:rsidRPr="000A6076">
        <w:rPr>
          <w:rFonts w:ascii="Times New Roman" w:hAnsi="Times New Roman"/>
          <w:sz w:val="24"/>
          <w:szCs w:val="24"/>
        </w:rPr>
        <w:t xml:space="preserve">, by Morgan Reynolds and Eugene Smolensky, </w:t>
      </w:r>
      <w:r w:rsidRPr="000A6076">
        <w:rPr>
          <w:rFonts w:ascii="Times New Roman" w:hAnsi="Times New Roman"/>
          <w:i/>
          <w:sz w:val="24"/>
          <w:szCs w:val="24"/>
        </w:rPr>
        <w:t xml:space="preserve">Annals of Regional Science </w:t>
      </w:r>
      <w:r w:rsidRPr="000A6076">
        <w:rPr>
          <w:rFonts w:ascii="Times New Roman" w:hAnsi="Times New Roman"/>
          <w:sz w:val="24"/>
          <w:szCs w:val="24"/>
        </w:rPr>
        <w:t>(July 1980): 136-137.</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Cost, Rent and Profit Computer: Rental Apartments</w:t>
      </w:r>
      <w:r w:rsidRPr="000A6076">
        <w:rPr>
          <w:rFonts w:ascii="Times New Roman" w:hAnsi="Times New Roman"/>
          <w:sz w:val="24"/>
          <w:szCs w:val="24"/>
        </w:rPr>
        <w:t>, by Edward N. Kelley, The Appraisal Journal (January 1980): 138.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Rams' Real Estate Appraising Handbook</w:t>
      </w:r>
      <w:r w:rsidRPr="000A6076">
        <w:rPr>
          <w:rFonts w:ascii="Times New Roman" w:hAnsi="Times New Roman"/>
          <w:sz w:val="24"/>
          <w:szCs w:val="24"/>
        </w:rPr>
        <w:t xml:space="preserve">, by Edwin M. Rams, </w:t>
      </w:r>
      <w:r w:rsidRPr="000A6076">
        <w:rPr>
          <w:rFonts w:ascii="Times New Roman" w:hAnsi="Times New Roman"/>
          <w:i/>
          <w:sz w:val="24"/>
          <w:szCs w:val="24"/>
        </w:rPr>
        <w:t>The Appraisal Journal</w:t>
      </w:r>
      <w:r w:rsidRPr="000A6076">
        <w:rPr>
          <w:rFonts w:ascii="Times New Roman" w:hAnsi="Times New Roman"/>
          <w:sz w:val="24"/>
          <w:szCs w:val="24"/>
        </w:rPr>
        <w:t xml:space="preserve"> 48 (October 1978): 623-625.</w:t>
      </w:r>
    </w:p>
    <w:p w:rsidR="00ED79D1" w:rsidRPr="000A6076" w:rsidRDefault="00ED79D1">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Aspects of Jewish Economic History</w:t>
      </w:r>
      <w:r w:rsidRPr="000A6076">
        <w:rPr>
          <w:rFonts w:ascii="Times New Roman" w:hAnsi="Times New Roman"/>
          <w:sz w:val="24"/>
          <w:szCs w:val="24"/>
        </w:rPr>
        <w:t xml:space="preserve">, by Marquis Arkin, </w:t>
      </w:r>
      <w:r w:rsidRPr="000A6076">
        <w:rPr>
          <w:rFonts w:ascii="Times New Roman" w:hAnsi="Times New Roman"/>
          <w:i/>
          <w:sz w:val="24"/>
          <w:szCs w:val="24"/>
        </w:rPr>
        <w:t>The Journal of Portfolio Management</w:t>
      </w:r>
      <w:r w:rsidRPr="000A6076">
        <w:rPr>
          <w:rFonts w:ascii="Times New Roman" w:hAnsi="Times New Roman"/>
          <w:sz w:val="24"/>
          <w:szCs w:val="24"/>
        </w:rPr>
        <w:t xml:space="preserve"> 3 (Winter 1977): 81.</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Financial Analyst's Handbook</w:t>
      </w:r>
      <w:r w:rsidRPr="000A6076">
        <w:rPr>
          <w:rFonts w:ascii="Times New Roman" w:hAnsi="Times New Roman"/>
          <w:sz w:val="24"/>
          <w:szCs w:val="24"/>
        </w:rPr>
        <w:t xml:space="preserve">, edited by Sumner N. Levine, </w:t>
      </w:r>
      <w:r w:rsidRPr="000A6076">
        <w:rPr>
          <w:rFonts w:ascii="Times New Roman" w:hAnsi="Times New Roman"/>
          <w:i/>
          <w:sz w:val="24"/>
          <w:szCs w:val="24"/>
        </w:rPr>
        <w:t xml:space="preserve">Real Estate Review </w:t>
      </w:r>
      <w:r w:rsidRPr="000A6076">
        <w:rPr>
          <w:rFonts w:ascii="Times New Roman" w:hAnsi="Times New Roman"/>
          <w:sz w:val="24"/>
          <w:szCs w:val="24"/>
        </w:rPr>
        <w:t>6 (Winter 1977): 111-112.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California Real Estate Law and Practice</w:t>
      </w:r>
      <w:r w:rsidRPr="000A6076">
        <w:rPr>
          <w:rFonts w:ascii="Times New Roman" w:hAnsi="Times New Roman"/>
          <w:sz w:val="24"/>
          <w:szCs w:val="24"/>
        </w:rPr>
        <w:t xml:space="preserve">, by Matthew Bender and Co., Inc., </w:t>
      </w:r>
      <w:r w:rsidRPr="000A6076">
        <w:rPr>
          <w:rFonts w:ascii="Times New Roman" w:hAnsi="Times New Roman"/>
          <w:i/>
          <w:sz w:val="24"/>
          <w:szCs w:val="24"/>
        </w:rPr>
        <w:t xml:space="preserve">Real Estate Review </w:t>
      </w:r>
      <w:r w:rsidRPr="000A6076">
        <w:rPr>
          <w:rFonts w:ascii="Times New Roman" w:hAnsi="Times New Roman"/>
          <w:sz w:val="24"/>
          <w:szCs w:val="24"/>
        </w:rPr>
        <w:t>6 (Winter 1977): 108-109.</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06" w:name="_Toc316719683"/>
      <w:bookmarkStart w:id="307" w:name="_Toc316720283"/>
      <w:r w:rsidRPr="000A6076">
        <w:rPr>
          <w:rFonts w:ascii="Times New Roman" w:hAnsi="Times New Roman"/>
          <w:i/>
          <w:sz w:val="24"/>
          <w:szCs w:val="24"/>
        </w:rPr>
        <w:t>Mortgage on America</w:t>
      </w:r>
      <w:r w:rsidRPr="000A6076">
        <w:rPr>
          <w:rFonts w:ascii="Times New Roman" w:hAnsi="Times New Roman"/>
          <w:sz w:val="24"/>
          <w:szCs w:val="24"/>
        </w:rPr>
        <w:t xml:space="preserve">, by Leonard Downie, </w:t>
      </w:r>
      <w:r w:rsidRPr="000A6076">
        <w:rPr>
          <w:rFonts w:ascii="Times New Roman" w:hAnsi="Times New Roman"/>
          <w:i/>
          <w:sz w:val="24"/>
          <w:szCs w:val="24"/>
        </w:rPr>
        <w:t>Real Estate Law Journal</w:t>
      </w:r>
      <w:r w:rsidRPr="000A6076">
        <w:rPr>
          <w:rFonts w:ascii="Times New Roman" w:hAnsi="Times New Roman"/>
          <w:sz w:val="24"/>
          <w:szCs w:val="24"/>
        </w:rPr>
        <w:t xml:space="preserve"> 4 (Winter 1976): 343-345.</w:t>
      </w:r>
      <w:bookmarkEnd w:id="306"/>
      <w:bookmarkEnd w:id="307"/>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Appraisal: Review and Overlook</w:t>
      </w:r>
      <w:r w:rsidRPr="000A6076">
        <w:rPr>
          <w:rFonts w:ascii="Times New Roman" w:hAnsi="Times New Roman"/>
          <w:sz w:val="24"/>
          <w:szCs w:val="24"/>
        </w:rPr>
        <w:t xml:space="preserve"> (2nd ed.), by Paul F. Wendt, Real Estate Review 5 (Spring 1975): 120-121.</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Commercial and Industrial Condominiums: Symposium Transcript</w:t>
      </w:r>
      <w:r w:rsidRPr="000A6076">
        <w:rPr>
          <w:rFonts w:ascii="Times New Roman" w:hAnsi="Times New Roman"/>
          <w:sz w:val="24"/>
          <w:szCs w:val="24"/>
        </w:rPr>
        <w:t xml:space="preserve">, by Charles A. Goldstein, </w:t>
      </w:r>
      <w:r w:rsidRPr="000A6076">
        <w:rPr>
          <w:rFonts w:ascii="Times New Roman" w:hAnsi="Times New Roman"/>
          <w:i/>
          <w:sz w:val="24"/>
          <w:szCs w:val="24"/>
        </w:rPr>
        <w:t>Real Estate Review</w:t>
      </w:r>
      <w:r w:rsidRPr="000A6076">
        <w:rPr>
          <w:rFonts w:ascii="Times New Roman" w:hAnsi="Times New Roman"/>
          <w:sz w:val="24"/>
          <w:szCs w:val="24"/>
        </w:rPr>
        <w:t xml:space="preserve"> 5 (Spring (1975): 129-130.</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Friedman on Leases</w:t>
      </w:r>
      <w:r w:rsidRPr="000A6076">
        <w:rPr>
          <w:rFonts w:ascii="Times New Roman" w:hAnsi="Times New Roman"/>
          <w:sz w:val="24"/>
          <w:szCs w:val="24"/>
        </w:rPr>
        <w:t xml:space="preserve">, by Milton R. Friedman, </w:t>
      </w:r>
      <w:r w:rsidRPr="000A6076">
        <w:rPr>
          <w:rFonts w:ascii="Times New Roman" w:hAnsi="Times New Roman"/>
          <w:i/>
          <w:sz w:val="24"/>
          <w:szCs w:val="24"/>
        </w:rPr>
        <w:t>Real Estate Law Journal</w:t>
      </w:r>
      <w:r w:rsidRPr="000A6076">
        <w:rPr>
          <w:rFonts w:ascii="Times New Roman" w:hAnsi="Times New Roman"/>
          <w:sz w:val="24"/>
          <w:szCs w:val="24"/>
        </w:rPr>
        <w:t xml:space="preserve"> 4 (Summer 1975): 121-125.</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Syndicate Offerings Law and Practice</w:t>
      </w:r>
      <w:r w:rsidRPr="000A6076">
        <w:rPr>
          <w:rFonts w:ascii="Times New Roman" w:hAnsi="Times New Roman"/>
          <w:sz w:val="24"/>
          <w:szCs w:val="24"/>
        </w:rPr>
        <w:t xml:space="preserve">, by Lewis G. Mosburg, Jr. </w:t>
      </w:r>
      <w:r w:rsidRPr="000A6076">
        <w:rPr>
          <w:rFonts w:ascii="Times New Roman" w:hAnsi="Times New Roman"/>
          <w:i/>
          <w:sz w:val="24"/>
          <w:szCs w:val="24"/>
        </w:rPr>
        <w:t xml:space="preserve">Real Estate Review </w:t>
      </w:r>
      <w:r w:rsidRPr="000A6076">
        <w:rPr>
          <w:rFonts w:ascii="Times New Roman" w:hAnsi="Times New Roman"/>
          <w:sz w:val="24"/>
          <w:szCs w:val="24"/>
        </w:rPr>
        <w:t>5 (Winter 1975): 124.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Realty Interest - Default and Rescue</w:t>
      </w:r>
      <w:r w:rsidRPr="000A6076">
        <w:rPr>
          <w:rFonts w:ascii="Times New Roman" w:hAnsi="Times New Roman"/>
          <w:sz w:val="24"/>
          <w:szCs w:val="24"/>
        </w:rPr>
        <w:t xml:space="preserve">, edited by Lewis R. Kaster, </w:t>
      </w:r>
      <w:r w:rsidRPr="000A6076">
        <w:rPr>
          <w:rFonts w:ascii="Times New Roman" w:hAnsi="Times New Roman"/>
          <w:i/>
          <w:sz w:val="24"/>
          <w:szCs w:val="24"/>
        </w:rPr>
        <w:t xml:space="preserve">Real Estate Review </w:t>
      </w:r>
      <w:r w:rsidRPr="000A6076">
        <w:rPr>
          <w:rFonts w:ascii="Times New Roman" w:hAnsi="Times New Roman"/>
          <w:sz w:val="24"/>
          <w:szCs w:val="24"/>
        </w:rPr>
        <w:t>5 (Winter 1976): 123-124.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Planning for an Urban World: The Design of Resource-Conserving Cities</w:t>
      </w:r>
      <w:r w:rsidRPr="000A6076">
        <w:rPr>
          <w:rFonts w:ascii="Times New Roman" w:hAnsi="Times New Roman"/>
          <w:sz w:val="24"/>
          <w:szCs w:val="24"/>
        </w:rPr>
        <w:t xml:space="preserve">, by Richard L. Meier, </w:t>
      </w:r>
      <w:r w:rsidRPr="000A6076">
        <w:rPr>
          <w:rFonts w:ascii="Times New Roman" w:hAnsi="Times New Roman"/>
          <w:i/>
          <w:sz w:val="24"/>
          <w:szCs w:val="24"/>
        </w:rPr>
        <w:t xml:space="preserve">Ecology Law Quarterly </w:t>
      </w:r>
      <w:r w:rsidRPr="000A6076">
        <w:rPr>
          <w:rFonts w:ascii="Times New Roman" w:hAnsi="Times New Roman"/>
          <w:sz w:val="24"/>
          <w:szCs w:val="24"/>
        </w:rPr>
        <w:t>5 (No. 1, 1975): 195-202.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A Crack in the Rear-View Mirror: A View of Industrialized Building</w:t>
      </w:r>
      <w:r w:rsidRPr="000A6076">
        <w:rPr>
          <w:rFonts w:ascii="Times New Roman" w:hAnsi="Times New Roman"/>
          <w:sz w:val="24"/>
          <w:szCs w:val="24"/>
        </w:rPr>
        <w:t xml:space="preserve">, by Richard Bender, </w:t>
      </w:r>
      <w:r w:rsidRPr="000A6076">
        <w:rPr>
          <w:rFonts w:ascii="Times New Roman" w:hAnsi="Times New Roman"/>
          <w:i/>
          <w:sz w:val="24"/>
          <w:szCs w:val="24"/>
        </w:rPr>
        <w:t>The Real Estate Appraiser</w:t>
      </w:r>
      <w:r w:rsidRPr="000A6076">
        <w:rPr>
          <w:rFonts w:ascii="Times New Roman" w:hAnsi="Times New Roman"/>
          <w:sz w:val="24"/>
          <w:szCs w:val="24"/>
        </w:rPr>
        <w:t xml:space="preserve"> (November-December 1974): 56-57.</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Savings Deposits, Mortgages and Housing</w:t>
      </w:r>
      <w:r w:rsidRPr="000A6076">
        <w:rPr>
          <w:rFonts w:ascii="Times New Roman" w:hAnsi="Times New Roman"/>
          <w:sz w:val="24"/>
          <w:szCs w:val="24"/>
        </w:rPr>
        <w:t xml:space="preserve">, edited by Edward M. Gramlich and Dwight M. Jaffee, </w:t>
      </w:r>
      <w:r w:rsidRPr="000A6076">
        <w:rPr>
          <w:rFonts w:ascii="Times New Roman" w:hAnsi="Times New Roman"/>
          <w:i/>
          <w:sz w:val="24"/>
          <w:szCs w:val="24"/>
        </w:rPr>
        <w:t>Real Estate Review</w:t>
      </w:r>
      <w:r w:rsidRPr="000A6076">
        <w:rPr>
          <w:rFonts w:ascii="Times New Roman" w:hAnsi="Times New Roman"/>
          <w:sz w:val="24"/>
          <w:szCs w:val="24"/>
        </w:rPr>
        <w:t xml:space="preserve"> 4 (Spring 1974): 138-139.</w:t>
      </w:r>
    </w:p>
    <w:p w:rsidR="00545D2A" w:rsidRPr="000A6076" w:rsidRDefault="00545D2A">
      <w:pPr>
        <w:pStyle w:val="biobibtext"/>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08" w:name="_Toc316719241"/>
      <w:bookmarkStart w:id="309" w:name="_Toc316719684"/>
      <w:bookmarkStart w:id="310" w:name="_Toc316720284"/>
      <w:r w:rsidRPr="000A6076">
        <w:t>CASE STUDIES</w:t>
      </w:r>
      <w:bookmarkEnd w:id="308"/>
      <w:bookmarkEnd w:id="309"/>
      <w:bookmarkEnd w:id="310"/>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Approximately </w:t>
      </w:r>
      <w:r w:rsidR="008E3FE8" w:rsidRPr="000A6076">
        <w:rPr>
          <w:rFonts w:ascii="Times New Roman" w:hAnsi="Times New Roman"/>
          <w:sz w:val="24"/>
          <w:szCs w:val="24"/>
        </w:rPr>
        <w:t>50</w:t>
      </w:r>
      <w:r w:rsidRPr="000A6076">
        <w:rPr>
          <w:rFonts w:ascii="Times New Roman" w:hAnsi="Times New Roman"/>
          <w:sz w:val="24"/>
          <w:szCs w:val="24"/>
        </w:rPr>
        <w:t xml:space="preserve"> case studies prepared on various real estate investment topics; some published in </w:t>
      </w:r>
      <w:r w:rsidRPr="000A6076">
        <w:rPr>
          <w:rFonts w:ascii="Times New Roman" w:hAnsi="Times New Roman"/>
          <w:i/>
          <w:sz w:val="24"/>
          <w:szCs w:val="24"/>
        </w:rPr>
        <w:t>Case Studies in Property Development,</w:t>
      </w:r>
      <w:r w:rsidRPr="000A6076">
        <w:rPr>
          <w:rFonts w:ascii="Times New Roman" w:hAnsi="Times New Roman"/>
          <w:sz w:val="24"/>
          <w:szCs w:val="24"/>
        </w:rPr>
        <w:t xml:space="preserve"> some listed at Harvard Intercollegiate Case Clearing House, and some listed at Stanford Graduate School of Business.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“University Cooperative” and “Olympic Lumber Company,” included in </w:t>
      </w:r>
      <w:r w:rsidRPr="000A6076">
        <w:rPr>
          <w:rFonts w:ascii="Times New Roman" w:hAnsi="Times New Roman"/>
          <w:i/>
          <w:sz w:val="24"/>
          <w:szCs w:val="24"/>
        </w:rPr>
        <w:t xml:space="preserve">Management Accounting: Text and Cases </w:t>
      </w:r>
      <w:r w:rsidRPr="000A6076">
        <w:rPr>
          <w:rFonts w:ascii="Times New Roman" w:hAnsi="Times New Roman"/>
          <w:sz w:val="24"/>
          <w:szCs w:val="24"/>
        </w:rPr>
        <w:t>by Robert N. Anthony and James S. Reece, 5th ed., Homewood, Illinois: Irwin, 1975.</w:t>
      </w:r>
    </w:p>
    <w:p w:rsidR="00912F1F" w:rsidRPr="000A6076" w:rsidRDefault="00912F1F">
      <w:pPr>
        <w:pStyle w:val="biobibtext"/>
        <w:rPr>
          <w:rFonts w:ascii="Times New Roman" w:hAnsi="Times New Roman"/>
          <w:sz w:val="24"/>
          <w:szCs w:val="24"/>
        </w:rPr>
      </w:pPr>
    </w:p>
    <w:p w:rsidR="00B72742" w:rsidRPr="000A6076" w:rsidRDefault="00B72742" w:rsidP="00B72742">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B72742" w:rsidRPr="000A6076" w:rsidRDefault="005E4BF8" w:rsidP="00A34152">
      <w:pPr>
        <w:pStyle w:val="Heading1"/>
      </w:pPr>
      <w:bookmarkStart w:id="311" w:name="_Toc316719242"/>
      <w:bookmarkStart w:id="312" w:name="_Toc316719685"/>
      <w:bookmarkStart w:id="313" w:name="_Toc316720285"/>
      <w:r w:rsidRPr="000A6076">
        <w:t xml:space="preserve">SELECTED </w:t>
      </w:r>
      <w:r w:rsidR="00B72742" w:rsidRPr="000A6076">
        <w:t>PAPERS PRESENTED</w:t>
      </w:r>
      <w:bookmarkEnd w:id="311"/>
      <w:bookmarkEnd w:id="312"/>
      <w:bookmarkEnd w:id="313"/>
      <w:r w:rsidR="00B72742" w:rsidRPr="000A6076">
        <w:t xml:space="preserve"> </w:t>
      </w:r>
    </w:p>
    <w:p w:rsidR="00B72742" w:rsidRPr="000A6076" w:rsidRDefault="00B72742" w:rsidP="00B72742">
      <w:pPr>
        <w:pStyle w:val="biobibtext"/>
        <w:keepNext/>
        <w:tabs>
          <w:tab w:val="right" w:pos="1260"/>
        </w:tabs>
        <w:rPr>
          <w:rFonts w:ascii="Times New Roman" w:hAnsi="Times New Roman"/>
          <w:b/>
          <w:sz w:val="24"/>
          <w:szCs w:val="24"/>
        </w:rPr>
      </w:pPr>
    </w:p>
    <w:p w:rsidR="00410236" w:rsidRPr="000A6076" w:rsidRDefault="00410236" w:rsidP="00B72742">
      <w:pPr>
        <w:pStyle w:val="Articlecites"/>
        <w:rPr>
          <w:rFonts w:ascii="Times New Roman" w:hAnsi="Times New Roman"/>
          <w:sz w:val="24"/>
          <w:szCs w:val="24"/>
        </w:rPr>
      </w:pPr>
      <w:r w:rsidRPr="000A6076">
        <w:rPr>
          <w:rFonts w:ascii="Times New Roman" w:hAnsi="Times New Roman"/>
          <w:sz w:val="24"/>
          <w:szCs w:val="24"/>
        </w:rPr>
        <w:t xml:space="preserve">“Integrating Analytic Detail and Top Down Macro Policy Strategy to Comprehend Capital Markets and Craft Rewarding Investing Strategies,” American Real Estate Society meeting, Maples, Florida, 2010. </w:t>
      </w:r>
    </w:p>
    <w:p w:rsidR="00410236" w:rsidRPr="000A6076" w:rsidRDefault="00410236" w:rsidP="00B72742">
      <w:pPr>
        <w:pStyle w:val="Articlecites"/>
        <w:rPr>
          <w:rFonts w:ascii="Times New Roman" w:hAnsi="Times New Roman"/>
          <w:sz w:val="24"/>
          <w:szCs w:val="24"/>
        </w:rPr>
      </w:pPr>
    </w:p>
    <w:p w:rsidR="00410236" w:rsidRPr="000A6076" w:rsidRDefault="00410236" w:rsidP="00B72742">
      <w:pPr>
        <w:pStyle w:val="Articlecites"/>
        <w:rPr>
          <w:rFonts w:ascii="Times New Roman" w:hAnsi="Times New Roman"/>
          <w:sz w:val="24"/>
          <w:szCs w:val="24"/>
        </w:rPr>
      </w:pPr>
      <w:r w:rsidRPr="000A6076">
        <w:rPr>
          <w:rFonts w:ascii="Times New Roman" w:hAnsi="Times New Roman"/>
          <w:sz w:val="24"/>
          <w:szCs w:val="24"/>
        </w:rPr>
        <w:t>“Know Your Place:  The Place Value/Preference Typology that Provides the Real Estate Equivalent of the Personality Profile,” American Real Estate Society meeting Naples, 2010.</w:t>
      </w:r>
    </w:p>
    <w:p w:rsidR="00410236" w:rsidRPr="000A6076" w:rsidRDefault="00410236" w:rsidP="00B72742">
      <w:pPr>
        <w:pStyle w:val="Articlecites"/>
        <w:rPr>
          <w:rFonts w:ascii="Times New Roman" w:hAnsi="Times New Roman"/>
          <w:sz w:val="24"/>
          <w:szCs w:val="24"/>
        </w:rPr>
      </w:pPr>
    </w:p>
    <w:p w:rsidR="00410236" w:rsidRPr="000A6076" w:rsidRDefault="00410236" w:rsidP="00B72742">
      <w:pPr>
        <w:pStyle w:val="Articlecites"/>
        <w:rPr>
          <w:rFonts w:ascii="Times New Roman" w:hAnsi="Times New Roman"/>
          <w:sz w:val="24"/>
          <w:szCs w:val="24"/>
        </w:rPr>
      </w:pPr>
      <w:r w:rsidRPr="000A6076">
        <w:rPr>
          <w:rFonts w:ascii="Times New Roman" w:hAnsi="Times New Roman"/>
          <w:sz w:val="24"/>
          <w:szCs w:val="24"/>
        </w:rPr>
        <w:t>“Implications of Social Networks for Real Estate Markets, Market Participants and Entrepreneurial Opportunities,” Ameri</w:t>
      </w:r>
      <w:r w:rsidR="00E47A7C" w:rsidRPr="000A6076">
        <w:rPr>
          <w:rFonts w:ascii="Times New Roman" w:hAnsi="Times New Roman"/>
          <w:sz w:val="24"/>
          <w:szCs w:val="24"/>
        </w:rPr>
        <w:t>can Real Estate Society meeting, Naples, 2010.</w:t>
      </w:r>
    </w:p>
    <w:p w:rsidR="00410236" w:rsidRPr="000A6076" w:rsidRDefault="00410236"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“Quarter Century of Thought Leadership:  Review/analysis of research content of papers presented at ARES meetings over the last 25 years,” American Real Estate Society meeting, Monterey, March 31, 2009 (co-authored with Alastair Adair, Lay Cheng Lim, Stanley McGreal and Amanda Platt).</w:t>
      </w:r>
    </w:p>
    <w:p w:rsidR="00B72742" w:rsidRPr="000A6076" w:rsidRDefault="00B72742" w:rsidP="00B72742">
      <w:pPr>
        <w:pStyle w:val="Articlecites"/>
        <w:rPr>
          <w:rFonts w:ascii="Times New Roman" w:hAnsi="Times New Roman"/>
          <w:sz w:val="24"/>
          <w:szCs w:val="24"/>
        </w:rPr>
      </w:pPr>
    </w:p>
    <w:p w:rsidR="00E47A7C" w:rsidRPr="000A6076" w:rsidRDefault="00E47A7C" w:rsidP="00B72742">
      <w:pPr>
        <w:pStyle w:val="Articlecites"/>
        <w:rPr>
          <w:rFonts w:ascii="Times New Roman" w:hAnsi="Times New Roman"/>
          <w:sz w:val="24"/>
          <w:szCs w:val="24"/>
        </w:rPr>
      </w:pPr>
      <w:r w:rsidRPr="000A6076">
        <w:rPr>
          <w:rFonts w:ascii="Times New Roman" w:hAnsi="Times New Roman"/>
          <w:sz w:val="24"/>
          <w:szCs w:val="24"/>
        </w:rPr>
        <w:t>“Beyond Four Quadrants,” American Real Estate Society meeting, Captiva Island, Florida, 2008.</w:t>
      </w:r>
    </w:p>
    <w:p w:rsidR="00E47A7C" w:rsidRPr="000A6076" w:rsidRDefault="00E47A7C" w:rsidP="00B72742">
      <w:pPr>
        <w:pStyle w:val="Articlecites"/>
        <w:rPr>
          <w:rFonts w:ascii="Times New Roman" w:hAnsi="Times New Roman"/>
          <w:sz w:val="24"/>
          <w:szCs w:val="24"/>
        </w:rPr>
      </w:pPr>
    </w:p>
    <w:p w:rsidR="00E47A7C" w:rsidRPr="000A6076" w:rsidRDefault="00E47A7C" w:rsidP="00B72742">
      <w:pPr>
        <w:pStyle w:val="Articlecites"/>
        <w:rPr>
          <w:rFonts w:ascii="Times New Roman" w:hAnsi="Times New Roman"/>
          <w:sz w:val="24"/>
          <w:szCs w:val="24"/>
        </w:rPr>
      </w:pPr>
      <w:r w:rsidRPr="000A6076">
        <w:rPr>
          <w:rFonts w:ascii="Times New Roman" w:hAnsi="Times New Roman"/>
          <w:sz w:val="24"/>
          <w:szCs w:val="24"/>
        </w:rPr>
        <w:t>“Strategic Implications of Evolving Scope and Form,” American Real Estate Society meeting, Captiva Island, 2008.</w:t>
      </w:r>
    </w:p>
    <w:p w:rsidR="00E47A7C" w:rsidRPr="000A6076" w:rsidRDefault="00E47A7C" w:rsidP="00B72742">
      <w:pPr>
        <w:pStyle w:val="Articlecites"/>
        <w:rPr>
          <w:rFonts w:ascii="Times New Roman" w:hAnsi="Times New Roman"/>
          <w:sz w:val="24"/>
          <w:szCs w:val="24"/>
        </w:rPr>
      </w:pPr>
    </w:p>
    <w:p w:rsidR="00E47A7C" w:rsidRPr="000A6076" w:rsidRDefault="00E47A7C" w:rsidP="00B72742">
      <w:pPr>
        <w:pStyle w:val="Articlecites"/>
        <w:rPr>
          <w:rFonts w:ascii="Times New Roman" w:hAnsi="Times New Roman"/>
          <w:sz w:val="24"/>
          <w:szCs w:val="24"/>
        </w:rPr>
      </w:pPr>
      <w:r w:rsidRPr="000A6076">
        <w:rPr>
          <w:rFonts w:ascii="Times New Roman" w:hAnsi="Times New Roman"/>
          <w:sz w:val="24"/>
          <w:szCs w:val="24"/>
        </w:rPr>
        <w:t>“Inside Value Creation and Destruction:  Opportunism and Risk Management in Development Deal Making Strategies,” American Real Estate Society meeting, Captiva Island, 2008 (co-authored by Alastair Adair and W. Stanley McGreal.</w:t>
      </w:r>
    </w:p>
    <w:p w:rsidR="00E47A7C" w:rsidRPr="000A6076" w:rsidRDefault="00E47A7C"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“Asset Pricing and the Spanish Housing Market,” paper presented to the American Real Estate Society meeting, Key West, Florida, April 22, 2006 (co-authored with Christos I. Giannikos, Laura Galguera Garcia and Hany Guirguis).</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“Does Real Estate Need to Change to Address the Needs of the ‘Cultural Creatives’?,” paper presented to the American Real Estate Society meeting, Key West, Florida, April 22, 2006.</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“Beyond Traditional Thinking About Risk: Commercial Real Estate Risk is not Stationary,” paper presented to the American Real Estate Society meeting, Key West, Florida, April 21, 2006 (co-authored with Richard Graff).</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“Industry Product/Service Life Cycle Implications for Corporate Real Estate Strategic Planning,” paper presented to the American Real Estate Society meeting, Santa Fe, New Mexico, April 16, 2005 (co-authored with Christopher A. Manning).</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“Characteristics and Predictability of Global Home Builders’ Stock,” paper presented to the American Real Estate Society meeting, Santa Fe, New Mexico, April 14, 2005, (co-authored with </w:t>
      </w:r>
      <w:smartTag w:uri="urn:schemas-microsoft-com:office:smarttags" w:element="PersonName">
        <w:r w:rsidRPr="000A6076">
          <w:rPr>
            <w:rFonts w:ascii="Times New Roman" w:hAnsi="Times New Roman"/>
            <w:sz w:val="24"/>
            <w:szCs w:val="24"/>
          </w:rPr>
          <w:t>Ping Cheng</w:t>
        </w:r>
      </w:smartTag>
      <w:r w:rsidRPr="000A6076">
        <w:rPr>
          <w:rFonts w:ascii="Times New Roman" w:hAnsi="Times New Roman"/>
          <w:sz w:val="24"/>
          <w:szCs w:val="24"/>
        </w:rPr>
        <w:t xml:space="preserve"> and </w:t>
      </w:r>
      <w:smartTag w:uri="urn:schemas-microsoft-com:office:smarttags" w:element="PersonName">
        <w:r w:rsidRPr="000A6076">
          <w:rPr>
            <w:rFonts w:ascii="Times New Roman" w:hAnsi="Times New Roman"/>
            <w:sz w:val="24"/>
            <w:szCs w:val="24"/>
          </w:rPr>
          <w:t>Alokita Jha</w:t>
        </w:r>
      </w:smartTag>
      <w:r w:rsidRPr="000A6076">
        <w:rPr>
          <w:rFonts w:ascii="Times New Roman" w:hAnsi="Times New Roman"/>
          <w:sz w:val="24"/>
          <w:szCs w:val="24"/>
        </w:rPr>
        <w:t>).</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“Evaluating Falling Stars in the Real Property Investment Constellation,” paper presented to the American Real Estate Society meeting, Santa Fe, New Mexico, April 14, 2005 (co-authored with M. Gordon Brown and </w:t>
      </w:r>
      <w:smartTag w:uri="urn:schemas-microsoft-com:office:smarttags" w:element="PersonName">
        <w:r w:rsidRPr="000A6076">
          <w:rPr>
            <w:rFonts w:ascii="Times New Roman" w:hAnsi="Times New Roman"/>
            <w:sz w:val="24"/>
            <w:szCs w:val="24"/>
          </w:rPr>
          <w:t>Anu Wadhawan</w:t>
        </w:r>
      </w:smartTag>
      <w:r w:rsidRPr="000A6076">
        <w:rPr>
          <w:rFonts w:ascii="Times New Roman" w:hAnsi="Times New Roman"/>
          <w:sz w:val="24"/>
          <w:szCs w:val="24"/>
        </w:rPr>
        <w:t>).</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“How Information Influences the Perception of Risk,” paper presented to the American Real Estate Society meeting, Santa Fe, New Mexico, April 14, 2005.</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“What You Did Not Learn about Real Estate Investing in Kindergarten that You Need to Know: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Property Investing Strategy,” paper presented to the American Real Estate Society meeting, Captiva Island, Florida, April 23, 2004.</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“Conflicts at the Inn in the Transition From Mom and Pop to Consolidated Power,” paper presented to the American Real Estate Society meeting, Monterey, California, April 4, 2003.</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“Don’t Get Around Much Anymore: The Breakdown of Urban Streets as a Metropolitan Movement System, Its Impact on Property, Why it Has Happened and What Can Be Done About It,” paper presented to the American Real Estate Society meeting, Monterey, California, April 4, 2003 (co-authored with M. Gordon Brown).</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“The Role of Housing in the Investment Portfolio,” paper presented to the American Real Estate Society meeting, Monterey, California, April 4, 2003.</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“The Determinants of Competitive Advantage in Real Estate Services: Some Evidence From the UK and US,” paper presented to the American Real Estate Society meeting, Naples, Florida, April 12, 2002 (co-authored with Éamonn D’Arcy, Hanna Kaleva, Olli Olkkonen and Kirsi Liikkanen). </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“Real Estate Service Markets and the Informed Client: Towards a Research Agenda,” paper presented to the American Real Estate Society meeting, Naples, Florida, April 12, 2002 (co-authored with Éammon D’Arcy, Hanna Kaleva, Olli Olkkonen and Kirsi Liikkanen). </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“Roulac Taxonomy of the Property and Real Estate Economy,” paper presented to the American Real Estate Society meeting, Coeur D’Alene, Idaho, April 20, 2001.</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“What Should Business Schools Teach About Place Property and Real Estate?,” paper presented to the American Real Estate Society meeting, Coeur D’Alene, Idaho, April 20, 2001.</w:t>
      </w:r>
    </w:p>
    <w:p w:rsidR="00807897" w:rsidRPr="000A6076" w:rsidRDefault="00807897" w:rsidP="00807897">
      <w:pPr>
        <w:pStyle w:val="Articlecites"/>
        <w:rPr>
          <w:rFonts w:ascii="Times New Roman" w:hAnsi="Times New Roman"/>
          <w:sz w:val="24"/>
          <w:szCs w:val="24"/>
        </w:rPr>
      </w:pPr>
    </w:p>
    <w:p w:rsidR="00B72742" w:rsidRPr="000A6076" w:rsidRDefault="00807897" w:rsidP="00807897">
      <w:pPr>
        <w:pStyle w:val="Articlecites"/>
        <w:rPr>
          <w:rFonts w:ascii="Times New Roman" w:hAnsi="Times New Roman"/>
          <w:sz w:val="24"/>
          <w:szCs w:val="24"/>
        </w:rPr>
      </w:pPr>
      <w:r w:rsidRPr="000A6076">
        <w:rPr>
          <w:rFonts w:ascii="Times New Roman" w:hAnsi="Times New Roman"/>
          <w:sz w:val="24"/>
          <w:szCs w:val="24"/>
        </w:rPr>
        <w:t xml:space="preserve"> </w:t>
      </w:r>
      <w:r w:rsidR="00B72742" w:rsidRPr="000A6076">
        <w:rPr>
          <w:rFonts w:ascii="Times New Roman" w:hAnsi="Times New Roman"/>
          <w:sz w:val="24"/>
          <w:szCs w:val="24"/>
        </w:rPr>
        <w:t>“Investment Strategies for Geographic Market Selection: Implications of Divergent Perceptions,” paper presented to the American Real Estate Society Meeting, Santa Barbara, California, March 31, 2000</w:t>
      </w:r>
      <w:r w:rsidRPr="000A6076">
        <w:rPr>
          <w:rFonts w:ascii="Times New Roman" w:hAnsi="Times New Roman"/>
          <w:sz w:val="24"/>
          <w:szCs w:val="24"/>
        </w:rPr>
        <w:t xml:space="preserve"> (co-authored with Bruce Christy</w:t>
      </w:r>
      <w:r w:rsidR="00B72742" w:rsidRPr="000A6076">
        <w:rPr>
          <w:rFonts w:ascii="Times New Roman" w:hAnsi="Times New Roman"/>
          <w:sz w:val="24"/>
          <w:szCs w:val="24"/>
        </w:rPr>
        <w:t xml:space="preserve"> and Gil Castle).</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“Spatial Change in Metropolitan Office Markets: Interdependence, Diffusion, and Isolation,” paper presented to the American Real Estate Society Meeting, Santa Barbara, California, March 31, 2000 (co-authored with Eamonn D’Arcy and Geoffrey Keogh).</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“Market Assessment Framework in an Age of Globalization,” paper presented to the American Real Estate Society Meeting, Santa Barbara, California, March 30, 2000 (co-authored with Aditya Eachempati).</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“The Creativity of Places,” paper presented to the American Real Estate Society Meeting, Santa Barbara, California, March 30, 2000.</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“Institutional Investment Decision Making: Due Process and Fiduciary Responsibility,” paper presented to the American Real Estate Society Meeting, Tampa, Florida, April 9, 1999.</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“The Evolution of Real Estate Service Provision in Britain and the United States Since 1945,” paper presented to the American Real Estate Society Meeting, Tampa, Florida, April 8, 1999 (co-authored with Eamonn D’Arcy and Geoffrey Keogh).</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“The Internationalization of US and UK Real Estate Providers: Competing for a Global Badge of Quality?” paper presented to the American Real Estate Society Meeting, Monterey, California, April 15-18, 1998 (co-authored with Eamonn D’Arcy and Geoffrey Keogh). </w:t>
      </w:r>
    </w:p>
    <w:p w:rsidR="00B72742" w:rsidRPr="000A6076" w:rsidRDefault="00B72742" w:rsidP="00B72742">
      <w:pPr>
        <w:pStyle w:val="Articlecites"/>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EA3E5B" w:rsidP="00A34152">
      <w:pPr>
        <w:pStyle w:val="Heading1"/>
      </w:pPr>
      <w:bookmarkStart w:id="314" w:name="_Toc316719243"/>
      <w:bookmarkStart w:id="315" w:name="_Toc316719686"/>
      <w:bookmarkStart w:id="316" w:name="_Toc316720286"/>
      <w:r>
        <w:t>AUDIO</w:t>
      </w:r>
      <w:r w:rsidR="00912F1F" w:rsidRPr="000A6076">
        <w:t>S</w:t>
      </w:r>
      <w:bookmarkEnd w:id="314"/>
      <w:bookmarkEnd w:id="315"/>
      <w:bookmarkEnd w:id="316"/>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“Macro Economic Issues,” NAIOP Executive Symposium, 1998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“Beyond the Bottom Line—Real Estate Strategic Asset Allocation,” Financial Planners Equity Corporation, 1988.</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17" w:name="_Toc316719687"/>
      <w:bookmarkStart w:id="318" w:name="_Toc316720287"/>
      <w:r w:rsidRPr="000A6076">
        <w:rPr>
          <w:rFonts w:ascii="Times New Roman" w:hAnsi="Times New Roman"/>
          <w:sz w:val="24"/>
          <w:szCs w:val="24"/>
        </w:rPr>
        <w:t>“Economic Trends in Real Estate,” Institute of Real Estate Management, 1987.</w:t>
      </w:r>
      <w:bookmarkEnd w:id="317"/>
      <w:bookmarkEnd w:id="318"/>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“Real Estate Investment Strategies For Public Pensions Funds,” Northwest Center For Professional Education, 1987.</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19" w:name="_Toc316719688"/>
      <w:bookmarkStart w:id="320" w:name="_Toc316720288"/>
      <w:r w:rsidRPr="000A6076">
        <w:rPr>
          <w:rFonts w:ascii="Times New Roman" w:hAnsi="Times New Roman"/>
          <w:sz w:val="24"/>
          <w:szCs w:val="24"/>
        </w:rPr>
        <w:t>“Real Estate, the Economy, and Tomorrow,” Paradigm Investment Corporation, 1987.</w:t>
      </w:r>
      <w:bookmarkEnd w:id="319"/>
      <w:bookmarkEnd w:id="320"/>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21" w:name="_Toc316719689"/>
      <w:bookmarkStart w:id="322" w:name="_Toc316720289"/>
      <w:r w:rsidRPr="000A6076">
        <w:rPr>
          <w:rFonts w:ascii="Times New Roman" w:hAnsi="Times New Roman"/>
          <w:sz w:val="24"/>
          <w:szCs w:val="24"/>
        </w:rPr>
        <w:t>“Tax Reform Impact - Real Estate,” California Building Industry Foundation, 1987.</w:t>
      </w:r>
      <w:bookmarkEnd w:id="321"/>
      <w:bookmarkEnd w:id="322"/>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“Northern California Competitive Advantage in the 21st</w:t>
      </w:r>
      <w:r w:rsidRPr="000A6076">
        <w:rPr>
          <w:rFonts w:ascii="Times New Roman" w:hAnsi="Times New Roman"/>
          <w:sz w:val="24"/>
          <w:szCs w:val="24"/>
          <w:vertAlign w:val="superscript"/>
        </w:rPr>
        <w:t xml:space="preserve"> </w:t>
      </w:r>
      <w:r w:rsidRPr="000A6076">
        <w:rPr>
          <w:rFonts w:ascii="Times New Roman" w:hAnsi="Times New Roman"/>
          <w:sz w:val="24"/>
          <w:szCs w:val="24"/>
        </w:rPr>
        <w:t>Century Economy,” Sonoma State Economic Outlook Conference,” 1996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 “Insights Into the Texas Real Estate Markets,” 6 Tapes. Texas Real Estate Research Center Tapes, 1986.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“A Forecast of Short Term Economics After Tax Reform and Deficit Reduction,” International Association for Financial Planning, 1985.</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“Syndication Of Industrial And Office Park Properties Today,” National Association of Industrial and Office Parks, 1983.</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23" w:name="_Toc316719690"/>
      <w:bookmarkStart w:id="324" w:name="_Toc316720290"/>
      <w:r w:rsidRPr="000A6076">
        <w:rPr>
          <w:rFonts w:ascii="Times New Roman" w:hAnsi="Times New Roman"/>
          <w:sz w:val="24"/>
          <w:szCs w:val="24"/>
        </w:rPr>
        <w:t>“The Commercial Syndication Capital Market,” Urban Land Institute, 1983.</w:t>
      </w:r>
      <w:bookmarkEnd w:id="323"/>
      <w:bookmarkEnd w:id="324"/>
      <w:r w:rsidRPr="000A6076">
        <w:rPr>
          <w:rFonts w:ascii="Times New Roman" w:hAnsi="Times New Roman"/>
          <w:sz w:val="24"/>
          <w:szCs w:val="24"/>
        </w:rPr>
        <w:t xml:space="preserve"> </w:t>
      </w:r>
    </w:p>
    <w:p w:rsidR="00912F1F" w:rsidRPr="000A6076" w:rsidRDefault="00912F1F">
      <w:pPr>
        <w:pStyle w:val="biobibtext"/>
        <w:outlineLvl w:val="0"/>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“Current Environment for Investment in Real Estate,” NAREIT Operating Management Seminar, 1982.</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25" w:name="_Toc316719691"/>
      <w:bookmarkStart w:id="326" w:name="_Toc316720291"/>
      <w:r w:rsidRPr="000A6076">
        <w:rPr>
          <w:rFonts w:ascii="Times New Roman" w:hAnsi="Times New Roman"/>
          <w:sz w:val="24"/>
          <w:szCs w:val="24"/>
        </w:rPr>
        <w:t>“Economic Factors Affecting Real Estate Values Today,” Condyne Law Tapes, 1975.</w:t>
      </w:r>
      <w:bookmarkEnd w:id="325"/>
      <w:bookmarkEnd w:id="326"/>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p>
    <w:p w:rsidR="00912F1F" w:rsidRPr="000A6076" w:rsidRDefault="00912F1F">
      <w:pPr>
        <w:tabs>
          <w:tab w:val="left" w:pos="9360"/>
        </w:tabs>
        <w:ind w:left="-360" w:right="-720"/>
        <w:rPr>
          <w:rFonts w:ascii="Times New Roman" w:hAnsi="Times New Roman"/>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27" w:name="_Toc316719244"/>
      <w:bookmarkStart w:id="328" w:name="_Toc316719692"/>
      <w:bookmarkStart w:id="329" w:name="_Toc316720292"/>
      <w:r w:rsidRPr="000A6076">
        <w:t>VIDEOS</w:t>
      </w:r>
      <w:bookmarkEnd w:id="327"/>
      <w:bookmarkEnd w:id="328"/>
      <w:bookmarkEnd w:id="329"/>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“A Forecast of Short Term Economics After Tax Reform and Deficit Reduction,” International Association for Financial Planning, 1985.</w:t>
      </w:r>
    </w:p>
    <w:p w:rsidR="00912F1F" w:rsidRPr="000A6076" w:rsidRDefault="00912F1F">
      <w:pPr>
        <w:pStyle w:val="biobibtext"/>
        <w:rPr>
          <w:rFonts w:ascii="Times New Roman" w:hAnsi="Times New Roman"/>
          <w:sz w:val="24"/>
          <w:szCs w:val="24"/>
          <w:u w:val="single"/>
        </w:rPr>
      </w:pPr>
    </w:p>
    <w:p w:rsidR="00912F1F" w:rsidRPr="000A6076" w:rsidRDefault="00912F1F">
      <w:pPr>
        <w:pStyle w:val="biobibtext"/>
        <w:outlineLvl w:val="0"/>
        <w:rPr>
          <w:rFonts w:ascii="Times New Roman" w:hAnsi="Times New Roman"/>
          <w:sz w:val="24"/>
          <w:szCs w:val="24"/>
        </w:rPr>
      </w:pPr>
      <w:bookmarkStart w:id="330" w:name="_Toc316719693"/>
      <w:bookmarkStart w:id="331" w:name="_Toc316720293"/>
      <w:r w:rsidRPr="000A6076">
        <w:rPr>
          <w:rFonts w:ascii="Times New Roman" w:hAnsi="Times New Roman"/>
          <w:sz w:val="24"/>
          <w:szCs w:val="24"/>
        </w:rPr>
        <w:t>“Staying Ahead: An Expert's View on ARMs,” Citicorp Savings, 1988.</w:t>
      </w:r>
      <w:bookmarkEnd w:id="330"/>
      <w:bookmarkEnd w:id="331"/>
    </w:p>
    <w:p w:rsidR="00912F1F" w:rsidRPr="000A6076" w:rsidRDefault="00912F1F">
      <w:pPr>
        <w:tabs>
          <w:tab w:val="left" w:pos="9360"/>
        </w:tabs>
        <w:ind w:left="-360" w:right="-720"/>
        <w:rPr>
          <w:rFonts w:ascii="Times New Roman" w:hAnsi="Times New Roman"/>
          <w:szCs w:val="24"/>
        </w:rPr>
      </w:pPr>
    </w:p>
    <w:p w:rsidR="00912F1F" w:rsidRPr="000A6076" w:rsidRDefault="00912F1F">
      <w:pPr>
        <w:tabs>
          <w:tab w:val="left" w:pos="9360"/>
        </w:tabs>
        <w:ind w:left="-360" w:right="-720"/>
        <w:rPr>
          <w:rFonts w:ascii="Times New Roman" w:hAnsi="Times New Roman"/>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32" w:name="_Toc316719245"/>
      <w:bookmarkStart w:id="333" w:name="_Toc316719694"/>
      <w:bookmarkStart w:id="334" w:name="_Toc316720294"/>
      <w:r w:rsidRPr="000A6076">
        <w:t>RADIO SHOW</w:t>
      </w:r>
      <w:bookmarkEnd w:id="332"/>
      <w:bookmarkEnd w:id="333"/>
      <w:bookmarkEnd w:id="334"/>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w:t>
      </w:r>
      <w:r w:rsidR="00581384" w:rsidRPr="000A6076">
        <w:rPr>
          <w:rFonts w:ascii="Times New Roman" w:hAnsi="Times New Roman"/>
          <w:sz w:val="24"/>
          <w:szCs w:val="24"/>
        </w:rPr>
        <w:t>hosted</w:t>
      </w:r>
      <w:r w:rsidRPr="000A6076">
        <w:rPr>
          <w:rFonts w:ascii="Times New Roman" w:hAnsi="Times New Roman"/>
          <w:sz w:val="24"/>
          <w:szCs w:val="24"/>
        </w:rPr>
        <w:t xml:space="preserve"> the </w:t>
      </w:r>
      <w:smartTag w:uri="urn:schemas-microsoft-com:office:smarttags" w:element="PersonName">
        <w:r w:rsidRPr="000A6076">
          <w:rPr>
            <w:rFonts w:ascii="Times New Roman" w:hAnsi="Times New Roman"/>
            <w:i/>
            <w:sz w:val="24"/>
            <w:szCs w:val="24"/>
          </w:rPr>
          <w:t>Stephen Roulac</w:t>
        </w:r>
      </w:smartTag>
      <w:r w:rsidRPr="000A6076">
        <w:rPr>
          <w:rFonts w:ascii="Times New Roman" w:hAnsi="Times New Roman"/>
          <w:i/>
          <w:sz w:val="24"/>
          <w:szCs w:val="24"/>
        </w:rPr>
        <w:t xml:space="preserve"> Property Conversation</w:t>
      </w:r>
      <w:r w:rsidRPr="000A6076">
        <w:rPr>
          <w:rFonts w:ascii="Times New Roman" w:hAnsi="Times New Roman"/>
          <w:sz w:val="24"/>
          <w:szCs w:val="24"/>
        </w:rPr>
        <w:t>, broadcast every Tuesday, 12:00 noon Eastern Time on WALE AM 990, serving 3.5 million listeners in New England, and 10:00 a.m. Mountain Time on KCCF AM 1100, serving 4 million</w:t>
      </w:r>
      <w:r w:rsidR="00581384" w:rsidRPr="000A6076">
        <w:rPr>
          <w:rFonts w:ascii="Times New Roman" w:hAnsi="Times New Roman"/>
          <w:sz w:val="24"/>
          <w:szCs w:val="24"/>
        </w:rPr>
        <w:t xml:space="preserve"> listeners in Southern Arizona in 2001 through 2003.</w:t>
      </w:r>
    </w:p>
    <w:p w:rsidR="00912F1F" w:rsidRPr="000A6076" w:rsidRDefault="00912F1F">
      <w:pPr>
        <w:pStyle w:val="biobibtext"/>
        <w:rPr>
          <w:rFonts w:ascii="Times New Roman" w:hAnsi="Times New Roman"/>
          <w:sz w:val="24"/>
          <w:szCs w:val="24"/>
          <w:u w:val="single"/>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The </w:t>
      </w:r>
      <w:smartTag w:uri="urn:schemas-microsoft-com:office:smarttags" w:element="PersonName">
        <w:r w:rsidRPr="000A6076">
          <w:rPr>
            <w:rFonts w:ascii="Times New Roman" w:hAnsi="Times New Roman"/>
            <w:i/>
            <w:sz w:val="24"/>
            <w:szCs w:val="24"/>
          </w:rPr>
          <w:t>Stephen Roulac</w:t>
        </w:r>
      </w:smartTag>
      <w:r w:rsidRPr="000A6076">
        <w:rPr>
          <w:rFonts w:ascii="Times New Roman" w:hAnsi="Times New Roman"/>
          <w:i/>
          <w:sz w:val="24"/>
          <w:szCs w:val="24"/>
        </w:rPr>
        <w:t xml:space="preserve"> Property Conversation</w:t>
      </w:r>
      <w:r w:rsidRPr="000A6076">
        <w:rPr>
          <w:rFonts w:ascii="Times New Roman" w:hAnsi="Times New Roman"/>
          <w:sz w:val="24"/>
          <w:szCs w:val="24"/>
        </w:rPr>
        <w:t xml:space="preserve"> </w:t>
      </w:r>
      <w:r w:rsidR="00581384" w:rsidRPr="000A6076">
        <w:rPr>
          <w:rFonts w:ascii="Times New Roman" w:hAnsi="Times New Roman"/>
          <w:sz w:val="24"/>
          <w:szCs w:val="24"/>
        </w:rPr>
        <w:t>explored</w:t>
      </w:r>
      <w:r w:rsidRPr="000A6076">
        <w:rPr>
          <w:rFonts w:ascii="Times New Roman" w:hAnsi="Times New Roman"/>
          <w:sz w:val="24"/>
          <w:szCs w:val="24"/>
        </w:rPr>
        <w:t xml:space="preserve"> the future of how we live and work. Stephen and his guests explore the emerging renaissance of interest in property and the natural environment, how society’s relationship to and use of property is changing, what the Internet means for real estate and real estate means for the Internet, and how all these forces are changing business strategies. Topics include housing, where to live, real estate investing strategies, where to shop and travel, strategies for corporate properties and public policy.</w:t>
      </w:r>
    </w:p>
    <w:p w:rsidR="00912F1F" w:rsidRPr="000A6076" w:rsidRDefault="00912F1F">
      <w:pPr>
        <w:pStyle w:val="biobibtext"/>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u w:val="single"/>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35" w:name="_Toc316719246"/>
      <w:bookmarkStart w:id="336" w:name="_Toc316719695"/>
      <w:bookmarkStart w:id="337" w:name="_Toc316720295"/>
      <w:r w:rsidRPr="000A6076">
        <w:t>PRESENTATIONS</w:t>
      </w:r>
      <w:bookmarkEnd w:id="335"/>
      <w:bookmarkEnd w:id="336"/>
      <w:bookmarkEnd w:id="337"/>
    </w:p>
    <w:p w:rsidR="00912F1F" w:rsidRPr="000A6076" w:rsidRDefault="00912F1F">
      <w:pPr>
        <w:keepNext/>
        <w:rPr>
          <w:rFonts w:ascii="Times New Roman" w:hAnsi="Times New Roman"/>
          <w:szCs w:val="24"/>
        </w:rPr>
      </w:pPr>
    </w:p>
    <w:p w:rsidR="00912F1F" w:rsidRPr="000A6076" w:rsidRDefault="00912F1F" w:rsidP="00FF176E">
      <w:pPr>
        <w:pStyle w:val="biosubhead"/>
        <w:ind w:left="360"/>
        <w:rPr>
          <w:rFonts w:ascii="Times New Roman" w:hAnsi="Times New Roman"/>
          <w:b w:val="0"/>
          <w:sz w:val="24"/>
          <w:szCs w:val="24"/>
          <w:u w:val="none"/>
        </w:rPr>
      </w:pPr>
      <w:r w:rsidRPr="000A6076">
        <w:rPr>
          <w:rFonts w:ascii="Times New Roman" w:hAnsi="Times New Roman"/>
          <w:b w:val="0"/>
          <w:sz w:val="24"/>
          <w:szCs w:val="24"/>
          <w:u w:val="none"/>
        </w:rPr>
        <w:t>Speaking engagements, keynote addresses, program chairman and instructor of continuing education sessions sponsored by:</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sectPr w:rsidR="00912F1F" w:rsidRPr="000A6076">
          <w:footerReference w:type="default" r:id="rId99"/>
          <w:footnotePr>
            <w:numRestart w:val="eachPage"/>
          </w:footnotePr>
          <w:pgSz w:w="12240" w:h="15840"/>
          <w:pgMar w:top="1440" w:right="1440" w:bottom="1800" w:left="1440" w:header="720" w:footer="720" w:gutter="0"/>
          <w:pgNumType w:start="1"/>
          <w:cols w:space="0"/>
        </w:sectPr>
      </w:pP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Administrative Partnership Services</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Adventures of the Mind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Alex Brown &amp; Sons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All Korea Real Estate Federation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AMR International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Bar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Industrial Real Estate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Institute of Certified Public Accountants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Institute of Corporate Asset Management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Institute of Real Estate Appraisers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Land Development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Land Title Association, Lender's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Real Estate and Urban Economics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Real Estate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Realty Services Group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Society of Appraisers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Angeles Companies</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Apartment Construction News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Asian Real Estate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Association of Bay Area Governments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August Financial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Bache Halsey Stuart Shields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Bailard Beihl &amp; Kaiser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Bay Area Mortgage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Belden Club</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Berkeley Real Estate Associates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Building Industry Association of Southern California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Building Owners and Managers Association of San Francisco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Apartment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Association for Local Economic Development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Association of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Bankers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Bar Association, Real Property Section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Bar Association, Tax Section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CPA Foundation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Continuing Education of the Bar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Corporations Department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Mortgage Bankers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Public Employees Retirement System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School Boards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Society of Certified Public Accountants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State Department of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Callan Investments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Canadian Life and Health Insurance Association,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CASH (Hamburg)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Cass Candell Financial Planning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Center Financial Group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Center for Real Estate, University of California, Berkeley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City Employees Retirement System, Los Angeles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Cobb County Chamber of Commerce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Coldwell Banker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Colorado State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Commercial Women in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Commonwealth Club</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Conference on Financial Education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Coopers and Lybrand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Corporate Finance Council of San Diego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Cushman &amp; Wakefield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Dallas Banking Forum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Deloitte, Haskins &amp; Sells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Drexel, Burnham, Lambert,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Elkind Economics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Equitable Real Estate Investment Management,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Equity Asset Management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European Real Estate Society</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 xml:space="preserve">F.A.C.E.S. </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FIA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Financial Management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Financial Planning Forum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Financial Planners Equity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John J. Forbes and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Federal Securities Mortgage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Franklin Realty Trust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Golden Gate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The Goodkin Group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Greater Boston Real Estate Board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Great-West Life Assurance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Guardians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Grubb &amp; Ellis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Harold Hewitt &amp; Associates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Harvard Business School Club of Northern California</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Hilton Hotels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Harvard Club of Northern California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Homes for Life Research Foundation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Industrial Building Exposition and Congress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Institute of Chartered Financial Analysts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Institute of Innovative Fund Raising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Institute of Real Estate Management</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Institutional Investor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Integrated Resources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Real Estate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Internal Revenue Service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Association of Financial Planners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Development and Research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Hospitality Investment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Speakers Bureau</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Intuition Network</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Institutional Real Estate,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IRE Financial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Japan-L.A. Partnership Forum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Kaiser Aetna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Kleinwort, Benson &amp; Lonsdale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Kon Kuk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Korea Development Company, Ltd.</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Korea Times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Lambda Alpha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Law Journal Seminars Press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Kenneth Leventhal &amp;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Life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Marin County School District Superintendents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Mellon-McMahan Advisors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 xml:space="preserve">Merrill Lynch </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Metropolitan Life Capital Credit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Henry S. Miller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Mitsui and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Mortgage Bankers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Accountants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Corporate Real Estate Executives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Home Builders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Housing and Redevelopment Officials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Industrial &amp; Office Parks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Leased Housing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Real Estate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Real Estate Investment Trusts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Securities Dealers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Trust Real Estate Officers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Housing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Real Estate Development Center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Realtors Marketing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Tax Advisors Association</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New York Law Journal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New York University Real Estate Tax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 Bay Brokers</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North Bay Business Journal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Northern California Association of Brokers &amp; Dealers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Northern California Non-Profit Housing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Northwest Center for Professional Education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Office Network,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Opus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Pacific Coast Banking School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Pacific Coast Builders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Pacific Telephone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Paine Webber Properties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Paradigm Investment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Pension Real Estate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Pillsbury, Madison &amp; Sutro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Piper Jaffray and Hopwood,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Practicing Law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Center, Cleveland State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Financial Executives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Investments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Research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Securities and Syndication Institute</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Real Estate Syndication Digest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Realtors National Marketing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Frederick Ross &amp;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Rotary Club of San Rafael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Frank Russell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Rutgers-Center for Urban Policy Research</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Samsung Construction Co., Ltd.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Bank Attorneys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Board of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Estate Planning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Real Estate Lawyers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Society of Securities Analysts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School of Mortgage Banking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Securities Industries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Securities Regulation Roundtable of San Francisco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Sierra-Pacific Development Fund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Computer Simulation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Industrial and Office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Marketing Professional Services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Real Estate Appraisers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Sonnenblick-Goldman Corp.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Sonoma State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Soochow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South County Voice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SsangYong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Standard Mortgage Insurance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Stanford Business School Alumni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Stanford Business School Alumni Association—Orange County Chapter</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Stanford Professions in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Strategic Management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Texas A&amp;M University, Real Estate Research Center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Touche Ross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Toastmaster's International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Tradeline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Travelers Insurance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UCLA Alumni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UCLA Graduate School of Management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Union Bank</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United States Department of Housing and Urban Development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Alaska, Anchorage, Real Estate Club</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California Alumni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California, Berkeley, Schools of Business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Chicago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Cincinnati</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Denver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Urban Land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USC Tax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Utah State Retirement Board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Watt Industries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Weichert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Weitzman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Western Finance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Western Governmental Research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Wharton Club of Southern California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Women in Commercial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World Business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World Future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Young Presidents Organization</w:t>
      </w:r>
    </w:p>
    <w:p w:rsidR="00B201E2" w:rsidRPr="000A6076" w:rsidRDefault="00B201E2">
      <w:pPr>
        <w:keepNext/>
        <w:tabs>
          <w:tab w:val="left" w:pos="9180"/>
        </w:tabs>
        <w:ind w:left="360"/>
        <w:rPr>
          <w:rFonts w:ascii="Times New Roman" w:hAnsi="Times New Roman"/>
          <w:szCs w:val="24"/>
          <w:u w:val="single"/>
        </w:rPr>
        <w:sectPr w:rsidR="00B201E2" w:rsidRPr="000A6076" w:rsidSect="00B201E2">
          <w:footnotePr>
            <w:numRestart w:val="eachPage"/>
          </w:footnotePr>
          <w:type w:val="continuous"/>
          <w:pgSz w:w="12240" w:h="15840"/>
          <w:pgMar w:top="1440" w:right="1440" w:bottom="1296" w:left="1440" w:header="907" w:footer="720" w:gutter="0"/>
          <w:cols w:num="2" w:space="0"/>
        </w:sectPr>
      </w:pPr>
    </w:p>
    <w:p w:rsidR="00912F1F" w:rsidRPr="000A6076" w:rsidRDefault="00912F1F">
      <w:pPr>
        <w:keepNext/>
        <w:tabs>
          <w:tab w:val="left" w:pos="9180"/>
        </w:tabs>
        <w:ind w:left="360"/>
        <w:rPr>
          <w:rFonts w:ascii="Times New Roman" w:hAnsi="Times New Roman"/>
          <w:szCs w:val="24"/>
          <w:u w:val="single"/>
        </w:rPr>
      </w:pPr>
    </w:p>
    <w:p w:rsidR="00912F1F" w:rsidRPr="000A6076" w:rsidRDefault="00912F1F">
      <w:pPr>
        <w:keepNext/>
        <w:tabs>
          <w:tab w:val="left" w:pos="9180"/>
        </w:tabs>
        <w:ind w:left="360"/>
        <w:rPr>
          <w:rFonts w:ascii="Times New Roman" w:hAnsi="Times New Roman"/>
          <w:szCs w:val="24"/>
          <w:u w:val="single"/>
        </w:rPr>
      </w:pPr>
    </w:p>
    <w:p w:rsidR="00912F1F" w:rsidRPr="000A6076" w:rsidRDefault="00912F1F">
      <w:pPr>
        <w:keepNext/>
        <w:tabs>
          <w:tab w:val="left" w:pos="9180"/>
        </w:tabs>
        <w:ind w:left="36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38" w:name="_Toc316719247"/>
      <w:bookmarkStart w:id="339" w:name="_Toc316719696"/>
      <w:bookmarkStart w:id="340" w:name="_Toc316720296"/>
      <w:r w:rsidRPr="000A6076">
        <w:t>MEDIA COVERAGE</w:t>
      </w:r>
      <w:bookmarkEnd w:id="338"/>
      <w:bookmarkEnd w:id="339"/>
      <w:bookmarkEnd w:id="340"/>
    </w:p>
    <w:p w:rsidR="00912F1F" w:rsidRPr="000A6076" w:rsidRDefault="00912F1F">
      <w:pPr>
        <w:keepNext/>
        <w:rPr>
          <w:rFonts w:ascii="Times New Roman" w:hAnsi="Times New Roman"/>
          <w:szCs w:val="24"/>
        </w:rPr>
      </w:pPr>
    </w:p>
    <w:p w:rsidR="00912F1F" w:rsidRPr="000A6076" w:rsidRDefault="003050A9">
      <w:pPr>
        <w:pStyle w:val="biobibtext"/>
        <w:rPr>
          <w:rFonts w:ascii="Times New Roman" w:hAnsi="Times New Roman"/>
          <w:sz w:val="24"/>
          <w:szCs w:val="24"/>
        </w:rPr>
      </w:pPr>
      <w:r w:rsidRPr="000A6076">
        <w:rPr>
          <w:rFonts w:ascii="Times New Roman" w:hAnsi="Times New Roman"/>
          <w:sz w:val="24"/>
          <w:szCs w:val="24"/>
        </w:rPr>
        <w:t>Fea</w:t>
      </w:r>
      <w:r w:rsidR="00912F1F" w:rsidRPr="000A6076">
        <w:rPr>
          <w:rFonts w:ascii="Times New Roman" w:hAnsi="Times New Roman"/>
          <w:sz w:val="24"/>
          <w:szCs w:val="24"/>
        </w:rPr>
        <w:t>tured in the internati</w:t>
      </w:r>
      <w:r w:rsidRPr="000A6076">
        <w:rPr>
          <w:rFonts w:ascii="Times New Roman" w:hAnsi="Times New Roman"/>
          <w:sz w:val="24"/>
          <w:szCs w:val="24"/>
        </w:rPr>
        <w:t xml:space="preserve">onal press and broadcast media; </w:t>
      </w:r>
      <w:r w:rsidR="00912F1F" w:rsidRPr="000A6076">
        <w:rPr>
          <w:rFonts w:ascii="Times New Roman" w:hAnsi="Times New Roman"/>
          <w:sz w:val="24"/>
          <w:szCs w:val="24"/>
        </w:rPr>
        <w:t>frequent guest o</w:t>
      </w:r>
      <w:r w:rsidRPr="000A6076">
        <w:rPr>
          <w:rFonts w:ascii="Times New Roman" w:hAnsi="Times New Roman"/>
          <w:sz w:val="24"/>
          <w:szCs w:val="24"/>
        </w:rPr>
        <w:t xml:space="preserve">n radio and television; and </w:t>
      </w:r>
      <w:r w:rsidR="00912F1F" w:rsidRPr="000A6076">
        <w:rPr>
          <w:rFonts w:ascii="Times New Roman" w:hAnsi="Times New Roman"/>
          <w:sz w:val="24"/>
          <w:szCs w:val="24"/>
        </w:rPr>
        <w:t>quoted in both business and trade media.</w:t>
      </w:r>
      <w:r w:rsidR="004F4D9A">
        <w:rPr>
          <w:rFonts w:ascii="Times New Roman" w:hAnsi="Times New Roman"/>
          <w:sz w:val="24"/>
          <w:szCs w:val="24"/>
        </w:rPr>
        <w:t xml:space="preserve">  </w:t>
      </w:r>
      <w:r w:rsidR="004F4D9A" w:rsidRPr="004F4D9A">
        <w:rPr>
          <w:rFonts w:ascii="Times New Roman" w:hAnsi="Times New Roman"/>
          <w:sz w:val="24"/>
          <w:szCs w:val="24"/>
        </w:rPr>
        <w:t>He is featured on national TV (ABC, CNN, FOX) and quoted in international media.</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Stephen has been the subject of a number of feature interviews </w:t>
      </w:r>
      <w:r w:rsidR="003050A9" w:rsidRPr="000A6076">
        <w:rPr>
          <w:rFonts w:ascii="Times New Roman" w:hAnsi="Times New Roman"/>
          <w:sz w:val="24"/>
          <w:szCs w:val="24"/>
        </w:rPr>
        <w:t>including:</w:t>
      </w:r>
    </w:p>
    <w:p w:rsidR="00167FF4" w:rsidRPr="000A6076" w:rsidRDefault="00167FF4">
      <w:pPr>
        <w:pStyle w:val="biobibtext"/>
        <w:rPr>
          <w:rFonts w:ascii="Times New Roman" w:hAnsi="Times New Roman"/>
          <w:sz w:val="24"/>
          <w:szCs w:val="24"/>
        </w:rPr>
      </w:pPr>
    </w:p>
    <w:p w:rsidR="00167FF4" w:rsidRPr="000A6076" w:rsidRDefault="00167FF4" w:rsidP="00167FF4">
      <w:pPr>
        <w:autoSpaceDE w:val="0"/>
        <w:autoSpaceDN w:val="0"/>
        <w:adjustRightInd w:val="0"/>
        <w:ind w:left="1800"/>
        <w:rPr>
          <w:rFonts w:ascii="Times New Roman" w:hAnsi="Times New Roman"/>
          <w:bCs/>
          <w:szCs w:val="24"/>
        </w:rPr>
      </w:pPr>
      <w:r w:rsidRPr="000A6076">
        <w:rPr>
          <w:rFonts w:ascii="Times New Roman" w:hAnsi="Times New Roman"/>
          <w:bCs/>
          <w:szCs w:val="24"/>
        </w:rPr>
        <w:t>The Bachrach Group: Real Estate Leaders Profile, February 2013 (</w:t>
      </w:r>
      <w:hyperlink r:id="rId100" w:tgtFrame="_blank" w:history="1">
        <w:r w:rsidRPr="000A6076">
          <w:rPr>
            <w:rStyle w:val="Hyperlink"/>
            <w:rFonts w:ascii="Times New Roman" w:hAnsi="Times New Roman"/>
          </w:rPr>
          <w:t>https://www.box.com/s/fu1ji2rvl7xftzd05m6d</w:t>
        </w:r>
      </w:hyperlink>
      <w:r w:rsidRPr="000A6076">
        <w:rPr>
          <w:rFonts w:ascii="Times New Roman" w:hAnsi="Times New Roman"/>
        </w:rPr>
        <w:t xml:space="preserve">). </w:t>
      </w:r>
    </w:p>
    <w:p w:rsidR="00912F1F" w:rsidRPr="000A6076" w:rsidRDefault="003050A9">
      <w:pPr>
        <w:pStyle w:val="biotextindent"/>
        <w:spacing w:before="160"/>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“Should Social Security Funds Be Invested in the Stock Market,” </w:t>
      </w:r>
      <w:r w:rsidR="00912F1F" w:rsidRPr="000A6076">
        <w:rPr>
          <w:rFonts w:ascii="Times New Roman" w:hAnsi="Times New Roman"/>
          <w:i/>
          <w:sz w:val="24"/>
          <w:szCs w:val="24"/>
        </w:rPr>
        <w:t>Costco</w:t>
      </w:r>
      <w:r w:rsidR="00912F1F" w:rsidRPr="000A6076">
        <w:rPr>
          <w:rFonts w:ascii="Times New Roman" w:hAnsi="Times New Roman"/>
          <w:sz w:val="24"/>
          <w:szCs w:val="24"/>
        </w:rPr>
        <w:t xml:space="preserve"> </w:t>
      </w:r>
      <w:r w:rsidR="00912F1F" w:rsidRPr="000A6076">
        <w:rPr>
          <w:rFonts w:ascii="Times New Roman" w:hAnsi="Times New Roman"/>
          <w:i/>
          <w:sz w:val="24"/>
          <w:szCs w:val="24"/>
        </w:rPr>
        <w:t>Newsletter</w:t>
      </w:r>
      <w:r w:rsidR="00912F1F" w:rsidRPr="000A6076">
        <w:rPr>
          <w:rFonts w:ascii="Times New Roman" w:hAnsi="Times New Roman"/>
          <w:sz w:val="24"/>
          <w:szCs w:val="24"/>
        </w:rPr>
        <w:t xml:space="preserve"> (March 2001), p. 14.</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“The Roulac Group’s Projections Keep Capital Sources on Course,” </w:t>
      </w:r>
      <w:r w:rsidRPr="000A6076">
        <w:rPr>
          <w:rFonts w:ascii="Times New Roman" w:hAnsi="Times New Roman"/>
          <w:i/>
          <w:sz w:val="24"/>
          <w:szCs w:val="24"/>
        </w:rPr>
        <w:t>Commercial Property News</w:t>
      </w:r>
      <w:r w:rsidRPr="000A6076">
        <w:rPr>
          <w:rFonts w:ascii="Times New Roman" w:hAnsi="Times New Roman"/>
          <w:sz w:val="24"/>
          <w:szCs w:val="24"/>
        </w:rPr>
        <w:t xml:space="preserve"> (May 16, 1996).</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“The Roulac Group: Sponsor Profile,” </w:t>
      </w:r>
      <w:r w:rsidRPr="000A6076">
        <w:rPr>
          <w:rFonts w:ascii="Times New Roman" w:hAnsi="Times New Roman"/>
          <w:i/>
          <w:sz w:val="24"/>
          <w:szCs w:val="24"/>
        </w:rPr>
        <w:t>The Institutional Real Estate Letter</w:t>
      </w:r>
      <w:r w:rsidRPr="000A6076">
        <w:rPr>
          <w:rFonts w:ascii="Times New Roman" w:hAnsi="Times New Roman"/>
          <w:sz w:val="24"/>
          <w:szCs w:val="24"/>
        </w:rPr>
        <w:t xml:space="preserve"> (Fall 1994).</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“The Roulac Group Combines Intelligence and Analytical Savvy to Develop Winning Strategies,” </w:t>
      </w:r>
      <w:r w:rsidRPr="000A6076">
        <w:rPr>
          <w:rFonts w:ascii="Times New Roman" w:hAnsi="Times New Roman"/>
          <w:i/>
          <w:sz w:val="24"/>
          <w:szCs w:val="24"/>
        </w:rPr>
        <w:t>National Real Estate Investor</w:t>
      </w:r>
      <w:r w:rsidRPr="000A6076">
        <w:rPr>
          <w:rFonts w:ascii="Times New Roman" w:hAnsi="Times New Roman"/>
          <w:sz w:val="24"/>
          <w:szCs w:val="24"/>
        </w:rPr>
        <w:t xml:space="preserve"> (September 1994).</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“World-class Execs Remain at the Top of Their Games,” </w:t>
      </w:r>
      <w:r w:rsidRPr="000A6076">
        <w:rPr>
          <w:rFonts w:ascii="Times New Roman" w:hAnsi="Times New Roman"/>
          <w:i/>
          <w:sz w:val="24"/>
          <w:szCs w:val="24"/>
        </w:rPr>
        <w:t>San Francisco Business Times</w:t>
      </w:r>
      <w:r w:rsidRPr="000A6076">
        <w:rPr>
          <w:rFonts w:ascii="Times New Roman" w:hAnsi="Times New Roman"/>
          <w:sz w:val="24"/>
          <w:szCs w:val="24"/>
        </w:rPr>
        <w:t xml:space="preserve"> (January 14, 1994) p. 6A.</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“National Real Estate Guru Recognizes Cultural Transformation,” </w:t>
      </w:r>
      <w:r w:rsidRPr="000A6076">
        <w:rPr>
          <w:rFonts w:ascii="Times New Roman" w:hAnsi="Times New Roman"/>
          <w:i/>
          <w:sz w:val="24"/>
          <w:szCs w:val="24"/>
        </w:rPr>
        <w:t>The New Leaders</w:t>
      </w:r>
      <w:r w:rsidRPr="000A6076">
        <w:rPr>
          <w:rFonts w:ascii="Times New Roman" w:hAnsi="Times New Roman"/>
          <w:sz w:val="24"/>
          <w:szCs w:val="24"/>
        </w:rPr>
        <w:t xml:space="preserve"> (March-April 1993), p. 7.</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“Stephen E. Roulac on Directions of the Industry, “</w:t>
      </w:r>
      <w:r w:rsidRPr="000A6076">
        <w:rPr>
          <w:rFonts w:ascii="Times New Roman" w:hAnsi="Times New Roman"/>
          <w:i/>
          <w:sz w:val="24"/>
          <w:szCs w:val="24"/>
        </w:rPr>
        <w:t xml:space="preserve">Real Estate Workouts &amp; Asset Management </w:t>
      </w:r>
      <w:r w:rsidRPr="000A6076">
        <w:rPr>
          <w:rFonts w:ascii="Times New Roman" w:hAnsi="Times New Roman"/>
          <w:sz w:val="24"/>
          <w:szCs w:val="24"/>
        </w:rPr>
        <w:t>(July 1992) p. 11.</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“Fast Track Roulac Helps His Clients Win in Real Estate,” </w:t>
      </w:r>
      <w:r w:rsidRPr="000A6076">
        <w:rPr>
          <w:rFonts w:ascii="Times New Roman" w:hAnsi="Times New Roman"/>
          <w:i/>
          <w:sz w:val="24"/>
          <w:szCs w:val="24"/>
        </w:rPr>
        <w:t xml:space="preserve">Inter-City Express </w:t>
      </w:r>
      <w:r w:rsidRPr="000A6076">
        <w:rPr>
          <w:rFonts w:ascii="Times New Roman" w:hAnsi="Times New Roman"/>
          <w:sz w:val="24"/>
          <w:szCs w:val="24"/>
        </w:rPr>
        <w:t>(January 23, 1990).</w:t>
      </w:r>
    </w:p>
    <w:p w:rsidR="00912F1F" w:rsidRPr="000A6076" w:rsidRDefault="003050A9">
      <w:pPr>
        <w:pStyle w:val="biotextindent"/>
        <w:spacing w:before="160"/>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“Deloitte Has Rolls-Royce On Its Staff,” </w:t>
      </w:r>
      <w:r w:rsidR="00912F1F" w:rsidRPr="000A6076">
        <w:rPr>
          <w:rFonts w:ascii="Times New Roman" w:hAnsi="Times New Roman"/>
          <w:i/>
          <w:sz w:val="24"/>
          <w:szCs w:val="24"/>
        </w:rPr>
        <w:t xml:space="preserve">Professional Services Report </w:t>
      </w:r>
      <w:r w:rsidR="00912F1F" w:rsidRPr="000A6076">
        <w:rPr>
          <w:rFonts w:ascii="Times New Roman" w:hAnsi="Times New Roman"/>
          <w:sz w:val="24"/>
          <w:szCs w:val="24"/>
        </w:rPr>
        <w:t>(April 1988).</w:t>
      </w:r>
    </w:p>
    <w:p w:rsidR="00912F1F" w:rsidRPr="000A6076" w:rsidRDefault="003050A9">
      <w:pPr>
        <w:pStyle w:val="biotextindent"/>
        <w:spacing w:before="160"/>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“Smart Real Estate Strategy Can Outperform Stocks and Bonds, Says Local Consultant,” </w:t>
      </w:r>
      <w:r w:rsidR="00912F1F" w:rsidRPr="000A6076">
        <w:rPr>
          <w:rFonts w:ascii="Times New Roman" w:hAnsi="Times New Roman"/>
          <w:i/>
          <w:sz w:val="24"/>
          <w:szCs w:val="24"/>
        </w:rPr>
        <w:t>The San Francisco Business Journal</w:t>
      </w:r>
      <w:r w:rsidR="00912F1F" w:rsidRPr="000A6076">
        <w:rPr>
          <w:rFonts w:ascii="Times New Roman" w:hAnsi="Times New Roman"/>
          <w:sz w:val="24"/>
          <w:szCs w:val="24"/>
        </w:rPr>
        <w:t xml:space="preserve"> (November 15, 1982).</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“Real Estate: Still an ‘Attractive” Investment,’” </w:t>
      </w:r>
      <w:r w:rsidRPr="000A6076">
        <w:rPr>
          <w:rFonts w:ascii="Times New Roman" w:hAnsi="Times New Roman"/>
          <w:i/>
          <w:sz w:val="24"/>
          <w:szCs w:val="24"/>
        </w:rPr>
        <w:t>U.S. News &amp; World Report</w:t>
      </w:r>
      <w:r w:rsidRPr="000A6076">
        <w:rPr>
          <w:rFonts w:ascii="Times New Roman" w:hAnsi="Times New Roman"/>
          <w:sz w:val="24"/>
          <w:szCs w:val="24"/>
        </w:rPr>
        <w:t xml:space="preserve"> (Dec. 29, 1980/Jan. 5, 1981). </w:t>
      </w:r>
    </w:p>
    <w:p w:rsidR="00912F1F" w:rsidRPr="000A6076" w:rsidRDefault="003050A9" w:rsidP="003050A9">
      <w:pPr>
        <w:pStyle w:val="biotextindent"/>
        <w:spacing w:before="160"/>
        <w:ind w:left="900"/>
        <w:rPr>
          <w:rFonts w:ascii="Times New Roman" w:hAnsi="Times New Roman"/>
          <w:sz w:val="24"/>
          <w:szCs w:val="24"/>
        </w:rPr>
      </w:pPr>
      <w:r w:rsidRPr="000A6076">
        <w:rPr>
          <w:rFonts w:ascii="Times New Roman" w:hAnsi="Times New Roman"/>
          <w:sz w:val="24"/>
          <w:szCs w:val="24"/>
        </w:rPr>
        <w:t>Profiles of Stephen Roulac include:</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“Meet the CEO,” Interview by Dilip Dasgupta and K. Rajesh Prabhakar, </w:t>
      </w:r>
      <w:r w:rsidRPr="000A6076">
        <w:rPr>
          <w:rFonts w:ascii="Times New Roman" w:hAnsi="Times New Roman"/>
          <w:i/>
          <w:sz w:val="24"/>
          <w:szCs w:val="24"/>
        </w:rPr>
        <w:t>Global CEO</w:t>
      </w:r>
      <w:r w:rsidRPr="000A6076">
        <w:rPr>
          <w:rFonts w:ascii="Times New Roman" w:hAnsi="Times New Roman"/>
          <w:sz w:val="24"/>
          <w:szCs w:val="24"/>
        </w:rPr>
        <w:t xml:space="preserve"> (September 2006): 7-23. </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“Interview with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w:t>
      </w:r>
      <w:r w:rsidRPr="000A6076">
        <w:rPr>
          <w:rFonts w:ascii="Times New Roman" w:hAnsi="Times New Roman"/>
          <w:i/>
          <w:sz w:val="24"/>
          <w:szCs w:val="24"/>
        </w:rPr>
        <w:t xml:space="preserve">Mission Possible! -Vol. 3 </w:t>
      </w:r>
      <w:r w:rsidRPr="000A6076">
        <w:rPr>
          <w:rFonts w:ascii="Times New Roman" w:hAnsi="Times New Roman"/>
          <w:sz w:val="24"/>
          <w:szCs w:val="24"/>
        </w:rPr>
        <w:t xml:space="preserve">(Insight Publishing Company, 2003)  p. 47. </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“Super Sports,” </w:t>
      </w:r>
      <w:r w:rsidRPr="000A6076">
        <w:rPr>
          <w:rFonts w:ascii="Times New Roman" w:hAnsi="Times New Roman"/>
          <w:i/>
          <w:sz w:val="24"/>
          <w:szCs w:val="24"/>
        </w:rPr>
        <w:t>San Francisco Business</w:t>
      </w:r>
      <w:r w:rsidRPr="000A6076">
        <w:rPr>
          <w:rFonts w:ascii="Times New Roman" w:hAnsi="Times New Roman"/>
          <w:sz w:val="24"/>
          <w:szCs w:val="24"/>
        </w:rPr>
        <w:t xml:space="preserve"> (October 1989).</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 A Man In Motion, ” </w:t>
      </w:r>
      <w:r w:rsidRPr="000A6076">
        <w:rPr>
          <w:rFonts w:ascii="Times New Roman" w:hAnsi="Times New Roman"/>
          <w:i/>
          <w:sz w:val="24"/>
          <w:szCs w:val="24"/>
        </w:rPr>
        <w:t>The Ark</w:t>
      </w:r>
      <w:r w:rsidRPr="000A6076">
        <w:rPr>
          <w:rFonts w:ascii="Times New Roman" w:hAnsi="Times New Roman"/>
          <w:sz w:val="24"/>
          <w:szCs w:val="24"/>
        </w:rPr>
        <w:t xml:space="preserve"> (May 24, 1989).</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“The D&amp;T/Roulac Real Estate Group—A Distinctive Strategic Resource,” </w:t>
      </w:r>
      <w:r w:rsidRPr="000A6076">
        <w:rPr>
          <w:rFonts w:ascii="Times New Roman" w:hAnsi="Times New Roman"/>
          <w:i/>
          <w:sz w:val="24"/>
          <w:szCs w:val="24"/>
        </w:rPr>
        <w:t xml:space="preserve">Professional Services Report </w:t>
      </w:r>
      <w:r w:rsidRPr="000A6076">
        <w:rPr>
          <w:rFonts w:ascii="Times New Roman" w:hAnsi="Times New Roman"/>
          <w:sz w:val="24"/>
          <w:szCs w:val="24"/>
        </w:rPr>
        <w:t xml:space="preserve">(April 1989). </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“Is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Crazy Like a Fox? Investor Clients Bet Bottom Line on it,“ </w:t>
      </w:r>
      <w:r w:rsidRPr="000A6076">
        <w:rPr>
          <w:rFonts w:ascii="Times New Roman" w:hAnsi="Times New Roman"/>
          <w:i/>
          <w:sz w:val="24"/>
          <w:szCs w:val="24"/>
        </w:rPr>
        <w:t xml:space="preserve">Real Estate Times </w:t>
      </w:r>
      <w:r w:rsidRPr="000A6076">
        <w:rPr>
          <w:rFonts w:ascii="Times New Roman" w:hAnsi="Times New Roman"/>
          <w:sz w:val="24"/>
          <w:szCs w:val="24"/>
        </w:rPr>
        <w:t>(May 16, 1988).</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Real Estate's 'Rolls Royce' of Consultants,” </w:t>
      </w:r>
      <w:r w:rsidRPr="000A6076">
        <w:rPr>
          <w:rFonts w:ascii="Times New Roman" w:hAnsi="Times New Roman"/>
          <w:i/>
          <w:sz w:val="24"/>
          <w:szCs w:val="24"/>
        </w:rPr>
        <w:t>California Business</w:t>
      </w:r>
      <w:r w:rsidRPr="000A6076">
        <w:rPr>
          <w:rFonts w:ascii="Times New Roman" w:hAnsi="Times New Roman"/>
          <w:sz w:val="24"/>
          <w:szCs w:val="24"/>
        </w:rPr>
        <w:t xml:space="preserve"> (February 1986). </w:t>
      </w:r>
    </w:p>
    <w:p w:rsidR="003050A9" w:rsidRPr="000A6076" w:rsidRDefault="003050A9" w:rsidP="003050A9">
      <w:pPr>
        <w:pStyle w:val="Articlecites"/>
        <w:ind w:left="1800"/>
        <w:rPr>
          <w:rFonts w:ascii="Times New Roman" w:hAnsi="Times New Roman"/>
          <w:sz w:val="24"/>
          <w:szCs w:val="24"/>
        </w:rPr>
      </w:pPr>
    </w:p>
    <w:p w:rsidR="00912F1F" w:rsidRPr="000A6076" w:rsidRDefault="00912F1F">
      <w:pPr>
        <w:keepNext/>
        <w:tabs>
          <w:tab w:val="left" w:pos="9080"/>
        </w:tabs>
        <w:ind w:left="360"/>
        <w:rPr>
          <w:rFonts w:ascii="Times New Roman" w:hAnsi="Times New Roman"/>
          <w:szCs w:val="24"/>
        </w:rPr>
      </w:pPr>
      <w:r w:rsidRPr="000A6076">
        <w:rPr>
          <w:rFonts w:ascii="Times New Roman" w:hAnsi="Times New Roman"/>
          <w:szCs w:val="24"/>
        </w:rPr>
        <w:tab/>
      </w:r>
    </w:p>
    <w:p w:rsidR="00912F1F" w:rsidRPr="000A6076" w:rsidRDefault="00912F1F">
      <w:pPr>
        <w:keepNext/>
        <w:tabs>
          <w:tab w:val="left" w:pos="9180"/>
        </w:tabs>
        <w:ind w:left="36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41" w:name="_Toc316719248"/>
      <w:bookmarkStart w:id="342" w:name="_Toc316719697"/>
      <w:bookmarkStart w:id="343" w:name="_Toc316720297"/>
      <w:r w:rsidRPr="000A6076">
        <w:t>OTHER</w:t>
      </w:r>
      <w:bookmarkEnd w:id="341"/>
      <w:bookmarkEnd w:id="342"/>
      <w:bookmarkEnd w:id="343"/>
    </w:p>
    <w:p w:rsidR="00912F1F" w:rsidRPr="000A6076" w:rsidRDefault="00912F1F">
      <w:pPr>
        <w:keepNext/>
        <w:rPr>
          <w:rFonts w:ascii="Times New Roman" w:hAnsi="Times New Roman"/>
          <w:szCs w:val="24"/>
        </w:rPr>
      </w:pPr>
    </w:p>
    <w:p w:rsidR="00912F1F" w:rsidRPr="000A6076" w:rsidRDefault="00912F1F">
      <w:pPr>
        <w:pStyle w:val="Subhead1"/>
        <w:outlineLvl w:val="0"/>
        <w:rPr>
          <w:rFonts w:ascii="Times New Roman" w:hAnsi="Times New Roman"/>
          <w:sz w:val="24"/>
          <w:szCs w:val="24"/>
          <w:u w:val="none"/>
        </w:rPr>
      </w:pPr>
      <w:bookmarkStart w:id="344" w:name="_Toc316719698"/>
      <w:bookmarkStart w:id="345" w:name="_Toc316720298"/>
      <w:r w:rsidRPr="000A6076">
        <w:rPr>
          <w:rFonts w:ascii="Times New Roman" w:hAnsi="Times New Roman"/>
          <w:sz w:val="24"/>
          <w:szCs w:val="24"/>
          <w:u w:val="none"/>
        </w:rPr>
        <w:t>Listings in Biographical Reference Sources</w:t>
      </w:r>
      <w:bookmarkEnd w:id="344"/>
      <w:bookmarkEnd w:id="345"/>
    </w:p>
    <w:p w:rsidR="00912F1F" w:rsidRPr="000A6076" w:rsidRDefault="00912F1F">
      <w:pPr>
        <w:keepNext/>
        <w:rPr>
          <w:rFonts w:ascii="Times New Roman" w:hAnsi="Times New Roman"/>
          <w:szCs w:val="24"/>
        </w:rPr>
      </w:pP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i/>
          <w:sz w:val="24"/>
          <w:szCs w:val="24"/>
        </w:rPr>
        <w:t>Who’s Who in the World,</w:t>
      </w:r>
      <w:r w:rsidRPr="000A6076">
        <w:rPr>
          <w:rFonts w:ascii="Times New Roman" w:hAnsi="Times New Roman"/>
          <w:sz w:val="24"/>
          <w:szCs w:val="24"/>
        </w:rPr>
        <w:t xml:space="preserve"> (1995-96 ed.)</w:t>
      </w:r>
    </w:p>
    <w:p w:rsidR="00912F1F" w:rsidRPr="000A6076" w:rsidRDefault="00912F1F">
      <w:pPr>
        <w:pStyle w:val="biobibtext"/>
        <w:tabs>
          <w:tab w:val="clear" w:pos="9792"/>
          <w:tab w:val="left" w:pos="720"/>
        </w:tabs>
        <w:spacing w:before="160"/>
        <w:ind w:left="1260" w:hanging="360"/>
        <w:rPr>
          <w:rFonts w:ascii="Times New Roman" w:hAnsi="Times New Roman"/>
          <w:i/>
          <w:sz w:val="24"/>
          <w:szCs w:val="24"/>
        </w:rPr>
      </w:pPr>
      <w:r w:rsidRPr="000A6076">
        <w:rPr>
          <w:rFonts w:ascii="Times New Roman" w:hAnsi="Times New Roman"/>
          <w:i/>
          <w:sz w:val="24"/>
          <w:szCs w:val="24"/>
        </w:rPr>
        <w:t xml:space="preserve">Who’s Who in America, </w:t>
      </w:r>
      <w:r w:rsidRPr="000A6076">
        <w:rPr>
          <w:rFonts w:ascii="Times New Roman" w:hAnsi="Times New Roman"/>
          <w:sz w:val="24"/>
          <w:szCs w:val="24"/>
        </w:rPr>
        <w:t>47th ed. (October 1991), 48th ed. (October 1993), 49th ed. (October 1994), 50th ed. (1995), 51st ed. (1996), 52nd ed. (1997).</w:t>
      </w:r>
    </w:p>
    <w:p w:rsidR="00912F1F" w:rsidRPr="000A6076" w:rsidRDefault="00912F1F">
      <w:pPr>
        <w:pStyle w:val="biobibtext"/>
        <w:tabs>
          <w:tab w:val="clear" w:pos="9792"/>
          <w:tab w:val="left" w:pos="720"/>
          <w:tab w:val="left" w:pos="1440"/>
        </w:tabs>
        <w:spacing w:before="160"/>
        <w:rPr>
          <w:rFonts w:ascii="Times New Roman" w:hAnsi="Times New Roman"/>
          <w:sz w:val="24"/>
          <w:szCs w:val="24"/>
        </w:rPr>
      </w:pPr>
      <w:r w:rsidRPr="000A6076">
        <w:rPr>
          <w:rFonts w:ascii="Times New Roman" w:hAnsi="Times New Roman"/>
          <w:i/>
          <w:sz w:val="24"/>
          <w:szCs w:val="24"/>
        </w:rPr>
        <w:t xml:space="preserve">Who's Who in the West, </w:t>
      </w:r>
      <w:r w:rsidRPr="000A6076">
        <w:rPr>
          <w:rFonts w:ascii="Times New Roman" w:hAnsi="Times New Roman"/>
          <w:sz w:val="24"/>
          <w:szCs w:val="24"/>
        </w:rPr>
        <w:t>24th ed. (1994-95), 25th ed. (1996).</w:t>
      </w:r>
    </w:p>
    <w:p w:rsidR="00912F1F" w:rsidRPr="000A6076" w:rsidRDefault="00912F1F">
      <w:pPr>
        <w:pStyle w:val="biobibtext"/>
        <w:tabs>
          <w:tab w:val="clear" w:pos="9792"/>
          <w:tab w:val="left" w:pos="720"/>
          <w:tab w:val="left" w:pos="1440"/>
        </w:tabs>
        <w:spacing w:before="160"/>
        <w:outlineLvl w:val="0"/>
        <w:rPr>
          <w:rFonts w:ascii="Times New Roman" w:hAnsi="Times New Roman"/>
          <w:sz w:val="24"/>
          <w:szCs w:val="24"/>
        </w:rPr>
      </w:pPr>
      <w:bookmarkStart w:id="346" w:name="_Toc316719699"/>
      <w:bookmarkStart w:id="347" w:name="_Toc316720299"/>
      <w:r w:rsidRPr="000A6076">
        <w:rPr>
          <w:rFonts w:ascii="Times New Roman" w:hAnsi="Times New Roman"/>
          <w:i/>
          <w:sz w:val="24"/>
          <w:szCs w:val="24"/>
        </w:rPr>
        <w:t>Who's Who In California,</w:t>
      </w:r>
      <w:r w:rsidRPr="000A6076">
        <w:rPr>
          <w:rFonts w:ascii="Times New Roman" w:hAnsi="Times New Roman"/>
          <w:sz w:val="24"/>
          <w:szCs w:val="24"/>
        </w:rPr>
        <w:t xml:space="preserve"> 17th ed. (1988), p. 405</w:t>
      </w:r>
      <w:bookmarkEnd w:id="346"/>
      <w:bookmarkEnd w:id="347"/>
    </w:p>
    <w:p w:rsidR="00912F1F" w:rsidRPr="000A6076" w:rsidRDefault="00912F1F">
      <w:pPr>
        <w:pStyle w:val="biobibtext"/>
        <w:tabs>
          <w:tab w:val="clear" w:pos="9792"/>
          <w:tab w:val="left" w:pos="720"/>
          <w:tab w:val="left" w:pos="1440"/>
        </w:tabs>
        <w:spacing w:before="160"/>
        <w:rPr>
          <w:rFonts w:ascii="Times New Roman" w:hAnsi="Times New Roman"/>
          <w:sz w:val="24"/>
          <w:szCs w:val="24"/>
        </w:rPr>
      </w:pPr>
      <w:r w:rsidRPr="000A6076">
        <w:rPr>
          <w:rFonts w:ascii="Times New Roman" w:hAnsi="Times New Roman"/>
          <w:i/>
          <w:sz w:val="24"/>
          <w:szCs w:val="24"/>
        </w:rPr>
        <w:t xml:space="preserve">Who's Who in Finance and Industry, </w:t>
      </w:r>
      <w:r w:rsidRPr="000A6076">
        <w:rPr>
          <w:rFonts w:ascii="Times New Roman" w:hAnsi="Times New Roman"/>
          <w:sz w:val="24"/>
          <w:szCs w:val="24"/>
        </w:rPr>
        <w:t xml:space="preserve">27th ed. (1992-93), 29th ed. (1996). </w:t>
      </w:r>
    </w:p>
    <w:p w:rsidR="00912F1F" w:rsidRPr="000A6076" w:rsidRDefault="00912F1F">
      <w:pPr>
        <w:tabs>
          <w:tab w:val="left" w:pos="720"/>
          <w:tab w:val="left" w:pos="1440"/>
        </w:tabs>
        <w:rPr>
          <w:rFonts w:ascii="Times New Roman" w:hAnsi="Times New Roman"/>
          <w:szCs w:val="24"/>
        </w:rPr>
      </w:pPr>
    </w:p>
    <w:p w:rsidR="00912F1F" w:rsidRPr="000A6076" w:rsidRDefault="00912F1F">
      <w:pPr>
        <w:pStyle w:val="Subhead1"/>
        <w:outlineLvl w:val="0"/>
        <w:rPr>
          <w:rFonts w:ascii="Times New Roman" w:hAnsi="Times New Roman"/>
          <w:sz w:val="24"/>
          <w:szCs w:val="24"/>
          <w:u w:val="none"/>
        </w:rPr>
      </w:pPr>
    </w:p>
    <w:p w:rsidR="00912F1F" w:rsidRPr="000A6076" w:rsidRDefault="00912F1F">
      <w:pPr>
        <w:pStyle w:val="Subhead1"/>
        <w:outlineLvl w:val="0"/>
        <w:rPr>
          <w:rFonts w:ascii="Times New Roman" w:hAnsi="Times New Roman"/>
          <w:sz w:val="24"/>
          <w:szCs w:val="24"/>
          <w:u w:val="none"/>
        </w:rPr>
      </w:pPr>
      <w:bookmarkStart w:id="348" w:name="_Toc316719700"/>
      <w:bookmarkStart w:id="349" w:name="_Toc316720300"/>
      <w:r w:rsidRPr="000A6076">
        <w:rPr>
          <w:rFonts w:ascii="Times New Roman" w:hAnsi="Times New Roman"/>
          <w:sz w:val="24"/>
          <w:szCs w:val="24"/>
          <w:u w:val="none"/>
        </w:rPr>
        <w:t>Government Committee Appointments</w:t>
      </w:r>
      <w:bookmarkEnd w:id="348"/>
      <w:bookmarkEnd w:id="349"/>
    </w:p>
    <w:p w:rsidR="00912F1F" w:rsidRPr="000A6076" w:rsidRDefault="00912F1F">
      <w:pPr>
        <w:keepNext/>
        <w:tabs>
          <w:tab w:val="left" w:pos="720"/>
          <w:tab w:val="left" w:pos="1440"/>
        </w:tabs>
        <w:rPr>
          <w:rFonts w:ascii="Times New Roman" w:hAnsi="Times New Roman"/>
          <w:szCs w:val="24"/>
        </w:rPr>
      </w:pP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50" w:name="_Toc316719701"/>
      <w:bookmarkStart w:id="351" w:name="_Toc316720301"/>
      <w:r w:rsidRPr="000A6076">
        <w:rPr>
          <w:rFonts w:ascii="Times New Roman" w:hAnsi="Times New Roman"/>
          <w:sz w:val="24"/>
          <w:szCs w:val="24"/>
        </w:rPr>
        <w:t>Real Estate Advisory Committee to California Commissioner of Corporations, 1973.</w:t>
      </w:r>
      <w:bookmarkEnd w:id="350"/>
      <w:bookmarkEnd w:id="351"/>
    </w:p>
    <w:p w:rsidR="00912F1F" w:rsidRPr="000A6076" w:rsidRDefault="00912F1F">
      <w:pPr>
        <w:pStyle w:val="biobibtext"/>
        <w:tabs>
          <w:tab w:val="clear" w:pos="9792"/>
          <w:tab w:val="left" w:pos="720"/>
          <w:tab w:val="left" w:pos="1440"/>
        </w:tabs>
        <w:rPr>
          <w:rFonts w:ascii="Times New Roman" w:hAnsi="Times New Roman"/>
          <w:sz w:val="24"/>
          <w:szCs w:val="24"/>
        </w:rPr>
      </w:pPr>
    </w:p>
    <w:p w:rsidR="00912F1F" w:rsidRPr="000A6076" w:rsidRDefault="00912F1F" w:rsidP="003050A9">
      <w:pPr>
        <w:pStyle w:val="biobibtext"/>
        <w:tabs>
          <w:tab w:val="clear" w:pos="9792"/>
          <w:tab w:val="left" w:pos="720"/>
        </w:tabs>
        <w:rPr>
          <w:rFonts w:ascii="Times New Roman" w:hAnsi="Times New Roman"/>
          <w:sz w:val="24"/>
          <w:szCs w:val="24"/>
        </w:rPr>
      </w:pPr>
      <w:r w:rsidRPr="000A6076">
        <w:rPr>
          <w:rFonts w:ascii="Times New Roman" w:hAnsi="Times New Roman"/>
          <w:sz w:val="24"/>
          <w:szCs w:val="24"/>
        </w:rPr>
        <w:t>California Corporation Commissioner's Blue Ribbon Committee on Projections and Track Records, California Commissioner of Corporations, 1973-1974.</w:t>
      </w:r>
    </w:p>
    <w:p w:rsidR="00912F1F" w:rsidRPr="000A6076" w:rsidRDefault="00912F1F">
      <w:pPr>
        <w:tabs>
          <w:tab w:val="left" w:pos="720"/>
          <w:tab w:val="left" w:pos="1440"/>
        </w:tabs>
        <w:rPr>
          <w:rFonts w:ascii="Times New Roman" w:hAnsi="Times New Roman"/>
          <w:szCs w:val="24"/>
        </w:rPr>
      </w:pPr>
    </w:p>
    <w:p w:rsidR="00912F1F" w:rsidRPr="000A6076" w:rsidRDefault="00912F1F">
      <w:pPr>
        <w:tabs>
          <w:tab w:val="left" w:pos="720"/>
          <w:tab w:val="left" w:pos="1440"/>
        </w:tabs>
        <w:rPr>
          <w:rFonts w:ascii="Times New Roman" w:hAnsi="Times New Roman"/>
          <w:szCs w:val="24"/>
        </w:rPr>
      </w:pPr>
    </w:p>
    <w:p w:rsidR="00912F1F" w:rsidRPr="000A6076" w:rsidRDefault="00912F1F">
      <w:pPr>
        <w:pStyle w:val="Subhead1"/>
        <w:widowControl w:val="0"/>
        <w:outlineLvl w:val="0"/>
        <w:rPr>
          <w:rFonts w:ascii="Times New Roman" w:hAnsi="Times New Roman"/>
          <w:sz w:val="24"/>
          <w:szCs w:val="24"/>
          <w:u w:val="none"/>
        </w:rPr>
      </w:pPr>
      <w:bookmarkStart w:id="352" w:name="_Toc316719702"/>
      <w:bookmarkStart w:id="353" w:name="_Toc316720302"/>
      <w:r w:rsidRPr="000A6076">
        <w:rPr>
          <w:rFonts w:ascii="Times New Roman" w:hAnsi="Times New Roman"/>
          <w:sz w:val="24"/>
          <w:szCs w:val="24"/>
          <w:u w:val="none"/>
        </w:rPr>
        <w:t>Professional Involvements</w:t>
      </w:r>
      <w:bookmarkEnd w:id="352"/>
      <w:bookmarkEnd w:id="353"/>
    </w:p>
    <w:p w:rsidR="00912F1F" w:rsidRPr="000A6076" w:rsidRDefault="00912F1F">
      <w:pPr>
        <w:pStyle w:val="Subhead1"/>
        <w:widowControl w:val="0"/>
        <w:outlineLvl w:val="0"/>
        <w:rPr>
          <w:rFonts w:ascii="Times New Roman" w:hAnsi="Times New Roman"/>
          <w:sz w:val="24"/>
          <w:szCs w:val="24"/>
          <w:u w:val="none"/>
        </w:rPr>
      </w:pPr>
    </w:p>
    <w:p w:rsidR="00912F1F" w:rsidRPr="000A6076" w:rsidRDefault="003050A9">
      <w:pPr>
        <w:pStyle w:val="biobibtext"/>
        <w:keepNext/>
        <w:widowControl w:val="0"/>
        <w:tabs>
          <w:tab w:val="clear" w:pos="9792"/>
          <w:tab w:val="left" w:pos="1440"/>
        </w:tabs>
        <w:rPr>
          <w:rFonts w:ascii="Times New Roman" w:hAnsi="Times New Roman"/>
          <w:i/>
          <w:sz w:val="24"/>
          <w:szCs w:val="24"/>
        </w:rPr>
      </w:pPr>
      <w:r w:rsidRPr="000A6076">
        <w:rPr>
          <w:rFonts w:ascii="Times New Roman" w:hAnsi="Times New Roman"/>
          <w:i/>
          <w:sz w:val="24"/>
          <w:szCs w:val="24"/>
        </w:rPr>
        <w:t xml:space="preserve">Professional Associations (Past): </w:t>
      </w:r>
    </w:p>
    <w:p w:rsidR="00912F1F" w:rsidRPr="000A6076" w:rsidRDefault="00912F1F">
      <w:pPr>
        <w:keepNext/>
        <w:widowControl w:val="0"/>
        <w:tabs>
          <w:tab w:val="left" w:pos="720"/>
          <w:tab w:val="left" w:pos="1440"/>
        </w:tabs>
        <w:rPr>
          <w:rFonts w:ascii="Times New Roman" w:hAnsi="Times New Roman"/>
          <w:szCs w:val="24"/>
        </w:rPr>
      </w:pP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54" w:name="_Toc316719703"/>
      <w:bookmarkStart w:id="355" w:name="_Toc316720303"/>
      <w:r w:rsidRPr="000A6076">
        <w:rPr>
          <w:rFonts w:ascii="Times New Roman" w:hAnsi="Times New Roman"/>
          <w:sz w:val="24"/>
          <w:szCs w:val="24"/>
        </w:rPr>
        <w:t>American Academy of Management</w:t>
      </w:r>
      <w:bookmarkEnd w:id="354"/>
      <w:bookmarkEnd w:id="355"/>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Economic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Finance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Planning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Real Estate and Urban Economic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BOMA International</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Congress for the New Urbanism</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European Real Estate Society</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International Real Estate Society</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Intuition Network</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Institute of Management Consultants</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Institute of Noetic Sciences</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National Bureau of Real Estate Research</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Strategic Management Society</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World Future Society</w:t>
      </w:r>
    </w:p>
    <w:p w:rsidR="00912F1F" w:rsidRPr="000A6076" w:rsidRDefault="00912F1F">
      <w:pPr>
        <w:tabs>
          <w:tab w:val="left" w:pos="720"/>
          <w:tab w:val="left" w:pos="1440"/>
        </w:tabs>
        <w:rPr>
          <w:rFonts w:ascii="Times New Roman" w:hAnsi="Times New Roman"/>
          <w:szCs w:val="24"/>
        </w:rPr>
      </w:pPr>
    </w:p>
    <w:p w:rsidR="00912F1F" w:rsidRPr="000A6076" w:rsidRDefault="003050A9">
      <w:pPr>
        <w:pStyle w:val="biobibtext"/>
        <w:keepNext/>
        <w:tabs>
          <w:tab w:val="clear" w:pos="9792"/>
          <w:tab w:val="left" w:pos="1440"/>
        </w:tabs>
        <w:rPr>
          <w:rFonts w:ascii="Times New Roman" w:hAnsi="Times New Roman"/>
          <w:i/>
          <w:sz w:val="24"/>
          <w:szCs w:val="24"/>
        </w:rPr>
      </w:pPr>
      <w:r w:rsidRPr="000A6076">
        <w:rPr>
          <w:rFonts w:ascii="Times New Roman" w:hAnsi="Times New Roman"/>
          <w:i/>
          <w:sz w:val="24"/>
          <w:szCs w:val="24"/>
        </w:rPr>
        <w:t xml:space="preserve">Director and Member of </w:t>
      </w:r>
      <w:r w:rsidR="00912F1F" w:rsidRPr="000A6076">
        <w:rPr>
          <w:rFonts w:ascii="Times New Roman" w:hAnsi="Times New Roman"/>
          <w:i/>
          <w:sz w:val="24"/>
          <w:szCs w:val="24"/>
        </w:rPr>
        <w:t>Advisory Boards</w:t>
      </w:r>
      <w:r w:rsidRPr="000A6076">
        <w:rPr>
          <w:rFonts w:ascii="Times New Roman" w:hAnsi="Times New Roman"/>
          <w:i/>
          <w:sz w:val="24"/>
          <w:szCs w:val="24"/>
        </w:rPr>
        <w:t xml:space="preserve"> (Past) </w:t>
      </w:r>
      <w:r w:rsidR="00912F1F" w:rsidRPr="000A6076">
        <w:rPr>
          <w:rFonts w:ascii="Times New Roman" w:hAnsi="Times New Roman"/>
          <w:i/>
          <w:sz w:val="24"/>
          <w:szCs w:val="24"/>
        </w:rPr>
        <w:t>:</w:t>
      </w:r>
    </w:p>
    <w:p w:rsidR="00912F1F" w:rsidRPr="000A6076" w:rsidRDefault="00912F1F">
      <w:pPr>
        <w:keepNext/>
        <w:tabs>
          <w:tab w:val="left" w:pos="720"/>
          <w:tab w:val="left" w:pos="1440"/>
        </w:tabs>
        <w:rPr>
          <w:rFonts w:ascii="Times New Roman" w:hAnsi="Times New Roman"/>
          <w:szCs w:val="24"/>
        </w:rPr>
      </w:pPr>
    </w:p>
    <w:p w:rsidR="00912F1F" w:rsidRPr="000A6076" w:rsidRDefault="003050A9">
      <w:pPr>
        <w:pStyle w:val="biobibtext"/>
        <w:tabs>
          <w:tab w:val="clear" w:pos="9792"/>
          <w:tab w:val="left" w:pos="720"/>
          <w:tab w:val="left" w:pos="1440"/>
        </w:tabs>
        <w:outlineLvl w:val="0"/>
        <w:rPr>
          <w:rFonts w:ascii="Times New Roman" w:hAnsi="Times New Roman"/>
          <w:sz w:val="24"/>
          <w:szCs w:val="24"/>
        </w:rPr>
      </w:pPr>
      <w:bookmarkStart w:id="356" w:name="_Toc316719704"/>
      <w:bookmarkStart w:id="357" w:name="_Toc316720304"/>
      <w:r w:rsidRPr="000A6076">
        <w:rPr>
          <w:rFonts w:ascii="Times New Roman" w:hAnsi="Times New Roman"/>
          <w:sz w:val="24"/>
          <w:szCs w:val="24"/>
        </w:rPr>
        <w:t>American Institute of Corporate Asset Managers</w:t>
      </w:r>
      <w:r w:rsidR="00912F1F" w:rsidRPr="000A6076">
        <w:rPr>
          <w:rFonts w:ascii="Times New Roman" w:hAnsi="Times New Roman"/>
          <w:sz w:val="24"/>
          <w:szCs w:val="24"/>
        </w:rPr>
        <w:t>Center for Real Estate Research at the Kellogg Graduate School</w:t>
      </w:r>
      <w:bookmarkEnd w:id="356"/>
      <w:bookmarkEnd w:id="357"/>
    </w:p>
    <w:p w:rsidR="00912F1F" w:rsidRPr="000A6076" w:rsidRDefault="00912F1F">
      <w:pPr>
        <w:pStyle w:val="biobibtext"/>
        <w:tabs>
          <w:tab w:val="clear" w:pos="9792"/>
          <w:tab w:val="left" w:pos="720"/>
        </w:tabs>
        <w:ind w:left="1260" w:hanging="360"/>
        <w:rPr>
          <w:rFonts w:ascii="Times New Roman" w:hAnsi="Times New Roman"/>
          <w:sz w:val="24"/>
          <w:szCs w:val="24"/>
        </w:rPr>
      </w:pPr>
      <w:r w:rsidRPr="000A6076">
        <w:rPr>
          <w:rFonts w:ascii="Times New Roman" w:hAnsi="Times New Roman"/>
          <w:sz w:val="24"/>
          <w:szCs w:val="24"/>
        </w:rPr>
        <w:tab/>
        <w:t>of Management at Northwestern University</w:t>
      </w: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58" w:name="_Toc316719705"/>
      <w:bookmarkStart w:id="359" w:name="_Toc316720305"/>
      <w:r w:rsidRPr="000A6076">
        <w:rPr>
          <w:rFonts w:ascii="Times New Roman" w:hAnsi="Times New Roman"/>
          <w:sz w:val="24"/>
          <w:szCs w:val="24"/>
        </w:rPr>
        <w:t>Intuition Network</w:t>
      </w:r>
      <w:bookmarkEnd w:id="358"/>
      <w:bookmarkEnd w:id="359"/>
    </w:p>
    <w:p w:rsidR="003050A9" w:rsidRPr="000A6076" w:rsidRDefault="003050A9">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 xml:space="preserve">London Academy of Professional Research </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Marin Arts Council</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NACORE/ARES Corporate Real Estate Research Foundation</w:t>
      </w: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60" w:name="_Toc316719706"/>
      <w:bookmarkStart w:id="361" w:name="_Toc316720306"/>
      <w:r w:rsidRPr="000A6076">
        <w:rPr>
          <w:rFonts w:ascii="Times New Roman" w:hAnsi="Times New Roman"/>
          <w:sz w:val="24"/>
          <w:szCs w:val="24"/>
        </w:rPr>
        <w:t>National Bureau of Real Estate Research</w:t>
      </w:r>
      <w:bookmarkEnd w:id="360"/>
      <w:bookmarkEnd w:id="361"/>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Nine Gates Council of Guardians</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 xml:space="preserve">Sacred </w:t>
      </w:r>
      <w:r w:rsidR="007F258A" w:rsidRPr="000A6076">
        <w:rPr>
          <w:rFonts w:ascii="Times New Roman" w:hAnsi="Times New Roman"/>
          <w:sz w:val="24"/>
          <w:szCs w:val="24"/>
        </w:rPr>
        <w:t xml:space="preserve">Sites International Foundation </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World 2000</w:t>
      </w:r>
    </w:p>
    <w:p w:rsidR="00912F1F" w:rsidRPr="000A6076" w:rsidRDefault="00912F1F">
      <w:pPr>
        <w:pStyle w:val="biobibtext"/>
        <w:tabs>
          <w:tab w:val="clear" w:pos="9792"/>
          <w:tab w:val="left" w:pos="720"/>
          <w:tab w:val="left" w:pos="1440"/>
        </w:tabs>
        <w:rPr>
          <w:rFonts w:ascii="Times New Roman" w:hAnsi="Times New Roman"/>
          <w:sz w:val="24"/>
          <w:szCs w:val="24"/>
        </w:rPr>
      </w:pPr>
    </w:p>
    <w:p w:rsidR="007F258A" w:rsidRPr="000A6076" w:rsidRDefault="007F258A">
      <w:pPr>
        <w:pStyle w:val="biobibtext"/>
        <w:keepNext/>
        <w:tabs>
          <w:tab w:val="clear" w:pos="9792"/>
          <w:tab w:val="left" w:pos="1440"/>
        </w:tabs>
        <w:rPr>
          <w:rFonts w:ascii="Times New Roman" w:hAnsi="Times New Roman"/>
          <w:i/>
          <w:sz w:val="24"/>
          <w:szCs w:val="24"/>
        </w:rPr>
      </w:pPr>
      <w:r w:rsidRPr="000A6076">
        <w:rPr>
          <w:rFonts w:ascii="Times New Roman" w:hAnsi="Times New Roman"/>
          <w:i/>
          <w:sz w:val="24"/>
          <w:szCs w:val="24"/>
        </w:rPr>
        <w:t>Professional Associations (Current):</w:t>
      </w:r>
    </w:p>
    <w:p w:rsidR="007F258A" w:rsidRPr="000A6076" w:rsidRDefault="007F258A">
      <w:pPr>
        <w:pStyle w:val="biobibtext"/>
        <w:keepNext/>
        <w:tabs>
          <w:tab w:val="clear" w:pos="9792"/>
          <w:tab w:val="left" w:pos="1440"/>
        </w:tabs>
        <w:rPr>
          <w:rFonts w:ascii="Times New Roman" w:hAnsi="Times New Roman"/>
          <w:i/>
          <w:sz w:val="24"/>
          <w:szCs w:val="24"/>
        </w:rPr>
      </w:pPr>
    </w:p>
    <w:p w:rsidR="007F258A" w:rsidRPr="000A6076" w:rsidRDefault="007F258A" w:rsidP="007F258A">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 xml:space="preserve">American Real Estate Society: </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Executive Committee, Board of Directors</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Past President</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Director of Strategy</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Master of Ceremonies for Recognition Banquet</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 xml:space="preserve">Stanford Professionals in Real Estate </w:t>
      </w:r>
      <w:r w:rsidRPr="000A6076">
        <w:rPr>
          <w:rFonts w:ascii="Times New Roman" w:hAnsi="Times New Roman"/>
          <w:sz w:val="24"/>
          <w:szCs w:val="24"/>
        </w:rPr>
        <w:tab/>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Board of Directors</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p>
    <w:p w:rsidR="00912F1F" w:rsidRPr="000A6076" w:rsidRDefault="00912F1F">
      <w:pPr>
        <w:pStyle w:val="biobibtext"/>
        <w:keepNext/>
        <w:tabs>
          <w:tab w:val="clear" w:pos="9792"/>
          <w:tab w:val="left" w:pos="1440"/>
        </w:tabs>
        <w:rPr>
          <w:rFonts w:ascii="Times New Roman" w:hAnsi="Times New Roman"/>
          <w:i/>
          <w:sz w:val="24"/>
          <w:szCs w:val="24"/>
        </w:rPr>
      </w:pPr>
      <w:r w:rsidRPr="000A6076">
        <w:rPr>
          <w:rFonts w:ascii="Times New Roman" w:hAnsi="Times New Roman"/>
          <w:i/>
          <w:sz w:val="24"/>
          <w:szCs w:val="24"/>
        </w:rPr>
        <w:t>Clubs:</w:t>
      </w:r>
    </w:p>
    <w:p w:rsidR="00912F1F" w:rsidRPr="000A6076" w:rsidRDefault="00912F1F">
      <w:pPr>
        <w:keepNext/>
        <w:tabs>
          <w:tab w:val="left" w:pos="720"/>
          <w:tab w:val="left" w:pos="1440"/>
        </w:tabs>
        <w:rPr>
          <w:rFonts w:ascii="Times New Roman" w:hAnsi="Times New Roman"/>
          <w:szCs w:val="24"/>
        </w:rPr>
      </w:pP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62" w:name="_Toc316719707"/>
      <w:bookmarkStart w:id="363" w:name="_Toc316720307"/>
      <w:r w:rsidRPr="000A6076">
        <w:rPr>
          <w:rFonts w:ascii="Times New Roman" w:hAnsi="Times New Roman"/>
          <w:sz w:val="24"/>
          <w:szCs w:val="24"/>
        </w:rPr>
        <w:t>Harvard Club of New York</w:t>
      </w:r>
      <w:bookmarkEnd w:id="362"/>
      <w:bookmarkEnd w:id="363"/>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Los Angeles Adventurers Club</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Young Presidents Organization (former member)</w:t>
      </w:r>
    </w:p>
    <w:p w:rsidR="00EA700E" w:rsidRPr="000A6076" w:rsidRDefault="00EA700E">
      <w:pPr>
        <w:pStyle w:val="biobibtext"/>
        <w:tabs>
          <w:tab w:val="clear" w:pos="9792"/>
          <w:tab w:val="left" w:pos="720"/>
          <w:tab w:val="left" w:pos="1440"/>
        </w:tabs>
        <w:rPr>
          <w:rFonts w:ascii="Times New Roman" w:hAnsi="Times New Roman"/>
          <w:sz w:val="24"/>
          <w:szCs w:val="24"/>
        </w:rPr>
      </w:pPr>
    </w:p>
    <w:p w:rsidR="00EC38C3" w:rsidRPr="000A6076" w:rsidRDefault="00EC38C3">
      <w:pPr>
        <w:pStyle w:val="biobibtext"/>
        <w:tabs>
          <w:tab w:val="clear" w:pos="9792"/>
          <w:tab w:val="left" w:pos="720"/>
          <w:tab w:val="left" w:pos="1440"/>
        </w:tabs>
        <w:rPr>
          <w:rFonts w:ascii="Times New Roman" w:hAnsi="Times New Roman"/>
          <w:sz w:val="24"/>
          <w:szCs w:val="24"/>
        </w:rPr>
      </w:pPr>
    </w:p>
    <w:p w:rsidR="00EA700E" w:rsidRPr="000A6076" w:rsidRDefault="00EA700E" w:rsidP="00A34152">
      <w:pPr>
        <w:pStyle w:val="Heading1"/>
      </w:pPr>
      <w:bookmarkStart w:id="364" w:name="_Toc316719249"/>
      <w:bookmarkStart w:id="365" w:name="_Toc316719708"/>
      <w:bookmarkStart w:id="366" w:name="_Toc316720308"/>
      <w:r w:rsidRPr="000A6076">
        <w:t>PROFESSIONAL EXPERIENCE</w:t>
      </w:r>
      <w:bookmarkEnd w:id="364"/>
      <w:bookmarkEnd w:id="365"/>
      <w:bookmarkEnd w:id="366"/>
    </w:p>
    <w:p w:rsidR="00522C1E" w:rsidRPr="000A6076" w:rsidRDefault="00522C1E" w:rsidP="00522C1E">
      <w:pPr>
        <w:ind w:left="360"/>
        <w:rPr>
          <w:rFonts w:ascii="Times New Roman" w:hAnsi="Times New Roman"/>
          <w:szCs w:val="24"/>
        </w:rPr>
      </w:pPr>
    </w:p>
    <w:p w:rsidR="00522C1E" w:rsidRPr="000A6076" w:rsidRDefault="00522C1E" w:rsidP="00522C1E">
      <w:pPr>
        <w:ind w:left="360"/>
        <w:outlineLvl w:val="0"/>
        <w:rPr>
          <w:rFonts w:ascii="Times New Roman" w:hAnsi="Times New Roman"/>
          <w:szCs w:val="24"/>
        </w:rPr>
      </w:pPr>
      <w:bookmarkStart w:id="367" w:name="_Toc316719709"/>
      <w:bookmarkStart w:id="368" w:name="_Toc316720309"/>
      <w:r w:rsidRPr="000A6076">
        <w:rPr>
          <w:rFonts w:ascii="Times New Roman" w:hAnsi="Times New Roman"/>
          <w:szCs w:val="24"/>
        </w:rPr>
        <w:t>For four decades Dr. Roulac has led a global strategy and financial economics advisory team that advises on significant decisions of entrepreneurs, investors, and their advisors, public and privately held companies, and government agencies, primarily regarding their involvements in business, real estate, and the capital markets.</w:t>
      </w:r>
      <w:bookmarkEnd w:id="367"/>
      <w:bookmarkEnd w:id="368"/>
      <w:r w:rsidRPr="000A6076">
        <w:rPr>
          <w:rFonts w:ascii="Times New Roman" w:hAnsi="Times New Roman"/>
          <w:szCs w:val="24"/>
        </w:rPr>
        <w:t xml:space="preserve">  </w:t>
      </w:r>
    </w:p>
    <w:p w:rsidR="00522C1E" w:rsidRPr="000A6076" w:rsidRDefault="00522C1E" w:rsidP="00522C1E">
      <w:pPr>
        <w:outlineLvl w:val="0"/>
        <w:rPr>
          <w:rFonts w:ascii="Times New Roman" w:hAnsi="Times New Roman"/>
          <w:szCs w:val="24"/>
        </w:rPr>
      </w:pPr>
    </w:p>
    <w:p w:rsidR="00EC38C3" w:rsidRPr="000A6076" w:rsidRDefault="00EC38C3" w:rsidP="00EC38C3">
      <w:pPr>
        <w:ind w:left="360"/>
        <w:rPr>
          <w:rFonts w:ascii="Times New Roman" w:hAnsi="Times New Roman"/>
          <w:szCs w:val="24"/>
        </w:rPr>
      </w:pPr>
      <w:r w:rsidRPr="000A6076">
        <w:rPr>
          <w:rFonts w:ascii="Times New Roman" w:hAnsi="Times New Roman"/>
          <w:szCs w:val="24"/>
        </w:rPr>
        <w:t xml:space="preserve">His work is informed by insights derived from over four decades, as primary advisor to major decision-makers in all facets of business, government, real estate, and investing. Retained by both governments and also the savviest, most sophisticated, and highly successful companies, entrepreneurs, and investors throughout the world, he and his firm have worked in 20+ countries, plus have evaluated </w:t>
      </w:r>
      <w:r w:rsidR="00EA2EFE" w:rsidRPr="000A6076">
        <w:rPr>
          <w:rFonts w:ascii="Times New Roman" w:hAnsi="Times New Roman"/>
          <w:szCs w:val="24"/>
        </w:rPr>
        <w:t xml:space="preserve">property enterprises, valued property interests, </w:t>
      </w:r>
      <w:r w:rsidRPr="000A6076">
        <w:rPr>
          <w:rFonts w:ascii="Times New Roman" w:hAnsi="Times New Roman"/>
          <w:szCs w:val="24"/>
        </w:rPr>
        <w:t xml:space="preserve">and invested in more than 100 countries, creating billions of dollars of value for their clients. </w:t>
      </w:r>
    </w:p>
    <w:p w:rsidR="00EC38C3" w:rsidRPr="000A6076" w:rsidRDefault="00EC38C3" w:rsidP="00EC38C3">
      <w:pPr>
        <w:ind w:left="360"/>
        <w:rPr>
          <w:rFonts w:ascii="Times New Roman" w:hAnsi="Times New Roman"/>
          <w:szCs w:val="24"/>
        </w:rPr>
      </w:pPr>
    </w:p>
    <w:p w:rsidR="00522C1E" w:rsidRPr="000A6076" w:rsidRDefault="00522C1E" w:rsidP="00522C1E">
      <w:pPr>
        <w:ind w:left="360"/>
        <w:rPr>
          <w:rFonts w:ascii="Times New Roman" w:hAnsi="Times New Roman"/>
        </w:rPr>
      </w:pPr>
      <w:r w:rsidRPr="000A6076">
        <w:rPr>
          <w:rFonts w:ascii="Times New Roman" w:hAnsi="Times New Roman"/>
        </w:rPr>
        <w:t xml:space="preserve">Among the domains of his expertise are: </w:t>
      </w:r>
    </w:p>
    <w:p w:rsidR="00522C1E" w:rsidRPr="000A6076" w:rsidRDefault="00522C1E" w:rsidP="00522C1E">
      <w:pPr>
        <w:rPr>
          <w:rFonts w:ascii="Times New Roman" w:hAnsi="Times New Roman"/>
        </w:rPr>
      </w:pPr>
    </w:p>
    <w:p w:rsidR="00EC38C3" w:rsidRPr="000A6076" w:rsidRDefault="00EC38C3" w:rsidP="00EC38C3">
      <w:pPr>
        <w:numPr>
          <w:ilvl w:val="0"/>
          <w:numId w:val="13"/>
        </w:numPr>
        <w:rPr>
          <w:rFonts w:ascii="Times New Roman" w:hAnsi="Times New Roman"/>
        </w:rPr>
      </w:pPr>
      <w:r w:rsidRPr="000A6076">
        <w:rPr>
          <w:rFonts w:ascii="Times New Roman" w:hAnsi="Times New Roman"/>
        </w:rPr>
        <w:t>Place choice and place strategy</w:t>
      </w:r>
    </w:p>
    <w:p w:rsidR="00522C1E" w:rsidRPr="000A6076" w:rsidRDefault="00522C1E" w:rsidP="00522C1E">
      <w:pPr>
        <w:numPr>
          <w:ilvl w:val="0"/>
          <w:numId w:val="13"/>
        </w:numPr>
        <w:rPr>
          <w:rFonts w:ascii="Times New Roman" w:hAnsi="Times New Roman"/>
        </w:rPr>
      </w:pPr>
      <w:r w:rsidRPr="000A6076">
        <w:rPr>
          <w:rFonts w:ascii="Times New Roman" w:hAnsi="Times New Roman"/>
        </w:rPr>
        <w:t>Finance and investment – securitization, pension real estate, institutional investing, financing structure, real estate finance</w:t>
      </w:r>
    </w:p>
    <w:p w:rsidR="00522C1E" w:rsidRPr="000A6076" w:rsidRDefault="00522C1E" w:rsidP="00522C1E">
      <w:pPr>
        <w:numPr>
          <w:ilvl w:val="0"/>
          <w:numId w:val="13"/>
        </w:numPr>
        <w:rPr>
          <w:rFonts w:ascii="Times New Roman" w:hAnsi="Times New Roman"/>
        </w:rPr>
      </w:pPr>
      <w:r w:rsidRPr="000A6076">
        <w:rPr>
          <w:rFonts w:ascii="Times New Roman" w:hAnsi="Times New Roman"/>
        </w:rPr>
        <w:t>Development and construction</w:t>
      </w:r>
    </w:p>
    <w:p w:rsidR="00522C1E" w:rsidRPr="000A6076" w:rsidRDefault="00522C1E" w:rsidP="00522C1E">
      <w:pPr>
        <w:numPr>
          <w:ilvl w:val="0"/>
          <w:numId w:val="13"/>
        </w:numPr>
        <w:rPr>
          <w:rFonts w:ascii="Times New Roman" w:hAnsi="Times New Roman"/>
        </w:rPr>
      </w:pPr>
      <w:r w:rsidRPr="000A6076">
        <w:rPr>
          <w:rFonts w:ascii="Times New Roman" w:hAnsi="Times New Roman"/>
        </w:rPr>
        <w:t>Real estate markets – property analysis, property markets, and capital markets</w:t>
      </w:r>
    </w:p>
    <w:p w:rsidR="00522C1E" w:rsidRPr="000A6076" w:rsidRDefault="00522C1E" w:rsidP="00522C1E">
      <w:pPr>
        <w:numPr>
          <w:ilvl w:val="0"/>
          <w:numId w:val="13"/>
        </w:numPr>
        <w:rPr>
          <w:rFonts w:ascii="Times New Roman" w:hAnsi="Times New Roman"/>
        </w:rPr>
      </w:pPr>
      <w:r w:rsidRPr="000A6076">
        <w:rPr>
          <w:rFonts w:ascii="Times New Roman" w:hAnsi="Times New Roman"/>
        </w:rPr>
        <w:t>Business and real estate – business strategy, transactions, and applied ethics.</w:t>
      </w:r>
    </w:p>
    <w:p w:rsidR="00522C1E" w:rsidRPr="000A6076" w:rsidRDefault="00522C1E" w:rsidP="00522C1E">
      <w:pPr>
        <w:rPr>
          <w:rFonts w:ascii="Times New Roman" w:hAnsi="Times New Roman"/>
        </w:rPr>
      </w:pPr>
    </w:p>
    <w:p w:rsidR="00EC38C3" w:rsidRPr="000A6076" w:rsidRDefault="00EC38C3" w:rsidP="00EC38C3">
      <w:pPr>
        <w:ind w:left="360"/>
        <w:outlineLvl w:val="0"/>
        <w:rPr>
          <w:rFonts w:ascii="Times New Roman" w:hAnsi="Times New Roman"/>
          <w:szCs w:val="24"/>
        </w:rPr>
      </w:pPr>
      <w:bookmarkStart w:id="369" w:name="_Toc316719710"/>
      <w:bookmarkStart w:id="370" w:name="_Toc316720310"/>
      <w:r w:rsidRPr="000A6076">
        <w:rPr>
          <w:rFonts w:ascii="Times New Roman" w:hAnsi="Times New Roman"/>
          <w:szCs w:val="24"/>
        </w:rPr>
        <w:t>He has made fundamental, innovative research contributions and has pioneered the application of modern economic theory and securities analysis in ways that have transformed the property discipline, real estate capital markets, and institutional real estate investing.</w:t>
      </w:r>
      <w:bookmarkEnd w:id="369"/>
      <w:bookmarkEnd w:id="370"/>
      <w:r w:rsidRPr="000A6076">
        <w:rPr>
          <w:rFonts w:ascii="Times New Roman" w:hAnsi="Times New Roman"/>
          <w:szCs w:val="24"/>
        </w:rPr>
        <w:t xml:space="preserve"> </w:t>
      </w:r>
    </w:p>
    <w:p w:rsidR="00EC38C3" w:rsidRPr="000A6076" w:rsidRDefault="00EC38C3" w:rsidP="00646697">
      <w:pPr>
        <w:ind w:left="360"/>
        <w:outlineLvl w:val="0"/>
        <w:rPr>
          <w:rFonts w:ascii="Times New Roman" w:hAnsi="Times New Roman"/>
          <w:szCs w:val="24"/>
        </w:rPr>
      </w:pPr>
    </w:p>
    <w:p w:rsidR="00646697" w:rsidRPr="000A6076" w:rsidRDefault="00646697" w:rsidP="00646697">
      <w:pPr>
        <w:ind w:left="360"/>
        <w:rPr>
          <w:rFonts w:ascii="Times New Roman" w:hAnsi="Times New Roman"/>
          <w:szCs w:val="24"/>
        </w:rPr>
      </w:pPr>
      <w:r w:rsidRPr="000A6076">
        <w:rPr>
          <w:rFonts w:ascii="Times New Roman" w:hAnsi="Times New Roman"/>
          <w:szCs w:val="24"/>
        </w:rPr>
        <w:t>Stephen organized, led and had a major impact on developing the real estate consulting practices of Kenneth Leventhal (1983-1984) and Deloitte &amp; Touche (1987-1991).</w:t>
      </w:r>
    </w:p>
    <w:p w:rsidR="00646697" w:rsidRPr="000A6076" w:rsidRDefault="00646697" w:rsidP="00522C1E">
      <w:pPr>
        <w:outlineLvl w:val="0"/>
        <w:rPr>
          <w:rFonts w:ascii="Times New Roman" w:hAnsi="Times New Roman"/>
          <w:szCs w:val="24"/>
        </w:rPr>
      </w:pPr>
    </w:p>
    <w:p w:rsidR="00522C1E" w:rsidRPr="000A6076" w:rsidRDefault="00522C1E" w:rsidP="00646697">
      <w:pPr>
        <w:ind w:left="360"/>
        <w:outlineLvl w:val="0"/>
        <w:rPr>
          <w:rFonts w:ascii="Times New Roman" w:hAnsi="Times New Roman"/>
          <w:szCs w:val="24"/>
        </w:rPr>
      </w:pPr>
      <w:bookmarkStart w:id="371" w:name="_Toc316719711"/>
      <w:bookmarkStart w:id="372" w:name="_Toc316720311"/>
      <w:r w:rsidRPr="000A6076">
        <w:rPr>
          <w:rFonts w:ascii="Times New Roman" w:hAnsi="Times New Roman"/>
          <w:szCs w:val="24"/>
        </w:rPr>
        <w:t>Stephen has advised over 600 clients involving real estate interests in excess of $50 billion.  He has a strong track record over three decades in making “market calls” that have resulted in outstanding outcomes for his clients.</w:t>
      </w:r>
      <w:bookmarkEnd w:id="371"/>
      <w:bookmarkEnd w:id="372"/>
    </w:p>
    <w:p w:rsidR="00522C1E" w:rsidRPr="000A6076" w:rsidRDefault="00522C1E" w:rsidP="00522C1E">
      <w:pPr>
        <w:rPr>
          <w:rFonts w:ascii="Times New Roman" w:hAnsi="Times New Roman"/>
        </w:rPr>
      </w:pPr>
    </w:p>
    <w:p w:rsidR="00EC38C3" w:rsidRPr="000A6076" w:rsidRDefault="00EC38C3" w:rsidP="00EC38C3">
      <w:pPr>
        <w:ind w:left="360"/>
        <w:outlineLvl w:val="0"/>
        <w:rPr>
          <w:rFonts w:ascii="Times New Roman" w:hAnsi="Times New Roman"/>
          <w:szCs w:val="24"/>
        </w:rPr>
      </w:pPr>
      <w:bookmarkStart w:id="373" w:name="_Toc316719712"/>
      <w:bookmarkStart w:id="374" w:name="_Toc316720312"/>
      <w:r w:rsidRPr="000A6076">
        <w:rPr>
          <w:rFonts w:ascii="Times New Roman" w:hAnsi="Times New Roman"/>
          <w:szCs w:val="24"/>
        </w:rPr>
        <w:t>He has provided expert witness testimony on valuation, economics, damages and fiduciary investing standards in complex, high stakes litigation in over 100 cases before public, private, government, legislative and regulatory (NASD, SEC) agencies.</w:t>
      </w:r>
      <w:bookmarkEnd w:id="373"/>
      <w:bookmarkEnd w:id="374"/>
    </w:p>
    <w:p w:rsidR="00EC38C3" w:rsidRPr="000A6076" w:rsidRDefault="00EC38C3" w:rsidP="00646697">
      <w:pPr>
        <w:ind w:left="360"/>
        <w:rPr>
          <w:rFonts w:ascii="Times New Roman" w:hAnsi="Times New Roman"/>
        </w:rPr>
      </w:pPr>
    </w:p>
    <w:p w:rsidR="00522C1E" w:rsidRPr="000A6076" w:rsidRDefault="00522C1E" w:rsidP="00646697">
      <w:pPr>
        <w:ind w:left="360"/>
        <w:rPr>
          <w:rFonts w:ascii="Times New Roman" w:hAnsi="Times New Roman"/>
        </w:rPr>
      </w:pPr>
      <w:r w:rsidRPr="000A6076">
        <w:rPr>
          <w:rFonts w:ascii="Times New Roman" w:hAnsi="Times New Roman"/>
        </w:rPr>
        <w:t>His work is global in scope, and includes all property types, debt and equity positions, securities forms and specialized interests in real property, combining leading strategic management consulting skills with three plus decades experiences in addressing the implications of trends in the real estate</w:t>
      </w:r>
      <w:r w:rsidR="00646697" w:rsidRPr="000A6076">
        <w:rPr>
          <w:rFonts w:ascii="Times New Roman" w:hAnsi="Times New Roman"/>
        </w:rPr>
        <w:t xml:space="preserve"> property and capital markets</w:t>
      </w:r>
      <w:r w:rsidRPr="000A6076">
        <w:rPr>
          <w:rFonts w:ascii="Times New Roman" w:hAnsi="Times New Roman"/>
        </w:rPr>
        <w:t xml:space="preserve">. </w:t>
      </w:r>
    </w:p>
    <w:p w:rsidR="00522C1E" w:rsidRPr="000A6076" w:rsidRDefault="00522C1E" w:rsidP="00522C1E">
      <w:pPr>
        <w:rPr>
          <w:rFonts w:ascii="Times New Roman" w:hAnsi="Times New Roman"/>
        </w:rPr>
      </w:pPr>
    </w:p>
    <w:p w:rsidR="00522C1E" w:rsidRPr="000A6076" w:rsidRDefault="00646697" w:rsidP="00646697">
      <w:pPr>
        <w:ind w:left="360"/>
        <w:rPr>
          <w:rFonts w:ascii="Times New Roman" w:hAnsi="Times New Roman"/>
        </w:rPr>
      </w:pPr>
      <w:r w:rsidRPr="000A6076">
        <w:rPr>
          <w:rFonts w:ascii="Times New Roman" w:hAnsi="Times New Roman"/>
        </w:rPr>
        <w:t>His advisory work</w:t>
      </w:r>
      <w:r w:rsidR="00522C1E" w:rsidRPr="000A6076">
        <w:rPr>
          <w:rFonts w:ascii="Times New Roman" w:hAnsi="Times New Roman"/>
        </w:rPr>
        <w:t xml:space="preserve"> for significant, complex, high stakes real estate decisions include: </w:t>
      </w:r>
    </w:p>
    <w:p w:rsidR="00522C1E" w:rsidRPr="000A6076" w:rsidRDefault="00522C1E" w:rsidP="00522C1E">
      <w:pPr>
        <w:rPr>
          <w:rFonts w:ascii="Times New Roman" w:hAnsi="Times New Roman"/>
        </w:rPr>
      </w:pPr>
    </w:p>
    <w:p w:rsidR="00522C1E" w:rsidRPr="000A6076" w:rsidRDefault="00522C1E" w:rsidP="00522C1E">
      <w:pPr>
        <w:numPr>
          <w:ilvl w:val="0"/>
          <w:numId w:val="14"/>
        </w:numPr>
        <w:rPr>
          <w:rFonts w:ascii="Times New Roman" w:hAnsi="Times New Roman"/>
        </w:rPr>
      </w:pPr>
      <w:r w:rsidRPr="000A6076">
        <w:rPr>
          <w:rFonts w:ascii="Times New Roman" w:hAnsi="Times New Roman"/>
        </w:rPr>
        <w:t>Enterprise and investing strategy</w:t>
      </w:r>
    </w:p>
    <w:p w:rsidR="00522C1E" w:rsidRPr="000A6076" w:rsidRDefault="00522C1E" w:rsidP="00522C1E">
      <w:pPr>
        <w:numPr>
          <w:ilvl w:val="0"/>
          <w:numId w:val="14"/>
        </w:numPr>
        <w:rPr>
          <w:rFonts w:ascii="Times New Roman" w:hAnsi="Times New Roman"/>
        </w:rPr>
      </w:pPr>
      <w:r w:rsidRPr="000A6076">
        <w:rPr>
          <w:rFonts w:ascii="Times New Roman" w:hAnsi="Times New Roman"/>
        </w:rPr>
        <w:t>Property valuation, financial analysis and due diligence</w:t>
      </w:r>
    </w:p>
    <w:p w:rsidR="00522C1E" w:rsidRPr="000A6076" w:rsidRDefault="00522C1E" w:rsidP="00522C1E">
      <w:pPr>
        <w:numPr>
          <w:ilvl w:val="0"/>
          <w:numId w:val="14"/>
        </w:numPr>
        <w:rPr>
          <w:rFonts w:ascii="Times New Roman" w:hAnsi="Times New Roman"/>
        </w:rPr>
      </w:pPr>
      <w:r w:rsidRPr="000A6076">
        <w:rPr>
          <w:rFonts w:ascii="Times New Roman" w:hAnsi="Times New Roman"/>
        </w:rPr>
        <w:t>Place strategy and corporate real estate services</w:t>
      </w:r>
    </w:p>
    <w:p w:rsidR="00522C1E" w:rsidRPr="000A6076" w:rsidRDefault="00522C1E" w:rsidP="00522C1E">
      <w:pPr>
        <w:numPr>
          <w:ilvl w:val="0"/>
          <w:numId w:val="14"/>
        </w:numPr>
        <w:rPr>
          <w:rFonts w:ascii="Times New Roman" w:hAnsi="Times New Roman"/>
        </w:rPr>
      </w:pPr>
      <w:r w:rsidRPr="000A6076">
        <w:rPr>
          <w:rFonts w:ascii="Times New Roman" w:hAnsi="Times New Roman"/>
        </w:rPr>
        <w:t>Expert testimony and litigation services</w:t>
      </w:r>
    </w:p>
    <w:p w:rsidR="00522C1E" w:rsidRPr="000A6076" w:rsidRDefault="00522C1E" w:rsidP="00522C1E">
      <w:pPr>
        <w:numPr>
          <w:ilvl w:val="0"/>
          <w:numId w:val="14"/>
        </w:numPr>
        <w:rPr>
          <w:rFonts w:ascii="Times New Roman" w:hAnsi="Times New Roman"/>
        </w:rPr>
      </w:pPr>
      <w:r w:rsidRPr="000A6076">
        <w:rPr>
          <w:rFonts w:ascii="Times New Roman" w:hAnsi="Times New Roman"/>
        </w:rPr>
        <w:t>Proprietary research</w:t>
      </w:r>
    </w:p>
    <w:p w:rsidR="00522C1E" w:rsidRPr="000A6076" w:rsidRDefault="00522C1E" w:rsidP="00522C1E">
      <w:pPr>
        <w:numPr>
          <w:ilvl w:val="0"/>
          <w:numId w:val="14"/>
        </w:numPr>
        <w:rPr>
          <w:rFonts w:ascii="Times New Roman" w:hAnsi="Times New Roman"/>
        </w:rPr>
      </w:pPr>
      <w:r w:rsidRPr="000A6076">
        <w:rPr>
          <w:rFonts w:ascii="Times New Roman" w:hAnsi="Times New Roman"/>
        </w:rPr>
        <w:t>Professional speaking and training</w:t>
      </w:r>
    </w:p>
    <w:p w:rsidR="00522C1E" w:rsidRPr="000A6076" w:rsidRDefault="00522C1E" w:rsidP="00522C1E">
      <w:pPr>
        <w:outlineLvl w:val="0"/>
        <w:rPr>
          <w:rFonts w:ascii="Times New Roman" w:hAnsi="Times New Roman"/>
          <w:szCs w:val="24"/>
        </w:rPr>
      </w:pPr>
    </w:p>
    <w:p w:rsidR="00522C1E" w:rsidRPr="000A6076" w:rsidRDefault="00522C1E" w:rsidP="00646697">
      <w:pPr>
        <w:ind w:left="360"/>
        <w:rPr>
          <w:rFonts w:ascii="Times New Roman" w:hAnsi="Times New Roman"/>
          <w:szCs w:val="24"/>
        </w:rPr>
      </w:pPr>
      <w:r w:rsidRPr="000A6076">
        <w:rPr>
          <w:rFonts w:ascii="Times New Roman" w:hAnsi="Times New Roman"/>
        </w:rPr>
        <w:t xml:space="preserve">Clients served include investors and their advisors, substantial property owners, entrepreneurs and real estate’s companies, lawyers and the clients that they represent. </w:t>
      </w:r>
      <w:r w:rsidRPr="000A6076">
        <w:rPr>
          <w:rFonts w:ascii="Times New Roman" w:hAnsi="Times New Roman"/>
          <w:szCs w:val="24"/>
        </w:rPr>
        <w:t>Clients for whom Dr. Roulac has advised on significant real estate and investment decisions include:</w:t>
      </w:r>
    </w:p>
    <w:p w:rsidR="00522C1E" w:rsidRPr="000A6076" w:rsidRDefault="00522C1E" w:rsidP="00522C1E">
      <w:pPr>
        <w:outlineLvl w:val="0"/>
        <w:rPr>
          <w:rFonts w:ascii="Times New Roman" w:hAnsi="Times New Roman"/>
          <w:szCs w:val="24"/>
        </w:rPr>
      </w:pPr>
    </w:p>
    <w:p w:rsidR="00522C1E" w:rsidRPr="000A6076" w:rsidRDefault="00522C1E" w:rsidP="00522C1E">
      <w:pPr>
        <w:numPr>
          <w:ilvl w:val="0"/>
          <w:numId w:val="12"/>
        </w:numPr>
        <w:outlineLvl w:val="0"/>
        <w:rPr>
          <w:rFonts w:ascii="Times New Roman" w:hAnsi="Times New Roman"/>
          <w:szCs w:val="24"/>
        </w:rPr>
        <w:sectPr w:rsidR="00522C1E" w:rsidRPr="000A6076" w:rsidSect="00522C1E">
          <w:type w:val="continuous"/>
          <w:pgSz w:w="12240" w:h="15840"/>
          <w:pgMar w:top="1440" w:right="1440" w:bottom="1440" w:left="1440" w:header="720" w:footer="720" w:gutter="0"/>
          <w:cols w:space="720"/>
        </w:sectPr>
      </w:pPr>
    </w:p>
    <w:p w:rsidR="00522C1E" w:rsidRPr="000A6076" w:rsidRDefault="00522C1E" w:rsidP="00522C1E">
      <w:pPr>
        <w:numPr>
          <w:ilvl w:val="0"/>
          <w:numId w:val="12"/>
        </w:numPr>
        <w:outlineLvl w:val="0"/>
        <w:rPr>
          <w:rFonts w:ascii="Times New Roman" w:hAnsi="Times New Roman"/>
          <w:szCs w:val="24"/>
        </w:rPr>
      </w:pPr>
      <w:bookmarkStart w:id="375" w:name="_Toc316719713"/>
      <w:bookmarkStart w:id="376" w:name="_Toc316720313"/>
      <w:r w:rsidRPr="000A6076">
        <w:rPr>
          <w:rFonts w:ascii="Times New Roman" w:hAnsi="Times New Roman"/>
          <w:szCs w:val="24"/>
        </w:rPr>
        <w:t>Bank of America Corporation</w:t>
      </w:r>
      <w:bookmarkEnd w:id="375"/>
      <w:bookmarkEnd w:id="376"/>
    </w:p>
    <w:p w:rsidR="00522C1E" w:rsidRPr="000A6076" w:rsidRDefault="00522C1E" w:rsidP="00522C1E">
      <w:pPr>
        <w:numPr>
          <w:ilvl w:val="0"/>
          <w:numId w:val="12"/>
        </w:numPr>
        <w:outlineLvl w:val="0"/>
        <w:rPr>
          <w:rFonts w:ascii="Times New Roman" w:hAnsi="Times New Roman"/>
          <w:szCs w:val="24"/>
        </w:rPr>
      </w:pPr>
      <w:bookmarkStart w:id="377" w:name="_Toc316719714"/>
      <w:bookmarkStart w:id="378" w:name="_Toc316720314"/>
      <w:r w:rsidRPr="000A6076">
        <w:rPr>
          <w:rFonts w:ascii="Times New Roman" w:hAnsi="Times New Roman"/>
          <w:szCs w:val="24"/>
        </w:rPr>
        <w:t>California Systems Public Employees Retirement (CalPERS)</w:t>
      </w:r>
      <w:bookmarkEnd w:id="377"/>
      <w:bookmarkEnd w:id="378"/>
    </w:p>
    <w:p w:rsidR="00522C1E" w:rsidRPr="000A6076" w:rsidRDefault="00522C1E" w:rsidP="00522C1E">
      <w:pPr>
        <w:numPr>
          <w:ilvl w:val="0"/>
          <w:numId w:val="12"/>
        </w:numPr>
        <w:outlineLvl w:val="0"/>
        <w:rPr>
          <w:rFonts w:ascii="Times New Roman" w:hAnsi="Times New Roman"/>
          <w:szCs w:val="24"/>
        </w:rPr>
      </w:pPr>
      <w:bookmarkStart w:id="379" w:name="_Toc316719715"/>
      <w:bookmarkStart w:id="380" w:name="_Toc316720315"/>
      <w:r w:rsidRPr="000A6076">
        <w:rPr>
          <w:rFonts w:ascii="Times New Roman" w:hAnsi="Times New Roman"/>
          <w:szCs w:val="24"/>
        </w:rPr>
        <w:t>Citigroup Salomon Smith Barney</w:t>
      </w:r>
      <w:bookmarkEnd w:id="379"/>
      <w:bookmarkEnd w:id="380"/>
    </w:p>
    <w:p w:rsidR="00522C1E" w:rsidRPr="000A6076" w:rsidRDefault="00522C1E" w:rsidP="00522C1E">
      <w:pPr>
        <w:numPr>
          <w:ilvl w:val="0"/>
          <w:numId w:val="12"/>
        </w:numPr>
        <w:outlineLvl w:val="0"/>
        <w:rPr>
          <w:rFonts w:ascii="Times New Roman" w:hAnsi="Times New Roman"/>
          <w:szCs w:val="24"/>
        </w:rPr>
      </w:pPr>
      <w:bookmarkStart w:id="381" w:name="_Toc316719716"/>
      <w:bookmarkStart w:id="382" w:name="_Toc316720316"/>
      <w:r w:rsidRPr="000A6076">
        <w:rPr>
          <w:rFonts w:ascii="Times New Roman" w:hAnsi="Times New Roman"/>
          <w:szCs w:val="24"/>
        </w:rPr>
        <w:t>Children’s Museum of Indianapolis</w:t>
      </w:r>
      <w:bookmarkEnd w:id="381"/>
      <w:bookmarkEnd w:id="382"/>
    </w:p>
    <w:p w:rsidR="00522C1E" w:rsidRPr="000A6076" w:rsidRDefault="00522C1E" w:rsidP="00522C1E">
      <w:pPr>
        <w:numPr>
          <w:ilvl w:val="0"/>
          <w:numId w:val="12"/>
        </w:numPr>
        <w:outlineLvl w:val="0"/>
        <w:rPr>
          <w:rFonts w:ascii="Times New Roman" w:hAnsi="Times New Roman"/>
          <w:szCs w:val="24"/>
        </w:rPr>
      </w:pPr>
      <w:bookmarkStart w:id="383" w:name="_Toc316719717"/>
      <w:bookmarkStart w:id="384" w:name="_Toc316720317"/>
      <w:r w:rsidRPr="000A6076">
        <w:rPr>
          <w:rFonts w:ascii="Times New Roman" w:hAnsi="Times New Roman"/>
          <w:szCs w:val="24"/>
        </w:rPr>
        <w:t>Mitsui Trust and Banking Company, Ltd.</w:t>
      </w:r>
      <w:bookmarkEnd w:id="383"/>
      <w:bookmarkEnd w:id="384"/>
    </w:p>
    <w:p w:rsidR="00522C1E" w:rsidRPr="000A6076" w:rsidRDefault="00522C1E" w:rsidP="00522C1E">
      <w:pPr>
        <w:numPr>
          <w:ilvl w:val="0"/>
          <w:numId w:val="12"/>
        </w:numPr>
        <w:outlineLvl w:val="0"/>
        <w:rPr>
          <w:rFonts w:ascii="Times New Roman" w:hAnsi="Times New Roman"/>
          <w:szCs w:val="24"/>
        </w:rPr>
      </w:pPr>
      <w:bookmarkStart w:id="385" w:name="_Toc316719718"/>
      <w:bookmarkStart w:id="386" w:name="_Toc316720318"/>
      <w:r w:rsidRPr="000A6076">
        <w:rPr>
          <w:rFonts w:ascii="Times New Roman" w:hAnsi="Times New Roman"/>
          <w:szCs w:val="24"/>
        </w:rPr>
        <w:t>City of Los Angeles</w:t>
      </w:r>
      <w:bookmarkEnd w:id="385"/>
      <w:bookmarkEnd w:id="386"/>
    </w:p>
    <w:p w:rsidR="00522C1E" w:rsidRPr="000A6076" w:rsidRDefault="00522C1E" w:rsidP="00522C1E">
      <w:pPr>
        <w:numPr>
          <w:ilvl w:val="0"/>
          <w:numId w:val="12"/>
        </w:numPr>
        <w:outlineLvl w:val="0"/>
        <w:rPr>
          <w:rFonts w:ascii="Times New Roman" w:hAnsi="Times New Roman"/>
          <w:szCs w:val="24"/>
        </w:rPr>
      </w:pPr>
      <w:bookmarkStart w:id="387" w:name="_Toc316719719"/>
      <w:bookmarkStart w:id="388" w:name="_Toc316720319"/>
      <w:r w:rsidRPr="000A6076">
        <w:rPr>
          <w:rFonts w:ascii="Times New Roman" w:hAnsi="Times New Roman"/>
          <w:szCs w:val="24"/>
        </w:rPr>
        <w:t>Dai-Ichi Life Insurance Company</w:t>
      </w:r>
      <w:bookmarkEnd w:id="387"/>
      <w:bookmarkEnd w:id="388"/>
      <w:r w:rsidRPr="000A6076">
        <w:rPr>
          <w:rFonts w:ascii="Times New Roman" w:hAnsi="Times New Roman"/>
          <w:szCs w:val="24"/>
        </w:rPr>
        <w:t xml:space="preserve"> </w:t>
      </w:r>
    </w:p>
    <w:p w:rsidR="00522C1E" w:rsidRPr="000A6076" w:rsidRDefault="00522C1E" w:rsidP="00522C1E">
      <w:pPr>
        <w:numPr>
          <w:ilvl w:val="0"/>
          <w:numId w:val="12"/>
        </w:numPr>
        <w:outlineLvl w:val="0"/>
        <w:rPr>
          <w:rFonts w:ascii="Times New Roman" w:hAnsi="Times New Roman"/>
          <w:szCs w:val="24"/>
        </w:rPr>
      </w:pPr>
      <w:bookmarkStart w:id="389" w:name="_Toc316719720"/>
      <w:bookmarkStart w:id="390" w:name="_Toc316720320"/>
      <w:r w:rsidRPr="000A6076">
        <w:rPr>
          <w:rFonts w:ascii="Times New Roman" w:hAnsi="Times New Roman"/>
          <w:szCs w:val="24"/>
        </w:rPr>
        <w:t>Government of Singapore Investment Corporation</w:t>
      </w:r>
      <w:bookmarkEnd w:id="389"/>
      <w:bookmarkEnd w:id="390"/>
    </w:p>
    <w:p w:rsidR="00522C1E" w:rsidRPr="000A6076" w:rsidRDefault="00522C1E" w:rsidP="00522C1E">
      <w:pPr>
        <w:numPr>
          <w:ilvl w:val="0"/>
          <w:numId w:val="12"/>
        </w:numPr>
        <w:outlineLvl w:val="0"/>
        <w:rPr>
          <w:rFonts w:ascii="Times New Roman" w:hAnsi="Times New Roman"/>
          <w:szCs w:val="24"/>
        </w:rPr>
      </w:pPr>
      <w:bookmarkStart w:id="391" w:name="_Toc316719721"/>
      <w:bookmarkStart w:id="392" w:name="_Toc316720321"/>
      <w:r w:rsidRPr="000A6076">
        <w:rPr>
          <w:rFonts w:ascii="Times New Roman" w:hAnsi="Times New Roman"/>
          <w:szCs w:val="24"/>
        </w:rPr>
        <w:t>Lehman Brothers</w:t>
      </w:r>
      <w:bookmarkEnd w:id="391"/>
      <w:bookmarkEnd w:id="392"/>
    </w:p>
    <w:p w:rsidR="00522C1E" w:rsidRPr="000A6076" w:rsidRDefault="00522C1E" w:rsidP="00522C1E">
      <w:pPr>
        <w:numPr>
          <w:ilvl w:val="0"/>
          <w:numId w:val="12"/>
        </w:numPr>
        <w:outlineLvl w:val="0"/>
        <w:rPr>
          <w:rFonts w:ascii="Times New Roman" w:hAnsi="Times New Roman"/>
          <w:szCs w:val="24"/>
        </w:rPr>
      </w:pPr>
      <w:bookmarkStart w:id="393" w:name="_Toc316719722"/>
      <w:bookmarkStart w:id="394" w:name="_Toc316720322"/>
      <w:r w:rsidRPr="000A6076">
        <w:rPr>
          <w:rFonts w:ascii="Times New Roman" w:hAnsi="Times New Roman"/>
          <w:szCs w:val="24"/>
        </w:rPr>
        <w:t>Nomura Securities Company, Ltd.</w:t>
      </w:r>
      <w:bookmarkEnd w:id="393"/>
      <w:bookmarkEnd w:id="394"/>
    </w:p>
    <w:p w:rsidR="00522C1E" w:rsidRPr="000A6076" w:rsidRDefault="00522C1E" w:rsidP="00522C1E">
      <w:pPr>
        <w:numPr>
          <w:ilvl w:val="0"/>
          <w:numId w:val="12"/>
        </w:numPr>
        <w:outlineLvl w:val="0"/>
        <w:rPr>
          <w:rFonts w:ascii="Times New Roman" w:hAnsi="Times New Roman"/>
          <w:szCs w:val="24"/>
        </w:rPr>
      </w:pPr>
      <w:bookmarkStart w:id="395" w:name="_Toc316719723"/>
      <w:bookmarkStart w:id="396" w:name="_Toc316720323"/>
      <w:r w:rsidRPr="000A6076">
        <w:rPr>
          <w:rFonts w:ascii="Times New Roman" w:hAnsi="Times New Roman"/>
          <w:szCs w:val="24"/>
        </w:rPr>
        <w:t>Pomona College</w:t>
      </w:r>
      <w:bookmarkEnd w:id="395"/>
      <w:bookmarkEnd w:id="396"/>
    </w:p>
    <w:p w:rsidR="00522C1E" w:rsidRPr="000A6076" w:rsidRDefault="00522C1E" w:rsidP="00522C1E">
      <w:pPr>
        <w:numPr>
          <w:ilvl w:val="0"/>
          <w:numId w:val="12"/>
        </w:numPr>
        <w:outlineLvl w:val="0"/>
        <w:rPr>
          <w:rFonts w:ascii="Times New Roman" w:hAnsi="Times New Roman"/>
          <w:szCs w:val="24"/>
        </w:rPr>
      </w:pPr>
      <w:bookmarkStart w:id="397" w:name="_Toc316719724"/>
      <w:bookmarkStart w:id="398" w:name="_Toc316720324"/>
      <w:r w:rsidRPr="000A6076">
        <w:rPr>
          <w:rFonts w:ascii="Times New Roman" w:hAnsi="Times New Roman"/>
          <w:szCs w:val="24"/>
        </w:rPr>
        <w:t>Standard &amp; Poor’s</w:t>
      </w:r>
      <w:bookmarkEnd w:id="397"/>
      <w:bookmarkEnd w:id="398"/>
    </w:p>
    <w:p w:rsidR="00522C1E" w:rsidRPr="000A6076" w:rsidRDefault="00522C1E" w:rsidP="00522C1E">
      <w:pPr>
        <w:numPr>
          <w:ilvl w:val="0"/>
          <w:numId w:val="12"/>
        </w:numPr>
        <w:outlineLvl w:val="0"/>
        <w:rPr>
          <w:rFonts w:ascii="Times New Roman" w:hAnsi="Times New Roman"/>
          <w:szCs w:val="24"/>
        </w:rPr>
      </w:pPr>
      <w:bookmarkStart w:id="399" w:name="_Toc316719725"/>
      <w:bookmarkStart w:id="400" w:name="_Toc316720325"/>
      <w:r w:rsidRPr="000A6076">
        <w:rPr>
          <w:rFonts w:ascii="Times New Roman" w:hAnsi="Times New Roman"/>
          <w:szCs w:val="24"/>
        </w:rPr>
        <w:t>State Teachers’ Retirement System of Ohio</w:t>
      </w:r>
      <w:bookmarkEnd w:id="399"/>
      <w:bookmarkEnd w:id="400"/>
    </w:p>
    <w:p w:rsidR="00522C1E" w:rsidRPr="000A6076" w:rsidRDefault="00522C1E" w:rsidP="00522C1E">
      <w:pPr>
        <w:numPr>
          <w:ilvl w:val="0"/>
          <w:numId w:val="12"/>
        </w:numPr>
        <w:outlineLvl w:val="0"/>
        <w:rPr>
          <w:rFonts w:ascii="Times New Roman" w:hAnsi="Times New Roman"/>
          <w:szCs w:val="24"/>
        </w:rPr>
      </w:pPr>
      <w:bookmarkStart w:id="401" w:name="_Toc316719726"/>
      <w:bookmarkStart w:id="402" w:name="_Toc316720326"/>
      <w:r w:rsidRPr="000A6076">
        <w:rPr>
          <w:rFonts w:ascii="Times New Roman" w:hAnsi="Times New Roman"/>
          <w:szCs w:val="24"/>
        </w:rPr>
        <w:t>Teachers’ Retirement System of Texas</w:t>
      </w:r>
      <w:bookmarkEnd w:id="401"/>
      <w:bookmarkEnd w:id="402"/>
    </w:p>
    <w:p w:rsidR="00522C1E" w:rsidRPr="000A6076" w:rsidRDefault="00522C1E" w:rsidP="00522C1E">
      <w:pPr>
        <w:numPr>
          <w:ilvl w:val="0"/>
          <w:numId w:val="12"/>
        </w:numPr>
        <w:outlineLvl w:val="0"/>
        <w:rPr>
          <w:rFonts w:ascii="Times New Roman" w:hAnsi="Times New Roman"/>
          <w:szCs w:val="24"/>
        </w:rPr>
      </w:pPr>
      <w:bookmarkStart w:id="403" w:name="_Toc316719727"/>
      <w:bookmarkStart w:id="404" w:name="_Toc316720327"/>
      <w:r w:rsidRPr="000A6076">
        <w:rPr>
          <w:rFonts w:ascii="Times New Roman" w:hAnsi="Times New Roman"/>
          <w:szCs w:val="24"/>
        </w:rPr>
        <w:t>USB Warburg Pincus</w:t>
      </w:r>
      <w:bookmarkEnd w:id="403"/>
      <w:bookmarkEnd w:id="404"/>
    </w:p>
    <w:p w:rsidR="00522C1E" w:rsidRPr="000A6076" w:rsidRDefault="00522C1E" w:rsidP="00522C1E">
      <w:pPr>
        <w:numPr>
          <w:ilvl w:val="0"/>
          <w:numId w:val="12"/>
        </w:numPr>
        <w:outlineLvl w:val="0"/>
        <w:rPr>
          <w:rFonts w:ascii="Times New Roman" w:hAnsi="Times New Roman"/>
          <w:szCs w:val="24"/>
        </w:rPr>
      </w:pPr>
      <w:bookmarkStart w:id="405" w:name="_Toc316719728"/>
      <w:bookmarkStart w:id="406" w:name="_Toc316720328"/>
      <w:r w:rsidRPr="000A6076">
        <w:rPr>
          <w:rFonts w:ascii="Times New Roman" w:hAnsi="Times New Roman"/>
          <w:szCs w:val="24"/>
        </w:rPr>
        <w:t>Universal Studios</w:t>
      </w:r>
      <w:bookmarkEnd w:id="405"/>
      <w:bookmarkEnd w:id="406"/>
    </w:p>
    <w:p w:rsidR="00522C1E" w:rsidRPr="000A6076" w:rsidRDefault="00522C1E" w:rsidP="00522C1E">
      <w:pPr>
        <w:numPr>
          <w:ilvl w:val="0"/>
          <w:numId w:val="12"/>
        </w:numPr>
        <w:outlineLvl w:val="0"/>
        <w:rPr>
          <w:rFonts w:ascii="Times New Roman" w:hAnsi="Times New Roman"/>
          <w:szCs w:val="24"/>
        </w:rPr>
      </w:pPr>
      <w:bookmarkStart w:id="407" w:name="_Toc316719729"/>
      <w:bookmarkStart w:id="408" w:name="_Toc316720329"/>
      <w:r w:rsidRPr="000A6076">
        <w:rPr>
          <w:rFonts w:ascii="Times New Roman" w:hAnsi="Times New Roman"/>
          <w:szCs w:val="24"/>
        </w:rPr>
        <w:t>Weyerha</w:t>
      </w:r>
      <w:smartTag w:uri="urn:schemas-microsoft-com:office:smarttags" w:element="PersonName">
        <w:r w:rsidRPr="000A6076">
          <w:rPr>
            <w:rFonts w:ascii="Times New Roman" w:hAnsi="Times New Roman"/>
            <w:szCs w:val="24"/>
          </w:rPr>
          <w:t>user</w:t>
        </w:r>
      </w:smartTag>
      <w:bookmarkEnd w:id="407"/>
      <w:bookmarkEnd w:id="408"/>
    </w:p>
    <w:p w:rsidR="00522C1E" w:rsidRPr="000A6076" w:rsidRDefault="00522C1E" w:rsidP="00522C1E">
      <w:pPr>
        <w:outlineLvl w:val="0"/>
        <w:rPr>
          <w:rFonts w:ascii="Times New Roman" w:hAnsi="Times New Roman"/>
          <w:szCs w:val="24"/>
        </w:rPr>
        <w:sectPr w:rsidR="00522C1E" w:rsidRPr="000A6076" w:rsidSect="00522C1E">
          <w:type w:val="continuous"/>
          <w:pgSz w:w="12240" w:h="15840"/>
          <w:pgMar w:top="1440" w:right="1440" w:bottom="1440" w:left="1440" w:header="720" w:footer="720" w:gutter="0"/>
          <w:cols w:num="2" w:space="720" w:equalWidth="0">
            <w:col w:w="4320" w:space="720"/>
            <w:col w:w="4320"/>
          </w:cols>
        </w:sectPr>
      </w:pPr>
    </w:p>
    <w:p w:rsidR="00522C1E" w:rsidRPr="000A6076" w:rsidRDefault="00522C1E" w:rsidP="00522C1E">
      <w:pPr>
        <w:outlineLvl w:val="0"/>
        <w:rPr>
          <w:rFonts w:ascii="Times New Roman" w:hAnsi="Times New Roman"/>
          <w:szCs w:val="24"/>
        </w:rPr>
      </w:pPr>
    </w:p>
    <w:p w:rsidR="00522C1E" w:rsidRPr="000A6076" w:rsidRDefault="00522C1E" w:rsidP="00EC38C3">
      <w:pPr>
        <w:spacing w:line="280" w:lineRule="exact"/>
        <w:ind w:left="720"/>
        <w:rPr>
          <w:rFonts w:ascii="Times New Roman" w:hAnsi="Times New Roman"/>
          <w:szCs w:val="24"/>
        </w:rPr>
      </w:pPr>
      <w:r w:rsidRPr="000A6076">
        <w:rPr>
          <w:rFonts w:ascii="Times New Roman" w:hAnsi="Times New Roman"/>
          <w:szCs w:val="24"/>
        </w:rPr>
        <w:t>Stephen has worked and traveled extensively in some forty countries throughout the world.  This hands-on experienc</w:t>
      </w:r>
      <w:r w:rsidR="00646697" w:rsidRPr="000A6076">
        <w:rPr>
          <w:rFonts w:ascii="Times New Roman" w:hAnsi="Times New Roman"/>
          <w:szCs w:val="24"/>
        </w:rPr>
        <w:t>e has enabled him to gain first-</w:t>
      </w:r>
      <w:r w:rsidRPr="000A6076">
        <w:rPr>
          <w:rFonts w:ascii="Times New Roman" w:hAnsi="Times New Roman"/>
          <w:szCs w:val="24"/>
        </w:rPr>
        <w:t>hand knowledge of global economies, political regimes, market inefficiencies, and diverse business cultures.  This, in conjunction with his deep theoretical knowledge and the empirical research he has conducted, enables a superior understanding of global market dynamics.</w:t>
      </w:r>
    </w:p>
    <w:p w:rsidR="00522C1E" w:rsidRPr="000A6076" w:rsidRDefault="00522C1E" w:rsidP="00522C1E">
      <w:pPr>
        <w:spacing w:line="280" w:lineRule="exact"/>
        <w:rPr>
          <w:rFonts w:ascii="Times New Roman" w:hAnsi="Times New Roman"/>
          <w:szCs w:val="24"/>
        </w:rPr>
      </w:pPr>
    </w:p>
    <w:p w:rsidR="00C25AEE" w:rsidRPr="000A6076" w:rsidRDefault="00522C1E" w:rsidP="00C25AEE">
      <w:pPr>
        <w:pStyle w:val="Heading1"/>
      </w:pPr>
      <w:r w:rsidRPr="000A6076">
        <w:tab/>
      </w:r>
      <w:r w:rsidR="00C25AEE" w:rsidRPr="000A6076">
        <w:t>TEACHING:  ACADEMIC POSITIONS AND pH.D. THESES ADVISED</w:t>
      </w:r>
    </w:p>
    <w:p w:rsidR="00C25AEE" w:rsidRPr="000A6076" w:rsidRDefault="00C25AEE" w:rsidP="00C25AEE">
      <w:pPr>
        <w:pStyle w:val="NoSpacing"/>
        <w:ind w:left="630" w:firstLine="0"/>
        <w:rPr>
          <w:rFonts w:ascii="Times New Roman" w:hAnsi="Times New Roman"/>
          <w:sz w:val="24"/>
          <w:szCs w:val="24"/>
        </w:rPr>
      </w:pPr>
      <w:r w:rsidRPr="000A6076">
        <w:rPr>
          <w:rFonts w:ascii="Times New Roman" w:hAnsi="Times New Roman"/>
          <w:sz w:val="24"/>
          <w:szCs w:val="24"/>
        </w:rPr>
        <w:t>Teaching experience is summarized below:</w:t>
      </w:r>
    </w:p>
    <w:p w:rsidR="00C25AEE" w:rsidRPr="000A6076" w:rsidRDefault="00C25AEE" w:rsidP="00C25AEE">
      <w:pPr>
        <w:pStyle w:val="NoSpacing"/>
        <w:ind w:left="720" w:firstLine="0"/>
        <w:rPr>
          <w:rFonts w:ascii="Times New Roman" w:hAnsi="Times New Roman"/>
          <w:sz w:val="24"/>
          <w:szCs w:val="24"/>
        </w:rPr>
      </w:pPr>
    </w:p>
    <w:tbl>
      <w:tblPr>
        <w:tblW w:w="85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062"/>
        <w:gridCol w:w="1975"/>
        <w:gridCol w:w="3337"/>
      </w:tblGrid>
      <w:tr w:rsidR="00C25AEE" w:rsidRPr="000A6076" w:rsidTr="00C25AEE">
        <w:tc>
          <w:tcPr>
            <w:tcW w:w="1176" w:type="dxa"/>
          </w:tcPr>
          <w:p w:rsidR="00C25AEE" w:rsidRPr="000A6076" w:rsidRDefault="00C25AEE" w:rsidP="00C25AEE">
            <w:pPr>
              <w:tabs>
                <w:tab w:val="left" w:pos="792"/>
              </w:tabs>
              <w:rPr>
                <w:rFonts w:ascii="Times New Roman" w:hAnsi="Times New Roman"/>
                <w:b/>
                <w:sz w:val="22"/>
                <w:szCs w:val="22"/>
              </w:rPr>
            </w:pPr>
            <w:r w:rsidRPr="000A6076">
              <w:rPr>
                <w:rFonts w:ascii="Times New Roman" w:hAnsi="Times New Roman"/>
                <w:b/>
                <w:sz w:val="22"/>
                <w:szCs w:val="22"/>
              </w:rPr>
              <w:t>Year</w:t>
            </w:r>
          </w:p>
        </w:tc>
        <w:tc>
          <w:tcPr>
            <w:tcW w:w="2062" w:type="dxa"/>
          </w:tcPr>
          <w:p w:rsidR="00C25AEE" w:rsidRPr="000A6076" w:rsidRDefault="00C25AEE" w:rsidP="00C25AEE">
            <w:pPr>
              <w:rPr>
                <w:rFonts w:ascii="Times New Roman" w:hAnsi="Times New Roman"/>
                <w:b/>
                <w:sz w:val="22"/>
                <w:szCs w:val="22"/>
              </w:rPr>
            </w:pPr>
            <w:r w:rsidRPr="000A6076">
              <w:rPr>
                <w:rFonts w:ascii="Times New Roman" w:hAnsi="Times New Roman"/>
                <w:b/>
                <w:sz w:val="22"/>
                <w:szCs w:val="22"/>
              </w:rPr>
              <w:t>University</w:t>
            </w:r>
          </w:p>
        </w:tc>
        <w:tc>
          <w:tcPr>
            <w:tcW w:w="1975" w:type="dxa"/>
          </w:tcPr>
          <w:p w:rsidR="00C25AEE" w:rsidRPr="000A6076" w:rsidRDefault="00C25AEE" w:rsidP="00C25AEE">
            <w:pPr>
              <w:rPr>
                <w:rFonts w:ascii="Times New Roman" w:hAnsi="Times New Roman"/>
                <w:b/>
                <w:sz w:val="22"/>
                <w:szCs w:val="22"/>
              </w:rPr>
            </w:pPr>
            <w:r w:rsidRPr="000A6076">
              <w:rPr>
                <w:rFonts w:ascii="Times New Roman" w:hAnsi="Times New Roman"/>
                <w:b/>
                <w:sz w:val="22"/>
                <w:szCs w:val="22"/>
              </w:rPr>
              <w:t>Department</w:t>
            </w:r>
          </w:p>
        </w:tc>
        <w:tc>
          <w:tcPr>
            <w:tcW w:w="3337" w:type="dxa"/>
          </w:tcPr>
          <w:p w:rsidR="00C25AEE" w:rsidRPr="000A6076" w:rsidRDefault="00C25AEE" w:rsidP="00C25AEE">
            <w:pPr>
              <w:rPr>
                <w:rFonts w:ascii="Times New Roman" w:hAnsi="Times New Roman"/>
                <w:b/>
                <w:sz w:val="22"/>
                <w:szCs w:val="22"/>
              </w:rPr>
            </w:pPr>
            <w:r w:rsidRPr="000A6076">
              <w:rPr>
                <w:rFonts w:ascii="Times New Roman" w:hAnsi="Times New Roman"/>
                <w:b/>
                <w:sz w:val="22"/>
                <w:szCs w:val="22"/>
              </w:rPr>
              <w:t>Course/Role</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1969-70</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Northeastern</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College</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Accounting for Management Decisions, Management Decisions and Policies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1970-71</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California State, Hayward</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Accounting</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Accounting Principles, Managerial Accounting, Intermediate Accounting, Financial Accounting, Theories of Management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1971-79</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Stanford </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Graduate School of Business</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Property Development and Investment Strategy, Financial Accounting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1972-78</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of California, Berkeley</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Schools of Business and Department of Architecture</w:t>
            </w:r>
          </w:p>
        </w:tc>
        <w:tc>
          <w:tcPr>
            <w:tcW w:w="3337" w:type="dxa"/>
          </w:tcPr>
          <w:p w:rsidR="00C25AEE" w:rsidRPr="000A6076" w:rsidRDefault="00C25AEE" w:rsidP="00C25AEE">
            <w:pPr>
              <w:rPr>
                <w:rFonts w:ascii="Times New Roman" w:hAnsi="Times New Roman"/>
                <w:sz w:val="22"/>
                <w:szCs w:val="22"/>
              </w:rPr>
            </w:pPr>
            <w:r>
              <w:rPr>
                <w:rFonts w:ascii="Times New Roman" w:hAnsi="Times New Roman"/>
                <w:sz w:val="22"/>
                <w:szCs w:val="22"/>
              </w:rPr>
              <w:t xml:space="preserve">Finance </w:t>
            </w:r>
            <w:r w:rsidRPr="000A6076">
              <w:rPr>
                <w:rFonts w:ascii="Times New Roman" w:hAnsi="Times New Roman"/>
                <w:sz w:val="22"/>
                <w:szCs w:val="22"/>
              </w:rPr>
              <w:t>and Accounting</w:t>
            </w:r>
            <w:r>
              <w:rPr>
                <w:rFonts w:ascii="Times New Roman" w:hAnsi="Times New Roman"/>
                <w:sz w:val="22"/>
                <w:szCs w:val="22"/>
              </w:rPr>
              <w:t>,</w:t>
            </w:r>
          </w:p>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Introduction to Urban Land Economics, Real Estate Appraisal, Real Estate </w:t>
            </w:r>
            <w:r>
              <w:rPr>
                <w:rFonts w:ascii="Times New Roman" w:hAnsi="Times New Roman"/>
                <w:sz w:val="22"/>
                <w:szCs w:val="22"/>
              </w:rPr>
              <w:t>F</w:t>
            </w:r>
            <w:r w:rsidRPr="000A6076">
              <w:rPr>
                <w:rFonts w:ascii="Times New Roman" w:hAnsi="Times New Roman"/>
                <w:sz w:val="22"/>
                <w:szCs w:val="22"/>
              </w:rPr>
              <w:t xml:space="preserve">inance, Real Estate Law, Real Estate Securities, Introduction to Real Estate Development Economics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1977-78</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Hastings College of the Law</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Law</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Legal Economics</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1983-84 </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UCLA</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Property Investment Strategy</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1992</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International University of America</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Business</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Financial Management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2001</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of California, Davis</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Property Strategy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1999– present</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of Ulster</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School of Built Environment </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Research plus Advising Doctoral Students</w:t>
            </w:r>
          </w:p>
        </w:tc>
      </w:tr>
    </w:tbl>
    <w:p w:rsidR="00C25AEE" w:rsidRPr="000A6076" w:rsidRDefault="00C25AEE" w:rsidP="00C25AEE">
      <w:pPr>
        <w:ind w:left="720"/>
        <w:rPr>
          <w:rFonts w:ascii="Times New Roman" w:hAnsi="Times New Roman"/>
          <w:szCs w:val="24"/>
        </w:rPr>
      </w:pPr>
    </w:p>
    <w:p w:rsidR="00EA700E" w:rsidRPr="000A6076" w:rsidRDefault="00EC38C3" w:rsidP="00EA700E">
      <w:pPr>
        <w:keepNext/>
        <w:tabs>
          <w:tab w:val="left" w:pos="720"/>
          <w:tab w:val="left" w:pos="1440"/>
        </w:tabs>
        <w:ind w:right="-360"/>
        <w:rPr>
          <w:rFonts w:ascii="Times New Roman" w:hAnsi="Times New Roman"/>
          <w:b/>
          <w:szCs w:val="24"/>
        </w:rPr>
      </w:pPr>
      <w:r w:rsidRPr="000A6076">
        <w:rPr>
          <w:rFonts w:ascii="Times New Roman" w:hAnsi="Times New Roman"/>
          <w:b/>
          <w:szCs w:val="24"/>
        </w:rPr>
        <w:t>Positions Held:</w:t>
      </w:r>
      <w:r w:rsidR="00EA700E" w:rsidRPr="000A6076">
        <w:rPr>
          <w:rFonts w:ascii="Times New Roman" w:hAnsi="Times New Roman"/>
          <w:b/>
          <w:szCs w:val="24"/>
        </w:rPr>
        <w:tab/>
      </w:r>
      <w:r w:rsidR="00EA700E" w:rsidRPr="000A6076">
        <w:rPr>
          <w:rFonts w:ascii="Times New Roman" w:hAnsi="Times New Roman"/>
          <w:b/>
          <w:szCs w:val="24"/>
        </w:rPr>
        <w:tab/>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outlineLvl w:val="0"/>
        <w:rPr>
          <w:rFonts w:ascii="Times New Roman" w:hAnsi="Times New Roman"/>
          <w:b/>
          <w:sz w:val="24"/>
          <w:szCs w:val="24"/>
        </w:rPr>
      </w:pPr>
      <w:bookmarkStart w:id="409" w:name="_Toc316719730"/>
      <w:bookmarkStart w:id="410" w:name="_Toc316720330"/>
      <w:r w:rsidRPr="000A6076">
        <w:rPr>
          <w:rFonts w:ascii="Times New Roman" w:hAnsi="Times New Roman"/>
          <w:b/>
          <w:sz w:val="24"/>
          <w:szCs w:val="24"/>
        </w:rPr>
        <w:t xml:space="preserve">Roulac Global, </w:t>
      </w:r>
      <w:r w:rsidRPr="000A6076">
        <w:rPr>
          <w:rFonts w:ascii="Times New Roman" w:hAnsi="Times New Roman"/>
          <w:sz w:val="24"/>
          <w:szCs w:val="24"/>
        </w:rPr>
        <w:t>San</w:t>
      </w:r>
      <w:r w:rsidRPr="000A6076">
        <w:rPr>
          <w:rFonts w:ascii="Times New Roman" w:hAnsi="Times New Roman"/>
          <w:b/>
          <w:sz w:val="24"/>
          <w:szCs w:val="24"/>
        </w:rPr>
        <w:t xml:space="preserve"> </w:t>
      </w:r>
      <w:r w:rsidRPr="000A6076">
        <w:rPr>
          <w:rFonts w:ascii="Times New Roman" w:hAnsi="Times New Roman"/>
          <w:sz w:val="24"/>
          <w:szCs w:val="24"/>
        </w:rPr>
        <w:t>Rafael, California</w:t>
      </w:r>
      <w:bookmarkEnd w:id="409"/>
      <w:bookmarkEnd w:id="410"/>
    </w:p>
    <w:p w:rsidR="00EA700E" w:rsidRPr="000A6076" w:rsidRDefault="00EA700E" w:rsidP="00EA700E">
      <w:pPr>
        <w:pStyle w:val="biobibtext"/>
        <w:keepNext/>
        <w:ind w:left="1800"/>
        <w:outlineLvl w:val="0"/>
        <w:rPr>
          <w:rFonts w:ascii="Times New Roman" w:hAnsi="Times New Roman"/>
          <w:sz w:val="24"/>
          <w:szCs w:val="24"/>
        </w:rPr>
      </w:pPr>
      <w:bookmarkStart w:id="411" w:name="_Toc316719731"/>
      <w:bookmarkStart w:id="412" w:name="_Toc316720331"/>
      <w:r w:rsidRPr="000A6076">
        <w:rPr>
          <w:rFonts w:ascii="Times New Roman" w:hAnsi="Times New Roman"/>
          <w:sz w:val="24"/>
          <w:szCs w:val="24"/>
        </w:rPr>
        <w:t>CEO of Strategy, Financial Economics Consulting, and Investing Advisory firm that advises senior management and investors concerning complex, high-stakes business</w:t>
      </w:r>
      <w:r w:rsidR="00EC38C3" w:rsidRPr="000A6076">
        <w:rPr>
          <w:rFonts w:ascii="Times New Roman" w:hAnsi="Times New Roman"/>
          <w:sz w:val="24"/>
          <w:szCs w:val="24"/>
        </w:rPr>
        <w:t xml:space="preserve"> and real estate decisions (8/69</w:t>
      </w:r>
      <w:r w:rsidRPr="000A6076">
        <w:rPr>
          <w:rFonts w:ascii="Times New Roman" w:hAnsi="Times New Roman"/>
          <w:sz w:val="24"/>
          <w:szCs w:val="24"/>
        </w:rPr>
        <w:t xml:space="preserve"> to present).</w:t>
      </w:r>
      <w:bookmarkEnd w:id="411"/>
      <w:bookmarkEnd w:id="412"/>
    </w:p>
    <w:p w:rsidR="00EA700E" w:rsidRPr="000A6076" w:rsidRDefault="00EA700E" w:rsidP="00EA700E">
      <w:pPr>
        <w:pStyle w:val="biobibtext"/>
        <w:keepNext/>
        <w:outlineLvl w:val="0"/>
        <w:rPr>
          <w:rFonts w:ascii="Times New Roman" w:hAnsi="Times New Roman"/>
          <w:b/>
          <w:sz w:val="24"/>
          <w:szCs w:val="24"/>
        </w:rPr>
      </w:pPr>
    </w:p>
    <w:p w:rsidR="00EA700E" w:rsidRPr="000A6076" w:rsidRDefault="00EA700E" w:rsidP="00EA700E">
      <w:pPr>
        <w:pStyle w:val="biobibtext"/>
        <w:keepNext/>
        <w:outlineLvl w:val="0"/>
        <w:rPr>
          <w:rFonts w:ascii="Times New Roman" w:hAnsi="Times New Roman"/>
          <w:sz w:val="24"/>
          <w:szCs w:val="24"/>
        </w:rPr>
      </w:pPr>
      <w:bookmarkStart w:id="413" w:name="_Toc316719732"/>
      <w:bookmarkStart w:id="414" w:name="_Toc316720332"/>
      <w:r w:rsidRPr="000A6076">
        <w:rPr>
          <w:rFonts w:ascii="Times New Roman" w:hAnsi="Times New Roman"/>
          <w:b/>
          <w:sz w:val="24"/>
          <w:szCs w:val="24"/>
        </w:rPr>
        <w:t>Owens-Corning Fiberglass Corporation,</w:t>
      </w:r>
      <w:r w:rsidRPr="000A6076">
        <w:rPr>
          <w:rFonts w:ascii="Times New Roman" w:hAnsi="Times New Roman"/>
          <w:sz w:val="24"/>
          <w:szCs w:val="24"/>
        </w:rPr>
        <w:t xml:space="preserve"> Toledo, Ohio.</w:t>
      </w:r>
      <w:bookmarkEnd w:id="413"/>
      <w:bookmarkEnd w:id="414"/>
      <w:r w:rsidRPr="000A6076">
        <w:rPr>
          <w:rFonts w:ascii="Times New Roman" w:hAnsi="Times New Roman"/>
          <w:sz w:val="24"/>
          <w:szCs w:val="24"/>
        </w:rPr>
        <w:t xml:space="preserve">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Consultant</w:t>
      </w:r>
      <w:r w:rsidRPr="000A6076">
        <w:rPr>
          <w:rFonts w:ascii="Times New Roman" w:hAnsi="Times New Roman"/>
          <w:sz w:val="24"/>
          <w:szCs w:val="24"/>
        </w:rPr>
        <w:t xml:space="preserve"> to Construction Group and Corporate Planning Department on planning, production scheduling, and corporate involvement in real estate (6/69-6/70).</w:t>
      </w:r>
    </w:p>
    <w:p w:rsidR="00EA700E" w:rsidRPr="000A6076" w:rsidRDefault="00EA700E" w:rsidP="00EA700E">
      <w:pPr>
        <w:pStyle w:val="biobibtext"/>
        <w:rPr>
          <w:rFonts w:ascii="Times New Roman" w:hAnsi="Times New Roman"/>
          <w:b/>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Lybrand, Ross Bros. and Montgomery</w:t>
      </w:r>
      <w:r w:rsidR="00EC38C3" w:rsidRPr="000A6076">
        <w:rPr>
          <w:rFonts w:ascii="Times New Roman" w:hAnsi="Times New Roman"/>
          <w:sz w:val="24"/>
          <w:szCs w:val="24"/>
        </w:rPr>
        <w:t xml:space="preserve">, (now </w:t>
      </w:r>
      <w:r w:rsidRPr="000A6076">
        <w:rPr>
          <w:rFonts w:ascii="Times New Roman" w:hAnsi="Times New Roman"/>
          <w:sz w:val="24"/>
          <w:szCs w:val="24"/>
        </w:rPr>
        <w:t xml:space="preserve">PriceWaterhouseCoopers) Los Angeles,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 xml:space="preserve">Tax Consultant </w:t>
      </w:r>
      <w:r w:rsidRPr="000A6076">
        <w:rPr>
          <w:rFonts w:ascii="Times New Roman" w:hAnsi="Times New Roman"/>
          <w:sz w:val="24"/>
          <w:szCs w:val="24"/>
        </w:rPr>
        <w:t>specializing in real estate; assignments included research on California syndication firms and study of tax implications of dealer vs. investor status for real estate transactions (3/68-8/68).</w:t>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Litton Industries, Inc.</w:t>
      </w:r>
      <w:r w:rsidRPr="000A6076">
        <w:rPr>
          <w:rFonts w:ascii="Times New Roman" w:hAnsi="Times New Roman"/>
          <w:sz w:val="24"/>
          <w:szCs w:val="24"/>
        </w:rPr>
        <w:t xml:space="preserve">, Chicago, Illinois and Beverly Hills,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Acquisition Auditor</w:t>
      </w:r>
      <w:r w:rsidRPr="000A6076">
        <w:rPr>
          <w:rFonts w:ascii="Times New Roman" w:hAnsi="Times New Roman"/>
          <w:sz w:val="24"/>
          <w:szCs w:val="24"/>
        </w:rPr>
        <w:t xml:space="preserve"> involved in acquisition, financial, and operational au</w:t>
      </w:r>
      <w:r w:rsidRPr="000A6076">
        <w:rPr>
          <w:rFonts w:ascii="Times New Roman" w:hAnsi="Times New Roman"/>
          <w:sz w:val="24"/>
          <w:szCs w:val="24"/>
        </w:rPr>
        <w:softHyphen/>
        <w:t>dits of companies in Chicago, Los Angeles, and Toronto (9/67-3/68).</w:t>
      </w:r>
    </w:p>
    <w:p w:rsidR="00EA700E" w:rsidRPr="000A6076" w:rsidRDefault="00EA700E" w:rsidP="00EA700E">
      <w:pPr>
        <w:pStyle w:val="biotextinden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Urbanomics Research Associates,</w:t>
      </w:r>
      <w:r w:rsidRPr="000A6076">
        <w:rPr>
          <w:rFonts w:ascii="Times New Roman" w:hAnsi="Times New Roman"/>
          <w:sz w:val="24"/>
          <w:szCs w:val="24"/>
        </w:rPr>
        <w:t xml:space="preserve"> Claremont,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 xml:space="preserve">Associate Economist </w:t>
      </w:r>
      <w:r w:rsidRPr="000A6076">
        <w:rPr>
          <w:rFonts w:ascii="Times New Roman" w:hAnsi="Times New Roman"/>
          <w:sz w:val="24"/>
          <w:szCs w:val="24"/>
        </w:rPr>
        <w:t>with project responsibility for work in legal eco</w:t>
      </w:r>
      <w:r w:rsidRPr="000A6076">
        <w:rPr>
          <w:rFonts w:ascii="Times New Roman" w:hAnsi="Times New Roman"/>
          <w:sz w:val="24"/>
          <w:szCs w:val="24"/>
        </w:rPr>
        <w:softHyphen/>
        <w:t>nomics, urban studies, financial analysis for antitrust cases, and apartment development projects (3/67-9/67).</w:t>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Economics Research Associates</w:t>
      </w:r>
      <w:r w:rsidRPr="000A6076">
        <w:rPr>
          <w:rFonts w:ascii="Times New Roman" w:hAnsi="Times New Roman"/>
          <w:sz w:val="24"/>
          <w:szCs w:val="24"/>
        </w:rPr>
        <w:t xml:space="preserve">, Los Angeles,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Research Assistant</w:t>
      </w:r>
      <w:r w:rsidRPr="000A6076">
        <w:rPr>
          <w:rFonts w:ascii="Times New Roman" w:hAnsi="Times New Roman"/>
          <w:sz w:val="24"/>
          <w:szCs w:val="24"/>
        </w:rPr>
        <w:t xml:space="preserve"> on a broad range of projects including real estate feasi</w:t>
      </w:r>
      <w:r w:rsidRPr="000A6076">
        <w:rPr>
          <w:rFonts w:ascii="Times New Roman" w:hAnsi="Times New Roman"/>
          <w:sz w:val="24"/>
          <w:szCs w:val="24"/>
        </w:rPr>
        <w:softHyphen/>
        <w:t>bility studies, city master plans, market research, financial analysis, and cost and budget projections (6/66-3/67).</w:t>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Roulac Construction Company,</w:t>
      </w:r>
      <w:r w:rsidRPr="000A6076">
        <w:rPr>
          <w:rFonts w:ascii="Times New Roman" w:hAnsi="Times New Roman"/>
          <w:sz w:val="24"/>
          <w:szCs w:val="24"/>
        </w:rPr>
        <w:t xml:space="preserve"> Pasadena,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sz w:val="24"/>
          <w:szCs w:val="24"/>
        </w:rPr>
        <w:t>Various positions including assistant construction superintendent, foreman of labor crew, apartment leasing and management, and general adminis</w:t>
      </w:r>
      <w:r w:rsidRPr="000A6076">
        <w:rPr>
          <w:rFonts w:ascii="Times New Roman" w:hAnsi="Times New Roman"/>
          <w:sz w:val="24"/>
          <w:szCs w:val="24"/>
        </w:rPr>
        <w:softHyphen/>
        <w:t>trative work (6/63-6/66).</w:t>
      </w:r>
    </w:p>
    <w:p w:rsidR="00EA700E" w:rsidRPr="000A6076" w:rsidRDefault="00EA700E" w:rsidP="00EA700E">
      <w:pPr>
        <w:pStyle w:val="biotextindent"/>
        <w:rPr>
          <w:rFonts w:ascii="Times New Roman" w:hAnsi="Times New Roman"/>
          <w:sz w:val="24"/>
          <w:szCs w:val="24"/>
        </w:rPr>
      </w:pPr>
    </w:p>
    <w:p w:rsidR="00EA700E" w:rsidRPr="000A6076" w:rsidRDefault="00EA700E" w:rsidP="00EA700E">
      <w:pPr>
        <w:pStyle w:val="biobibtext"/>
        <w:rPr>
          <w:rFonts w:ascii="Times New Roman" w:hAnsi="Times New Roman"/>
          <w:sz w:val="24"/>
          <w:szCs w:val="24"/>
        </w:rPr>
      </w:pPr>
    </w:p>
    <w:p w:rsidR="00EA700E" w:rsidRPr="000A6076" w:rsidRDefault="00EA700E">
      <w:pPr>
        <w:pStyle w:val="biobibtext"/>
        <w:tabs>
          <w:tab w:val="clear" w:pos="9792"/>
          <w:tab w:val="left" w:pos="720"/>
          <w:tab w:val="left" w:pos="1440"/>
        </w:tabs>
        <w:rPr>
          <w:rFonts w:ascii="Times New Roman" w:hAnsi="Times New Roman"/>
          <w:sz w:val="24"/>
          <w:szCs w:val="24"/>
        </w:rPr>
      </w:pPr>
    </w:p>
    <w:p w:rsidR="00912F1F" w:rsidRPr="000A6076" w:rsidRDefault="00912F1F">
      <w:pPr>
        <w:keepNext/>
        <w:tabs>
          <w:tab w:val="left" w:pos="9000"/>
          <w:tab w:val="left" w:pos="9360"/>
        </w:tabs>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415" w:name="_Toc316719250"/>
      <w:bookmarkStart w:id="416" w:name="_Toc316719733"/>
      <w:bookmarkStart w:id="417" w:name="_Toc316720333"/>
      <w:r w:rsidRPr="000A6076">
        <w:t>PERSONAL BACKGROUND</w:t>
      </w:r>
      <w:bookmarkEnd w:id="415"/>
      <w:bookmarkEnd w:id="416"/>
      <w:bookmarkEnd w:id="417"/>
    </w:p>
    <w:p w:rsidR="00912F1F" w:rsidRPr="000A6076" w:rsidRDefault="00912F1F">
      <w:pPr>
        <w:pStyle w:val="biobibtext"/>
        <w:keepN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A fourth generation Californian,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has achieved a high standard of excellence in</w:t>
      </w:r>
      <w:r w:rsidR="00FF176E" w:rsidRPr="000A6076">
        <w:rPr>
          <w:rFonts w:ascii="Times New Roman" w:hAnsi="Times New Roman"/>
          <w:sz w:val="24"/>
          <w:szCs w:val="24"/>
        </w:rPr>
        <w:t xml:space="preserve"> teaching, research, </w:t>
      </w:r>
      <w:r w:rsidRPr="000A6076">
        <w:rPr>
          <w:rFonts w:ascii="Times New Roman" w:hAnsi="Times New Roman"/>
          <w:sz w:val="24"/>
          <w:szCs w:val="24"/>
        </w:rPr>
        <w:t xml:space="preserve"> entrepreneurial ventures,</w:t>
      </w:r>
      <w:r w:rsidR="00FF176E" w:rsidRPr="000A6076">
        <w:rPr>
          <w:rFonts w:ascii="Times New Roman" w:hAnsi="Times New Roman"/>
          <w:sz w:val="24"/>
          <w:szCs w:val="24"/>
        </w:rPr>
        <w:t xml:space="preserve"> investing,</w:t>
      </w:r>
      <w:r w:rsidRPr="000A6076">
        <w:rPr>
          <w:rFonts w:ascii="Times New Roman" w:hAnsi="Times New Roman"/>
          <w:sz w:val="24"/>
          <w:szCs w:val="24"/>
        </w:rPr>
        <w:t xml:space="preserve"> business management, economics policy and analysis, real estate consulting, writing, </w:t>
      </w:r>
      <w:r w:rsidR="00FF176E" w:rsidRPr="000A6076">
        <w:rPr>
          <w:rFonts w:ascii="Times New Roman" w:hAnsi="Times New Roman"/>
          <w:sz w:val="24"/>
          <w:szCs w:val="24"/>
        </w:rPr>
        <w:t xml:space="preserve">reviewing, editing, </w:t>
      </w:r>
      <w:r w:rsidRPr="000A6076">
        <w:rPr>
          <w:rFonts w:ascii="Times New Roman" w:hAnsi="Times New Roman"/>
          <w:sz w:val="24"/>
          <w:szCs w:val="24"/>
        </w:rPr>
        <w:t>publishing, public speaking, and competitive athletics.</w:t>
      </w:r>
    </w:p>
    <w:p w:rsidR="00912F1F" w:rsidRPr="000A6076" w:rsidRDefault="00912F1F">
      <w:pPr>
        <w:pStyle w:val="biobibtext"/>
        <w:rPr>
          <w:rFonts w:ascii="Times New Roman" w:hAnsi="Times New Roman"/>
          <w:sz w:val="24"/>
          <w:szCs w:val="24"/>
        </w:rPr>
      </w:pPr>
    </w:p>
    <w:p w:rsidR="00912F1F" w:rsidRPr="000A6076" w:rsidRDefault="00912F1F">
      <w:pPr>
        <w:pStyle w:val="biobibtext"/>
        <w:ind w:left="900"/>
        <w:rPr>
          <w:rFonts w:ascii="Times New Roman" w:hAnsi="Times New Roman"/>
          <w:sz w:val="24"/>
          <w:szCs w:val="24"/>
        </w:rPr>
      </w:pPr>
      <w:r w:rsidRPr="000A6076">
        <w:rPr>
          <w:rFonts w:ascii="Times New Roman" w:hAnsi="Times New Roman"/>
          <w:sz w:val="24"/>
          <w:szCs w:val="24"/>
        </w:rPr>
        <w:t>Stephen’s work involves helping people address the importance of and the profound changes in soc</w:t>
      </w:r>
      <w:r w:rsidR="00FF176E" w:rsidRPr="000A6076">
        <w:rPr>
          <w:rFonts w:ascii="Times New Roman" w:hAnsi="Times New Roman"/>
          <w:sz w:val="24"/>
          <w:szCs w:val="24"/>
        </w:rPr>
        <w:t>iety’s relationships to place</w:t>
      </w:r>
      <w:r w:rsidRPr="000A6076">
        <w:rPr>
          <w:rFonts w:ascii="Times New Roman" w:hAnsi="Times New Roman"/>
          <w:sz w:val="24"/>
          <w:szCs w:val="24"/>
        </w:rPr>
        <w:t>. The intention of his work is to support people in making decisions concerning places and spaces with which they choose to interact, in ways that promote and enhance their experiences as well as the effectiveness and efficiency of their roles, their goals, their values, society, and the natural environment. This involves primary academic, research, writing and speaking roles, plus leading a strategy, financial economics and transactions consulting firm advising on high-stakes, complex real estate decisions.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Stephen E. Roulac was born in San Francisco, California on August 15, 1945. His parents are Phil Williams and Elizabeth Young Roulac; he is the eldest of five children. His family background reflects significant involvements in economics, finance, entrepreneurial endeavors, business, real estate development and investment. His father graduated from the University of Southern California and attended the Harvard Business School; his mother graduated from Occidental College and attended the Columbia Business School. His grandfather Jack W. Roulac was active in a variety of entrepreneurial adventures, invested in real estate throughout Southern California, and founded the Los Angeles Adventurers Club. His grandfather Arthur N. Young, who earned his Ph.D. in Economics from Princeton, was a prominent international economist who advised many countries on finance and economic policy matters with his accomplishments including serving for some two decades as primary financial adviser to Chiang Kai Shek in China and designing the Central Bank for Saudi Arabia.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Stephen grew up in the San Gabriel Valley, primarily San Marino, where he attended local schools including the Valentine School, the Huntington School, Flintridge Preparatory (8th grade), San Marino High School (9th and 12th grades, graduated June 1963), and The Thacher School in Oja</w:t>
      </w:r>
      <w:r w:rsidR="008E3FE8" w:rsidRPr="000A6076">
        <w:rPr>
          <w:rFonts w:ascii="Times New Roman" w:hAnsi="Times New Roman"/>
          <w:sz w:val="24"/>
          <w:szCs w:val="24"/>
        </w:rPr>
        <w:t>i (10th and 11th grades, 1960</w:t>
      </w:r>
      <w:r w:rsidR="008E3FE8" w:rsidRPr="000A6076">
        <w:rPr>
          <w:rFonts w:ascii="Times New Roman" w:hAnsi="Times New Roman"/>
          <w:sz w:val="24"/>
          <w:szCs w:val="24"/>
        </w:rPr>
        <w:noBreakHyphen/>
      </w:r>
      <w:r w:rsidRPr="000A6076">
        <w:rPr>
          <w:rFonts w:ascii="Times New Roman" w:hAnsi="Times New Roman"/>
          <w:sz w:val="24"/>
          <w:szCs w:val="24"/>
        </w:rPr>
        <w:t xml:space="preserve">1962). He participated in Cub Scouts, Boy Scouts (earning the Life rank), and the Sea Cadets program sponsored by the U.S. Naval League (selected to represent his chapter on a tour to Japan). Subsequently, he obtained his undergraduate education at Pomona College and graduate degrees from Harvard, Stanford, and University of California, Berkeley’s Boalt Hall School of Law.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During school</w:t>
      </w:r>
      <w:r w:rsidR="008E3FE8" w:rsidRPr="000A6076">
        <w:rPr>
          <w:rFonts w:ascii="Times New Roman" w:hAnsi="Times New Roman"/>
          <w:sz w:val="24"/>
          <w:szCs w:val="24"/>
        </w:rPr>
        <w:t>,</w:t>
      </w:r>
      <w:r w:rsidRPr="000A6076">
        <w:rPr>
          <w:rFonts w:ascii="Times New Roman" w:hAnsi="Times New Roman"/>
          <w:sz w:val="24"/>
          <w:szCs w:val="24"/>
        </w:rPr>
        <w:t xml:space="preserve"> Stephen was involved in and served in lead</w:t>
      </w:r>
      <w:r w:rsidR="008E3FE8" w:rsidRPr="000A6076">
        <w:rPr>
          <w:rFonts w:ascii="Times New Roman" w:hAnsi="Times New Roman"/>
          <w:sz w:val="24"/>
          <w:szCs w:val="24"/>
        </w:rPr>
        <w:t>ership roles in numerous extra-</w:t>
      </w:r>
      <w:r w:rsidRPr="000A6076">
        <w:rPr>
          <w:rFonts w:ascii="Times New Roman" w:hAnsi="Times New Roman"/>
          <w:sz w:val="24"/>
          <w:szCs w:val="24"/>
        </w:rPr>
        <w:t>curricular and student government activities. At Pomona College</w:t>
      </w:r>
      <w:r w:rsidR="008E3FE8" w:rsidRPr="000A6076">
        <w:rPr>
          <w:rFonts w:ascii="Times New Roman" w:hAnsi="Times New Roman"/>
          <w:sz w:val="24"/>
          <w:szCs w:val="24"/>
        </w:rPr>
        <w:t>,</w:t>
      </w:r>
      <w:r w:rsidRPr="000A6076">
        <w:rPr>
          <w:rFonts w:ascii="Times New Roman" w:hAnsi="Times New Roman"/>
          <w:sz w:val="24"/>
          <w:szCs w:val="24"/>
        </w:rPr>
        <w:t xml:space="preserve"> he was elected to the College Council (the College's student governing body) and Commissioner of Athletic Affairs. At Harvard he was elected Chairman of his first-year class section and a member of the Student Association Board (the governing body of the School); at graduation he was recognized with the</w:t>
      </w:r>
      <w:r w:rsidR="00EC7833" w:rsidRPr="000A6076">
        <w:rPr>
          <w:rFonts w:ascii="Times New Roman" w:hAnsi="Times New Roman"/>
          <w:sz w:val="24"/>
          <w:szCs w:val="24"/>
        </w:rPr>
        <w:t xml:space="preserve"> Student Association Award for “</w:t>
      </w:r>
      <w:r w:rsidRPr="000A6076">
        <w:rPr>
          <w:rFonts w:ascii="Times New Roman" w:hAnsi="Times New Roman"/>
          <w:sz w:val="24"/>
          <w:szCs w:val="24"/>
        </w:rPr>
        <w:t>continuously unselfish effort...positive contributions...manifested by general improvement in the Harvard Business School</w:t>
      </w:r>
      <w:r w:rsidR="00EC7833" w:rsidRPr="000A6076">
        <w:rPr>
          <w:rFonts w:ascii="Times New Roman" w:hAnsi="Times New Roman"/>
          <w:sz w:val="24"/>
          <w:szCs w:val="24"/>
        </w:rPr>
        <w:t xml:space="preserve"> environment.”</w:t>
      </w:r>
      <w:r w:rsidRPr="000A6076">
        <w:rPr>
          <w:rFonts w:ascii="Times New Roman" w:hAnsi="Times New Roman"/>
          <w:sz w:val="24"/>
          <w:szCs w:val="24"/>
        </w:rPr>
        <w:t xml:space="preserve"> Also at Harvard he was elected a member of the Board of Directors of the Harvard Cooperative Society.</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In high school</w:t>
      </w:r>
      <w:r w:rsidR="00EC7833" w:rsidRPr="000A6076">
        <w:rPr>
          <w:rFonts w:ascii="Times New Roman" w:hAnsi="Times New Roman"/>
          <w:sz w:val="24"/>
          <w:szCs w:val="24"/>
        </w:rPr>
        <w:t>,</w:t>
      </w:r>
      <w:r w:rsidRPr="000A6076">
        <w:rPr>
          <w:rFonts w:ascii="Times New Roman" w:hAnsi="Times New Roman"/>
          <w:sz w:val="24"/>
          <w:szCs w:val="24"/>
        </w:rPr>
        <w:t xml:space="preserve"> he was a member on the Debate Team and also participated in the Lion's Club Public Speaking Contest. In high school, college and graduate school</w:t>
      </w:r>
      <w:r w:rsidR="00EC7833" w:rsidRPr="000A6076">
        <w:rPr>
          <w:rFonts w:ascii="Times New Roman" w:hAnsi="Times New Roman"/>
          <w:sz w:val="24"/>
          <w:szCs w:val="24"/>
        </w:rPr>
        <w:t>,</w:t>
      </w:r>
      <w:r w:rsidRPr="000A6076">
        <w:rPr>
          <w:rFonts w:ascii="Times New Roman" w:hAnsi="Times New Roman"/>
          <w:sz w:val="24"/>
          <w:szCs w:val="24"/>
        </w:rPr>
        <w:t xml:space="preserve"> he was actively involved in journalism, serving as a staff writer, member of the editorial board, and editor of numerous publications. At age fourteen</w:t>
      </w:r>
      <w:r w:rsidR="00EC7833" w:rsidRPr="000A6076">
        <w:rPr>
          <w:rFonts w:ascii="Times New Roman" w:hAnsi="Times New Roman"/>
          <w:sz w:val="24"/>
          <w:szCs w:val="24"/>
        </w:rPr>
        <w:t>,</w:t>
      </w:r>
      <w:r w:rsidRPr="000A6076">
        <w:rPr>
          <w:rFonts w:ascii="Times New Roman" w:hAnsi="Times New Roman"/>
          <w:sz w:val="24"/>
          <w:szCs w:val="24"/>
        </w:rPr>
        <w:t xml:space="preserve"> he founded the </w:t>
      </w:r>
      <w:r w:rsidRPr="000A6076">
        <w:rPr>
          <w:rFonts w:ascii="Times New Roman" w:hAnsi="Times New Roman"/>
          <w:i/>
          <w:sz w:val="24"/>
          <w:szCs w:val="24"/>
        </w:rPr>
        <w:t>Pacific Coast Distance Running Report,</w:t>
      </w:r>
      <w:r w:rsidRPr="000A6076">
        <w:rPr>
          <w:rFonts w:ascii="Times New Roman" w:hAnsi="Times New Roman"/>
          <w:sz w:val="24"/>
          <w:szCs w:val="24"/>
        </w:rPr>
        <w:t xml:space="preserve"> a subscription publication which he published and edited for three years.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During high school he participated in the Scholastic Sports Association program sponsored by the Los Angeles Herald Examiner and was selected for a </w:t>
      </w:r>
      <w:r w:rsidR="0067063C" w:rsidRPr="000A6076">
        <w:rPr>
          <w:rFonts w:ascii="Times New Roman" w:hAnsi="Times New Roman"/>
          <w:sz w:val="24"/>
          <w:szCs w:val="24"/>
        </w:rPr>
        <w:t>several-</w:t>
      </w:r>
      <w:r w:rsidRPr="000A6076">
        <w:rPr>
          <w:rFonts w:ascii="Times New Roman" w:hAnsi="Times New Roman"/>
          <w:sz w:val="24"/>
          <w:szCs w:val="24"/>
        </w:rPr>
        <w:t xml:space="preserve">week journalism workshop conducted at California Polytechnic, San Luis Obispo. He contributed a column on the 1964 Olympics to the </w:t>
      </w:r>
      <w:r w:rsidRPr="000A6076">
        <w:rPr>
          <w:rFonts w:ascii="Times New Roman" w:hAnsi="Times New Roman"/>
          <w:i/>
          <w:sz w:val="24"/>
          <w:szCs w:val="24"/>
        </w:rPr>
        <w:t>Pasadena Star News.</w:t>
      </w:r>
      <w:r w:rsidRPr="000A6076">
        <w:rPr>
          <w:rFonts w:ascii="Times New Roman" w:hAnsi="Times New Roman"/>
          <w:sz w:val="24"/>
          <w:szCs w:val="24"/>
        </w:rPr>
        <w:t xml:space="preserve"> At Pomona he established </w:t>
      </w:r>
      <w:r w:rsidRPr="000A6076">
        <w:rPr>
          <w:rFonts w:ascii="Times New Roman" w:hAnsi="Times New Roman"/>
          <w:i/>
          <w:sz w:val="24"/>
          <w:szCs w:val="24"/>
        </w:rPr>
        <w:t>Sagechen Sports</w:t>
      </w:r>
      <w:r w:rsidRPr="000A6076">
        <w:rPr>
          <w:rFonts w:ascii="Times New Roman" w:hAnsi="Times New Roman"/>
          <w:sz w:val="24"/>
          <w:szCs w:val="24"/>
        </w:rPr>
        <w:t xml:space="preserve">, a weekly newspaper and hosted a weekly radio show on KSPC FM, the college radio station. At Harvard he was appointed the only student member of the </w:t>
      </w:r>
      <w:r w:rsidRPr="000A6076">
        <w:rPr>
          <w:rFonts w:ascii="Times New Roman" w:hAnsi="Times New Roman"/>
          <w:i/>
          <w:sz w:val="24"/>
          <w:szCs w:val="24"/>
        </w:rPr>
        <w:t>Harvard Business Review</w:t>
      </w:r>
      <w:r w:rsidRPr="000A6076">
        <w:rPr>
          <w:rFonts w:ascii="Times New Roman" w:hAnsi="Times New Roman"/>
          <w:sz w:val="24"/>
          <w:szCs w:val="24"/>
        </w:rPr>
        <w:t xml:space="preserve"> Editorial Board.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During high school and college he competed at the national level in long distance running, including track, cross country and road racing. He won numerous invitational races and championships, setting many school and course records. Frequently selected for national competition, in 1965 he was ranked 4th nationally in the NAIA three-mile and placed 5th in the National NCAA College six-mile championship. He was 10th in the 1965 National AAU Fifteen Kilometer Road Running Championship and captained the Pasadena Athletic Association team that won the National AAU Team Championship and later placed 5th in the 1966 National AAU Cross-Country Championships. The recipient of numerous awards for his athletic achievements, in 1981 he was elected to the Pomona College Athletic Hall of Fame.</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His community activities have included participation in the Pasadena Junior Chamber of Commerce, directing the Pasadena Athletic Association distance running program, and serving as race director of the Rose Bowl Invitational Marathon. He served on the Advisory Board of the League of American Wheelmen, sponsors of ”National Bicycle Month,“ and as the Chairman of the Cystic Fibrosis benefit ride.</w:t>
      </w:r>
    </w:p>
    <w:p w:rsidR="00912F1F" w:rsidRPr="000A6076" w:rsidRDefault="00912F1F">
      <w:pPr>
        <w:pStyle w:val="biobibtext"/>
        <w:rPr>
          <w:rFonts w:ascii="Times New Roman" w:hAnsi="Times New Roman"/>
          <w:sz w:val="24"/>
          <w:szCs w:val="24"/>
        </w:rPr>
      </w:pPr>
    </w:p>
    <w:p w:rsidR="0067063C" w:rsidRPr="000A6076" w:rsidRDefault="00912F1F">
      <w:pPr>
        <w:pStyle w:val="biobibtext"/>
        <w:rPr>
          <w:rFonts w:ascii="Times New Roman" w:hAnsi="Times New Roman"/>
          <w:sz w:val="24"/>
          <w:szCs w:val="24"/>
        </w:rPr>
      </w:pPr>
      <w:r w:rsidRPr="000A6076">
        <w:rPr>
          <w:rFonts w:ascii="Times New Roman" w:hAnsi="Times New Roman"/>
          <w:sz w:val="24"/>
          <w:szCs w:val="24"/>
        </w:rPr>
        <w:t>Stephen financed a substantial portion of his undergraduate education and all of his graduate education through various part-time and summer jobs including groundsman, dining hall work, recreation supervisor, and athletic program sales at Pomona College; general office work, bookkeeping, apartment leasing, property management, construction labor, and construction management for the Roulac Construction Company; contract economics research, consulting and teaching.</w:t>
      </w:r>
    </w:p>
    <w:p w:rsidR="0067063C" w:rsidRPr="000A6076" w:rsidRDefault="0067063C">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His initial exposure to real estate and finance was through his family’s development and construction firm. Starting with construction site labor and office clerical work, he progressed to involvement in purchasing and expediting, supervising a labor crew, serving as acting construction superintendent, leasing and managing apartment buildings, designing property marketing strategies and promotion campaigns, evaluating development project feasibility, structuring financing, and preparing new business proposals.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A serious competitive bicycle racer, he began cycling in 1983 and since the latter 1980s has raced in USCF Masters criterium, road and time trial events. He was named to the United States National Masters Team which was invited to compete in the Soviet Union National Masters Championships, held in Minsk, Byelorussia, in August 1990.</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Stephen has traveled throughout the United States and in foreign countries including </w:t>
      </w:r>
      <w:r w:rsidR="00FF176E" w:rsidRPr="000A6076">
        <w:rPr>
          <w:rFonts w:ascii="Times New Roman" w:hAnsi="Times New Roman"/>
          <w:sz w:val="24"/>
          <w:szCs w:val="24"/>
        </w:rPr>
        <w:t xml:space="preserve">Argentina, </w:t>
      </w:r>
      <w:r w:rsidRPr="000A6076">
        <w:rPr>
          <w:rFonts w:ascii="Times New Roman" w:hAnsi="Times New Roman"/>
          <w:sz w:val="24"/>
          <w:szCs w:val="24"/>
        </w:rPr>
        <w:t xml:space="preserve">Australia, Austria, Belarus, </w:t>
      </w:r>
      <w:r w:rsidR="00FF176E" w:rsidRPr="000A6076">
        <w:rPr>
          <w:rFonts w:ascii="Times New Roman" w:hAnsi="Times New Roman"/>
          <w:sz w:val="24"/>
          <w:szCs w:val="24"/>
        </w:rPr>
        <w:t xml:space="preserve">Brazil, </w:t>
      </w:r>
      <w:r w:rsidR="00EC38C3" w:rsidRPr="000A6076">
        <w:rPr>
          <w:rFonts w:ascii="Times New Roman" w:hAnsi="Times New Roman"/>
          <w:sz w:val="24"/>
          <w:szCs w:val="24"/>
        </w:rPr>
        <w:t xml:space="preserve">Canada, </w:t>
      </w:r>
      <w:r w:rsidRPr="000A6076">
        <w:rPr>
          <w:rFonts w:ascii="Times New Roman" w:hAnsi="Times New Roman"/>
          <w:sz w:val="24"/>
          <w:szCs w:val="24"/>
        </w:rPr>
        <w:t xml:space="preserve">Colombia, England, France, Finland, Germany, Gibraltar, Hong Kong, Hungary, Indonesia (Bali, Lombok), Ireland, Italy, Jamaica, Japan, Korea, Macau, Mexico, Morocco, Nepal, Norway, </w:t>
      </w:r>
      <w:r w:rsidR="00FF176E" w:rsidRPr="000A6076">
        <w:rPr>
          <w:rFonts w:ascii="Times New Roman" w:hAnsi="Times New Roman"/>
          <w:sz w:val="24"/>
          <w:szCs w:val="24"/>
        </w:rPr>
        <w:t xml:space="preserve">Paraguay, </w:t>
      </w:r>
      <w:r w:rsidRPr="000A6076">
        <w:rPr>
          <w:rFonts w:ascii="Times New Roman" w:hAnsi="Times New Roman"/>
          <w:sz w:val="24"/>
          <w:szCs w:val="24"/>
        </w:rPr>
        <w:t>People's Republic of China, Puerto Rico, Russia, Scotland, Singapore, Spain, Slovenia, St. Maarten, St. Martin, Sweden, Switzerland, Taiwan, Thailand, Turkey, Vietnam, and Wales.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’s personal interests include the arts, antiquarian books, reading, health and fitness, competitive sports—specifically bicycle racing—and outdoor activities. In addition to significant ongoing research and study of the classic disciplines directly pertinent to real estate decisions, his personal learning embraces the ancient wisdom traditions of indigenous cultures, and recent scientific and behavioral advances in learning and communications technologies, including Neuro-linguistic Programming</w:t>
      </w:r>
      <w:r w:rsidR="00EA2EFE" w:rsidRPr="000A6076">
        <w:rPr>
          <w:rFonts w:ascii="Times New Roman" w:hAnsi="Times New Roman"/>
          <w:sz w:val="24"/>
          <w:szCs w:val="24"/>
        </w:rPr>
        <w:t xml:space="preserve"> and Feldenkrais Training. He</w:t>
      </w:r>
      <w:r w:rsidRPr="000A6076">
        <w:rPr>
          <w:rFonts w:ascii="Times New Roman" w:hAnsi="Times New Roman"/>
          <w:sz w:val="24"/>
          <w:szCs w:val="24"/>
        </w:rPr>
        <w:t xml:space="preserve"> live north of San Francisco. </w:t>
      </w:r>
    </w:p>
    <w:sectPr w:rsidR="00912F1F" w:rsidRPr="000A6076">
      <w:footnotePr>
        <w:numRestart w:val="eachPage"/>
      </w:footnotePr>
      <w:type w:val="continuous"/>
      <w:pgSz w:w="12240" w:h="15840"/>
      <w:pgMar w:top="1440" w:right="1440" w:bottom="1296" w:left="1440" w:header="907"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541" w:rsidRDefault="00E32541">
      <w:r>
        <w:separator/>
      </w:r>
    </w:p>
  </w:endnote>
  <w:endnote w:type="continuationSeparator" w:id="0">
    <w:p w:rsidR="00E32541" w:rsidRDefault="00E3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Garamond">
    <w:altName w:val="Courier New"/>
    <w:charset w:val="00"/>
    <w:family w:val="auto"/>
    <w:pitch w:val="variable"/>
    <w:sig w:usb0="03000000"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Geneva">
    <w:charset w:val="00"/>
    <w:family w:val="auto"/>
    <w:pitch w:val="variable"/>
    <w:sig w:usb0="03000000" w:usb1="00000000" w:usb2="00000000" w:usb3="00000000" w:csb0="00000001" w:csb1="00000000"/>
  </w:font>
  <w:font w:name="AGaramond Bold">
    <w:altName w:val="Courier New"/>
    <w:charset w:val="00"/>
    <w:family w:val="auto"/>
    <w:pitch w:val="variable"/>
    <w:sig w:usb0="03000000" w:usb1="00000000" w:usb2="00000000" w:usb3="00000000" w:csb0="00000001" w:csb1="00000000"/>
  </w:font>
  <w:font w:name="Galliar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Garamond Italic">
    <w:altName w:val="Courier New"/>
    <w:charset w:val="00"/>
    <w:family w:val="auto"/>
    <w:pitch w:val="variable"/>
    <w:sig w:usb0="03000000" w:usb1="00000000"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41" w:rsidRDefault="00E3254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E32541" w:rsidRDefault="00E3254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41" w:rsidRDefault="00E32541">
    <w:pPr>
      <w:pStyle w:val="Footer"/>
      <w:widowControl w:val="0"/>
      <w:tabs>
        <w:tab w:val="clear" w:pos="4320"/>
        <w:tab w:val="clear" w:pos="8640"/>
        <w:tab w:val="right" w:pos="9000"/>
      </w:tabs>
      <w:ind w:left="360" w:right="360" w:firstLine="360"/>
      <w:rPr>
        <w:rStyle w:val="PageNumber"/>
        <w:rFonts w:ascii="Times New Roman" w:hAnsi="Times New Roman"/>
        <w:sz w:val="20"/>
      </w:rPr>
    </w:pPr>
  </w:p>
  <w:p w:rsidR="00E32541" w:rsidRDefault="00E32541">
    <w:pPr>
      <w:pStyle w:val="Footer"/>
      <w:widowControl w:val="0"/>
      <w:tabs>
        <w:tab w:val="clear" w:pos="4320"/>
        <w:tab w:val="clear" w:pos="8640"/>
        <w:tab w:val="right" w:pos="9000"/>
      </w:tabs>
      <w:ind w:left="360"/>
      <w:rPr>
        <w:rFonts w:ascii="AGaramond Italic" w:hAnsi="AGaramond Italic"/>
      </w:rPr>
    </w:pPr>
    <w:r>
      <w:rPr>
        <w:rFonts w:ascii="Times New Roman" w:hAnsi="Times New Roman"/>
        <w:sz w:val="20"/>
      </w:rPr>
      <w:fldChar w:fldCharType="begin"/>
    </w:r>
    <w:r>
      <w:rPr>
        <w:rFonts w:ascii="Times New Roman" w:hAnsi="Times New Roman"/>
        <w:sz w:val="20"/>
      </w:rPr>
      <w:instrText xml:space="preserve"> DATE  \l </w:instrText>
    </w:r>
    <w:r>
      <w:rPr>
        <w:rFonts w:ascii="Times New Roman" w:hAnsi="Times New Roman"/>
        <w:sz w:val="20"/>
      </w:rPr>
      <w:fldChar w:fldCharType="separate"/>
    </w:r>
    <w:r w:rsidR="00D72411">
      <w:rPr>
        <w:rFonts w:ascii="Times New Roman" w:hAnsi="Times New Roman"/>
        <w:noProof/>
        <w:sz w:val="20"/>
      </w:rPr>
      <w:t>4/16/2023</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41" w:rsidRDefault="00E32541">
    <w:pPr>
      <w:pStyle w:val="Footer"/>
      <w:jc w:val="center"/>
    </w:pPr>
    <w:r>
      <w:fldChar w:fldCharType="begin"/>
    </w:r>
    <w:r>
      <w:instrText xml:space="preserve"> PAGE   \* MERGEFORMAT </w:instrText>
    </w:r>
    <w:r>
      <w:fldChar w:fldCharType="separate"/>
    </w:r>
    <w:r w:rsidR="00D72411">
      <w:rPr>
        <w:noProof/>
      </w:rPr>
      <w:t>1</w:t>
    </w:r>
    <w:r>
      <w:rPr>
        <w:noProof/>
      </w:rPr>
      <w:fldChar w:fldCharType="end"/>
    </w:r>
  </w:p>
  <w:p w:rsidR="00E32541" w:rsidRPr="00C86FFE" w:rsidRDefault="00E32541" w:rsidP="00C86FFE">
    <w:pPr>
      <w:pStyle w:val="Footer"/>
      <w:widowControl w:val="0"/>
      <w:tabs>
        <w:tab w:val="clear" w:pos="4320"/>
        <w:tab w:val="clear" w:pos="8640"/>
        <w:tab w:val="right" w:pos="9000"/>
      </w:tabs>
      <w:rPr>
        <w:rFonts w:ascii="Times New Roman" w:hAnsi="Times New Roman"/>
        <w:sz w:val="16"/>
        <w:szCs w:val="16"/>
      </w:rPr>
    </w:pPr>
    <w:r w:rsidRPr="00C86FFE">
      <w:rPr>
        <w:rFonts w:ascii="Times New Roman" w:hAnsi="Times New Roman"/>
        <w:sz w:val="16"/>
        <w:szCs w:val="16"/>
      </w:rPr>
      <w:fldChar w:fldCharType="begin"/>
    </w:r>
    <w:r w:rsidRPr="00C86FFE">
      <w:rPr>
        <w:rFonts w:ascii="Times New Roman" w:hAnsi="Times New Roman"/>
        <w:sz w:val="16"/>
        <w:szCs w:val="16"/>
      </w:rPr>
      <w:instrText xml:space="preserve"> FILENAME  \* Caps \p  \* MERGEFORMAT </w:instrText>
    </w:r>
    <w:r w:rsidRPr="00C86FFE">
      <w:rPr>
        <w:rFonts w:ascii="Times New Roman" w:hAnsi="Times New Roman"/>
        <w:sz w:val="16"/>
        <w:szCs w:val="16"/>
      </w:rPr>
      <w:fldChar w:fldCharType="separate"/>
    </w:r>
    <w:r>
      <w:rPr>
        <w:rFonts w:ascii="Times New Roman" w:hAnsi="Times New Roman"/>
        <w:noProof/>
        <w:sz w:val="16"/>
        <w:szCs w:val="16"/>
      </w:rPr>
      <w:t>G:\BIOS AND PHOTOS\Roulac_ Stephen Bios_Quals\BIOBIBLIOGRAPHY\Stephen Roulac Biobibliography.Docx</w:t>
    </w:r>
    <w:r w:rsidRPr="00C86FFE">
      <w:rPr>
        <w:rFonts w:ascii="Times New Roman" w:hAnsi="Times New Roman"/>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41" w:rsidRPr="000A6076" w:rsidRDefault="00E32541">
    <w:pPr>
      <w:pStyle w:val="Footer"/>
      <w:jc w:val="center"/>
      <w:rPr>
        <w:rFonts w:ascii="Times New Roman" w:hAnsi="Times New Roman"/>
        <w:sz w:val="20"/>
      </w:rPr>
    </w:pPr>
    <w:r w:rsidRPr="000A6076">
      <w:rPr>
        <w:rFonts w:ascii="Times New Roman" w:hAnsi="Times New Roman"/>
        <w:sz w:val="20"/>
      </w:rPr>
      <w:fldChar w:fldCharType="begin"/>
    </w:r>
    <w:r w:rsidRPr="000A6076">
      <w:rPr>
        <w:rFonts w:ascii="Times New Roman" w:hAnsi="Times New Roman"/>
        <w:sz w:val="20"/>
      </w:rPr>
      <w:instrText xml:space="preserve"> PAGE   \* MERGEFORMAT </w:instrText>
    </w:r>
    <w:r w:rsidRPr="000A6076">
      <w:rPr>
        <w:rFonts w:ascii="Times New Roman" w:hAnsi="Times New Roman"/>
        <w:sz w:val="20"/>
      </w:rPr>
      <w:fldChar w:fldCharType="separate"/>
    </w:r>
    <w:r w:rsidR="00E12483">
      <w:rPr>
        <w:rFonts w:ascii="Times New Roman" w:hAnsi="Times New Roman"/>
        <w:noProof/>
        <w:sz w:val="20"/>
      </w:rPr>
      <w:t>10</w:t>
    </w:r>
    <w:r w:rsidRPr="000A6076">
      <w:rPr>
        <w:rFonts w:ascii="Times New Roman" w:hAnsi="Times New Roman"/>
        <w:noProof/>
        <w:sz w:val="20"/>
      </w:rPr>
      <w:fldChar w:fldCharType="end"/>
    </w:r>
  </w:p>
  <w:p w:rsidR="00E32541" w:rsidRPr="000A6076" w:rsidRDefault="00E32541">
    <w:pPr>
      <w:pStyle w:val="Footer"/>
      <w:widowControl w:val="0"/>
      <w:tabs>
        <w:tab w:val="clear" w:pos="4320"/>
        <w:tab w:val="clear" w:pos="8640"/>
        <w:tab w:val="right" w:pos="9000"/>
      </w:tabs>
      <w:ind w:left="360" w:right="360" w:firstLine="360"/>
      <w:rPr>
        <w:rStyle w:val="PageNumbe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541" w:rsidRDefault="00E32541">
      <w:r>
        <w:separator/>
      </w:r>
    </w:p>
  </w:footnote>
  <w:footnote w:type="continuationSeparator" w:id="0">
    <w:p w:rsidR="00E32541" w:rsidRDefault="00E32541">
      <w:r>
        <w:continuationSeparator/>
      </w:r>
    </w:p>
  </w:footnote>
  <w:footnote w:id="1">
    <w:p w:rsidR="00E32541" w:rsidRPr="00B04881" w:rsidRDefault="00E32541" w:rsidP="000E0A1A">
      <w:pPr>
        <w:pStyle w:val="FootnoteText"/>
        <w:rPr>
          <w:i/>
        </w:rPr>
      </w:pPr>
      <w:r>
        <w:rPr>
          <w:rStyle w:val="FootnoteReference"/>
        </w:rPr>
        <w:footnoteRef/>
      </w:r>
      <w:r>
        <w:t xml:space="preserve"> Chan, Kam C., William Hardin, Kartono Liano, Zheng Yu, “The Internationalization of  Real Estate Research,” </w:t>
      </w:r>
      <w:r>
        <w:rPr>
          <w:i/>
        </w:rPr>
        <w:t xml:space="preserve">Journal of Real Estate Research, </w:t>
      </w:r>
      <w:r w:rsidRPr="00B04881">
        <w:t>Vol. 30, No. 1 – 2008</w:t>
      </w:r>
    </w:p>
  </w:footnote>
  <w:footnote w:id="2">
    <w:p w:rsidR="00E32541" w:rsidRPr="00B04881" w:rsidRDefault="00E32541" w:rsidP="000E0A1A">
      <w:pPr>
        <w:pStyle w:val="FootnoteText"/>
        <w:rPr>
          <w:i/>
        </w:rPr>
      </w:pPr>
      <w:r>
        <w:rPr>
          <w:rStyle w:val="FootnoteReference"/>
        </w:rPr>
        <w:footnoteRef/>
      </w:r>
      <w:r>
        <w:t xml:space="preserve"> Urbancic, Frank R., “Contributions to the Journal of Real Estate Research: The First Twenty Years,” </w:t>
      </w:r>
      <w:r>
        <w:rPr>
          <w:i/>
        </w:rPr>
        <w:t xml:space="preserve">Journal of Real Estate Practice and Education, </w:t>
      </w:r>
      <w:r>
        <w:t>Vol. 10, No. 1 – 2007</w:t>
      </w:r>
    </w:p>
  </w:footnote>
  <w:footnote w:id="3">
    <w:p w:rsidR="00E32541" w:rsidRPr="009F4DBE" w:rsidRDefault="00E32541" w:rsidP="000E0A1A">
      <w:pPr>
        <w:pStyle w:val="FootnoteText"/>
      </w:pPr>
      <w:r>
        <w:rPr>
          <w:rStyle w:val="FootnoteReference"/>
        </w:rPr>
        <w:footnoteRef/>
      </w:r>
      <w:r>
        <w:t xml:space="preserve"> Dombrow, Jonathan, Geoffrey Turnbull, “Individuals and Institutions Publishing Research in Real Esatte – 1989-1998, </w:t>
      </w:r>
      <w:r>
        <w:rPr>
          <w:i/>
        </w:rPr>
        <w:t xml:space="preserve">Journal of Real Estate Literature, </w:t>
      </w:r>
      <w:r>
        <w:t>Vol. 10, No. 1</w:t>
      </w:r>
      <w:r w:rsidRPr="00B04881">
        <w:t xml:space="preserve"> – </w:t>
      </w:r>
      <w:r w:rsidRPr="009F4DBE">
        <w:t>2002</w:t>
      </w:r>
    </w:p>
  </w:footnote>
  <w:footnote w:id="4">
    <w:p w:rsidR="00E32541" w:rsidRPr="009E2353" w:rsidRDefault="00E32541">
      <w:pPr>
        <w:pStyle w:val="FootnoteText"/>
        <w:rPr>
          <w:i/>
        </w:rPr>
      </w:pPr>
      <w:r>
        <w:rPr>
          <w:rStyle w:val="FootnoteReference"/>
        </w:rPr>
        <w:footnoteRef/>
      </w:r>
      <w:r>
        <w:t xml:space="preserve"> Chan, Jam C., William Hardin, Kartono Liano, Zheng Yu, “</w:t>
      </w:r>
      <w:r w:rsidRPr="009E2353">
        <w:t>The Internationalization of Real Estate Research,”</w:t>
      </w:r>
      <w:r>
        <w:t xml:space="preserve"> </w:t>
      </w:r>
      <w:r>
        <w:rPr>
          <w:i/>
        </w:rPr>
        <w:t xml:space="preserve">Journal of Real Estate Research, </w:t>
      </w:r>
      <w:r w:rsidRPr="009E2353">
        <w:t>Vol. 30, No. 1 – 2008.</w:t>
      </w: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41" w:rsidRDefault="00E32541">
    <w:pPr>
      <w:pStyle w:val="Header"/>
      <w:ind w:left="360"/>
      <w:rPr>
        <w:rFonts w:ascii="Times New Roman" w:hAnsi="Times New Roman"/>
        <w:sz w:val="20"/>
      </w:rPr>
    </w:pPr>
    <w:r>
      <w:rPr>
        <w:rFonts w:ascii="Times New Roman" w:hAnsi="Times New Roman"/>
        <w:sz w:val="20"/>
      </w:rPr>
      <w:t>Stephen E. Roulac</w:t>
    </w:r>
  </w:p>
  <w:p w:rsidR="00E32541" w:rsidRDefault="00E32541">
    <w:pPr>
      <w:pStyle w:val="Header"/>
      <w:ind w:left="360"/>
      <w:rPr>
        <w:rFonts w:ascii="Times New Roman" w:hAnsi="Times New Roman"/>
        <w:sz w:val="20"/>
      </w:rPr>
    </w:pPr>
  </w:p>
  <w:p w:rsidR="00E32541" w:rsidRDefault="00E32541">
    <w:pPr>
      <w:pStyle w:val="Header"/>
      <w:ind w:left="360"/>
      <w:rPr>
        <w:rFonts w:ascii="Times New Roman" w:hAnsi="Times New Roman"/>
        <w:sz w:val="20"/>
      </w:rPr>
    </w:pPr>
  </w:p>
  <w:p w:rsidR="00E32541" w:rsidRDefault="00E32541">
    <w:pPr>
      <w:pStyle w:val="Header"/>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B50D54"/>
    <w:multiLevelType w:val="hybridMultilevel"/>
    <w:tmpl w:val="1E9C944A"/>
    <w:lvl w:ilvl="0" w:tplc="CCDED43C">
      <w:start w:val="1"/>
      <w:numFmt w:val="bullet"/>
      <w:lvlText w:val=""/>
      <w:lvlJc w:val="left"/>
      <w:pPr>
        <w:tabs>
          <w:tab w:val="num" w:pos="780"/>
        </w:tabs>
        <w:ind w:left="780" w:hanging="360"/>
      </w:pPr>
      <w:rPr>
        <w:rFonts w:ascii="Wingdings 2" w:hAnsi="Wingdings 2" w:hint="default"/>
        <w:b w:val="0"/>
        <w:i w:val="0"/>
        <w:color w:val="auto"/>
        <w:sz w:val="24"/>
        <w:szCs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42E58F5"/>
    <w:multiLevelType w:val="hybridMultilevel"/>
    <w:tmpl w:val="1D98A4AC"/>
    <w:lvl w:ilvl="0" w:tplc="4D7E411C">
      <w:start w:val="484"/>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EB2D22"/>
    <w:multiLevelType w:val="hybridMultilevel"/>
    <w:tmpl w:val="5B0C457E"/>
    <w:lvl w:ilvl="0" w:tplc="80F0191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587619"/>
    <w:multiLevelType w:val="hybridMultilevel"/>
    <w:tmpl w:val="C6623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F50B79"/>
    <w:multiLevelType w:val="hybridMultilevel"/>
    <w:tmpl w:val="752822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B65D66"/>
    <w:multiLevelType w:val="hybridMultilevel"/>
    <w:tmpl w:val="EA1860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DE1341"/>
    <w:multiLevelType w:val="hybridMultilevel"/>
    <w:tmpl w:val="8C20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84B3A"/>
    <w:multiLevelType w:val="hybridMultilevel"/>
    <w:tmpl w:val="266A3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994DD4"/>
    <w:multiLevelType w:val="hybridMultilevel"/>
    <w:tmpl w:val="16CACA96"/>
    <w:lvl w:ilvl="0" w:tplc="E7960960">
      <w:start w:val="1"/>
      <w:numFmt w:val="bullet"/>
      <w:lvlText w:val="–"/>
      <w:lvlJc w:val="left"/>
      <w:pPr>
        <w:ind w:left="180" w:hanging="180"/>
      </w:pPr>
      <w:rPr>
        <w:rFonts w:ascii="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10" w15:restartNumberingAfterBreak="0">
    <w:nsid w:val="4AAA1ADA"/>
    <w:multiLevelType w:val="hybridMultilevel"/>
    <w:tmpl w:val="0E3C90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5240BD"/>
    <w:multiLevelType w:val="hybridMultilevel"/>
    <w:tmpl w:val="BB1E1A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8E308BC"/>
    <w:multiLevelType w:val="hybridMultilevel"/>
    <w:tmpl w:val="AAEA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85D57"/>
    <w:multiLevelType w:val="hybridMultilevel"/>
    <w:tmpl w:val="3F3AF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D7637"/>
    <w:multiLevelType w:val="hybridMultilevel"/>
    <w:tmpl w:val="E7600FD8"/>
    <w:lvl w:ilvl="0" w:tplc="3E26B246">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C20082"/>
    <w:multiLevelType w:val="hybridMultilevel"/>
    <w:tmpl w:val="6150AABC"/>
    <w:lvl w:ilvl="0" w:tplc="80F0191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A66E1D"/>
    <w:multiLevelType w:val="hybridMultilevel"/>
    <w:tmpl w:val="54A46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Monotype Sorts" w:hAnsi="Monotype Sorts" w:hint="default"/>
          <w:sz w:val="30"/>
        </w:rPr>
      </w:lvl>
    </w:lvlOverride>
  </w:num>
  <w:num w:numId="2">
    <w:abstractNumId w:val="1"/>
  </w:num>
  <w:num w:numId="3">
    <w:abstractNumId w:val="0"/>
    <w:lvlOverride w:ilvl="0">
      <w:lvl w:ilvl="0">
        <w:start w:val="1"/>
        <w:numFmt w:val="bullet"/>
        <w:lvlText w:val=""/>
        <w:legacy w:legacy="1" w:legacySpace="0" w:legacyIndent="360"/>
        <w:lvlJc w:val="left"/>
        <w:pPr>
          <w:ind w:left="360" w:hanging="360"/>
        </w:pPr>
        <w:rPr>
          <w:rFonts w:ascii="Helv" w:hAnsi="Helv" w:hint="default"/>
        </w:rPr>
      </w:lvl>
    </w:lvlOverride>
  </w:num>
  <w:num w:numId="4">
    <w:abstractNumId w:val="10"/>
  </w:num>
  <w:num w:numId="5">
    <w:abstractNumId w:val="8"/>
  </w:num>
  <w:num w:numId="6">
    <w:abstractNumId w:val="12"/>
  </w:num>
  <w:num w:numId="7">
    <w:abstractNumId w:val="7"/>
  </w:num>
  <w:num w:numId="8">
    <w:abstractNumId w:val="14"/>
  </w:num>
  <w:num w:numId="9">
    <w:abstractNumId w:val="13"/>
  </w:num>
  <w:num w:numId="10">
    <w:abstractNumId w:val="6"/>
  </w:num>
  <w:num w:numId="11">
    <w:abstractNumId w:val="9"/>
  </w:num>
  <w:num w:numId="12">
    <w:abstractNumId w:val="3"/>
  </w:num>
  <w:num w:numId="13">
    <w:abstractNumId w:val="4"/>
  </w:num>
  <w:num w:numId="14">
    <w:abstractNumId w:val="5"/>
  </w:num>
  <w:num w:numId="15">
    <w:abstractNumId w:val="2"/>
  </w:num>
  <w:num w:numId="16">
    <w:abstractNumId w:val="15"/>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intPostScriptOverText/>
  <w:printFractionalCharacterWidth/>
  <w:embedSystemFonts/>
  <w:hideSpellingErrors/>
  <w:hideGrammaticalErrors/>
  <w:activeWritingStyle w:appName="MSWord" w:lang="en-US" w:vendorID="64" w:dllVersion="131078" w:nlCheck="1"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92"/>
    <w:rsid w:val="00001BFB"/>
    <w:rsid w:val="0001018B"/>
    <w:rsid w:val="000108C1"/>
    <w:rsid w:val="000139C4"/>
    <w:rsid w:val="00027A47"/>
    <w:rsid w:val="0003289D"/>
    <w:rsid w:val="000335F7"/>
    <w:rsid w:val="000337D6"/>
    <w:rsid w:val="000439A9"/>
    <w:rsid w:val="000509E3"/>
    <w:rsid w:val="00053EAF"/>
    <w:rsid w:val="00055991"/>
    <w:rsid w:val="00062FB3"/>
    <w:rsid w:val="000733E4"/>
    <w:rsid w:val="00076F72"/>
    <w:rsid w:val="00077C00"/>
    <w:rsid w:val="000803F4"/>
    <w:rsid w:val="00087414"/>
    <w:rsid w:val="00094453"/>
    <w:rsid w:val="00094CB3"/>
    <w:rsid w:val="00095617"/>
    <w:rsid w:val="000A0724"/>
    <w:rsid w:val="000A0FD3"/>
    <w:rsid w:val="000A5C30"/>
    <w:rsid w:val="000A6076"/>
    <w:rsid w:val="000B04D4"/>
    <w:rsid w:val="000B1292"/>
    <w:rsid w:val="000B20DB"/>
    <w:rsid w:val="000B3865"/>
    <w:rsid w:val="000C1672"/>
    <w:rsid w:val="000C35D7"/>
    <w:rsid w:val="000C7C7C"/>
    <w:rsid w:val="000E0A1A"/>
    <w:rsid w:val="000E17C6"/>
    <w:rsid w:val="000F349C"/>
    <w:rsid w:val="000F5E04"/>
    <w:rsid w:val="000F7B79"/>
    <w:rsid w:val="000F7F6E"/>
    <w:rsid w:val="0010722C"/>
    <w:rsid w:val="00111B25"/>
    <w:rsid w:val="00112BF9"/>
    <w:rsid w:val="0011425E"/>
    <w:rsid w:val="00120D4B"/>
    <w:rsid w:val="00122B19"/>
    <w:rsid w:val="00126B3D"/>
    <w:rsid w:val="00130324"/>
    <w:rsid w:val="0013046D"/>
    <w:rsid w:val="00131473"/>
    <w:rsid w:val="00134676"/>
    <w:rsid w:val="00136B56"/>
    <w:rsid w:val="00137211"/>
    <w:rsid w:val="001447DB"/>
    <w:rsid w:val="00145718"/>
    <w:rsid w:val="00146711"/>
    <w:rsid w:val="00151CB9"/>
    <w:rsid w:val="00165EA8"/>
    <w:rsid w:val="00167645"/>
    <w:rsid w:val="00167FF4"/>
    <w:rsid w:val="00176212"/>
    <w:rsid w:val="0018230E"/>
    <w:rsid w:val="00185612"/>
    <w:rsid w:val="00191686"/>
    <w:rsid w:val="00191E10"/>
    <w:rsid w:val="001939B3"/>
    <w:rsid w:val="001A40E1"/>
    <w:rsid w:val="001A45B4"/>
    <w:rsid w:val="001A712A"/>
    <w:rsid w:val="001A7C08"/>
    <w:rsid w:val="001B009C"/>
    <w:rsid w:val="001B2ACA"/>
    <w:rsid w:val="001B415B"/>
    <w:rsid w:val="001B451C"/>
    <w:rsid w:val="001C09BA"/>
    <w:rsid w:val="001C1E90"/>
    <w:rsid w:val="001C30C7"/>
    <w:rsid w:val="001C3351"/>
    <w:rsid w:val="001C4F06"/>
    <w:rsid w:val="001C7B49"/>
    <w:rsid w:val="001C7E2F"/>
    <w:rsid w:val="001D209B"/>
    <w:rsid w:val="001D52FC"/>
    <w:rsid w:val="001E031D"/>
    <w:rsid w:val="001E4AED"/>
    <w:rsid w:val="001E6D36"/>
    <w:rsid w:val="001F6DAB"/>
    <w:rsid w:val="001F7E92"/>
    <w:rsid w:val="002009CB"/>
    <w:rsid w:val="0020330F"/>
    <w:rsid w:val="00207655"/>
    <w:rsid w:val="0022370C"/>
    <w:rsid w:val="00225DA7"/>
    <w:rsid w:val="002325D6"/>
    <w:rsid w:val="002423AC"/>
    <w:rsid w:val="002457D2"/>
    <w:rsid w:val="00251C2C"/>
    <w:rsid w:val="00252D6B"/>
    <w:rsid w:val="00254DC7"/>
    <w:rsid w:val="00260B3A"/>
    <w:rsid w:val="00261D8B"/>
    <w:rsid w:val="00264232"/>
    <w:rsid w:val="00267018"/>
    <w:rsid w:val="00272BBA"/>
    <w:rsid w:val="0028041B"/>
    <w:rsid w:val="00283F12"/>
    <w:rsid w:val="00287DA8"/>
    <w:rsid w:val="0029715A"/>
    <w:rsid w:val="002A46AD"/>
    <w:rsid w:val="002B122D"/>
    <w:rsid w:val="002B3113"/>
    <w:rsid w:val="002B4F00"/>
    <w:rsid w:val="002C2867"/>
    <w:rsid w:val="002C6E12"/>
    <w:rsid w:val="002D0579"/>
    <w:rsid w:val="002D3226"/>
    <w:rsid w:val="002D4F40"/>
    <w:rsid w:val="002D5A7B"/>
    <w:rsid w:val="002E0429"/>
    <w:rsid w:val="002E149D"/>
    <w:rsid w:val="002E27F9"/>
    <w:rsid w:val="002E3BA9"/>
    <w:rsid w:val="002F3AAB"/>
    <w:rsid w:val="003050A9"/>
    <w:rsid w:val="0031051D"/>
    <w:rsid w:val="003120A8"/>
    <w:rsid w:val="00321139"/>
    <w:rsid w:val="00326548"/>
    <w:rsid w:val="00326D71"/>
    <w:rsid w:val="00327114"/>
    <w:rsid w:val="00330297"/>
    <w:rsid w:val="003336FC"/>
    <w:rsid w:val="00335569"/>
    <w:rsid w:val="003417F1"/>
    <w:rsid w:val="00346733"/>
    <w:rsid w:val="00350EE5"/>
    <w:rsid w:val="003629B6"/>
    <w:rsid w:val="00363934"/>
    <w:rsid w:val="00372A64"/>
    <w:rsid w:val="003775EA"/>
    <w:rsid w:val="00377FF4"/>
    <w:rsid w:val="003867CA"/>
    <w:rsid w:val="00392DA5"/>
    <w:rsid w:val="00394B68"/>
    <w:rsid w:val="00395EB7"/>
    <w:rsid w:val="0039766B"/>
    <w:rsid w:val="003976EF"/>
    <w:rsid w:val="00397EA0"/>
    <w:rsid w:val="003A2DA2"/>
    <w:rsid w:val="003A3298"/>
    <w:rsid w:val="003A35CF"/>
    <w:rsid w:val="003A578B"/>
    <w:rsid w:val="003A67D6"/>
    <w:rsid w:val="003A783B"/>
    <w:rsid w:val="003B3EE3"/>
    <w:rsid w:val="003C3DF9"/>
    <w:rsid w:val="003C49DC"/>
    <w:rsid w:val="003C55E2"/>
    <w:rsid w:val="003D3A88"/>
    <w:rsid w:val="003E59BA"/>
    <w:rsid w:val="003F7C15"/>
    <w:rsid w:val="0040093E"/>
    <w:rsid w:val="00410236"/>
    <w:rsid w:val="0041111B"/>
    <w:rsid w:val="0041524D"/>
    <w:rsid w:val="004228F3"/>
    <w:rsid w:val="0044359F"/>
    <w:rsid w:val="00446912"/>
    <w:rsid w:val="00454A44"/>
    <w:rsid w:val="00456395"/>
    <w:rsid w:val="00466ADA"/>
    <w:rsid w:val="00470FFE"/>
    <w:rsid w:val="00472A9E"/>
    <w:rsid w:val="00472B4B"/>
    <w:rsid w:val="004732CC"/>
    <w:rsid w:val="00477125"/>
    <w:rsid w:val="00477AEB"/>
    <w:rsid w:val="00485AC1"/>
    <w:rsid w:val="00494033"/>
    <w:rsid w:val="00494CA6"/>
    <w:rsid w:val="004B62F0"/>
    <w:rsid w:val="004B6A48"/>
    <w:rsid w:val="004C2C52"/>
    <w:rsid w:val="004C5F05"/>
    <w:rsid w:val="004C6F63"/>
    <w:rsid w:val="004C74CF"/>
    <w:rsid w:val="004D1230"/>
    <w:rsid w:val="004D6106"/>
    <w:rsid w:val="004D623A"/>
    <w:rsid w:val="004F0B46"/>
    <w:rsid w:val="004F417C"/>
    <w:rsid w:val="004F4D9A"/>
    <w:rsid w:val="00503CD3"/>
    <w:rsid w:val="0051264D"/>
    <w:rsid w:val="0051484B"/>
    <w:rsid w:val="00516F5F"/>
    <w:rsid w:val="00517FFA"/>
    <w:rsid w:val="00522C1E"/>
    <w:rsid w:val="0052529D"/>
    <w:rsid w:val="00530D42"/>
    <w:rsid w:val="005377AA"/>
    <w:rsid w:val="00540CA0"/>
    <w:rsid w:val="00541E91"/>
    <w:rsid w:val="00545D2A"/>
    <w:rsid w:val="005504E6"/>
    <w:rsid w:val="005506EE"/>
    <w:rsid w:val="005611F5"/>
    <w:rsid w:val="00563F41"/>
    <w:rsid w:val="005660D4"/>
    <w:rsid w:val="00566677"/>
    <w:rsid w:val="00570EF7"/>
    <w:rsid w:val="005737BD"/>
    <w:rsid w:val="0057761B"/>
    <w:rsid w:val="00581384"/>
    <w:rsid w:val="00582C96"/>
    <w:rsid w:val="00585AAB"/>
    <w:rsid w:val="00587D06"/>
    <w:rsid w:val="00592143"/>
    <w:rsid w:val="005C5549"/>
    <w:rsid w:val="005C5DCF"/>
    <w:rsid w:val="005C6554"/>
    <w:rsid w:val="005C657C"/>
    <w:rsid w:val="005C7E59"/>
    <w:rsid w:val="005D1977"/>
    <w:rsid w:val="005E4BF8"/>
    <w:rsid w:val="006030B5"/>
    <w:rsid w:val="00610623"/>
    <w:rsid w:val="006108B5"/>
    <w:rsid w:val="00613F19"/>
    <w:rsid w:val="00632AAA"/>
    <w:rsid w:val="006404E5"/>
    <w:rsid w:val="00642AB5"/>
    <w:rsid w:val="00642FB3"/>
    <w:rsid w:val="00646697"/>
    <w:rsid w:val="0066715F"/>
    <w:rsid w:val="0066774C"/>
    <w:rsid w:val="0067063C"/>
    <w:rsid w:val="00684E7C"/>
    <w:rsid w:val="00687425"/>
    <w:rsid w:val="00694C21"/>
    <w:rsid w:val="006B101E"/>
    <w:rsid w:val="006B1EA0"/>
    <w:rsid w:val="006B30B0"/>
    <w:rsid w:val="006B50F7"/>
    <w:rsid w:val="006B711D"/>
    <w:rsid w:val="006C06E1"/>
    <w:rsid w:val="006C14A3"/>
    <w:rsid w:val="006C1E57"/>
    <w:rsid w:val="006C2681"/>
    <w:rsid w:val="006E126A"/>
    <w:rsid w:val="006E3760"/>
    <w:rsid w:val="006E56B5"/>
    <w:rsid w:val="006E685F"/>
    <w:rsid w:val="006F3A5E"/>
    <w:rsid w:val="006F3DD1"/>
    <w:rsid w:val="006F7514"/>
    <w:rsid w:val="007030B0"/>
    <w:rsid w:val="00707644"/>
    <w:rsid w:val="00712E34"/>
    <w:rsid w:val="00713FA7"/>
    <w:rsid w:val="007144A7"/>
    <w:rsid w:val="0071632D"/>
    <w:rsid w:val="00716A42"/>
    <w:rsid w:val="0071718C"/>
    <w:rsid w:val="00723366"/>
    <w:rsid w:val="0072449B"/>
    <w:rsid w:val="00737151"/>
    <w:rsid w:val="00753536"/>
    <w:rsid w:val="00755A29"/>
    <w:rsid w:val="007568BB"/>
    <w:rsid w:val="0076499F"/>
    <w:rsid w:val="007751D1"/>
    <w:rsid w:val="00777F6D"/>
    <w:rsid w:val="00782333"/>
    <w:rsid w:val="0079067B"/>
    <w:rsid w:val="0079213A"/>
    <w:rsid w:val="007949FB"/>
    <w:rsid w:val="007A08DA"/>
    <w:rsid w:val="007A17E3"/>
    <w:rsid w:val="007A2483"/>
    <w:rsid w:val="007A3D60"/>
    <w:rsid w:val="007A5642"/>
    <w:rsid w:val="007A5970"/>
    <w:rsid w:val="007B6CC5"/>
    <w:rsid w:val="007B7E1A"/>
    <w:rsid w:val="007C237F"/>
    <w:rsid w:val="007C290D"/>
    <w:rsid w:val="007E20BF"/>
    <w:rsid w:val="007E3165"/>
    <w:rsid w:val="007E622D"/>
    <w:rsid w:val="007F23FA"/>
    <w:rsid w:val="007F258A"/>
    <w:rsid w:val="007F37C5"/>
    <w:rsid w:val="007F7F9F"/>
    <w:rsid w:val="00804CAD"/>
    <w:rsid w:val="00807897"/>
    <w:rsid w:val="008108FB"/>
    <w:rsid w:val="00810DBB"/>
    <w:rsid w:val="00810DD4"/>
    <w:rsid w:val="0082295D"/>
    <w:rsid w:val="00823000"/>
    <w:rsid w:val="0083054B"/>
    <w:rsid w:val="00835C4C"/>
    <w:rsid w:val="00837212"/>
    <w:rsid w:val="00841839"/>
    <w:rsid w:val="0084565C"/>
    <w:rsid w:val="008547D7"/>
    <w:rsid w:val="00862CB1"/>
    <w:rsid w:val="0086324B"/>
    <w:rsid w:val="008644E0"/>
    <w:rsid w:val="00867053"/>
    <w:rsid w:val="0087479C"/>
    <w:rsid w:val="00874E7A"/>
    <w:rsid w:val="008761DF"/>
    <w:rsid w:val="00883CAB"/>
    <w:rsid w:val="008947AA"/>
    <w:rsid w:val="00895E57"/>
    <w:rsid w:val="00896853"/>
    <w:rsid w:val="008975A3"/>
    <w:rsid w:val="008B3FBA"/>
    <w:rsid w:val="008B4309"/>
    <w:rsid w:val="008B530F"/>
    <w:rsid w:val="008B6869"/>
    <w:rsid w:val="008B7B23"/>
    <w:rsid w:val="008C233B"/>
    <w:rsid w:val="008C2609"/>
    <w:rsid w:val="008C5EC5"/>
    <w:rsid w:val="008D4BFD"/>
    <w:rsid w:val="008E0475"/>
    <w:rsid w:val="008E29A6"/>
    <w:rsid w:val="008E3FE8"/>
    <w:rsid w:val="008E4CEA"/>
    <w:rsid w:val="008F5626"/>
    <w:rsid w:val="00905E35"/>
    <w:rsid w:val="0090604A"/>
    <w:rsid w:val="00907CC1"/>
    <w:rsid w:val="00912F1F"/>
    <w:rsid w:val="00914E45"/>
    <w:rsid w:val="00915AD7"/>
    <w:rsid w:val="0091619C"/>
    <w:rsid w:val="00930814"/>
    <w:rsid w:val="00936102"/>
    <w:rsid w:val="00944DA9"/>
    <w:rsid w:val="0094561A"/>
    <w:rsid w:val="00950473"/>
    <w:rsid w:val="00950D90"/>
    <w:rsid w:val="0095367E"/>
    <w:rsid w:val="00955F76"/>
    <w:rsid w:val="00961E0F"/>
    <w:rsid w:val="00962E56"/>
    <w:rsid w:val="00970393"/>
    <w:rsid w:val="009713E2"/>
    <w:rsid w:val="00973C5C"/>
    <w:rsid w:val="00985012"/>
    <w:rsid w:val="00986EC9"/>
    <w:rsid w:val="00992A7B"/>
    <w:rsid w:val="009950D5"/>
    <w:rsid w:val="00996351"/>
    <w:rsid w:val="0099687D"/>
    <w:rsid w:val="00996B9E"/>
    <w:rsid w:val="009A1C29"/>
    <w:rsid w:val="009B0681"/>
    <w:rsid w:val="009B1F32"/>
    <w:rsid w:val="009B5C17"/>
    <w:rsid w:val="009B7803"/>
    <w:rsid w:val="009B7B9A"/>
    <w:rsid w:val="009C2D40"/>
    <w:rsid w:val="009C6310"/>
    <w:rsid w:val="009E2353"/>
    <w:rsid w:val="009E6E2E"/>
    <w:rsid w:val="009F0C3F"/>
    <w:rsid w:val="009F1F72"/>
    <w:rsid w:val="009F56B7"/>
    <w:rsid w:val="009F5F0B"/>
    <w:rsid w:val="00A01D30"/>
    <w:rsid w:val="00A03808"/>
    <w:rsid w:val="00A137A1"/>
    <w:rsid w:val="00A14514"/>
    <w:rsid w:val="00A166D4"/>
    <w:rsid w:val="00A20725"/>
    <w:rsid w:val="00A225C1"/>
    <w:rsid w:val="00A30664"/>
    <w:rsid w:val="00A34152"/>
    <w:rsid w:val="00A36975"/>
    <w:rsid w:val="00A4052F"/>
    <w:rsid w:val="00A45B4C"/>
    <w:rsid w:val="00A51BD6"/>
    <w:rsid w:val="00A53572"/>
    <w:rsid w:val="00A63D45"/>
    <w:rsid w:val="00A7055C"/>
    <w:rsid w:val="00A80366"/>
    <w:rsid w:val="00A86429"/>
    <w:rsid w:val="00A9022E"/>
    <w:rsid w:val="00AA2B59"/>
    <w:rsid w:val="00AB32C8"/>
    <w:rsid w:val="00AB539D"/>
    <w:rsid w:val="00AB5874"/>
    <w:rsid w:val="00AC0A02"/>
    <w:rsid w:val="00AC5CFB"/>
    <w:rsid w:val="00AD2192"/>
    <w:rsid w:val="00AD54BE"/>
    <w:rsid w:val="00AD55A9"/>
    <w:rsid w:val="00AD7697"/>
    <w:rsid w:val="00AE694C"/>
    <w:rsid w:val="00AF3B5F"/>
    <w:rsid w:val="00AF41A8"/>
    <w:rsid w:val="00AF50CD"/>
    <w:rsid w:val="00AF54D0"/>
    <w:rsid w:val="00AF63A9"/>
    <w:rsid w:val="00B0146F"/>
    <w:rsid w:val="00B01DB5"/>
    <w:rsid w:val="00B03F61"/>
    <w:rsid w:val="00B055BC"/>
    <w:rsid w:val="00B117BC"/>
    <w:rsid w:val="00B16C8E"/>
    <w:rsid w:val="00B201E2"/>
    <w:rsid w:val="00B20E03"/>
    <w:rsid w:val="00B23488"/>
    <w:rsid w:val="00B31B8D"/>
    <w:rsid w:val="00B35932"/>
    <w:rsid w:val="00B41A64"/>
    <w:rsid w:val="00B6111C"/>
    <w:rsid w:val="00B72742"/>
    <w:rsid w:val="00B7411D"/>
    <w:rsid w:val="00B77B04"/>
    <w:rsid w:val="00B9006B"/>
    <w:rsid w:val="00B910A9"/>
    <w:rsid w:val="00BA0C11"/>
    <w:rsid w:val="00BB3F38"/>
    <w:rsid w:val="00BB45A3"/>
    <w:rsid w:val="00BB785F"/>
    <w:rsid w:val="00BC0038"/>
    <w:rsid w:val="00BC267D"/>
    <w:rsid w:val="00BD4DCA"/>
    <w:rsid w:val="00BE2CC0"/>
    <w:rsid w:val="00BE7C8B"/>
    <w:rsid w:val="00BF1001"/>
    <w:rsid w:val="00BF2DFA"/>
    <w:rsid w:val="00BF2F75"/>
    <w:rsid w:val="00BF437E"/>
    <w:rsid w:val="00C028F4"/>
    <w:rsid w:val="00C11162"/>
    <w:rsid w:val="00C13E7A"/>
    <w:rsid w:val="00C17D02"/>
    <w:rsid w:val="00C17D4E"/>
    <w:rsid w:val="00C2015C"/>
    <w:rsid w:val="00C22672"/>
    <w:rsid w:val="00C25AEE"/>
    <w:rsid w:val="00C26A5D"/>
    <w:rsid w:val="00C32288"/>
    <w:rsid w:val="00C34071"/>
    <w:rsid w:val="00C4000D"/>
    <w:rsid w:val="00C4372B"/>
    <w:rsid w:val="00C4725D"/>
    <w:rsid w:val="00C62AF1"/>
    <w:rsid w:val="00C7114F"/>
    <w:rsid w:val="00C76212"/>
    <w:rsid w:val="00C86FFE"/>
    <w:rsid w:val="00C87030"/>
    <w:rsid w:val="00C8705F"/>
    <w:rsid w:val="00CA6CC5"/>
    <w:rsid w:val="00CA7D1D"/>
    <w:rsid w:val="00CB18B6"/>
    <w:rsid w:val="00CB2717"/>
    <w:rsid w:val="00CB2A83"/>
    <w:rsid w:val="00CB3AA2"/>
    <w:rsid w:val="00CB4A18"/>
    <w:rsid w:val="00CB5E38"/>
    <w:rsid w:val="00CC01CA"/>
    <w:rsid w:val="00CC1321"/>
    <w:rsid w:val="00CC46D2"/>
    <w:rsid w:val="00CC5902"/>
    <w:rsid w:val="00CD1D03"/>
    <w:rsid w:val="00CE0215"/>
    <w:rsid w:val="00CE0BDC"/>
    <w:rsid w:val="00CE2614"/>
    <w:rsid w:val="00CE3FFD"/>
    <w:rsid w:val="00CE58BB"/>
    <w:rsid w:val="00CE5E43"/>
    <w:rsid w:val="00CF00EF"/>
    <w:rsid w:val="00CF036B"/>
    <w:rsid w:val="00D045A8"/>
    <w:rsid w:val="00D05DDC"/>
    <w:rsid w:val="00D072F0"/>
    <w:rsid w:val="00D14FBB"/>
    <w:rsid w:val="00D16BEC"/>
    <w:rsid w:val="00D17128"/>
    <w:rsid w:val="00D23DDD"/>
    <w:rsid w:val="00D25EB8"/>
    <w:rsid w:val="00D44C63"/>
    <w:rsid w:val="00D53743"/>
    <w:rsid w:val="00D61980"/>
    <w:rsid w:val="00D635C2"/>
    <w:rsid w:val="00D6730A"/>
    <w:rsid w:val="00D676DE"/>
    <w:rsid w:val="00D72051"/>
    <w:rsid w:val="00D721D9"/>
    <w:rsid w:val="00D72411"/>
    <w:rsid w:val="00D757C2"/>
    <w:rsid w:val="00D75E07"/>
    <w:rsid w:val="00D81291"/>
    <w:rsid w:val="00D83E4B"/>
    <w:rsid w:val="00D85052"/>
    <w:rsid w:val="00D87059"/>
    <w:rsid w:val="00D87065"/>
    <w:rsid w:val="00D87911"/>
    <w:rsid w:val="00DA16FC"/>
    <w:rsid w:val="00DA5F70"/>
    <w:rsid w:val="00DA78B7"/>
    <w:rsid w:val="00DB2087"/>
    <w:rsid w:val="00DB4CF1"/>
    <w:rsid w:val="00DB5A32"/>
    <w:rsid w:val="00DC25BF"/>
    <w:rsid w:val="00DC626A"/>
    <w:rsid w:val="00DD6B90"/>
    <w:rsid w:val="00DD7330"/>
    <w:rsid w:val="00DE21BD"/>
    <w:rsid w:val="00DE6A09"/>
    <w:rsid w:val="00DE7A16"/>
    <w:rsid w:val="00DF19B9"/>
    <w:rsid w:val="00DF218E"/>
    <w:rsid w:val="00DF268D"/>
    <w:rsid w:val="00E00671"/>
    <w:rsid w:val="00E12483"/>
    <w:rsid w:val="00E127B9"/>
    <w:rsid w:val="00E21E54"/>
    <w:rsid w:val="00E25844"/>
    <w:rsid w:val="00E264C4"/>
    <w:rsid w:val="00E27CDA"/>
    <w:rsid w:val="00E3203D"/>
    <w:rsid w:val="00E32541"/>
    <w:rsid w:val="00E37E32"/>
    <w:rsid w:val="00E40C50"/>
    <w:rsid w:val="00E41F7F"/>
    <w:rsid w:val="00E42DB2"/>
    <w:rsid w:val="00E44D8F"/>
    <w:rsid w:val="00E470D3"/>
    <w:rsid w:val="00E47A7C"/>
    <w:rsid w:val="00E47C5D"/>
    <w:rsid w:val="00E661CB"/>
    <w:rsid w:val="00E7061B"/>
    <w:rsid w:val="00E71E0B"/>
    <w:rsid w:val="00E769FF"/>
    <w:rsid w:val="00E90196"/>
    <w:rsid w:val="00E95BF2"/>
    <w:rsid w:val="00E96FE1"/>
    <w:rsid w:val="00E9741D"/>
    <w:rsid w:val="00E97D21"/>
    <w:rsid w:val="00EA1643"/>
    <w:rsid w:val="00EA17A9"/>
    <w:rsid w:val="00EA2EFE"/>
    <w:rsid w:val="00EA3E5B"/>
    <w:rsid w:val="00EA700E"/>
    <w:rsid w:val="00EA71A5"/>
    <w:rsid w:val="00EB0A55"/>
    <w:rsid w:val="00EB3B73"/>
    <w:rsid w:val="00EC0348"/>
    <w:rsid w:val="00EC38C3"/>
    <w:rsid w:val="00EC7833"/>
    <w:rsid w:val="00ED79D1"/>
    <w:rsid w:val="00EE3360"/>
    <w:rsid w:val="00EE4FE3"/>
    <w:rsid w:val="00EE6595"/>
    <w:rsid w:val="00EE74A5"/>
    <w:rsid w:val="00EE7E03"/>
    <w:rsid w:val="00EF07EA"/>
    <w:rsid w:val="00EF12C0"/>
    <w:rsid w:val="00EF7588"/>
    <w:rsid w:val="00F17B9B"/>
    <w:rsid w:val="00F23216"/>
    <w:rsid w:val="00F30736"/>
    <w:rsid w:val="00F3600B"/>
    <w:rsid w:val="00F41233"/>
    <w:rsid w:val="00F47664"/>
    <w:rsid w:val="00F5473F"/>
    <w:rsid w:val="00F556A6"/>
    <w:rsid w:val="00F65C43"/>
    <w:rsid w:val="00F67434"/>
    <w:rsid w:val="00F70A43"/>
    <w:rsid w:val="00F74269"/>
    <w:rsid w:val="00F74518"/>
    <w:rsid w:val="00F80BD7"/>
    <w:rsid w:val="00F91B30"/>
    <w:rsid w:val="00F9232E"/>
    <w:rsid w:val="00F97F58"/>
    <w:rsid w:val="00FA2815"/>
    <w:rsid w:val="00FA4696"/>
    <w:rsid w:val="00FA68A5"/>
    <w:rsid w:val="00FA71EA"/>
    <w:rsid w:val="00FB04C4"/>
    <w:rsid w:val="00FB0EC0"/>
    <w:rsid w:val="00FB2352"/>
    <w:rsid w:val="00FB4874"/>
    <w:rsid w:val="00FD0AA5"/>
    <w:rsid w:val="00FD249B"/>
    <w:rsid w:val="00FD3406"/>
    <w:rsid w:val="00FD42A9"/>
    <w:rsid w:val="00FD4853"/>
    <w:rsid w:val="00FE0142"/>
    <w:rsid w:val="00FE1526"/>
    <w:rsid w:val="00FE2CC8"/>
    <w:rsid w:val="00FF0206"/>
    <w:rsid w:val="00FF02F7"/>
    <w:rsid w:val="00FF176E"/>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41985"/>
    <o:shapelayout v:ext="edit">
      <o:idmap v:ext="edit" data="1"/>
    </o:shapelayout>
  </w:shapeDefaults>
  <w:decimalSymbol w:val="."/>
  <w:listSeparator w:val=","/>
  <w15:chartTrackingRefBased/>
  <w15:docId w15:val="{5AE317DF-4E7B-4C61-B61B-DFE34D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caphead"/>
    <w:next w:val="Normal"/>
    <w:qFormat/>
    <w:rsid w:val="00A34152"/>
    <w:pPr>
      <w:keepNext/>
      <w:outlineLvl w:val="0"/>
    </w:pPr>
    <w:rPr>
      <w:rFonts w:ascii="Times New Roman" w:hAnsi="Times New Roman"/>
      <w:caps/>
      <w:sz w:val="24"/>
      <w:szCs w:val="24"/>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rPr>
      <w:sz w:val="20"/>
    </w:rPr>
  </w:style>
  <w:style w:type="character" w:styleId="PageNumber">
    <w:name w:val="page number"/>
    <w:basedOn w:val="DefaultParagraphFont"/>
  </w:style>
  <w:style w:type="paragraph" w:customStyle="1" w:styleId="1indent">
    <w:name w:val="1 indent"/>
    <w:basedOn w:val="Normal"/>
    <w:qFormat/>
    <w:pPr>
      <w:ind w:left="540" w:hanging="540"/>
    </w:pPr>
    <w:rPr>
      <w:rFonts w:ascii="Times" w:hAnsi="Times"/>
    </w:rPr>
  </w:style>
  <w:style w:type="paragraph" w:customStyle="1" w:styleId="caphead">
    <w:name w:val="cap head"/>
    <w:basedOn w:val="Normal"/>
    <w:pPr>
      <w:tabs>
        <w:tab w:val="left" w:pos="576"/>
        <w:tab w:val="left" w:pos="1008"/>
        <w:tab w:val="left" w:pos="1296"/>
        <w:tab w:val="left" w:pos="2016"/>
        <w:tab w:val="left" w:pos="2736"/>
        <w:tab w:val="left" w:pos="4032"/>
        <w:tab w:val="left" w:pos="7488"/>
        <w:tab w:val="left" w:pos="9792"/>
      </w:tabs>
      <w:spacing w:before="260" w:after="120" w:line="260" w:lineRule="atLeast"/>
      <w:ind w:left="360"/>
    </w:pPr>
    <w:rPr>
      <w:rFonts w:ascii="AGaramond" w:hAnsi="AGaramond"/>
      <w:b/>
      <w:sz w:val="22"/>
    </w:rPr>
  </w:style>
  <w:style w:type="paragraph" w:customStyle="1" w:styleId="biobibtext">
    <w:name w:val="biobib text"/>
    <w:basedOn w:val="Normal"/>
    <w:pPr>
      <w:tabs>
        <w:tab w:val="left" w:pos="9792"/>
      </w:tabs>
      <w:spacing w:line="260" w:lineRule="exact"/>
      <w:ind w:left="907" w:right="360"/>
      <w:jc w:val="both"/>
    </w:pPr>
    <w:rPr>
      <w:rFonts w:ascii="AGaramond" w:hAnsi="AGaramond"/>
      <w:sz w:val="22"/>
    </w:rPr>
  </w:style>
  <w:style w:type="paragraph" w:customStyle="1" w:styleId="biotextindent">
    <w:name w:val="biotext indent"/>
    <w:basedOn w:val="biobibtext"/>
    <w:pPr>
      <w:ind w:left="1800"/>
    </w:pPr>
  </w:style>
  <w:style w:type="paragraph" w:customStyle="1" w:styleId="bulletedtext">
    <w:name w:val="bulleted text"/>
    <w:basedOn w:val="biotextindent"/>
    <w:pPr>
      <w:spacing w:before="120"/>
      <w:ind w:hanging="360"/>
    </w:pPr>
  </w:style>
  <w:style w:type="paragraph" w:customStyle="1" w:styleId="biosubhead">
    <w:name w:val="bio subhead"/>
    <w:basedOn w:val="Normal"/>
    <w:pPr>
      <w:spacing w:line="260" w:lineRule="atLeast"/>
    </w:pPr>
    <w:rPr>
      <w:b/>
      <w:sz w:val="22"/>
      <w:u w:val="single"/>
    </w:rPr>
  </w:style>
  <w:style w:type="paragraph" w:customStyle="1" w:styleId="caseindent">
    <w:name w:val="case indent"/>
    <w:basedOn w:val="biobibtext"/>
    <w:pPr>
      <w:spacing w:line="220" w:lineRule="atLeast"/>
      <w:ind w:left="1260"/>
    </w:pPr>
    <w:rPr>
      <w:rFonts w:ascii="Palatino" w:hAnsi="Palatino"/>
      <w:sz w:val="20"/>
    </w:rPr>
  </w:style>
  <w:style w:type="paragraph" w:customStyle="1" w:styleId="caseital">
    <w:name w:val="case ital"/>
    <w:basedOn w:val="biobibtext"/>
    <w:pPr>
      <w:keepNext/>
    </w:pPr>
    <w:rPr>
      <w:i/>
    </w:rPr>
  </w:style>
  <w:style w:type="paragraph" w:customStyle="1" w:styleId="caseno">
    <w:name w:val="case no."/>
    <w:basedOn w:val="biobibtext"/>
    <w:pPr>
      <w:keepNext/>
      <w:tabs>
        <w:tab w:val="right" w:pos="9000"/>
      </w:tabs>
      <w:spacing w:after="80"/>
    </w:pPr>
  </w:style>
  <w:style w:type="paragraph" w:customStyle="1" w:styleId="biobibtext1011">
    <w:name w:val="biobib text 10/11"/>
    <w:basedOn w:val="biobibtext"/>
    <w:pPr>
      <w:spacing w:line="220" w:lineRule="atLeast"/>
    </w:pPr>
    <w:rPr>
      <w:sz w:val="20"/>
    </w:rPr>
  </w:style>
  <w:style w:type="paragraph" w:customStyle="1" w:styleId="Text">
    <w:name w:val="Text"/>
    <w:basedOn w:val="Normal"/>
    <w:pPr>
      <w:spacing w:before="240"/>
    </w:pPr>
    <w:rPr>
      <w:rFonts w:ascii="Palatino" w:hAnsi="Palatino"/>
    </w:rPr>
  </w:style>
  <w:style w:type="paragraph" w:styleId="ListBullet">
    <w:name w:val="List Bullet"/>
    <w:basedOn w:val="Normal"/>
    <w:pPr>
      <w:ind w:left="360" w:hanging="360"/>
    </w:pPr>
  </w:style>
  <w:style w:type="paragraph" w:styleId="DocumentMap">
    <w:name w:val="Document Map"/>
    <w:basedOn w:val="Normal"/>
    <w:semiHidden/>
    <w:pPr>
      <w:shd w:val="clear" w:color="auto" w:fill="000080"/>
    </w:pPr>
    <w:rPr>
      <w:rFonts w:ascii="Geneva" w:hAnsi="Geneva"/>
    </w:rPr>
  </w:style>
  <w:style w:type="paragraph" w:customStyle="1" w:styleId="Subhead1">
    <w:name w:val="Subhead 1"/>
    <w:basedOn w:val="biobibtext"/>
    <w:pPr>
      <w:keepNext/>
      <w:tabs>
        <w:tab w:val="left" w:pos="1440"/>
        <w:tab w:val="left" w:pos="1620"/>
      </w:tabs>
    </w:pPr>
    <w:rPr>
      <w:rFonts w:ascii="AGaramond Bold" w:hAnsi="AGaramond Bold"/>
      <w:b/>
      <w:u w:val="single"/>
    </w:rPr>
  </w:style>
  <w:style w:type="paragraph" w:customStyle="1" w:styleId="Articlecites">
    <w:name w:val="Article cites"/>
    <w:basedOn w:val="biobibtext1011"/>
  </w:style>
  <w:style w:type="paragraph" w:customStyle="1" w:styleId="TextGalliard1113">
    <w:name w:val="Text (Galliard 11/13)"/>
    <w:basedOn w:val="Normal"/>
    <w:pPr>
      <w:spacing w:line="260" w:lineRule="exact"/>
    </w:pPr>
    <w:rPr>
      <w:rFonts w:ascii="Galliard" w:hAnsi="Galliard"/>
      <w:sz w:val="22"/>
    </w:rPr>
  </w:style>
  <w:style w:type="paragraph" w:styleId="TOC2">
    <w:name w:val="toc 2"/>
    <w:basedOn w:val="Normal"/>
    <w:next w:val="Normal"/>
    <w:autoRedefine/>
    <w:uiPriority w:val="39"/>
    <w:pPr>
      <w:spacing w:before="120"/>
      <w:ind w:left="240"/>
    </w:pPr>
    <w:rPr>
      <w:rFonts w:ascii="Times" w:hAnsi="Times"/>
      <w:i/>
      <w:sz w:val="20"/>
    </w:rPr>
  </w:style>
  <w:style w:type="paragraph" w:styleId="TOC1">
    <w:name w:val="toc 1"/>
    <w:basedOn w:val="Normal"/>
    <w:next w:val="Normal"/>
    <w:autoRedefine/>
    <w:uiPriority w:val="39"/>
    <w:pPr>
      <w:spacing w:before="240" w:after="120"/>
    </w:pPr>
    <w:rPr>
      <w:rFonts w:ascii="Times" w:hAnsi="Times"/>
      <w:b/>
      <w:sz w:val="20"/>
    </w:rPr>
  </w:style>
  <w:style w:type="paragraph" w:styleId="TOC3">
    <w:name w:val="toc 3"/>
    <w:basedOn w:val="Normal"/>
    <w:next w:val="Normal"/>
    <w:autoRedefine/>
    <w:uiPriority w:val="39"/>
    <w:pPr>
      <w:ind w:left="480"/>
    </w:pPr>
    <w:rPr>
      <w:rFonts w:ascii="Times" w:hAnsi="Times"/>
      <w:sz w:val="20"/>
    </w:rPr>
  </w:style>
  <w:style w:type="paragraph" w:styleId="TOC4">
    <w:name w:val="toc 4"/>
    <w:basedOn w:val="Normal"/>
    <w:next w:val="Normal"/>
    <w:autoRedefine/>
    <w:uiPriority w:val="39"/>
    <w:pPr>
      <w:ind w:left="720"/>
    </w:pPr>
    <w:rPr>
      <w:rFonts w:ascii="Times" w:hAnsi="Times"/>
      <w:sz w:val="20"/>
    </w:rPr>
  </w:style>
  <w:style w:type="paragraph" w:styleId="TOC5">
    <w:name w:val="toc 5"/>
    <w:basedOn w:val="Normal"/>
    <w:next w:val="Normal"/>
    <w:autoRedefine/>
    <w:uiPriority w:val="39"/>
    <w:pPr>
      <w:ind w:left="960"/>
    </w:pPr>
    <w:rPr>
      <w:rFonts w:ascii="Times" w:hAnsi="Times"/>
      <w:sz w:val="20"/>
    </w:rPr>
  </w:style>
  <w:style w:type="paragraph" w:styleId="TOC6">
    <w:name w:val="toc 6"/>
    <w:basedOn w:val="Normal"/>
    <w:next w:val="Normal"/>
    <w:autoRedefine/>
    <w:uiPriority w:val="39"/>
    <w:pPr>
      <w:ind w:left="1200"/>
    </w:pPr>
    <w:rPr>
      <w:rFonts w:ascii="Times" w:hAnsi="Times"/>
      <w:sz w:val="20"/>
    </w:rPr>
  </w:style>
  <w:style w:type="paragraph" w:styleId="TOC7">
    <w:name w:val="toc 7"/>
    <w:basedOn w:val="Normal"/>
    <w:next w:val="Normal"/>
    <w:autoRedefine/>
    <w:uiPriority w:val="39"/>
    <w:pPr>
      <w:ind w:left="1440"/>
    </w:pPr>
    <w:rPr>
      <w:rFonts w:ascii="Times" w:hAnsi="Times"/>
      <w:sz w:val="20"/>
    </w:rPr>
  </w:style>
  <w:style w:type="paragraph" w:styleId="TOC8">
    <w:name w:val="toc 8"/>
    <w:basedOn w:val="Normal"/>
    <w:next w:val="Normal"/>
    <w:autoRedefine/>
    <w:uiPriority w:val="39"/>
    <w:pPr>
      <w:ind w:left="1680"/>
    </w:pPr>
    <w:rPr>
      <w:rFonts w:ascii="Times" w:hAnsi="Times"/>
      <w:sz w:val="20"/>
    </w:rPr>
  </w:style>
  <w:style w:type="paragraph" w:styleId="TOC9">
    <w:name w:val="toc 9"/>
    <w:basedOn w:val="Normal"/>
    <w:next w:val="Normal"/>
    <w:autoRedefine/>
    <w:uiPriority w:val="39"/>
    <w:pPr>
      <w:ind w:left="1920"/>
    </w:pPr>
    <w:rPr>
      <w:rFonts w:ascii="Times" w:hAnsi="Times"/>
      <w:sz w:val="20"/>
    </w:rPr>
  </w:style>
  <w:style w:type="character" w:styleId="Hyperlink">
    <w:name w:val="Hyperlink"/>
    <w:uiPriority w:val="99"/>
    <w:rPr>
      <w:color w:val="0000FF"/>
      <w:u w:val="single"/>
    </w:rPr>
  </w:style>
  <w:style w:type="paragraph" w:customStyle="1" w:styleId="text0">
    <w:name w:val="text"/>
    <w:basedOn w:val="Normal"/>
    <w:rsid w:val="007B6CC5"/>
    <w:pPr>
      <w:spacing w:before="200" w:line="260" w:lineRule="exact"/>
    </w:pPr>
    <w:rPr>
      <w:rFonts w:ascii="AGaramond" w:hAnsi="AGaramond"/>
    </w:rPr>
  </w:style>
  <w:style w:type="paragraph" w:styleId="BalloonText">
    <w:name w:val="Balloon Text"/>
    <w:basedOn w:val="Normal"/>
    <w:link w:val="BalloonTextChar"/>
    <w:rsid w:val="00145718"/>
    <w:rPr>
      <w:rFonts w:ascii="Tahoma" w:hAnsi="Tahoma" w:cs="Tahoma"/>
      <w:sz w:val="16"/>
      <w:szCs w:val="16"/>
    </w:rPr>
  </w:style>
  <w:style w:type="character" w:customStyle="1" w:styleId="BalloonTextChar">
    <w:name w:val="Balloon Text Char"/>
    <w:link w:val="BalloonText"/>
    <w:rsid w:val="00145718"/>
    <w:rPr>
      <w:rFonts w:ascii="Tahoma" w:hAnsi="Tahoma" w:cs="Tahoma"/>
      <w:sz w:val="16"/>
      <w:szCs w:val="16"/>
    </w:rPr>
  </w:style>
  <w:style w:type="character" w:styleId="CommentReference">
    <w:name w:val="annotation reference"/>
    <w:rsid w:val="006B711D"/>
    <w:rPr>
      <w:sz w:val="16"/>
      <w:szCs w:val="16"/>
    </w:rPr>
  </w:style>
  <w:style w:type="paragraph" w:styleId="TOCHeading">
    <w:name w:val="TOC Heading"/>
    <w:basedOn w:val="Heading1"/>
    <w:next w:val="Normal"/>
    <w:uiPriority w:val="39"/>
    <w:unhideWhenUsed/>
    <w:qFormat/>
    <w:rsid w:val="00BF2DFA"/>
    <w:pPr>
      <w:keepLines/>
      <w:spacing w:before="480" w:line="276" w:lineRule="auto"/>
      <w:outlineLvl w:val="9"/>
    </w:pPr>
    <w:rPr>
      <w:rFonts w:ascii="Cambria" w:hAnsi="Cambria"/>
      <w:bCs/>
      <w:color w:val="365F91"/>
      <w:sz w:val="28"/>
      <w:szCs w:val="28"/>
    </w:rPr>
  </w:style>
  <w:style w:type="character" w:customStyle="1" w:styleId="date-display-single">
    <w:name w:val="date-display-single"/>
    <w:basedOn w:val="DefaultParagraphFont"/>
    <w:rsid w:val="004C6F63"/>
  </w:style>
  <w:style w:type="paragraph" w:styleId="NoSpacing">
    <w:name w:val="No Spacing"/>
    <w:uiPriority w:val="1"/>
    <w:qFormat/>
    <w:rsid w:val="00EA700E"/>
    <w:pPr>
      <w:ind w:left="432" w:hanging="360"/>
    </w:pPr>
    <w:rPr>
      <w:rFonts w:ascii="Calibri" w:eastAsia="Calibri" w:hAnsi="Calibri"/>
      <w:sz w:val="22"/>
      <w:szCs w:val="22"/>
    </w:rPr>
  </w:style>
  <w:style w:type="character" w:customStyle="1" w:styleId="default">
    <w:name w:val="default"/>
    <w:basedOn w:val="DefaultParagraphFont"/>
    <w:rsid w:val="00EA700E"/>
  </w:style>
  <w:style w:type="table" w:styleId="TableGrid">
    <w:name w:val="Table Grid"/>
    <w:basedOn w:val="TableNormal"/>
    <w:uiPriority w:val="59"/>
    <w:rsid w:val="00EA700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360"/>
    <w:pPr>
      <w:spacing w:before="40" w:line="276" w:lineRule="auto"/>
      <w:ind w:left="720" w:hanging="360"/>
      <w:contextualSpacing/>
    </w:pPr>
    <w:rPr>
      <w:rFonts w:ascii="Calibri" w:eastAsia="Calibri" w:hAnsi="Calibri"/>
      <w:sz w:val="22"/>
      <w:szCs w:val="22"/>
    </w:rPr>
  </w:style>
  <w:style w:type="paragraph" w:customStyle="1" w:styleId="Tanford">
    <w:name w:val="Tanford)"/>
    <w:aliases w:val="and similar institutions of top qualoity. This book is a real valouable addition to real estate at its professinal best.&quot;"/>
    <w:basedOn w:val="Normal"/>
    <w:qFormat/>
    <w:rsid w:val="00EE3360"/>
    <w:pPr>
      <w:spacing w:before="40" w:line="276" w:lineRule="auto"/>
      <w:ind w:left="432" w:hanging="360"/>
    </w:pPr>
    <w:rPr>
      <w:rFonts w:ascii="Calibri" w:eastAsia="Calibri" w:hAnsi="Calibri"/>
      <w:sz w:val="22"/>
      <w:szCs w:val="22"/>
    </w:rPr>
  </w:style>
  <w:style w:type="character" w:customStyle="1" w:styleId="FootnoteTextChar">
    <w:name w:val="Footnote Text Char"/>
    <w:basedOn w:val="DefaultParagraphFont"/>
    <w:link w:val="FootnoteText"/>
    <w:rsid w:val="000E0A1A"/>
  </w:style>
  <w:style w:type="character" w:customStyle="1" w:styleId="il">
    <w:name w:val="il"/>
    <w:basedOn w:val="DefaultParagraphFont"/>
    <w:rsid w:val="00896853"/>
  </w:style>
  <w:style w:type="character" w:customStyle="1" w:styleId="FooterChar">
    <w:name w:val="Footer Char"/>
    <w:link w:val="Footer"/>
    <w:uiPriority w:val="99"/>
    <w:rsid w:val="00C86FFE"/>
    <w:rPr>
      <w:sz w:val="24"/>
    </w:rPr>
  </w:style>
  <w:style w:type="character" w:customStyle="1" w:styleId="apple-converted-space">
    <w:name w:val="apple-converted-space"/>
    <w:rsid w:val="007A08DA"/>
  </w:style>
  <w:style w:type="character" w:styleId="FollowedHyperlink">
    <w:name w:val="FollowedHyperlink"/>
    <w:rsid w:val="007A08DA"/>
    <w:rPr>
      <w:color w:val="800080"/>
      <w:u w:val="single"/>
    </w:rPr>
  </w:style>
  <w:style w:type="paragraph" w:customStyle="1" w:styleId="Normal0">
    <w:name w:val="@Normal"/>
    <w:rsid w:val="00FE2CC8"/>
    <w:pPr>
      <w:suppressAutoHyphens/>
    </w:pPr>
    <w:rPr>
      <w:rFonts w:ascii="Times New Roman" w:eastAsia="SimSun" w:hAnsi="Times New Roman"/>
      <w:sz w:val="24"/>
    </w:rPr>
  </w:style>
  <w:style w:type="paragraph" w:styleId="NormalWeb">
    <w:name w:val="Normal (Web)"/>
    <w:basedOn w:val="Normal"/>
    <w:uiPriority w:val="99"/>
    <w:unhideWhenUsed/>
    <w:rsid w:val="00D72411"/>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D72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1059">
      <w:bodyDiv w:val="1"/>
      <w:marLeft w:val="0"/>
      <w:marRight w:val="0"/>
      <w:marTop w:val="0"/>
      <w:marBottom w:val="0"/>
      <w:divBdr>
        <w:top w:val="none" w:sz="0" w:space="0" w:color="auto"/>
        <w:left w:val="none" w:sz="0" w:space="0" w:color="auto"/>
        <w:bottom w:val="none" w:sz="0" w:space="0" w:color="auto"/>
        <w:right w:val="none" w:sz="0" w:space="0" w:color="auto"/>
      </w:divBdr>
      <w:divsChild>
        <w:div w:id="3243717">
          <w:marLeft w:val="0"/>
          <w:marRight w:val="0"/>
          <w:marTop w:val="0"/>
          <w:marBottom w:val="0"/>
          <w:divBdr>
            <w:top w:val="none" w:sz="0" w:space="0" w:color="auto"/>
            <w:left w:val="none" w:sz="0" w:space="0" w:color="auto"/>
            <w:bottom w:val="none" w:sz="0" w:space="0" w:color="auto"/>
            <w:right w:val="none" w:sz="0" w:space="0" w:color="auto"/>
          </w:divBdr>
          <w:divsChild>
            <w:div w:id="286861710">
              <w:marLeft w:val="0"/>
              <w:marRight w:val="0"/>
              <w:marTop w:val="0"/>
              <w:marBottom w:val="0"/>
              <w:divBdr>
                <w:top w:val="none" w:sz="0" w:space="0" w:color="auto"/>
                <w:left w:val="none" w:sz="0" w:space="0" w:color="auto"/>
                <w:bottom w:val="none" w:sz="0" w:space="0" w:color="auto"/>
                <w:right w:val="none" w:sz="0" w:space="0" w:color="auto"/>
              </w:divBdr>
            </w:div>
            <w:div w:id="505947082">
              <w:marLeft w:val="0"/>
              <w:marRight w:val="0"/>
              <w:marTop w:val="0"/>
              <w:marBottom w:val="0"/>
              <w:divBdr>
                <w:top w:val="none" w:sz="0" w:space="0" w:color="auto"/>
                <w:left w:val="none" w:sz="0" w:space="0" w:color="auto"/>
                <w:bottom w:val="none" w:sz="0" w:space="0" w:color="auto"/>
                <w:right w:val="none" w:sz="0" w:space="0" w:color="auto"/>
              </w:divBdr>
            </w:div>
            <w:div w:id="564030559">
              <w:marLeft w:val="0"/>
              <w:marRight w:val="0"/>
              <w:marTop w:val="0"/>
              <w:marBottom w:val="0"/>
              <w:divBdr>
                <w:top w:val="none" w:sz="0" w:space="0" w:color="auto"/>
                <w:left w:val="none" w:sz="0" w:space="0" w:color="auto"/>
                <w:bottom w:val="none" w:sz="0" w:space="0" w:color="auto"/>
                <w:right w:val="none" w:sz="0" w:space="0" w:color="auto"/>
              </w:divBdr>
            </w:div>
            <w:div w:id="850804251">
              <w:marLeft w:val="0"/>
              <w:marRight w:val="0"/>
              <w:marTop w:val="0"/>
              <w:marBottom w:val="0"/>
              <w:divBdr>
                <w:top w:val="none" w:sz="0" w:space="0" w:color="auto"/>
                <w:left w:val="none" w:sz="0" w:space="0" w:color="auto"/>
                <w:bottom w:val="none" w:sz="0" w:space="0" w:color="auto"/>
                <w:right w:val="none" w:sz="0" w:space="0" w:color="auto"/>
              </w:divBdr>
            </w:div>
            <w:div w:id="882404501">
              <w:marLeft w:val="0"/>
              <w:marRight w:val="0"/>
              <w:marTop w:val="0"/>
              <w:marBottom w:val="0"/>
              <w:divBdr>
                <w:top w:val="none" w:sz="0" w:space="0" w:color="auto"/>
                <w:left w:val="none" w:sz="0" w:space="0" w:color="auto"/>
                <w:bottom w:val="none" w:sz="0" w:space="0" w:color="auto"/>
                <w:right w:val="none" w:sz="0" w:space="0" w:color="auto"/>
              </w:divBdr>
            </w:div>
            <w:div w:id="1201406232">
              <w:marLeft w:val="0"/>
              <w:marRight w:val="0"/>
              <w:marTop w:val="0"/>
              <w:marBottom w:val="0"/>
              <w:divBdr>
                <w:top w:val="none" w:sz="0" w:space="0" w:color="auto"/>
                <w:left w:val="none" w:sz="0" w:space="0" w:color="auto"/>
                <w:bottom w:val="none" w:sz="0" w:space="0" w:color="auto"/>
                <w:right w:val="none" w:sz="0" w:space="0" w:color="auto"/>
              </w:divBdr>
            </w:div>
          </w:divsChild>
        </w:div>
        <w:div w:id="97720573">
          <w:marLeft w:val="0"/>
          <w:marRight w:val="0"/>
          <w:marTop w:val="0"/>
          <w:marBottom w:val="0"/>
          <w:divBdr>
            <w:top w:val="none" w:sz="0" w:space="0" w:color="auto"/>
            <w:left w:val="none" w:sz="0" w:space="0" w:color="auto"/>
            <w:bottom w:val="none" w:sz="0" w:space="0" w:color="auto"/>
            <w:right w:val="none" w:sz="0" w:space="0" w:color="auto"/>
          </w:divBdr>
          <w:divsChild>
            <w:div w:id="344989435">
              <w:marLeft w:val="0"/>
              <w:marRight w:val="0"/>
              <w:marTop w:val="0"/>
              <w:marBottom w:val="0"/>
              <w:divBdr>
                <w:top w:val="none" w:sz="0" w:space="0" w:color="auto"/>
                <w:left w:val="none" w:sz="0" w:space="0" w:color="auto"/>
                <w:bottom w:val="none" w:sz="0" w:space="0" w:color="auto"/>
                <w:right w:val="none" w:sz="0" w:space="0" w:color="auto"/>
              </w:divBdr>
            </w:div>
            <w:div w:id="639773497">
              <w:marLeft w:val="0"/>
              <w:marRight w:val="0"/>
              <w:marTop w:val="0"/>
              <w:marBottom w:val="0"/>
              <w:divBdr>
                <w:top w:val="none" w:sz="0" w:space="0" w:color="auto"/>
                <w:left w:val="none" w:sz="0" w:space="0" w:color="auto"/>
                <w:bottom w:val="none" w:sz="0" w:space="0" w:color="auto"/>
                <w:right w:val="none" w:sz="0" w:space="0" w:color="auto"/>
              </w:divBdr>
            </w:div>
            <w:div w:id="785469886">
              <w:marLeft w:val="0"/>
              <w:marRight w:val="0"/>
              <w:marTop w:val="0"/>
              <w:marBottom w:val="0"/>
              <w:divBdr>
                <w:top w:val="none" w:sz="0" w:space="0" w:color="auto"/>
                <w:left w:val="none" w:sz="0" w:space="0" w:color="auto"/>
                <w:bottom w:val="none" w:sz="0" w:space="0" w:color="auto"/>
                <w:right w:val="none" w:sz="0" w:space="0" w:color="auto"/>
              </w:divBdr>
            </w:div>
            <w:div w:id="1906181281">
              <w:marLeft w:val="0"/>
              <w:marRight w:val="0"/>
              <w:marTop w:val="0"/>
              <w:marBottom w:val="0"/>
              <w:divBdr>
                <w:top w:val="none" w:sz="0" w:space="0" w:color="auto"/>
                <w:left w:val="none" w:sz="0" w:space="0" w:color="auto"/>
                <w:bottom w:val="none" w:sz="0" w:space="0" w:color="auto"/>
                <w:right w:val="none" w:sz="0" w:space="0" w:color="auto"/>
              </w:divBdr>
            </w:div>
            <w:div w:id="1956016266">
              <w:marLeft w:val="0"/>
              <w:marRight w:val="0"/>
              <w:marTop w:val="0"/>
              <w:marBottom w:val="0"/>
              <w:divBdr>
                <w:top w:val="none" w:sz="0" w:space="0" w:color="auto"/>
                <w:left w:val="none" w:sz="0" w:space="0" w:color="auto"/>
                <w:bottom w:val="none" w:sz="0" w:space="0" w:color="auto"/>
                <w:right w:val="none" w:sz="0" w:space="0" w:color="auto"/>
              </w:divBdr>
            </w:div>
            <w:div w:id="2126732051">
              <w:marLeft w:val="0"/>
              <w:marRight w:val="0"/>
              <w:marTop w:val="0"/>
              <w:marBottom w:val="0"/>
              <w:divBdr>
                <w:top w:val="none" w:sz="0" w:space="0" w:color="auto"/>
                <w:left w:val="none" w:sz="0" w:space="0" w:color="auto"/>
                <w:bottom w:val="none" w:sz="0" w:space="0" w:color="auto"/>
                <w:right w:val="none" w:sz="0" w:space="0" w:color="auto"/>
              </w:divBdr>
            </w:div>
          </w:divsChild>
        </w:div>
        <w:div w:id="373503396">
          <w:marLeft w:val="0"/>
          <w:marRight w:val="0"/>
          <w:marTop w:val="0"/>
          <w:marBottom w:val="0"/>
          <w:divBdr>
            <w:top w:val="none" w:sz="0" w:space="0" w:color="auto"/>
            <w:left w:val="none" w:sz="0" w:space="0" w:color="auto"/>
            <w:bottom w:val="none" w:sz="0" w:space="0" w:color="auto"/>
            <w:right w:val="none" w:sz="0" w:space="0" w:color="auto"/>
          </w:divBdr>
          <w:divsChild>
            <w:div w:id="129830889">
              <w:marLeft w:val="0"/>
              <w:marRight w:val="0"/>
              <w:marTop w:val="0"/>
              <w:marBottom w:val="0"/>
              <w:divBdr>
                <w:top w:val="none" w:sz="0" w:space="0" w:color="auto"/>
                <w:left w:val="none" w:sz="0" w:space="0" w:color="auto"/>
                <w:bottom w:val="none" w:sz="0" w:space="0" w:color="auto"/>
                <w:right w:val="none" w:sz="0" w:space="0" w:color="auto"/>
              </w:divBdr>
            </w:div>
            <w:div w:id="301542162">
              <w:marLeft w:val="0"/>
              <w:marRight w:val="0"/>
              <w:marTop w:val="0"/>
              <w:marBottom w:val="0"/>
              <w:divBdr>
                <w:top w:val="none" w:sz="0" w:space="0" w:color="auto"/>
                <w:left w:val="none" w:sz="0" w:space="0" w:color="auto"/>
                <w:bottom w:val="none" w:sz="0" w:space="0" w:color="auto"/>
                <w:right w:val="none" w:sz="0" w:space="0" w:color="auto"/>
              </w:divBdr>
            </w:div>
            <w:div w:id="519705152">
              <w:marLeft w:val="0"/>
              <w:marRight w:val="0"/>
              <w:marTop w:val="0"/>
              <w:marBottom w:val="0"/>
              <w:divBdr>
                <w:top w:val="none" w:sz="0" w:space="0" w:color="auto"/>
                <w:left w:val="none" w:sz="0" w:space="0" w:color="auto"/>
                <w:bottom w:val="none" w:sz="0" w:space="0" w:color="auto"/>
                <w:right w:val="none" w:sz="0" w:space="0" w:color="auto"/>
              </w:divBdr>
            </w:div>
            <w:div w:id="653609062">
              <w:marLeft w:val="0"/>
              <w:marRight w:val="0"/>
              <w:marTop w:val="0"/>
              <w:marBottom w:val="0"/>
              <w:divBdr>
                <w:top w:val="none" w:sz="0" w:space="0" w:color="auto"/>
                <w:left w:val="none" w:sz="0" w:space="0" w:color="auto"/>
                <w:bottom w:val="none" w:sz="0" w:space="0" w:color="auto"/>
                <w:right w:val="none" w:sz="0" w:space="0" w:color="auto"/>
              </w:divBdr>
            </w:div>
            <w:div w:id="1530602275">
              <w:marLeft w:val="0"/>
              <w:marRight w:val="0"/>
              <w:marTop w:val="0"/>
              <w:marBottom w:val="0"/>
              <w:divBdr>
                <w:top w:val="none" w:sz="0" w:space="0" w:color="auto"/>
                <w:left w:val="none" w:sz="0" w:space="0" w:color="auto"/>
                <w:bottom w:val="none" w:sz="0" w:space="0" w:color="auto"/>
                <w:right w:val="none" w:sz="0" w:space="0" w:color="auto"/>
              </w:divBdr>
            </w:div>
            <w:div w:id="1786533050">
              <w:marLeft w:val="0"/>
              <w:marRight w:val="0"/>
              <w:marTop w:val="0"/>
              <w:marBottom w:val="0"/>
              <w:divBdr>
                <w:top w:val="none" w:sz="0" w:space="0" w:color="auto"/>
                <w:left w:val="none" w:sz="0" w:space="0" w:color="auto"/>
                <w:bottom w:val="none" w:sz="0" w:space="0" w:color="auto"/>
                <w:right w:val="none" w:sz="0" w:space="0" w:color="auto"/>
              </w:divBdr>
            </w:div>
          </w:divsChild>
        </w:div>
        <w:div w:id="572476074">
          <w:marLeft w:val="0"/>
          <w:marRight w:val="0"/>
          <w:marTop w:val="0"/>
          <w:marBottom w:val="0"/>
          <w:divBdr>
            <w:top w:val="none" w:sz="0" w:space="0" w:color="auto"/>
            <w:left w:val="none" w:sz="0" w:space="0" w:color="auto"/>
            <w:bottom w:val="none" w:sz="0" w:space="0" w:color="auto"/>
            <w:right w:val="none" w:sz="0" w:space="0" w:color="auto"/>
          </w:divBdr>
          <w:divsChild>
            <w:div w:id="528379725">
              <w:marLeft w:val="0"/>
              <w:marRight w:val="0"/>
              <w:marTop w:val="0"/>
              <w:marBottom w:val="0"/>
              <w:divBdr>
                <w:top w:val="none" w:sz="0" w:space="0" w:color="auto"/>
                <w:left w:val="none" w:sz="0" w:space="0" w:color="auto"/>
                <w:bottom w:val="none" w:sz="0" w:space="0" w:color="auto"/>
                <w:right w:val="none" w:sz="0" w:space="0" w:color="auto"/>
              </w:divBdr>
            </w:div>
            <w:div w:id="880483529">
              <w:marLeft w:val="0"/>
              <w:marRight w:val="0"/>
              <w:marTop w:val="0"/>
              <w:marBottom w:val="0"/>
              <w:divBdr>
                <w:top w:val="none" w:sz="0" w:space="0" w:color="auto"/>
                <w:left w:val="none" w:sz="0" w:space="0" w:color="auto"/>
                <w:bottom w:val="none" w:sz="0" w:space="0" w:color="auto"/>
                <w:right w:val="none" w:sz="0" w:space="0" w:color="auto"/>
              </w:divBdr>
            </w:div>
            <w:div w:id="1530491546">
              <w:marLeft w:val="0"/>
              <w:marRight w:val="0"/>
              <w:marTop w:val="0"/>
              <w:marBottom w:val="0"/>
              <w:divBdr>
                <w:top w:val="none" w:sz="0" w:space="0" w:color="auto"/>
                <w:left w:val="none" w:sz="0" w:space="0" w:color="auto"/>
                <w:bottom w:val="none" w:sz="0" w:space="0" w:color="auto"/>
                <w:right w:val="none" w:sz="0" w:space="0" w:color="auto"/>
              </w:divBdr>
            </w:div>
            <w:div w:id="1821921447">
              <w:marLeft w:val="0"/>
              <w:marRight w:val="0"/>
              <w:marTop w:val="0"/>
              <w:marBottom w:val="0"/>
              <w:divBdr>
                <w:top w:val="none" w:sz="0" w:space="0" w:color="auto"/>
                <w:left w:val="none" w:sz="0" w:space="0" w:color="auto"/>
                <w:bottom w:val="none" w:sz="0" w:space="0" w:color="auto"/>
                <w:right w:val="none" w:sz="0" w:space="0" w:color="auto"/>
              </w:divBdr>
            </w:div>
            <w:div w:id="1832871277">
              <w:marLeft w:val="0"/>
              <w:marRight w:val="0"/>
              <w:marTop w:val="0"/>
              <w:marBottom w:val="0"/>
              <w:divBdr>
                <w:top w:val="none" w:sz="0" w:space="0" w:color="auto"/>
                <w:left w:val="none" w:sz="0" w:space="0" w:color="auto"/>
                <w:bottom w:val="none" w:sz="0" w:space="0" w:color="auto"/>
                <w:right w:val="none" w:sz="0" w:space="0" w:color="auto"/>
              </w:divBdr>
            </w:div>
            <w:div w:id="2108185536">
              <w:marLeft w:val="0"/>
              <w:marRight w:val="0"/>
              <w:marTop w:val="0"/>
              <w:marBottom w:val="0"/>
              <w:divBdr>
                <w:top w:val="none" w:sz="0" w:space="0" w:color="auto"/>
                <w:left w:val="none" w:sz="0" w:space="0" w:color="auto"/>
                <w:bottom w:val="none" w:sz="0" w:space="0" w:color="auto"/>
                <w:right w:val="none" w:sz="0" w:space="0" w:color="auto"/>
              </w:divBdr>
            </w:div>
          </w:divsChild>
        </w:div>
        <w:div w:id="910231522">
          <w:marLeft w:val="0"/>
          <w:marRight w:val="0"/>
          <w:marTop w:val="0"/>
          <w:marBottom w:val="0"/>
          <w:divBdr>
            <w:top w:val="none" w:sz="0" w:space="0" w:color="auto"/>
            <w:left w:val="none" w:sz="0" w:space="0" w:color="auto"/>
            <w:bottom w:val="none" w:sz="0" w:space="0" w:color="auto"/>
            <w:right w:val="none" w:sz="0" w:space="0" w:color="auto"/>
          </w:divBdr>
          <w:divsChild>
            <w:div w:id="26219079">
              <w:marLeft w:val="0"/>
              <w:marRight w:val="0"/>
              <w:marTop w:val="0"/>
              <w:marBottom w:val="0"/>
              <w:divBdr>
                <w:top w:val="none" w:sz="0" w:space="0" w:color="auto"/>
                <w:left w:val="none" w:sz="0" w:space="0" w:color="auto"/>
                <w:bottom w:val="none" w:sz="0" w:space="0" w:color="auto"/>
                <w:right w:val="none" w:sz="0" w:space="0" w:color="auto"/>
              </w:divBdr>
            </w:div>
            <w:div w:id="49424340">
              <w:marLeft w:val="0"/>
              <w:marRight w:val="0"/>
              <w:marTop w:val="0"/>
              <w:marBottom w:val="0"/>
              <w:divBdr>
                <w:top w:val="none" w:sz="0" w:space="0" w:color="auto"/>
                <w:left w:val="none" w:sz="0" w:space="0" w:color="auto"/>
                <w:bottom w:val="none" w:sz="0" w:space="0" w:color="auto"/>
                <w:right w:val="none" w:sz="0" w:space="0" w:color="auto"/>
              </w:divBdr>
            </w:div>
            <w:div w:id="436876395">
              <w:marLeft w:val="0"/>
              <w:marRight w:val="0"/>
              <w:marTop w:val="0"/>
              <w:marBottom w:val="0"/>
              <w:divBdr>
                <w:top w:val="none" w:sz="0" w:space="0" w:color="auto"/>
                <w:left w:val="none" w:sz="0" w:space="0" w:color="auto"/>
                <w:bottom w:val="none" w:sz="0" w:space="0" w:color="auto"/>
                <w:right w:val="none" w:sz="0" w:space="0" w:color="auto"/>
              </w:divBdr>
            </w:div>
            <w:div w:id="703822948">
              <w:marLeft w:val="0"/>
              <w:marRight w:val="0"/>
              <w:marTop w:val="0"/>
              <w:marBottom w:val="0"/>
              <w:divBdr>
                <w:top w:val="none" w:sz="0" w:space="0" w:color="auto"/>
                <w:left w:val="none" w:sz="0" w:space="0" w:color="auto"/>
                <w:bottom w:val="none" w:sz="0" w:space="0" w:color="auto"/>
                <w:right w:val="none" w:sz="0" w:space="0" w:color="auto"/>
              </w:divBdr>
            </w:div>
            <w:div w:id="1194465372">
              <w:marLeft w:val="0"/>
              <w:marRight w:val="0"/>
              <w:marTop w:val="0"/>
              <w:marBottom w:val="0"/>
              <w:divBdr>
                <w:top w:val="none" w:sz="0" w:space="0" w:color="auto"/>
                <w:left w:val="none" w:sz="0" w:space="0" w:color="auto"/>
                <w:bottom w:val="none" w:sz="0" w:space="0" w:color="auto"/>
                <w:right w:val="none" w:sz="0" w:space="0" w:color="auto"/>
              </w:divBdr>
            </w:div>
            <w:div w:id="1922640218">
              <w:marLeft w:val="0"/>
              <w:marRight w:val="0"/>
              <w:marTop w:val="0"/>
              <w:marBottom w:val="0"/>
              <w:divBdr>
                <w:top w:val="none" w:sz="0" w:space="0" w:color="auto"/>
                <w:left w:val="none" w:sz="0" w:space="0" w:color="auto"/>
                <w:bottom w:val="none" w:sz="0" w:space="0" w:color="auto"/>
                <w:right w:val="none" w:sz="0" w:space="0" w:color="auto"/>
              </w:divBdr>
            </w:div>
          </w:divsChild>
        </w:div>
        <w:div w:id="941180595">
          <w:marLeft w:val="0"/>
          <w:marRight w:val="0"/>
          <w:marTop w:val="0"/>
          <w:marBottom w:val="0"/>
          <w:divBdr>
            <w:top w:val="none" w:sz="0" w:space="0" w:color="auto"/>
            <w:left w:val="none" w:sz="0" w:space="0" w:color="auto"/>
            <w:bottom w:val="none" w:sz="0" w:space="0" w:color="auto"/>
            <w:right w:val="none" w:sz="0" w:space="0" w:color="auto"/>
          </w:divBdr>
          <w:divsChild>
            <w:div w:id="188489608">
              <w:marLeft w:val="0"/>
              <w:marRight w:val="0"/>
              <w:marTop w:val="0"/>
              <w:marBottom w:val="0"/>
              <w:divBdr>
                <w:top w:val="none" w:sz="0" w:space="0" w:color="auto"/>
                <w:left w:val="none" w:sz="0" w:space="0" w:color="auto"/>
                <w:bottom w:val="none" w:sz="0" w:space="0" w:color="auto"/>
                <w:right w:val="none" w:sz="0" w:space="0" w:color="auto"/>
              </w:divBdr>
            </w:div>
            <w:div w:id="512694304">
              <w:marLeft w:val="0"/>
              <w:marRight w:val="0"/>
              <w:marTop w:val="0"/>
              <w:marBottom w:val="0"/>
              <w:divBdr>
                <w:top w:val="none" w:sz="0" w:space="0" w:color="auto"/>
                <w:left w:val="none" w:sz="0" w:space="0" w:color="auto"/>
                <w:bottom w:val="none" w:sz="0" w:space="0" w:color="auto"/>
                <w:right w:val="none" w:sz="0" w:space="0" w:color="auto"/>
              </w:divBdr>
            </w:div>
            <w:div w:id="545724337">
              <w:marLeft w:val="0"/>
              <w:marRight w:val="0"/>
              <w:marTop w:val="0"/>
              <w:marBottom w:val="0"/>
              <w:divBdr>
                <w:top w:val="none" w:sz="0" w:space="0" w:color="auto"/>
                <w:left w:val="none" w:sz="0" w:space="0" w:color="auto"/>
                <w:bottom w:val="none" w:sz="0" w:space="0" w:color="auto"/>
                <w:right w:val="none" w:sz="0" w:space="0" w:color="auto"/>
              </w:divBdr>
            </w:div>
            <w:div w:id="634718590">
              <w:marLeft w:val="0"/>
              <w:marRight w:val="0"/>
              <w:marTop w:val="0"/>
              <w:marBottom w:val="0"/>
              <w:divBdr>
                <w:top w:val="none" w:sz="0" w:space="0" w:color="auto"/>
                <w:left w:val="none" w:sz="0" w:space="0" w:color="auto"/>
                <w:bottom w:val="none" w:sz="0" w:space="0" w:color="auto"/>
                <w:right w:val="none" w:sz="0" w:space="0" w:color="auto"/>
              </w:divBdr>
            </w:div>
            <w:div w:id="807013067">
              <w:marLeft w:val="0"/>
              <w:marRight w:val="0"/>
              <w:marTop w:val="0"/>
              <w:marBottom w:val="0"/>
              <w:divBdr>
                <w:top w:val="none" w:sz="0" w:space="0" w:color="auto"/>
                <w:left w:val="none" w:sz="0" w:space="0" w:color="auto"/>
                <w:bottom w:val="none" w:sz="0" w:space="0" w:color="auto"/>
                <w:right w:val="none" w:sz="0" w:space="0" w:color="auto"/>
              </w:divBdr>
            </w:div>
            <w:div w:id="1912153434">
              <w:marLeft w:val="0"/>
              <w:marRight w:val="0"/>
              <w:marTop w:val="0"/>
              <w:marBottom w:val="0"/>
              <w:divBdr>
                <w:top w:val="none" w:sz="0" w:space="0" w:color="auto"/>
                <w:left w:val="none" w:sz="0" w:space="0" w:color="auto"/>
                <w:bottom w:val="none" w:sz="0" w:space="0" w:color="auto"/>
                <w:right w:val="none" w:sz="0" w:space="0" w:color="auto"/>
              </w:divBdr>
            </w:div>
          </w:divsChild>
        </w:div>
        <w:div w:id="998657892">
          <w:marLeft w:val="0"/>
          <w:marRight w:val="0"/>
          <w:marTop w:val="0"/>
          <w:marBottom w:val="0"/>
          <w:divBdr>
            <w:top w:val="none" w:sz="0" w:space="0" w:color="auto"/>
            <w:left w:val="none" w:sz="0" w:space="0" w:color="auto"/>
            <w:bottom w:val="none" w:sz="0" w:space="0" w:color="auto"/>
            <w:right w:val="none" w:sz="0" w:space="0" w:color="auto"/>
          </w:divBdr>
          <w:divsChild>
            <w:div w:id="87584857">
              <w:marLeft w:val="0"/>
              <w:marRight w:val="0"/>
              <w:marTop w:val="0"/>
              <w:marBottom w:val="0"/>
              <w:divBdr>
                <w:top w:val="none" w:sz="0" w:space="0" w:color="auto"/>
                <w:left w:val="none" w:sz="0" w:space="0" w:color="auto"/>
                <w:bottom w:val="none" w:sz="0" w:space="0" w:color="auto"/>
                <w:right w:val="none" w:sz="0" w:space="0" w:color="auto"/>
              </w:divBdr>
            </w:div>
            <w:div w:id="612248357">
              <w:marLeft w:val="0"/>
              <w:marRight w:val="0"/>
              <w:marTop w:val="0"/>
              <w:marBottom w:val="0"/>
              <w:divBdr>
                <w:top w:val="none" w:sz="0" w:space="0" w:color="auto"/>
                <w:left w:val="none" w:sz="0" w:space="0" w:color="auto"/>
                <w:bottom w:val="none" w:sz="0" w:space="0" w:color="auto"/>
                <w:right w:val="none" w:sz="0" w:space="0" w:color="auto"/>
              </w:divBdr>
            </w:div>
            <w:div w:id="809710726">
              <w:marLeft w:val="0"/>
              <w:marRight w:val="0"/>
              <w:marTop w:val="0"/>
              <w:marBottom w:val="0"/>
              <w:divBdr>
                <w:top w:val="none" w:sz="0" w:space="0" w:color="auto"/>
                <w:left w:val="none" w:sz="0" w:space="0" w:color="auto"/>
                <w:bottom w:val="none" w:sz="0" w:space="0" w:color="auto"/>
                <w:right w:val="none" w:sz="0" w:space="0" w:color="auto"/>
              </w:divBdr>
            </w:div>
            <w:div w:id="960847023">
              <w:marLeft w:val="0"/>
              <w:marRight w:val="0"/>
              <w:marTop w:val="0"/>
              <w:marBottom w:val="0"/>
              <w:divBdr>
                <w:top w:val="none" w:sz="0" w:space="0" w:color="auto"/>
                <w:left w:val="none" w:sz="0" w:space="0" w:color="auto"/>
                <w:bottom w:val="none" w:sz="0" w:space="0" w:color="auto"/>
                <w:right w:val="none" w:sz="0" w:space="0" w:color="auto"/>
              </w:divBdr>
            </w:div>
            <w:div w:id="1085765115">
              <w:marLeft w:val="0"/>
              <w:marRight w:val="0"/>
              <w:marTop w:val="0"/>
              <w:marBottom w:val="0"/>
              <w:divBdr>
                <w:top w:val="none" w:sz="0" w:space="0" w:color="auto"/>
                <w:left w:val="none" w:sz="0" w:space="0" w:color="auto"/>
                <w:bottom w:val="none" w:sz="0" w:space="0" w:color="auto"/>
                <w:right w:val="none" w:sz="0" w:space="0" w:color="auto"/>
              </w:divBdr>
            </w:div>
            <w:div w:id="1552839575">
              <w:marLeft w:val="0"/>
              <w:marRight w:val="0"/>
              <w:marTop w:val="0"/>
              <w:marBottom w:val="0"/>
              <w:divBdr>
                <w:top w:val="none" w:sz="0" w:space="0" w:color="auto"/>
                <w:left w:val="none" w:sz="0" w:space="0" w:color="auto"/>
                <w:bottom w:val="none" w:sz="0" w:space="0" w:color="auto"/>
                <w:right w:val="none" w:sz="0" w:space="0" w:color="auto"/>
              </w:divBdr>
            </w:div>
          </w:divsChild>
        </w:div>
        <w:div w:id="1342659243">
          <w:marLeft w:val="0"/>
          <w:marRight w:val="0"/>
          <w:marTop w:val="0"/>
          <w:marBottom w:val="0"/>
          <w:divBdr>
            <w:top w:val="none" w:sz="0" w:space="0" w:color="auto"/>
            <w:left w:val="none" w:sz="0" w:space="0" w:color="auto"/>
            <w:bottom w:val="none" w:sz="0" w:space="0" w:color="auto"/>
            <w:right w:val="none" w:sz="0" w:space="0" w:color="auto"/>
          </w:divBdr>
          <w:divsChild>
            <w:div w:id="276984412">
              <w:marLeft w:val="0"/>
              <w:marRight w:val="0"/>
              <w:marTop w:val="0"/>
              <w:marBottom w:val="0"/>
              <w:divBdr>
                <w:top w:val="none" w:sz="0" w:space="0" w:color="auto"/>
                <w:left w:val="none" w:sz="0" w:space="0" w:color="auto"/>
                <w:bottom w:val="none" w:sz="0" w:space="0" w:color="auto"/>
                <w:right w:val="none" w:sz="0" w:space="0" w:color="auto"/>
              </w:divBdr>
            </w:div>
            <w:div w:id="340351967">
              <w:marLeft w:val="0"/>
              <w:marRight w:val="0"/>
              <w:marTop w:val="0"/>
              <w:marBottom w:val="0"/>
              <w:divBdr>
                <w:top w:val="none" w:sz="0" w:space="0" w:color="auto"/>
                <w:left w:val="none" w:sz="0" w:space="0" w:color="auto"/>
                <w:bottom w:val="none" w:sz="0" w:space="0" w:color="auto"/>
                <w:right w:val="none" w:sz="0" w:space="0" w:color="auto"/>
              </w:divBdr>
            </w:div>
            <w:div w:id="548152193">
              <w:marLeft w:val="0"/>
              <w:marRight w:val="0"/>
              <w:marTop w:val="0"/>
              <w:marBottom w:val="0"/>
              <w:divBdr>
                <w:top w:val="none" w:sz="0" w:space="0" w:color="auto"/>
                <w:left w:val="none" w:sz="0" w:space="0" w:color="auto"/>
                <w:bottom w:val="none" w:sz="0" w:space="0" w:color="auto"/>
                <w:right w:val="none" w:sz="0" w:space="0" w:color="auto"/>
              </w:divBdr>
            </w:div>
            <w:div w:id="727270206">
              <w:marLeft w:val="0"/>
              <w:marRight w:val="0"/>
              <w:marTop w:val="0"/>
              <w:marBottom w:val="0"/>
              <w:divBdr>
                <w:top w:val="none" w:sz="0" w:space="0" w:color="auto"/>
                <w:left w:val="none" w:sz="0" w:space="0" w:color="auto"/>
                <w:bottom w:val="none" w:sz="0" w:space="0" w:color="auto"/>
                <w:right w:val="none" w:sz="0" w:space="0" w:color="auto"/>
              </w:divBdr>
            </w:div>
            <w:div w:id="836457094">
              <w:marLeft w:val="0"/>
              <w:marRight w:val="0"/>
              <w:marTop w:val="0"/>
              <w:marBottom w:val="0"/>
              <w:divBdr>
                <w:top w:val="none" w:sz="0" w:space="0" w:color="auto"/>
                <w:left w:val="none" w:sz="0" w:space="0" w:color="auto"/>
                <w:bottom w:val="none" w:sz="0" w:space="0" w:color="auto"/>
                <w:right w:val="none" w:sz="0" w:space="0" w:color="auto"/>
              </w:divBdr>
            </w:div>
            <w:div w:id="1351757265">
              <w:marLeft w:val="0"/>
              <w:marRight w:val="0"/>
              <w:marTop w:val="0"/>
              <w:marBottom w:val="0"/>
              <w:divBdr>
                <w:top w:val="none" w:sz="0" w:space="0" w:color="auto"/>
                <w:left w:val="none" w:sz="0" w:space="0" w:color="auto"/>
                <w:bottom w:val="none" w:sz="0" w:space="0" w:color="auto"/>
                <w:right w:val="none" w:sz="0" w:space="0" w:color="auto"/>
              </w:divBdr>
            </w:div>
          </w:divsChild>
        </w:div>
        <w:div w:id="1560557655">
          <w:marLeft w:val="0"/>
          <w:marRight w:val="0"/>
          <w:marTop w:val="0"/>
          <w:marBottom w:val="0"/>
          <w:divBdr>
            <w:top w:val="none" w:sz="0" w:space="0" w:color="auto"/>
            <w:left w:val="none" w:sz="0" w:space="0" w:color="auto"/>
            <w:bottom w:val="none" w:sz="0" w:space="0" w:color="auto"/>
            <w:right w:val="none" w:sz="0" w:space="0" w:color="auto"/>
          </w:divBdr>
          <w:divsChild>
            <w:div w:id="378432834">
              <w:marLeft w:val="0"/>
              <w:marRight w:val="0"/>
              <w:marTop w:val="0"/>
              <w:marBottom w:val="0"/>
              <w:divBdr>
                <w:top w:val="none" w:sz="0" w:space="0" w:color="auto"/>
                <w:left w:val="none" w:sz="0" w:space="0" w:color="auto"/>
                <w:bottom w:val="none" w:sz="0" w:space="0" w:color="auto"/>
                <w:right w:val="none" w:sz="0" w:space="0" w:color="auto"/>
              </w:divBdr>
            </w:div>
            <w:div w:id="456919674">
              <w:marLeft w:val="0"/>
              <w:marRight w:val="0"/>
              <w:marTop w:val="0"/>
              <w:marBottom w:val="0"/>
              <w:divBdr>
                <w:top w:val="none" w:sz="0" w:space="0" w:color="auto"/>
                <w:left w:val="none" w:sz="0" w:space="0" w:color="auto"/>
                <w:bottom w:val="none" w:sz="0" w:space="0" w:color="auto"/>
                <w:right w:val="none" w:sz="0" w:space="0" w:color="auto"/>
              </w:divBdr>
            </w:div>
            <w:div w:id="1127090646">
              <w:marLeft w:val="0"/>
              <w:marRight w:val="0"/>
              <w:marTop w:val="0"/>
              <w:marBottom w:val="0"/>
              <w:divBdr>
                <w:top w:val="none" w:sz="0" w:space="0" w:color="auto"/>
                <w:left w:val="none" w:sz="0" w:space="0" w:color="auto"/>
                <w:bottom w:val="none" w:sz="0" w:space="0" w:color="auto"/>
                <w:right w:val="none" w:sz="0" w:space="0" w:color="auto"/>
              </w:divBdr>
            </w:div>
            <w:div w:id="1763262418">
              <w:marLeft w:val="0"/>
              <w:marRight w:val="0"/>
              <w:marTop w:val="0"/>
              <w:marBottom w:val="0"/>
              <w:divBdr>
                <w:top w:val="none" w:sz="0" w:space="0" w:color="auto"/>
                <w:left w:val="none" w:sz="0" w:space="0" w:color="auto"/>
                <w:bottom w:val="none" w:sz="0" w:space="0" w:color="auto"/>
                <w:right w:val="none" w:sz="0" w:space="0" w:color="auto"/>
              </w:divBdr>
            </w:div>
            <w:div w:id="1877035295">
              <w:marLeft w:val="0"/>
              <w:marRight w:val="0"/>
              <w:marTop w:val="0"/>
              <w:marBottom w:val="0"/>
              <w:divBdr>
                <w:top w:val="none" w:sz="0" w:space="0" w:color="auto"/>
                <w:left w:val="none" w:sz="0" w:space="0" w:color="auto"/>
                <w:bottom w:val="none" w:sz="0" w:space="0" w:color="auto"/>
                <w:right w:val="none" w:sz="0" w:space="0" w:color="auto"/>
              </w:divBdr>
            </w:div>
            <w:div w:id="2074808241">
              <w:marLeft w:val="0"/>
              <w:marRight w:val="0"/>
              <w:marTop w:val="0"/>
              <w:marBottom w:val="0"/>
              <w:divBdr>
                <w:top w:val="none" w:sz="0" w:space="0" w:color="auto"/>
                <w:left w:val="none" w:sz="0" w:space="0" w:color="auto"/>
                <w:bottom w:val="none" w:sz="0" w:space="0" w:color="auto"/>
                <w:right w:val="none" w:sz="0" w:space="0" w:color="auto"/>
              </w:divBdr>
            </w:div>
          </w:divsChild>
        </w:div>
        <w:div w:id="1819956414">
          <w:marLeft w:val="0"/>
          <w:marRight w:val="0"/>
          <w:marTop w:val="0"/>
          <w:marBottom w:val="0"/>
          <w:divBdr>
            <w:top w:val="none" w:sz="0" w:space="0" w:color="auto"/>
            <w:left w:val="none" w:sz="0" w:space="0" w:color="auto"/>
            <w:bottom w:val="none" w:sz="0" w:space="0" w:color="auto"/>
            <w:right w:val="none" w:sz="0" w:space="0" w:color="auto"/>
          </w:divBdr>
          <w:divsChild>
            <w:div w:id="837622809">
              <w:marLeft w:val="0"/>
              <w:marRight w:val="0"/>
              <w:marTop w:val="0"/>
              <w:marBottom w:val="0"/>
              <w:divBdr>
                <w:top w:val="none" w:sz="0" w:space="0" w:color="auto"/>
                <w:left w:val="none" w:sz="0" w:space="0" w:color="auto"/>
                <w:bottom w:val="none" w:sz="0" w:space="0" w:color="auto"/>
                <w:right w:val="none" w:sz="0" w:space="0" w:color="auto"/>
              </w:divBdr>
            </w:div>
            <w:div w:id="1098410710">
              <w:marLeft w:val="0"/>
              <w:marRight w:val="0"/>
              <w:marTop w:val="0"/>
              <w:marBottom w:val="0"/>
              <w:divBdr>
                <w:top w:val="none" w:sz="0" w:space="0" w:color="auto"/>
                <w:left w:val="none" w:sz="0" w:space="0" w:color="auto"/>
                <w:bottom w:val="none" w:sz="0" w:space="0" w:color="auto"/>
                <w:right w:val="none" w:sz="0" w:space="0" w:color="auto"/>
              </w:divBdr>
            </w:div>
            <w:div w:id="1122460348">
              <w:marLeft w:val="0"/>
              <w:marRight w:val="0"/>
              <w:marTop w:val="0"/>
              <w:marBottom w:val="0"/>
              <w:divBdr>
                <w:top w:val="none" w:sz="0" w:space="0" w:color="auto"/>
                <w:left w:val="none" w:sz="0" w:space="0" w:color="auto"/>
                <w:bottom w:val="none" w:sz="0" w:space="0" w:color="auto"/>
                <w:right w:val="none" w:sz="0" w:space="0" w:color="auto"/>
              </w:divBdr>
            </w:div>
            <w:div w:id="1958755214">
              <w:marLeft w:val="0"/>
              <w:marRight w:val="0"/>
              <w:marTop w:val="0"/>
              <w:marBottom w:val="0"/>
              <w:divBdr>
                <w:top w:val="none" w:sz="0" w:space="0" w:color="auto"/>
                <w:left w:val="none" w:sz="0" w:space="0" w:color="auto"/>
                <w:bottom w:val="none" w:sz="0" w:space="0" w:color="auto"/>
                <w:right w:val="none" w:sz="0" w:space="0" w:color="auto"/>
              </w:divBdr>
            </w:div>
            <w:div w:id="2092383630">
              <w:marLeft w:val="0"/>
              <w:marRight w:val="0"/>
              <w:marTop w:val="0"/>
              <w:marBottom w:val="0"/>
              <w:divBdr>
                <w:top w:val="none" w:sz="0" w:space="0" w:color="auto"/>
                <w:left w:val="none" w:sz="0" w:space="0" w:color="auto"/>
                <w:bottom w:val="none" w:sz="0" w:space="0" w:color="auto"/>
                <w:right w:val="none" w:sz="0" w:space="0" w:color="auto"/>
              </w:divBdr>
            </w:div>
            <w:div w:id="2146192387">
              <w:marLeft w:val="0"/>
              <w:marRight w:val="0"/>
              <w:marTop w:val="0"/>
              <w:marBottom w:val="0"/>
              <w:divBdr>
                <w:top w:val="none" w:sz="0" w:space="0" w:color="auto"/>
                <w:left w:val="none" w:sz="0" w:space="0" w:color="auto"/>
                <w:bottom w:val="none" w:sz="0" w:space="0" w:color="auto"/>
                <w:right w:val="none" w:sz="0" w:space="0" w:color="auto"/>
              </w:divBdr>
            </w:div>
          </w:divsChild>
        </w:div>
        <w:div w:id="1973243460">
          <w:marLeft w:val="0"/>
          <w:marRight w:val="0"/>
          <w:marTop w:val="0"/>
          <w:marBottom w:val="0"/>
          <w:divBdr>
            <w:top w:val="none" w:sz="0" w:space="0" w:color="auto"/>
            <w:left w:val="none" w:sz="0" w:space="0" w:color="auto"/>
            <w:bottom w:val="none" w:sz="0" w:space="0" w:color="auto"/>
            <w:right w:val="none" w:sz="0" w:space="0" w:color="auto"/>
          </w:divBdr>
          <w:divsChild>
            <w:div w:id="444622348">
              <w:marLeft w:val="0"/>
              <w:marRight w:val="0"/>
              <w:marTop w:val="0"/>
              <w:marBottom w:val="0"/>
              <w:divBdr>
                <w:top w:val="none" w:sz="0" w:space="0" w:color="auto"/>
                <w:left w:val="none" w:sz="0" w:space="0" w:color="auto"/>
                <w:bottom w:val="none" w:sz="0" w:space="0" w:color="auto"/>
                <w:right w:val="none" w:sz="0" w:space="0" w:color="auto"/>
              </w:divBdr>
            </w:div>
            <w:div w:id="594442638">
              <w:marLeft w:val="0"/>
              <w:marRight w:val="0"/>
              <w:marTop w:val="0"/>
              <w:marBottom w:val="0"/>
              <w:divBdr>
                <w:top w:val="none" w:sz="0" w:space="0" w:color="auto"/>
                <w:left w:val="none" w:sz="0" w:space="0" w:color="auto"/>
                <w:bottom w:val="none" w:sz="0" w:space="0" w:color="auto"/>
                <w:right w:val="none" w:sz="0" w:space="0" w:color="auto"/>
              </w:divBdr>
            </w:div>
            <w:div w:id="1150904767">
              <w:marLeft w:val="0"/>
              <w:marRight w:val="0"/>
              <w:marTop w:val="0"/>
              <w:marBottom w:val="0"/>
              <w:divBdr>
                <w:top w:val="none" w:sz="0" w:space="0" w:color="auto"/>
                <w:left w:val="none" w:sz="0" w:space="0" w:color="auto"/>
                <w:bottom w:val="none" w:sz="0" w:space="0" w:color="auto"/>
                <w:right w:val="none" w:sz="0" w:space="0" w:color="auto"/>
              </w:divBdr>
            </w:div>
            <w:div w:id="1175608554">
              <w:marLeft w:val="0"/>
              <w:marRight w:val="0"/>
              <w:marTop w:val="0"/>
              <w:marBottom w:val="0"/>
              <w:divBdr>
                <w:top w:val="none" w:sz="0" w:space="0" w:color="auto"/>
                <w:left w:val="none" w:sz="0" w:space="0" w:color="auto"/>
                <w:bottom w:val="none" w:sz="0" w:space="0" w:color="auto"/>
                <w:right w:val="none" w:sz="0" w:space="0" w:color="auto"/>
              </w:divBdr>
            </w:div>
            <w:div w:id="1731807739">
              <w:marLeft w:val="0"/>
              <w:marRight w:val="0"/>
              <w:marTop w:val="0"/>
              <w:marBottom w:val="0"/>
              <w:divBdr>
                <w:top w:val="none" w:sz="0" w:space="0" w:color="auto"/>
                <w:left w:val="none" w:sz="0" w:space="0" w:color="auto"/>
                <w:bottom w:val="none" w:sz="0" w:space="0" w:color="auto"/>
                <w:right w:val="none" w:sz="0" w:space="0" w:color="auto"/>
              </w:divBdr>
            </w:div>
            <w:div w:id="2056080520">
              <w:marLeft w:val="0"/>
              <w:marRight w:val="0"/>
              <w:marTop w:val="0"/>
              <w:marBottom w:val="0"/>
              <w:divBdr>
                <w:top w:val="none" w:sz="0" w:space="0" w:color="auto"/>
                <w:left w:val="none" w:sz="0" w:space="0" w:color="auto"/>
                <w:bottom w:val="none" w:sz="0" w:space="0" w:color="auto"/>
                <w:right w:val="none" w:sz="0" w:space="0" w:color="auto"/>
              </w:divBdr>
            </w:div>
          </w:divsChild>
        </w:div>
        <w:div w:id="1991321975">
          <w:marLeft w:val="0"/>
          <w:marRight w:val="0"/>
          <w:marTop w:val="0"/>
          <w:marBottom w:val="0"/>
          <w:divBdr>
            <w:top w:val="none" w:sz="0" w:space="0" w:color="auto"/>
            <w:left w:val="none" w:sz="0" w:space="0" w:color="auto"/>
            <w:bottom w:val="none" w:sz="0" w:space="0" w:color="auto"/>
            <w:right w:val="none" w:sz="0" w:space="0" w:color="auto"/>
          </w:divBdr>
          <w:divsChild>
            <w:div w:id="612051559">
              <w:marLeft w:val="0"/>
              <w:marRight w:val="0"/>
              <w:marTop w:val="0"/>
              <w:marBottom w:val="0"/>
              <w:divBdr>
                <w:top w:val="none" w:sz="0" w:space="0" w:color="auto"/>
                <w:left w:val="none" w:sz="0" w:space="0" w:color="auto"/>
                <w:bottom w:val="none" w:sz="0" w:space="0" w:color="auto"/>
                <w:right w:val="none" w:sz="0" w:space="0" w:color="auto"/>
              </w:divBdr>
            </w:div>
            <w:div w:id="1008751141">
              <w:marLeft w:val="0"/>
              <w:marRight w:val="0"/>
              <w:marTop w:val="0"/>
              <w:marBottom w:val="0"/>
              <w:divBdr>
                <w:top w:val="none" w:sz="0" w:space="0" w:color="auto"/>
                <w:left w:val="none" w:sz="0" w:space="0" w:color="auto"/>
                <w:bottom w:val="none" w:sz="0" w:space="0" w:color="auto"/>
                <w:right w:val="none" w:sz="0" w:space="0" w:color="auto"/>
              </w:divBdr>
            </w:div>
            <w:div w:id="1113942591">
              <w:marLeft w:val="0"/>
              <w:marRight w:val="0"/>
              <w:marTop w:val="0"/>
              <w:marBottom w:val="0"/>
              <w:divBdr>
                <w:top w:val="none" w:sz="0" w:space="0" w:color="auto"/>
                <w:left w:val="none" w:sz="0" w:space="0" w:color="auto"/>
                <w:bottom w:val="none" w:sz="0" w:space="0" w:color="auto"/>
                <w:right w:val="none" w:sz="0" w:space="0" w:color="auto"/>
              </w:divBdr>
            </w:div>
            <w:div w:id="1733769016">
              <w:marLeft w:val="0"/>
              <w:marRight w:val="0"/>
              <w:marTop w:val="0"/>
              <w:marBottom w:val="0"/>
              <w:divBdr>
                <w:top w:val="none" w:sz="0" w:space="0" w:color="auto"/>
                <w:left w:val="none" w:sz="0" w:space="0" w:color="auto"/>
                <w:bottom w:val="none" w:sz="0" w:space="0" w:color="auto"/>
                <w:right w:val="none" w:sz="0" w:space="0" w:color="auto"/>
              </w:divBdr>
            </w:div>
            <w:div w:id="1789474322">
              <w:marLeft w:val="0"/>
              <w:marRight w:val="0"/>
              <w:marTop w:val="0"/>
              <w:marBottom w:val="0"/>
              <w:divBdr>
                <w:top w:val="none" w:sz="0" w:space="0" w:color="auto"/>
                <w:left w:val="none" w:sz="0" w:space="0" w:color="auto"/>
                <w:bottom w:val="none" w:sz="0" w:space="0" w:color="auto"/>
                <w:right w:val="none" w:sz="0" w:space="0" w:color="auto"/>
              </w:divBdr>
            </w:div>
            <w:div w:id="1996496433">
              <w:marLeft w:val="0"/>
              <w:marRight w:val="0"/>
              <w:marTop w:val="0"/>
              <w:marBottom w:val="0"/>
              <w:divBdr>
                <w:top w:val="none" w:sz="0" w:space="0" w:color="auto"/>
                <w:left w:val="none" w:sz="0" w:space="0" w:color="auto"/>
                <w:bottom w:val="none" w:sz="0" w:space="0" w:color="auto"/>
                <w:right w:val="none" w:sz="0" w:space="0" w:color="auto"/>
              </w:divBdr>
            </w:div>
          </w:divsChild>
        </w:div>
        <w:div w:id="2100515670">
          <w:marLeft w:val="0"/>
          <w:marRight w:val="0"/>
          <w:marTop w:val="0"/>
          <w:marBottom w:val="0"/>
          <w:divBdr>
            <w:top w:val="none" w:sz="0" w:space="0" w:color="auto"/>
            <w:left w:val="none" w:sz="0" w:space="0" w:color="auto"/>
            <w:bottom w:val="none" w:sz="0" w:space="0" w:color="auto"/>
            <w:right w:val="none" w:sz="0" w:space="0" w:color="auto"/>
          </w:divBdr>
          <w:divsChild>
            <w:div w:id="89933390">
              <w:marLeft w:val="0"/>
              <w:marRight w:val="0"/>
              <w:marTop w:val="0"/>
              <w:marBottom w:val="0"/>
              <w:divBdr>
                <w:top w:val="none" w:sz="0" w:space="0" w:color="auto"/>
                <w:left w:val="none" w:sz="0" w:space="0" w:color="auto"/>
                <w:bottom w:val="none" w:sz="0" w:space="0" w:color="auto"/>
                <w:right w:val="none" w:sz="0" w:space="0" w:color="auto"/>
              </w:divBdr>
            </w:div>
            <w:div w:id="768621541">
              <w:marLeft w:val="0"/>
              <w:marRight w:val="0"/>
              <w:marTop w:val="0"/>
              <w:marBottom w:val="0"/>
              <w:divBdr>
                <w:top w:val="none" w:sz="0" w:space="0" w:color="auto"/>
                <w:left w:val="none" w:sz="0" w:space="0" w:color="auto"/>
                <w:bottom w:val="none" w:sz="0" w:space="0" w:color="auto"/>
                <w:right w:val="none" w:sz="0" w:space="0" w:color="auto"/>
              </w:divBdr>
            </w:div>
            <w:div w:id="1080636240">
              <w:marLeft w:val="0"/>
              <w:marRight w:val="0"/>
              <w:marTop w:val="0"/>
              <w:marBottom w:val="0"/>
              <w:divBdr>
                <w:top w:val="none" w:sz="0" w:space="0" w:color="auto"/>
                <w:left w:val="none" w:sz="0" w:space="0" w:color="auto"/>
                <w:bottom w:val="none" w:sz="0" w:space="0" w:color="auto"/>
                <w:right w:val="none" w:sz="0" w:space="0" w:color="auto"/>
              </w:divBdr>
            </w:div>
            <w:div w:id="1114135702">
              <w:marLeft w:val="0"/>
              <w:marRight w:val="0"/>
              <w:marTop w:val="0"/>
              <w:marBottom w:val="0"/>
              <w:divBdr>
                <w:top w:val="none" w:sz="0" w:space="0" w:color="auto"/>
                <w:left w:val="none" w:sz="0" w:space="0" w:color="auto"/>
                <w:bottom w:val="none" w:sz="0" w:space="0" w:color="auto"/>
                <w:right w:val="none" w:sz="0" w:space="0" w:color="auto"/>
              </w:divBdr>
            </w:div>
            <w:div w:id="1237982399">
              <w:marLeft w:val="0"/>
              <w:marRight w:val="0"/>
              <w:marTop w:val="0"/>
              <w:marBottom w:val="0"/>
              <w:divBdr>
                <w:top w:val="none" w:sz="0" w:space="0" w:color="auto"/>
                <w:left w:val="none" w:sz="0" w:space="0" w:color="auto"/>
                <w:bottom w:val="none" w:sz="0" w:space="0" w:color="auto"/>
                <w:right w:val="none" w:sz="0" w:space="0" w:color="auto"/>
              </w:divBdr>
            </w:div>
            <w:div w:id="1555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7560">
      <w:bodyDiv w:val="1"/>
      <w:marLeft w:val="0"/>
      <w:marRight w:val="0"/>
      <w:marTop w:val="0"/>
      <w:marBottom w:val="0"/>
      <w:divBdr>
        <w:top w:val="none" w:sz="0" w:space="0" w:color="auto"/>
        <w:left w:val="none" w:sz="0" w:space="0" w:color="auto"/>
        <w:bottom w:val="none" w:sz="0" w:space="0" w:color="auto"/>
        <w:right w:val="none" w:sz="0" w:space="0" w:color="auto"/>
      </w:divBdr>
      <w:divsChild>
        <w:div w:id="738357523">
          <w:marLeft w:val="0"/>
          <w:marRight w:val="0"/>
          <w:marTop w:val="0"/>
          <w:marBottom w:val="0"/>
          <w:divBdr>
            <w:top w:val="none" w:sz="0" w:space="0" w:color="auto"/>
            <w:left w:val="none" w:sz="0" w:space="0" w:color="auto"/>
            <w:bottom w:val="none" w:sz="0" w:space="0" w:color="auto"/>
            <w:right w:val="none" w:sz="0" w:space="0" w:color="auto"/>
          </w:divBdr>
          <w:divsChild>
            <w:div w:id="620259717">
              <w:marLeft w:val="0"/>
              <w:marRight w:val="0"/>
              <w:marTop w:val="0"/>
              <w:marBottom w:val="0"/>
              <w:divBdr>
                <w:top w:val="none" w:sz="0" w:space="0" w:color="auto"/>
                <w:left w:val="none" w:sz="0" w:space="0" w:color="auto"/>
                <w:bottom w:val="none" w:sz="0" w:space="0" w:color="auto"/>
                <w:right w:val="none" w:sz="0" w:space="0" w:color="auto"/>
              </w:divBdr>
              <w:divsChild>
                <w:div w:id="1400203045">
                  <w:marLeft w:val="0"/>
                  <w:marRight w:val="0"/>
                  <w:marTop w:val="0"/>
                  <w:marBottom w:val="0"/>
                  <w:divBdr>
                    <w:top w:val="none" w:sz="0" w:space="0" w:color="auto"/>
                    <w:left w:val="none" w:sz="0" w:space="0" w:color="auto"/>
                    <w:bottom w:val="none" w:sz="0" w:space="0" w:color="auto"/>
                    <w:right w:val="none" w:sz="0" w:space="0" w:color="auto"/>
                  </w:divBdr>
                  <w:divsChild>
                    <w:div w:id="273248032">
                      <w:marLeft w:val="0"/>
                      <w:marRight w:val="0"/>
                      <w:marTop w:val="0"/>
                      <w:marBottom w:val="0"/>
                      <w:divBdr>
                        <w:top w:val="none" w:sz="0" w:space="0" w:color="auto"/>
                        <w:left w:val="none" w:sz="0" w:space="0" w:color="auto"/>
                        <w:bottom w:val="none" w:sz="0" w:space="0" w:color="auto"/>
                        <w:right w:val="none" w:sz="0" w:space="0" w:color="auto"/>
                      </w:divBdr>
                      <w:divsChild>
                        <w:div w:id="1995596087">
                          <w:marLeft w:val="0"/>
                          <w:marRight w:val="0"/>
                          <w:marTop w:val="0"/>
                          <w:marBottom w:val="0"/>
                          <w:divBdr>
                            <w:top w:val="none" w:sz="0" w:space="0" w:color="auto"/>
                            <w:left w:val="none" w:sz="0" w:space="0" w:color="auto"/>
                            <w:bottom w:val="none" w:sz="0" w:space="0" w:color="auto"/>
                            <w:right w:val="none" w:sz="0" w:space="0" w:color="auto"/>
                          </w:divBdr>
                          <w:divsChild>
                            <w:div w:id="1558276530">
                              <w:marLeft w:val="0"/>
                              <w:marRight w:val="0"/>
                              <w:marTop w:val="0"/>
                              <w:marBottom w:val="0"/>
                              <w:divBdr>
                                <w:top w:val="none" w:sz="0" w:space="0" w:color="auto"/>
                                <w:left w:val="none" w:sz="0" w:space="0" w:color="auto"/>
                                <w:bottom w:val="none" w:sz="0" w:space="0" w:color="auto"/>
                                <w:right w:val="none" w:sz="0" w:space="0" w:color="auto"/>
                              </w:divBdr>
                              <w:divsChild>
                                <w:div w:id="399914103">
                                  <w:marLeft w:val="0"/>
                                  <w:marRight w:val="0"/>
                                  <w:marTop w:val="0"/>
                                  <w:marBottom w:val="0"/>
                                  <w:divBdr>
                                    <w:top w:val="none" w:sz="0" w:space="0" w:color="auto"/>
                                    <w:left w:val="none" w:sz="0" w:space="0" w:color="auto"/>
                                    <w:bottom w:val="none" w:sz="0" w:space="0" w:color="auto"/>
                                    <w:right w:val="none" w:sz="0" w:space="0" w:color="auto"/>
                                  </w:divBdr>
                                  <w:divsChild>
                                    <w:div w:id="1234973533">
                                      <w:marLeft w:val="0"/>
                                      <w:marRight w:val="0"/>
                                      <w:marTop w:val="0"/>
                                      <w:marBottom w:val="0"/>
                                      <w:divBdr>
                                        <w:top w:val="none" w:sz="0" w:space="0" w:color="auto"/>
                                        <w:left w:val="none" w:sz="0" w:space="0" w:color="auto"/>
                                        <w:bottom w:val="none" w:sz="0" w:space="0" w:color="auto"/>
                                        <w:right w:val="none" w:sz="0" w:space="0" w:color="auto"/>
                                      </w:divBdr>
                                      <w:divsChild>
                                        <w:div w:id="2052729541">
                                          <w:marLeft w:val="0"/>
                                          <w:marRight w:val="0"/>
                                          <w:marTop w:val="0"/>
                                          <w:marBottom w:val="0"/>
                                          <w:divBdr>
                                            <w:top w:val="none" w:sz="0" w:space="0" w:color="auto"/>
                                            <w:left w:val="none" w:sz="0" w:space="0" w:color="auto"/>
                                            <w:bottom w:val="none" w:sz="0" w:space="0" w:color="auto"/>
                                            <w:right w:val="none" w:sz="0" w:space="0" w:color="auto"/>
                                          </w:divBdr>
                                          <w:divsChild>
                                            <w:div w:id="1798140792">
                                              <w:marLeft w:val="0"/>
                                              <w:marRight w:val="0"/>
                                              <w:marTop w:val="0"/>
                                              <w:marBottom w:val="0"/>
                                              <w:divBdr>
                                                <w:top w:val="none" w:sz="0" w:space="0" w:color="auto"/>
                                                <w:left w:val="none" w:sz="0" w:space="0" w:color="auto"/>
                                                <w:bottom w:val="none" w:sz="0" w:space="0" w:color="auto"/>
                                                <w:right w:val="none" w:sz="0" w:space="0" w:color="auto"/>
                                              </w:divBdr>
                                              <w:divsChild>
                                                <w:div w:id="1257134726">
                                                  <w:marLeft w:val="0"/>
                                                  <w:marRight w:val="0"/>
                                                  <w:marTop w:val="0"/>
                                                  <w:marBottom w:val="0"/>
                                                  <w:divBdr>
                                                    <w:top w:val="none" w:sz="0" w:space="0" w:color="auto"/>
                                                    <w:left w:val="none" w:sz="0" w:space="0" w:color="auto"/>
                                                    <w:bottom w:val="none" w:sz="0" w:space="0" w:color="auto"/>
                                                    <w:right w:val="none" w:sz="0" w:space="0" w:color="auto"/>
                                                  </w:divBdr>
                                                  <w:divsChild>
                                                    <w:div w:id="1928683222">
                                                      <w:marLeft w:val="0"/>
                                                      <w:marRight w:val="0"/>
                                                      <w:marTop w:val="0"/>
                                                      <w:marBottom w:val="0"/>
                                                      <w:divBdr>
                                                        <w:top w:val="none" w:sz="0" w:space="0" w:color="auto"/>
                                                        <w:left w:val="none" w:sz="0" w:space="0" w:color="auto"/>
                                                        <w:bottom w:val="none" w:sz="0" w:space="0" w:color="auto"/>
                                                        <w:right w:val="none" w:sz="0" w:space="0" w:color="auto"/>
                                                      </w:divBdr>
                                                      <w:divsChild>
                                                        <w:div w:id="1858344070">
                                                          <w:marLeft w:val="0"/>
                                                          <w:marRight w:val="0"/>
                                                          <w:marTop w:val="0"/>
                                                          <w:marBottom w:val="0"/>
                                                          <w:divBdr>
                                                            <w:top w:val="none" w:sz="0" w:space="0" w:color="auto"/>
                                                            <w:left w:val="none" w:sz="0" w:space="0" w:color="auto"/>
                                                            <w:bottom w:val="none" w:sz="0" w:space="0" w:color="auto"/>
                                                            <w:right w:val="none" w:sz="0" w:space="0" w:color="auto"/>
                                                          </w:divBdr>
                                                          <w:divsChild>
                                                            <w:div w:id="1184512257">
                                                              <w:marLeft w:val="0"/>
                                                              <w:marRight w:val="0"/>
                                                              <w:marTop w:val="0"/>
                                                              <w:marBottom w:val="0"/>
                                                              <w:divBdr>
                                                                <w:top w:val="none" w:sz="0" w:space="0" w:color="auto"/>
                                                                <w:left w:val="none" w:sz="0" w:space="0" w:color="auto"/>
                                                                <w:bottom w:val="none" w:sz="0" w:space="0" w:color="auto"/>
                                                                <w:right w:val="none" w:sz="0" w:space="0" w:color="auto"/>
                                                              </w:divBdr>
                                                              <w:divsChild>
                                                                <w:div w:id="2072656929">
                                                                  <w:marLeft w:val="0"/>
                                                                  <w:marRight w:val="0"/>
                                                                  <w:marTop w:val="0"/>
                                                                  <w:marBottom w:val="0"/>
                                                                  <w:divBdr>
                                                                    <w:top w:val="none" w:sz="0" w:space="0" w:color="auto"/>
                                                                    <w:left w:val="none" w:sz="0" w:space="0" w:color="auto"/>
                                                                    <w:bottom w:val="none" w:sz="0" w:space="0" w:color="auto"/>
                                                                    <w:right w:val="none" w:sz="0" w:space="0" w:color="auto"/>
                                                                  </w:divBdr>
                                                                  <w:divsChild>
                                                                    <w:div w:id="630408232">
                                                                      <w:marLeft w:val="0"/>
                                                                      <w:marRight w:val="0"/>
                                                                      <w:marTop w:val="0"/>
                                                                      <w:marBottom w:val="0"/>
                                                                      <w:divBdr>
                                                                        <w:top w:val="none" w:sz="0" w:space="0" w:color="auto"/>
                                                                        <w:left w:val="none" w:sz="0" w:space="0" w:color="auto"/>
                                                                        <w:bottom w:val="none" w:sz="0" w:space="0" w:color="auto"/>
                                                                        <w:right w:val="none" w:sz="0" w:space="0" w:color="auto"/>
                                                                      </w:divBdr>
                                                                      <w:divsChild>
                                                                        <w:div w:id="1854681062">
                                                                          <w:marLeft w:val="0"/>
                                                                          <w:marRight w:val="0"/>
                                                                          <w:marTop w:val="0"/>
                                                                          <w:marBottom w:val="0"/>
                                                                          <w:divBdr>
                                                                            <w:top w:val="none" w:sz="0" w:space="0" w:color="auto"/>
                                                                            <w:left w:val="none" w:sz="0" w:space="0" w:color="auto"/>
                                                                            <w:bottom w:val="none" w:sz="0" w:space="0" w:color="auto"/>
                                                                            <w:right w:val="none" w:sz="0" w:space="0" w:color="auto"/>
                                                                          </w:divBdr>
                                                                          <w:divsChild>
                                                                            <w:div w:id="535702841">
                                                                              <w:marLeft w:val="0"/>
                                                                              <w:marRight w:val="0"/>
                                                                              <w:marTop w:val="0"/>
                                                                              <w:marBottom w:val="0"/>
                                                                              <w:divBdr>
                                                                                <w:top w:val="none" w:sz="0" w:space="0" w:color="auto"/>
                                                                                <w:left w:val="none" w:sz="0" w:space="0" w:color="auto"/>
                                                                                <w:bottom w:val="none" w:sz="0" w:space="0" w:color="auto"/>
                                                                                <w:right w:val="none" w:sz="0" w:space="0" w:color="auto"/>
                                                                              </w:divBdr>
                                                                              <w:divsChild>
                                                                                <w:div w:id="1424953796">
                                                                                  <w:marLeft w:val="0"/>
                                                                                  <w:marRight w:val="0"/>
                                                                                  <w:marTop w:val="0"/>
                                                                                  <w:marBottom w:val="0"/>
                                                                                  <w:divBdr>
                                                                                    <w:top w:val="none" w:sz="0" w:space="0" w:color="auto"/>
                                                                                    <w:left w:val="none" w:sz="0" w:space="0" w:color="auto"/>
                                                                                    <w:bottom w:val="none" w:sz="0" w:space="0" w:color="auto"/>
                                                                                    <w:right w:val="none" w:sz="0" w:space="0" w:color="auto"/>
                                                                                  </w:divBdr>
                                                                                  <w:divsChild>
                                                                                    <w:div w:id="1700356225">
                                                                                      <w:marLeft w:val="0"/>
                                                                                      <w:marRight w:val="0"/>
                                                                                      <w:marTop w:val="0"/>
                                                                                      <w:marBottom w:val="0"/>
                                                                                      <w:divBdr>
                                                                                        <w:top w:val="none" w:sz="0" w:space="0" w:color="auto"/>
                                                                                        <w:left w:val="none" w:sz="0" w:space="0" w:color="auto"/>
                                                                                        <w:bottom w:val="none" w:sz="0" w:space="0" w:color="auto"/>
                                                                                        <w:right w:val="none" w:sz="0" w:space="0" w:color="auto"/>
                                                                                      </w:divBdr>
                                                                                      <w:divsChild>
                                                                                        <w:div w:id="391806967">
                                                                                          <w:marLeft w:val="0"/>
                                                                                          <w:marRight w:val="0"/>
                                                                                          <w:marTop w:val="0"/>
                                                                                          <w:marBottom w:val="0"/>
                                                                                          <w:divBdr>
                                                                                            <w:top w:val="none" w:sz="0" w:space="0" w:color="auto"/>
                                                                                            <w:left w:val="none" w:sz="0" w:space="0" w:color="auto"/>
                                                                                            <w:bottom w:val="none" w:sz="0" w:space="0" w:color="auto"/>
                                                                                            <w:right w:val="none" w:sz="0" w:space="0" w:color="auto"/>
                                                                                          </w:divBdr>
                                                                                          <w:divsChild>
                                                                                            <w:div w:id="1854681842">
                                                                                              <w:marLeft w:val="0"/>
                                                                                              <w:marRight w:val="0"/>
                                                                                              <w:marTop w:val="0"/>
                                                                                              <w:marBottom w:val="0"/>
                                                                                              <w:divBdr>
                                                                                                <w:top w:val="none" w:sz="0" w:space="0" w:color="auto"/>
                                                                                                <w:left w:val="none" w:sz="0" w:space="0" w:color="auto"/>
                                                                                                <w:bottom w:val="none" w:sz="0" w:space="0" w:color="auto"/>
                                                                                                <w:right w:val="none" w:sz="0" w:space="0" w:color="auto"/>
                                                                                              </w:divBdr>
                                                                                              <w:divsChild>
                                                                                                <w:div w:id="83846387">
                                                                                                  <w:marLeft w:val="0"/>
                                                                                                  <w:marRight w:val="0"/>
                                                                                                  <w:marTop w:val="0"/>
                                                                                                  <w:marBottom w:val="0"/>
                                                                                                  <w:divBdr>
                                                                                                    <w:top w:val="none" w:sz="0" w:space="0" w:color="auto"/>
                                                                                                    <w:left w:val="none" w:sz="0" w:space="0" w:color="auto"/>
                                                                                                    <w:bottom w:val="none" w:sz="0" w:space="0" w:color="auto"/>
                                                                                                    <w:right w:val="none" w:sz="0" w:space="0" w:color="auto"/>
                                                                                                  </w:divBdr>
                                                                                                  <w:divsChild>
                                                                                                    <w:div w:id="199560750">
                                                                                                      <w:marLeft w:val="0"/>
                                                                                                      <w:marRight w:val="0"/>
                                                                                                      <w:marTop w:val="0"/>
                                                                                                      <w:marBottom w:val="0"/>
                                                                                                      <w:divBdr>
                                                                                                        <w:top w:val="none" w:sz="0" w:space="0" w:color="auto"/>
                                                                                                        <w:left w:val="none" w:sz="0" w:space="0" w:color="auto"/>
                                                                                                        <w:bottom w:val="none" w:sz="0" w:space="0" w:color="auto"/>
                                                                                                        <w:right w:val="none" w:sz="0" w:space="0" w:color="auto"/>
                                                                                                      </w:divBdr>
                                                                                                      <w:divsChild>
                                                                                                        <w:div w:id="195965776">
                                                                                                          <w:marLeft w:val="0"/>
                                                                                                          <w:marRight w:val="0"/>
                                                                                                          <w:marTop w:val="0"/>
                                                                                                          <w:marBottom w:val="0"/>
                                                                                                          <w:divBdr>
                                                                                                            <w:top w:val="none" w:sz="0" w:space="0" w:color="auto"/>
                                                                                                            <w:left w:val="none" w:sz="0" w:space="0" w:color="auto"/>
                                                                                                            <w:bottom w:val="none" w:sz="0" w:space="0" w:color="auto"/>
                                                                                                            <w:right w:val="none" w:sz="0" w:space="0" w:color="auto"/>
                                                                                                          </w:divBdr>
                                                                                                          <w:divsChild>
                                                                                                            <w:div w:id="1616016269">
                                                                                                              <w:marLeft w:val="0"/>
                                                                                                              <w:marRight w:val="0"/>
                                                                                                              <w:marTop w:val="0"/>
                                                                                                              <w:marBottom w:val="0"/>
                                                                                                              <w:divBdr>
                                                                                                                <w:top w:val="none" w:sz="0" w:space="0" w:color="auto"/>
                                                                                                                <w:left w:val="none" w:sz="0" w:space="0" w:color="auto"/>
                                                                                                                <w:bottom w:val="none" w:sz="0" w:space="0" w:color="auto"/>
                                                                                                                <w:right w:val="none" w:sz="0" w:space="0" w:color="auto"/>
                                                                                                              </w:divBdr>
                                                                                                              <w:divsChild>
                                                                                                                <w:div w:id="54597035">
                                                                                                                  <w:marLeft w:val="0"/>
                                                                                                                  <w:marRight w:val="0"/>
                                                                                                                  <w:marTop w:val="0"/>
                                                                                                                  <w:marBottom w:val="0"/>
                                                                                                                  <w:divBdr>
                                                                                                                    <w:top w:val="none" w:sz="0" w:space="0" w:color="auto"/>
                                                                                                                    <w:left w:val="none" w:sz="0" w:space="0" w:color="auto"/>
                                                                                                                    <w:bottom w:val="none" w:sz="0" w:space="0" w:color="auto"/>
                                                                                                                    <w:right w:val="none" w:sz="0" w:space="0" w:color="auto"/>
                                                                                                                  </w:divBdr>
                                                                                                                  <w:divsChild>
                                                                                                                    <w:div w:id="925922953">
                                                                                                                      <w:marLeft w:val="0"/>
                                                                                                                      <w:marRight w:val="0"/>
                                                                                                                      <w:marTop w:val="0"/>
                                                                                                                      <w:marBottom w:val="0"/>
                                                                                                                      <w:divBdr>
                                                                                                                        <w:top w:val="none" w:sz="0" w:space="0" w:color="auto"/>
                                                                                                                        <w:left w:val="none" w:sz="0" w:space="0" w:color="auto"/>
                                                                                                                        <w:bottom w:val="none" w:sz="0" w:space="0" w:color="auto"/>
                                                                                                                        <w:right w:val="none" w:sz="0" w:space="0" w:color="auto"/>
                                                                                                                      </w:divBdr>
                                                                                                                      <w:divsChild>
                                                                                                                        <w:div w:id="574901471">
                                                                                                                          <w:marLeft w:val="0"/>
                                                                                                                          <w:marRight w:val="0"/>
                                                                                                                          <w:marTop w:val="0"/>
                                                                                                                          <w:marBottom w:val="0"/>
                                                                                                                          <w:divBdr>
                                                                                                                            <w:top w:val="none" w:sz="0" w:space="0" w:color="auto"/>
                                                                                                                            <w:left w:val="none" w:sz="0" w:space="0" w:color="auto"/>
                                                                                                                            <w:bottom w:val="none" w:sz="0" w:space="0" w:color="auto"/>
                                                                                                                            <w:right w:val="none" w:sz="0" w:space="0" w:color="auto"/>
                                                                                                                          </w:divBdr>
                                                                                                                          <w:divsChild>
                                                                                                                            <w:div w:id="9034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472405">
      <w:bodyDiv w:val="1"/>
      <w:marLeft w:val="0"/>
      <w:marRight w:val="0"/>
      <w:marTop w:val="0"/>
      <w:marBottom w:val="0"/>
      <w:divBdr>
        <w:top w:val="none" w:sz="0" w:space="0" w:color="auto"/>
        <w:left w:val="none" w:sz="0" w:space="0" w:color="auto"/>
        <w:bottom w:val="none" w:sz="0" w:space="0" w:color="auto"/>
        <w:right w:val="none" w:sz="0" w:space="0" w:color="auto"/>
      </w:divBdr>
    </w:div>
    <w:div w:id="452598822">
      <w:bodyDiv w:val="1"/>
      <w:marLeft w:val="0"/>
      <w:marRight w:val="0"/>
      <w:marTop w:val="0"/>
      <w:marBottom w:val="0"/>
      <w:divBdr>
        <w:top w:val="none" w:sz="0" w:space="0" w:color="auto"/>
        <w:left w:val="none" w:sz="0" w:space="0" w:color="auto"/>
        <w:bottom w:val="none" w:sz="0" w:space="0" w:color="auto"/>
        <w:right w:val="none" w:sz="0" w:space="0" w:color="auto"/>
      </w:divBdr>
      <w:divsChild>
        <w:div w:id="631323566">
          <w:marLeft w:val="0"/>
          <w:marRight w:val="0"/>
          <w:marTop w:val="0"/>
          <w:marBottom w:val="0"/>
          <w:divBdr>
            <w:top w:val="none" w:sz="0" w:space="0" w:color="auto"/>
            <w:left w:val="none" w:sz="0" w:space="0" w:color="auto"/>
            <w:bottom w:val="none" w:sz="0" w:space="0" w:color="auto"/>
            <w:right w:val="none" w:sz="0" w:space="0" w:color="auto"/>
          </w:divBdr>
        </w:div>
      </w:divsChild>
    </w:div>
    <w:div w:id="643897123">
      <w:bodyDiv w:val="1"/>
      <w:marLeft w:val="0"/>
      <w:marRight w:val="0"/>
      <w:marTop w:val="0"/>
      <w:marBottom w:val="0"/>
      <w:divBdr>
        <w:top w:val="none" w:sz="0" w:space="0" w:color="auto"/>
        <w:left w:val="none" w:sz="0" w:space="0" w:color="auto"/>
        <w:bottom w:val="none" w:sz="0" w:space="0" w:color="auto"/>
        <w:right w:val="none" w:sz="0" w:space="0" w:color="auto"/>
      </w:divBdr>
      <w:divsChild>
        <w:div w:id="876159927">
          <w:marLeft w:val="0"/>
          <w:marRight w:val="0"/>
          <w:marTop w:val="0"/>
          <w:marBottom w:val="0"/>
          <w:divBdr>
            <w:top w:val="none" w:sz="0" w:space="0" w:color="auto"/>
            <w:left w:val="none" w:sz="0" w:space="0" w:color="auto"/>
            <w:bottom w:val="none" w:sz="0" w:space="0" w:color="auto"/>
            <w:right w:val="none" w:sz="0" w:space="0" w:color="auto"/>
          </w:divBdr>
        </w:div>
      </w:divsChild>
    </w:div>
    <w:div w:id="807164012">
      <w:bodyDiv w:val="1"/>
      <w:marLeft w:val="0"/>
      <w:marRight w:val="0"/>
      <w:marTop w:val="0"/>
      <w:marBottom w:val="0"/>
      <w:divBdr>
        <w:top w:val="none" w:sz="0" w:space="0" w:color="auto"/>
        <w:left w:val="none" w:sz="0" w:space="0" w:color="auto"/>
        <w:bottom w:val="none" w:sz="0" w:space="0" w:color="auto"/>
        <w:right w:val="none" w:sz="0" w:space="0" w:color="auto"/>
      </w:divBdr>
    </w:div>
    <w:div w:id="1004819085">
      <w:bodyDiv w:val="1"/>
      <w:marLeft w:val="0"/>
      <w:marRight w:val="0"/>
      <w:marTop w:val="0"/>
      <w:marBottom w:val="0"/>
      <w:divBdr>
        <w:top w:val="none" w:sz="0" w:space="0" w:color="auto"/>
        <w:left w:val="none" w:sz="0" w:space="0" w:color="auto"/>
        <w:bottom w:val="none" w:sz="0" w:space="0" w:color="auto"/>
        <w:right w:val="none" w:sz="0" w:space="0" w:color="auto"/>
      </w:divBdr>
      <w:divsChild>
        <w:div w:id="866140022">
          <w:marLeft w:val="0"/>
          <w:marRight w:val="0"/>
          <w:marTop w:val="0"/>
          <w:marBottom w:val="0"/>
          <w:divBdr>
            <w:top w:val="none" w:sz="0" w:space="0" w:color="auto"/>
            <w:left w:val="none" w:sz="0" w:space="0" w:color="auto"/>
            <w:bottom w:val="none" w:sz="0" w:space="0" w:color="auto"/>
            <w:right w:val="none" w:sz="0" w:space="0" w:color="auto"/>
          </w:divBdr>
          <w:divsChild>
            <w:div w:id="313292286">
              <w:marLeft w:val="0"/>
              <w:marRight w:val="0"/>
              <w:marTop w:val="0"/>
              <w:marBottom w:val="0"/>
              <w:divBdr>
                <w:top w:val="none" w:sz="0" w:space="0" w:color="auto"/>
                <w:left w:val="none" w:sz="0" w:space="0" w:color="auto"/>
                <w:bottom w:val="none" w:sz="0" w:space="0" w:color="auto"/>
                <w:right w:val="none" w:sz="0" w:space="0" w:color="auto"/>
              </w:divBdr>
              <w:divsChild>
                <w:div w:id="1994142807">
                  <w:marLeft w:val="0"/>
                  <w:marRight w:val="0"/>
                  <w:marTop w:val="0"/>
                  <w:marBottom w:val="0"/>
                  <w:divBdr>
                    <w:top w:val="none" w:sz="0" w:space="0" w:color="auto"/>
                    <w:left w:val="none" w:sz="0" w:space="0" w:color="auto"/>
                    <w:bottom w:val="none" w:sz="0" w:space="0" w:color="auto"/>
                    <w:right w:val="none" w:sz="0" w:space="0" w:color="auto"/>
                  </w:divBdr>
                  <w:divsChild>
                    <w:div w:id="416171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087648">
                          <w:marLeft w:val="0"/>
                          <w:marRight w:val="0"/>
                          <w:marTop w:val="0"/>
                          <w:marBottom w:val="0"/>
                          <w:divBdr>
                            <w:top w:val="none" w:sz="0" w:space="0" w:color="auto"/>
                            <w:left w:val="none" w:sz="0" w:space="0" w:color="auto"/>
                            <w:bottom w:val="none" w:sz="0" w:space="0" w:color="auto"/>
                            <w:right w:val="none" w:sz="0" w:space="0" w:color="auto"/>
                          </w:divBdr>
                          <w:divsChild>
                            <w:div w:id="832791817">
                              <w:marLeft w:val="0"/>
                              <w:marRight w:val="0"/>
                              <w:marTop w:val="0"/>
                              <w:marBottom w:val="0"/>
                              <w:divBdr>
                                <w:top w:val="none" w:sz="0" w:space="0" w:color="auto"/>
                                <w:left w:val="none" w:sz="0" w:space="0" w:color="auto"/>
                                <w:bottom w:val="none" w:sz="0" w:space="0" w:color="auto"/>
                                <w:right w:val="none" w:sz="0" w:space="0" w:color="auto"/>
                              </w:divBdr>
                              <w:divsChild>
                                <w:div w:id="669715184">
                                  <w:marLeft w:val="0"/>
                                  <w:marRight w:val="0"/>
                                  <w:marTop w:val="0"/>
                                  <w:marBottom w:val="0"/>
                                  <w:divBdr>
                                    <w:top w:val="none" w:sz="0" w:space="0" w:color="auto"/>
                                    <w:left w:val="none" w:sz="0" w:space="0" w:color="auto"/>
                                    <w:bottom w:val="none" w:sz="0" w:space="0" w:color="auto"/>
                                    <w:right w:val="none" w:sz="0" w:space="0" w:color="auto"/>
                                  </w:divBdr>
                                  <w:divsChild>
                                    <w:div w:id="1756826826">
                                      <w:marLeft w:val="0"/>
                                      <w:marRight w:val="0"/>
                                      <w:marTop w:val="0"/>
                                      <w:marBottom w:val="0"/>
                                      <w:divBdr>
                                        <w:top w:val="none" w:sz="0" w:space="0" w:color="auto"/>
                                        <w:left w:val="none" w:sz="0" w:space="0" w:color="auto"/>
                                        <w:bottom w:val="none" w:sz="0" w:space="0" w:color="auto"/>
                                        <w:right w:val="none" w:sz="0" w:space="0" w:color="auto"/>
                                      </w:divBdr>
                                      <w:divsChild>
                                        <w:div w:id="363747230">
                                          <w:marLeft w:val="0"/>
                                          <w:marRight w:val="0"/>
                                          <w:marTop w:val="0"/>
                                          <w:marBottom w:val="0"/>
                                          <w:divBdr>
                                            <w:top w:val="none" w:sz="0" w:space="0" w:color="auto"/>
                                            <w:left w:val="none" w:sz="0" w:space="0" w:color="auto"/>
                                            <w:bottom w:val="none" w:sz="0" w:space="0" w:color="auto"/>
                                            <w:right w:val="none" w:sz="0" w:space="0" w:color="auto"/>
                                          </w:divBdr>
                                        </w:div>
                                        <w:div w:id="20975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718555">
      <w:bodyDiv w:val="1"/>
      <w:marLeft w:val="0"/>
      <w:marRight w:val="0"/>
      <w:marTop w:val="0"/>
      <w:marBottom w:val="0"/>
      <w:divBdr>
        <w:top w:val="none" w:sz="0" w:space="0" w:color="auto"/>
        <w:left w:val="none" w:sz="0" w:space="0" w:color="auto"/>
        <w:bottom w:val="none" w:sz="0" w:space="0" w:color="auto"/>
        <w:right w:val="none" w:sz="0" w:space="0" w:color="auto"/>
      </w:divBdr>
      <w:divsChild>
        <w:div w:id="1006713609">
          <w:marLeft w:val="0"/>
          <w:marRight w:val="0"/>
          <w:marTop w:val="0"/>
          <w:marBottom w:val="0"/>
          <w:divBdr>
            <w:top w:val="none" w:sz="0" w:space="0" w:color="auto"/>
            <w:left w:val="none" w:sz="0" w:space="0" w:color="auto"/>
            <w:bottom w:val="none" w:sz="0" w:space="0" w:color="auto"/>
            <w:right w:val="none" w:sz="0" w:space="0" w:color="auto"/>
          </w:divBdr>
        </w:div>
      </w:divsChild>
    </w:div>
    <w:div w:id="1794665421">
      <w:bodyDiv w:val="1"/>
      <w:marLeft w:val="0"/>
      <w:marRight w:val="0"/>
      <w:marTop w:val="0"/>
      <w:marBottom w:val="0"/>
      <w:divBdr>
        <w:top w:val="none" w:sz="0" w:space="0" w:color="auto"/>
        <w:left w:val="none" w:sz="0" w:space="0" w:color="auto"/>
        <w:bottom w:val="none" w:sz="0" w:space="0" w:color="auto"/>
        <w:right w:val="none" w:sz="0" w:space="0" w:color="auto"/>
      </w:divBdr>
      <w:divsChild>
        <w:div w:id="347876658">
          <w:marLeft w:val="0"/>
          <w:marRight w:val="0"/>
          <w:marTop w:val="0"/>
          <w:marBottom w:val="0"/>
          <w:divBdr>
            <w:top w:val="none" w:sz="0" w:space="0" w:color="auto"/>
            <w:left w:val="none" w:sz="0" w:space="0" w:color="auto"/>
            <w:bottom w:val="none" w:sz="0" w:space="0" w:color="auto"/>
            <w:right w:val="none" w:sz="0" w:space="0" w:color="auto"/>
          </w:divBdr>
        </w:div>
        <w:div w:id="407002111">
          <w:marLeft w:val="0"/>
          <w:marRight w:val="0"/>
          <w:marTop w:val="0"/>
          <w:marBottom w:val="0"/>
          <w:divBdr>
            <w:top w:val="none" w:sz="0" w:space="0" w:color="auto"/>
            <w:left w:val="none" w:sz="0" w:space="0" w:color="auto"/>
            <w:bottom w:val="none" w:sz="0" w:space="0" w:color="auto"/>
            <w:right w:val="none" w:sz="0" w:space="0" w:color="auto"/>
          </w:divBdr>
          <w:divsChild>
            <w:div w:id="413355048">
              <w:marLeft w:val="0"/>
              <w:marRight w:val="0"/>
              <w:marTop w:val="0"/>
              <w:marBottom w:val="0"/>
              <w:divBdr>
                <w:top w:val="none" w:sz="0" w:space="0" w:color="auto"/>
                <w:left w:val="none" w:sz="0" w:space="0" w:color="auto"/>
                <w:bottom w:val="none" w:sz="0" w:space="0" w:color="auto"/>
                <w:right w:val="none" w:sz="0" w:space="0" w:color="auto"/>
              </w:divBdr>
            </w:div>
            <w:div w:id="532302604">
              <w:marLeft w:val="0"/>
              <w:marRight w:val="0"/>
              <w:marTop w:val="0"/>
              <w:marBottom w:val="0"/>
              <w:divBdr>
                <w:top w:val="none" w:sz="0" w:space="0" w:color="auto"/>
                <w:left w:val="none" w:sz="0" w:space="0" w:color="auto"/>
                <w:bottom w:val="none" w:sz="0" w:space="0" w:color="auto"/>
                <w:right w:val="none" w:sz="0" w:space="0" w:color="auto"/>
              </w:divBdr>
            </w:div>
            <w:div w:id="693648840">
              <w:marLeft w:val="0"/>
              <w:marRight w:val="0"/>
              <w:marTop w:val="0"/>
              <w:marBottom w:val="0"/>
              <w:divBdr>
                <w:top w:val="none" w:sz="0" w:space="0" w:color="auto"/>
                <w:left w:val="none" w:sz="0" w:space="0" w:color="auto"/>
                <w:bottom w:val="none" w:sz="0" w:space="0" w:color="auto"/>
                <w:right w:val="none" w:sz="0" w:space="0" w:color="auto"/>
              </w:divBdr>
            </w:div>
            <w:div w:id="742726972">
              <w:marLeft w:val="0"/>
              <w:marRight w:val="0"/>
              <w:marTop w:val="0"/>
              <w:marBottom w:val="0"/>
              <w:divBdr>
                <w:top w:val="none" w:sz="0" w:space="0" w:color="auto"/>
                <w:left w:val="none" w:sz="0" w:space="0" w:color="auto"/>
                <w:bottom w:val="none" w:sz="0" w:space="0" w:color="auto"/>
                <w:right w:val="none" w:sz="0" w:space="0" w:color="auto"/>
              </w:divBdr>
            </w:div>
            <w:div w:id="881406938">
              <w:marLeft w:val="0"/>
              <w:marRight w:val="0"/>
              <w:marTop w:val="0"/>
              <w:marBottom w:val="0"/>
              <w:divBdr>
                <w:top w:val="none" w:sz="0" w:space="0" w:color="auto"/>
                <w:left w:val="none" w:sz="0" w:space="0" w:color="auto"/>
                <w:bottom w:val="none" w:sz="0" w:space="0" w:color="auto"/>
                <w:right w:val="none" w:sz="0" w:space="0" w:color="auto"/>
              </w:divBdr>
            </w:div>
            <w:div w:id="928122268">
              <w:marLeft w:val="0"/>
              <w:marRight w:val="0"/>
              <w:marTop w:val="0"/>
              <w:marBottom w:val="0"/>
              <w:divBdr>
                <w:top w:val="none" w:sz="0" w:space="0" w:color="auto"/>
                <w:left w:val="none" w:sz="0" w:space="0" w:color="auto"/>
                <w:bottom w:val="none" w:sz="0" w:space="0" w:color="auto"/>
                <w:right w:val="none" w:sz="0" w:space="0" w:color="auto"/>
              </w:divBdr>
            </w:div>
            <w:div w:id="1007638362">
              <w:marLeft w:val="0"/>
              <w:marRight w:val="0"/>
              <w:marTop w:val="0"/>
              <w:marBottom w:val="0"/>
              <w:divBdr>
                <w:top w:val="none" w:sz="0" w:space="0" w:color="auto"/>
                <w:left w:val="none" w:sz="0" w:space="0" w:color="auto"/>
                <w:bottom w:val="none" w:sz="0" w:space="0" w:color="auto"/>
                <w:right w:val="none" w:sz="0" w:space="0" w:color="auto"/>
              </w:divBdr>
            </w:div>
            <w:div w:id="1141116449">
              <w:marLeft w:val="0"/>
              <w:marRight w:val="0"/>
              <w:marTop w:val="0"/>
              <w:marBottom w:val="0"/>
              <w:divBdr>
                <w:top w:val="none" w:sz="0" w:space="0" w:color="auto"/>
                <w:left w:val="none" w:sz="0" w:space="0" w:color="auto"/>
                <w:bottom w:val="none" w:sz="0" w:space="0" w:color="auto"/>
                <w:right w:val="none" w:sz="0" w:space="0" w:color="auto"/>
              </w:divBdr>
            </w:div>
            <w:div w:id="1411658053">
              <w:marLeft w:val="0"/>
              <w:marRight w:val="0"/>
              <w:marTop w:val="0"/>
              <w:marBottom w:val="0"/>
              <w:divBdr>
                <w:top w:val="none" w:sz="0" w:space="0" w:color="auto"/>
                <w:left w:val="none" w:sz="0" w:space="0" w:color="auto"/>
                <w:bottom w:val="none" w:sz="0" w:space="0" w:color="auto"/>
                <w:right w:val="none" w:sz="0" w:space="0" w:color="auto"/>
              </w:divBdr>
            </w:div>
            <w:div w:id="1533421059">
              <w:marLeft w:val="0"/>
              <w:marRight w:val="0"/>
              <w:marTop w:val="0"/>
              <w:marBottom w:val="0"/>
              <w:divBdr>
                <w:top w:val="none" w:sz="0" w:space="0" w:color="auto"/>
                <w:left w:val="none" w:sz="0" w:space="0" w:color="auto"/>
                <w:bottom w:val="none" w:sz="0" w:space="0" w:color="auto"/>
                <w:right w:val="none" w:sz="0" w:space="0" w:color="auto"/>
              </w:divBdr>
            </w:div>
            <w:div w:id="1967006733">
              <w:marLeft w:val="0"/>
              <w:marRight w:val="0"/>
              <w:marTop w:val="0"/>
              <w:marBottom w:val="0"/>
              <w:divBdr>
                <w:top w:val="none" w:sz="0" w:space="0" w:color="auto"/>
                <w:left w:val="none" w:sz="0" w:space="0" w:color="auto"/>
                <w:bottom w:val="none" w:sz="0" w:space="0" w:color="auto"/>
                <w:right w:val="none" w:sz="0" w:space="0" w:color="auto"/>
              </w:divBdr>
            </w:div>
          </w:divsChild>
        </w:div>
        <w:div w:id="416900079">
          <w:marLeft w:val="0"/>
          <w:marRight w:val="0"/>
          <w:marTop w:val="0"/>
          <w:marBottom w:val="0"/>
          <w:divBdr>
            <w:top w:val="none" w:sz="0" w:space="0" w:color="auto"/>
            <w:left w:val="none" w:sz="0" w:space="0" w:color="auto"/>
            <w:bottom w:val="none" w:sz="0" w:space="0" w:color="auto"/>
            <w:right w:val="none" w:sz="0" w:space="0" w:color="auto"/>
          </w:divBdr>
        </w:div>
        <w:div w:id="510873667">
          <w:marLeft w:val="0"/>
          <w:marRight w:val="0"/>
          <w:marTop w:val="0"/>
          <w:marBottom w:val="0"/>
          <w:divBdr>
            <w:top w:val="none" w:sz="0" w:space="0" w:color="auto"/>
            <w:left w:val="none" w:sz="0" w:space="0" w:color="auto"/>
            <w:bottom w:val="none" w:sz="0" w:space="0" w:color="auto"/>
            <w:right w:val="none" w:sz="0" w:space="0" w:color="auto"/>
          </w:divBdr>
        </w:div>
        <w:div w:id="911356914">
          <w:marLeft w:val="0"/>
          <w:marRight w:val="0"/>
          <w:marTop w:val="0"/>
          <w:marBottom w:val="0"/>
          <w:divBdr>
            <w:top w:val="none" w:sz="0" w:space="0" w:color="auto"/>
            <w:left w:val="none" w:sz="0" w:space="0" w:color="auto"/>
            <w:bottom w:val="none" w:sz="0" w:space="0" w:color="auto"/>
            <w:right w:val="none" w:sz="0" w:space="0" w:color="auto"/>
          </w:divBdr>
        </w:div>
        <w:div w:id="948272875">
          <w:marLeft w:val="0"/>
          <w:marRight w:val="0"/>
          <w:marTop w:val="0"/>
          <w:marBottom w:val="0"/>
          <w:divBdr>
            <w:top w:val="none" w:sz="0" w:space="0" w:color="auto"/>
            <w:left w:val="none" w:sz="0" w:space="0" w:color="auto"/>
            <w:bottom w:val="none" w:sz="0" w:space="0" w:color="auto"/>
            <w:right w:val="none" w:sz="0" w:space="0" w:color="auto"/>
          </w:divBdr>
        </w:div>
        <w:div w:id="1010524752">
          <w:marLeft w:val="0"/>
          <w:marRight w:val="0"/>
          <w:marTop w:val="0"/>
          <w:marBottom w:val="0"/>
          <w:divBdr>
            <w:top w:val="none" w:sz="0" w:space="0" w:color="auto"/>
            <w:left w:val="none" w:sz="0" w:space="0" w:color="auto"/>
            <w:bottom w:val="none" w:sz="0" w:space="0" w:color="auto"/>
            <w:right w:val="none" w:sz="0" w:space="0" w:color="auto"/>
          </w:divBdr>
        </w:div>
        <w:div w:id="1263492319">
          <w:marLeft w:val="0"/>
          <w:marRight w:val="0"/>
          <w:marTop w:val="0"/>
          <w:marBottom w:val="0"/>
          <w:divBdr>
            <w:top w:val="none" w:sz="0" w:space="0" w:color="auto"/>
            <w:left w:val="none" w:sz="0" w:space="0" w:color="auto"/>
            <w:bottom w:val="none" w:sz="0" w:space="0" w:color="auto"/>
            <w:right w:val="none" w:sz="0" w:space="0" w:color="auto"/>
          </w:divBdr>
        </w:div>
        <w:div w:id="1283345057">
          <w:marLeft w:val="0"/>
          <w:marRight w:val="0"/>
          <w:marTop w:val="0"/>
          <w:marBottom w:val="0"/>
          <w:divBdr>
            <w:top w:val="none" w:sz="0" w:space="0" w:color="auto"/>
            <w:left w:val="none" w:sz="0" w:space="0" w:color="auto"/>
            <w:bottom w:val="none" w:sz="0" w:space="0" w:color="auto"/>
            <w:right w:val="none" w:sz="0" w:space="0" w:color="auto"/>
          </w:divBdr>
        </w:div>
        <w:div w:id="1528980735">
          <w:marLeft w:val="0"/>
          <w:marRight w:val="0"/>
          <w:marTop w:val="0"/>
          <w:marBottom w:val="0"/>
          <w:divBdr>
            <w:top w:val="none" w:sz="0" w:space="0" w:color="auto"/>
            <w:left w:val="none" w:sz="0" w:space="0" w:color="auto"/>
            <w:bottom w:val="none" w:sz="0" w:space="0" w:color="auto"/>
            <w:right w:val="none" w:sz="0" w:space="0" w:color="auto"/>
          </w:divBdr>
        </w:div>
        <w:div w:id="1618564996">
          <w:marLeft w:val="0"/>
          <w:marRight w:val="0"/>
          <w:marTop w:val="0"/>
          <w:marBottom w:val="0"/>
          <w:divBdr>
            <w:top w:val="none" w:sz="0" w:space="0" w:color="auto"/>
            <w:left w:val="none" w:sz="0" w:space="0" w:color="auto"/>
            <w:bottom w:val="none" w:sz="0" w:space="0" w:color="auto"/>
            <w:right w:val="none" w:sz="0" w:space="0" w:color="auto"/>
          </w:divBdr>
        </w:div>
        <w:div w:id="1768034340">
          <w:marLeft w:val="0"/>
          <w:marRight w:val="0"/>
          <w:marTop w:val="0"/>
          <w:marBottom w:val="0"/>
          <w:divBdr>
            <w:top w:val="none" w:sz="0" w:space="0" w:color="auto"/>
            <w:left w:val="none" w:sz="0" w:space="0" w:color="auto"/>
            <w:bottom w:val="none" w:sz="0" w:space="0" w:color="auto"/>
            <w:right w:val="none" w:sz="0" w:space="0" w:color="auto"/>
          </w:divBdr>
        </w:div>
      </w:divsChild>
    </w:div>
    <w:div w:id="187820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yjournalofbooks.com/book-review/foreign-policy-begins-home-case-putting-americas-house-order" TargetMode="External"/><Relationship Id="rId21" Type="http://schemas.openxmlformats.org/officeDocument/2006/relationships/hyperlink" Target="http://www.nyjournalofbooks.com/book-review/breaking-new-ground-personal-history" TargetMode="External"/><Relationship Id="rId34" Type="http://schemas.openxmlformats.org/officeDocument/2006/relationships/hyperlink" Target="http://www.nyjournalofbooks.com/book-review/managers-mentors-building-partnerships-learning-autopsy" TargetMode="External"/><Relationship Id="rId42" Type="http://schemas.openxmlformats.org/officeDocument/2006/relationships/hyperlink" Target="http://www.nyjournalofbooks.com/book-review/marketplace-30-rewriting-rules-borderless-business" TargetMode="External"/><Relationship Id="rId47" Type="http://schemas.openxmlformats.org/officeDocument/2006/relationships/hyperlink" Target="http://www.nyjournalofbooks.com/book-review/after-music-stopped-financial-crisis-response-and-work-ahead" TargetMode="External"/><Relationship Id="rId50" Type="http://schemas.openxmlformats.org/officeDocument/2006/relationships/hyperlink" Target="http://www.nyjournalofbooks.com/author/jon-meachum" TargetMode="External"/><Relationship Id="rId55" Type="http://schemas.openxmlformats.org/officeDocument/2006/relationships/hyperlink" Target="http://www.nyjournalofbooks.com/author/tyler-hamilton-and-daniel-coyle" TargetMode="External"/><Relationship Id="rId63" Type="http://schemas.openxmlformats.org/officeDocument/2006/relationships/hyperlink" Target="http://www.nyjournalofbooks.com/author/olivia-fox-cabane" TargetMode="External"/><Relationship Id="rId68" Type="http://schemas.openxmlformats.org/officeDocument/2006/relationships/hyperlink" Target="http://www.nyjournalofbooks.com/author/michael-shuman" TargetMode="External"/><Relationship Id="rId76" Type="http://schemas.openxmlformats.org/officeDocument/2006/relationships/hyperlink" Target="http://www.nyjournalofbooks.com/author/paul-chutkow" TargetMode="External"/><Relationship Id="rId84" Type="http://schemas.openxmlformats.org/officeDocument/2006/relationships/hyperlink" Target="http://www.nyjournalofbooks.com/author/tyler-cowen" TargetMode="External"/><Relationship Id="rId89" Type="http://schemas.openxmlformats.org/officeDocument/2006/relationships/hyperlink" Target="http://www.nyjournalofbooks.com/review/origins-political-order" TargetMode="External"/><Relationship Id="rId97" Type="http://schemas.openxmlformats.org/officeDocument/2006/relationships/hyperlink" Target="http://www.nyjournalofbooks.com/review/tyranny-dead-ideas-letting-go-old-ways-thinking-unleash-new-prosperity" TargetMode="External"/><Relationship Id="rId7" Type="http://schemas.openxmlformats.org/officeDocument/2006/relationships/endnotes" Target="endnotes.xml"/><Relationship Id="rId71" Type="http://schemas.openxmlformats.org/officeDocument/2006/relationships/hyperlink" Target="http://www.nyjournalofbooks.com/review/quiet-power-introverts-world-" TargetMode="External"/><Relationship Id="rId92" Type="http://schemas.openxmlformats.org/officeDocument/2006/relationships/hyperlink" Target="http://www.nyjournalofbooks.com/review/most-important-thing-uncommon-sense-thoughtful-investor" TargetMode="External"/><Relationship Id="rId2" Type="http://schemas.openxmlformats.org/officeDocument/2006/relationships/numbering" Target="numbering.xml"/><Relationship Id="rId16" Type="http://schemas.openxmlformats.org/officeDocument/2006/relationships/hyperlink" Target="https://www.nyjournalofbooks.com/book-review/relentless-stories" TargetMode="External"/><Relationship Id="rId29" Type="http://schemas.openxmlformats.org/officeDocument/2006/relationships/hyperlink" Target="http://www.nyjournalofbooks.com/book-review/family-secrets-shame-and-privacy-modern-britain" TargetMode="External"/><Relationship Id="rId11" Type="http://schemas.openxmlformats.org/officeDocument/2006/relationships/footer" Target="footer2.xml"/><Relationship Id="rId24" Type="http://schemas.openxmlformats.org/officeDocument/2006/relationships/hyperlink" Target="http://www.nyjournalofbooks.com/book-review/city-eye-level-lessons-street-plinths" TargetMode="External"/><Relationship Id="rId32" Type="http://schemas.openxmlformats.org/officeDocument/2006/relationships/hyperlink" Target="http://www.nyjournalofbooks.com/book-review/fear-your-strengths-what-you-are-best-could-be-your-biggest-problem" TargetMode="External"/><Relationship Id="rId37" Type="http://schemas.openxmlformats.org/officeDocument/2006/relationships/hyperlink" Target="http://www.nyjournalofbooks.com/book-review/balance-economics-great-powers-ancient-rome-modern-america" TargetMode="External"/><Relationship Id="rId40" Type="http://schemas.openxmlformats.org/officeDocument/2006/relationships/hyperlink" Target="http://www.nyjournalofbooks.com/book-review/third-coast-when-chicago-built-american-dream" TargetMode="External"/><Relationship Id="rId45" Type="http://schemas.openxmlformats.org/officeDocument/2006/relationships/hyperlink" Target="http://www.nyjournalofbooks.com/book-review/age-edison-electric-light-and-invention-modern-america" TargetMode="External"/><Relationship Id="rId53" Type="http://schemas.openxmlformats.org/officeDocument/2006/relationships/hyperlink" Target="http://www.nyjournalofbooks.com/author/brandy-mychals" TargetMode="External"/><Relationship Id="rId58" Type="http://schemas.openxmlformats.org/officeDocument/2006/relationships/hyperlink" Target="http://www.nyjournalofbooks.com/author/bill-bradley" TargetMode="External"/><Relationship Id="rId66" Type="http://schemas.openxmlformats.org/officeDocument/2006/relationships/hyperlink" Target="http://www.nyjournalofbooks.com/author/leo-braudy" TargetMode="External"/><Relationship Id="rId74" Type="http://schemas.openxmlformats.org/officeDocument/2006/relationships/hyperlink" Target="http://www.nyjournalofbooks.com/author/brynjolfsson-eric-and-mcafee-andrew" TargetMode="External"/><Relationship Id="rId79" Type="http://schemas.openxmlformats.org/officeDocument/2006/relationships/hyperlink" Target="http://www.nyjournalofbooks.com/author/cynthia-barnett" TargetMode="External"/><Relationship Id="rId87" Type="http://schemas.openxmlformats.org/officeDocument/2006/relationships/hyperlink" Target="http://www.nyjournalofbooks.com/review/reckless-endangerment-how-outsized-ambition-greed-and-corruption-led-economic-armageddon"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nyjournalofbooks.com/author/alexis-maybank-and-alexandra-wilkis-wilson" TargetMode="External"/><Relationship Id="rId82" Type="http://schemas.openxmlformats.org/officeDocument/2006/relationships/hyperlink" Target="http://www.nyjournalofbooks.com/author/paul-j-nahin" TargetMode="External"/><Relationship Id="rId90" Type="http://schemas.openxmlformats.org/officeDocument/2006/relationships/hyperlink" Target="http://www.nyjournalofbooks.com/review/cultural-intelligence-difference-master-one-skill-you-can%E2%80%99t-do-without-today%E2%80%99s-global-economy" TargetMode="External"/><Relationship Id="rId95" Type="http://schemas.openxmlformats.org/officeDocument/2006/relationships/hyperlink" Target="http://www.nyjournalofbooks.com/review/higher-education-how-colleges-are-wasting-our-money-and-failing-our-kids%E2%80%94and-what-we-can-do-a" TargetMode="External"/><Relationship Id="rId19" Type="http://schemas.openxmlformats.org/officeDocument/2006/relationships/hyperlink" Target="https://www.nyjournalofbooks.com/book-review/americas-bank" TargetMode="External"/><Relationship Id="rId14" Type="http://schemas.openxmlformats.org/officeDocument/2006/relationships/hyperlink" Target="https://doi.org/10.1108/JPIF-02-2019-0023" TargetMode="External"/><Relationship Id="rId22" Type="http://schemas.openxmlformats.org/officeDocument/2006/relationships/hyperlink" Target="http://www.nyjournalofbooks.com/book-review/bourgeois-between-history-and-literature" TargetMode="External"/><Relationship Id="rId27" Type="http://schemas.openxmlformats.org/officeDocument/2006/relationships/hyperlink" Target="http://www.nyjournalofbooks.com/book-review/ctrl-alt-delete-reboot-your-business-reboot-your-life-your-future-depends-it" TargetMode="External"/><Relationship Id="rId30" Type="http://schemas.openxmlformats.org/officeDocument/2006/relationships/hyperlink" Target="http://www.nyjournalofbooks.com/book-review/never-built-los-angeles" TargetMode="External"/><Relationship Id="rId35" Type="http://schemas.openxmlformats.org/officeDocument/2006/relationships/hyperlink" Target="http://www.nyjournalofbooks.com/book-review/plutopia-nuclear-families-atomic-cities-and-great-soviet-and-american-plutonium" TargetMode="External"/><Relationship Id="rId43" Type="http://schemas.openxmlformats.org/officeDocument/2006/relationships/hyperlink" Target="http://www.nyjournalofbooks.com/book-review/dollars-and-sex" TargetMode="External"/><Relationship Id="rId48" Type="http://schemas.openxmlformats.org/officeDocument/2006/relationships/hyperlink" Target="http://www.nyjournalofbooks.com/author/ben-katchor" TargetMode="External"/><Relationship Id="rId56" Type="http://schemas.openxmlformats.org/officeDocument/2006/relationships/hyperlink" Target="http://www.nyjournalofbooks.com/author/danny-kennedy" TargetMode="External"/><Relationship Id="rId64" Type="http://schemas.openxmlformats.org/officeDocument/2006/relationships/hyperlink" Target="http://www.nyjournalofbooks.com/author/jonah-lehrer" TargetMode="External"/><Relationship Id="rId69" Type="http://schemas.openxmlformats.org/officeDocument/2006/relationships/hyperlink" Target="http://www.nyjournalofbooks.com/review/great-american-city-chicago-and-enduring-neighborhood-effect" TargetMode="External"/><Relationship Id="rId77" Type="http://schemas.openxmlformats.org/officeDocument/2006/relationships/hyperlink" Target="http://www.nyjournalofbooks.com/review/zelda-queen-paris-true-story-luckiest-dog-world" TargetMode="External"/><Relationship Id="rId100" Type="http://schemas.openxmlformats.org/officeDocument/2006/relationships/hyperlink" Target="https://www.box.com/s/fu1ji2rvl7xftzd05m6d" TargetMode="External"/><Relationship Id="rId8" Type="http://schemas.openxmlformats.org/officeDocument/2006/relationships/hyperlink" Target="http://www.linkedin.com/pub/stephen-roulac/7/197/969" TargetMode="External"/><Relationship Id="rId51" Type="http://schemas.openxmlformats.org/officeDocument/2006/relationships/hyperlink" Target="http://www.nyjournalofbooks.com/author/peter-s-cohan" TargetMode="External"/><Relationship Id="rId72" Type="http://schemas.openxmlformats.org/officeDocument/2006/relationships/hyperlink" Target="http://www.nyjournalofbooks.com/author/edited-sarah-van-gelder" TargetMode="External"/><Relationship Id="rId80" Type="http://schemas.openxmlformats.org/officeDocument/2006/relationships/hyperlink" Target="http://www.nyjournalofbooks.com/author/steven-j-ross" TargetMode="External"/><Relationship Id="rId85" Type="http://schemas.openxmlformats.org/officeDocument/2006/relationships/hyperlink" Target="http://www.nyjournalofbooks.com/author/annie-duke-and-john-vorhaus" TargetMode="External"/><Relationship Id="rId93" Type="http://schemas.openxmlformats.org/officeDocument/2006/relationships/hyperlink" Target="http://www.nyjournalofbooks.com/review/grow-good-life-why-vegetable-garden-will-make-you-happy-healthy-wealthy-and-wise" TargetMode="External"/><Relationship Id="rId98" Type="http://schemas.openxmlformats.org/officeDocument/2006/relationships/hyperlink" Target="http://www.nyjournalofbooks.com/review/winning-loser%E2%80%99s-game-timeless-strategies-successful-investing"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nyjournalofbooks.com/book-review/quiet-power" TargetMode="External"/><Relationship Id="rId25" Type="http://schemas.openxmlformats.org/officeDocument/2006/relationships/hyperlink" Target="http://www.nyjournalofbooks.com/book-review/distant-reading" TargetMode="External"/><Relationship Id="rId33" Type="http://schemas.openxmlformats.org/officeDocument/2006/relationships/hyperlink" Target="http://www.nyjournalofbooks.com/book-review/revolutionary-summer-birth-american-independence" TargetMode="External"/><Relationship Id="rId38" Type="http://schemas.openxmlformats.org/officeDocument/2006/relationships/hyperlink" Target="http://www.nyjournalofbooks.com/book-review/give-and-take-revolutionary-approach-success" TargetMode="External"/><Relationship Id="rId46" Type="http://schemas.openxmlformats.org/officeDocument/2006/relationships/hyperlink" Target="http://www.nyjournalofbooks.com/book-review/detroit-american-autopsy" TargetMode="External"/><Relationship Id="rId59" Type="http://schemas.openxmlformats.org/officeDocument/2006/relationships/hyperlink" Target="http://www.nyjournalofbooks.com/author/alan-ehrenhalt" TargetMode="External"/><Relationship Id="rId67" Type="http://schemas.openxmlformats.org/officeDocument/2006/relationships/hyperlink" Target="http://www.nyjournalofbooks.com/author/milton-glaser" TargetMode="External"/><Relationship Id="rId20" Type="http://schemas.openxmlformats.org/officeDocument/2006/relationships/hyperlink" Target="http://www.nyjournalofbooks.com/book-review/stop-drifting-and-start-rowing-one-woman%E2%80%99s-search-happiness-and-meaning-alone-pacific" TargetMode="External"/><Relationship Id="rId41" Type="http://schemas.openxmlformats.org/officeDocument/2006/relationships/hyperlink" Target="http://www.nyjournalofbooks.com/book-review/think-rock-star-how-create-social-media-and-marketing-strategies-turn-customers-fans" TargetMode="External"/><Relationship Id="rId54" Type="http://schemas.openxmlformats.org/officeDocument/2006/relationships/hyperlink" Target="http://www.nyjournalofbooks.com/author/pharrell-williams" TargetMode="External"/><Relationship Id="rId62" Type="http://schemas.openxmlformats.org/officeDocument/2006/relationships/hyperlink" Target="http://www.nyjournalofbooks.com/author/garry-wills" TargetMode="External"/><Relationship Id="rId70" Type="http://schemas.openxmlformats.org/officeDocument/2006/relationships/hyperlink" Target="http://www.nyjournalofbooks.com/author/susan-cain" TargetMode="External"/><Relationship Id="rId75" Type="http://schemas.openxmlformats.org/officeDocument/2006/relationships/hyperlink" Target="http://www.nyjournalofbooks.com/review/race-against-machine-how-digital-" TargetMode="External"/><Relationship Id="rId83" Type="http://schemas.openxmlformats.org/officeDocument/2006/relationships/hyperlink" Target="http://www.nyjournalofbooks.com/author/anne-mikoleit-and-moritz-p%C3%BCrckhauer" TargetMode="External"/><Relationship Id="rId88" Type="http://schemas.openxmlformats.org/officeDocument/2006/relationships/hyperlink" Target="http://www.nyjournalofbooks.com/author/francis-fukuyama" TargetMode="External"/><Relationship Id="rId91" Type="http://schemas.openxmlformats.org/officeDocument/2006/relationships/hyperlink" Target="http://www.nyjournalofbooks.com/review/big-fight-my-life-and-out-ring" TargetMode="External"/><Relationship Id="rId96" Type="http://schemas.openxmlformats.org/officeDocument/2006/relationships/hyperlink" Target="http://www.nyjournalofbooks.com/review/busted-life-inside-great-mortgage-meltdow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journalofbooks.com/book-review/access-property-and-american-urban-space-routledge-studies-human-geography" TargetMode="External"/><Relationship Id="rId23" Type="http://schemas.openxmlformats.org/officeDocument/2006/relationships/hyperlink" Target="http://www.nyjournalofbooks.com/book-review/highly-recommended-harnessing-power-word-mouth-and-social-media-build-your-brand-and" TargetMode="External"/><Relationship Id="rId28" Type="http://schemas.openxmlformats.org/officeDocument/2006/relationships/hyperlink" Target="http://www.nyjournalofbooks.com/book-review/how-change-minds-art-influence-without-manipulation" TargetMode="External"/><Relationship Id="rId36" Type="http://schemas.openxmlformats.org/officeDocument/2006/relationships/hyperlink" Target="http://www.nyjournalofbooks.com/book-review/finding-your-element-how-discover-your-talents-and-passions-and-transform-your-life" TargetMode="External"/><Relationship Id="rId49" Type="http://schemas.openxmlformats.org/officeDocument/2006/relationships/hyperlink" Target="http://www.nyjournalofbooks.com/author/alan-s-blinder" TargetMode="External"/><Relationship Id="rId57" Type="http://schemas.openxmlformats.org/officeDocument/2006/relationships/hyperlink" Target="http://www.nyjournalofbooks.com/author/valerie-hansen" TargetMode="External"/><Relationship Id="rId10" Type="http://schemas.openxmlformats.org/officeDocument/2006/relationships/footer" Target="footer1.xml"/><Relationship Id="rId31" Type="http://schemas.openxmlformats.org/officeDocument/2006/relationships/hyperlink" Target="http://www.nyjournalofbooks.com/book-review/guide-new-york-city-urban-landscapes" TargetMode="External"/><Relationship Id="rId44" Type="http://schemas.openxmlformats.org/officeDocument/2006/relationships/hyperlink" Target="http://www.nyjournalofbooks.com/book-review/overbooked-exploding-business-travel-and-tourism" TargetMode="External"/><Relationship Id="rId52" Type="http://schemas.openxmlformats.org/officeDocument/2006/relationships/hyperlink" Target="http://www.nyjournalofbooks.com/author/ralph-steadman" TargetMode="External"/><Relationship Id="rId60" Type="http://schemas.openxmlformats.org/officeDocument/2006/relationships/hyperlink" Target="http://www.nyjournalofbooks.com/author/ken-jennings" TargetMode="External"/><Relationship Id="rId65" Type="http://schemas.openxmlformats.org/officeDocument/2006/relationships/hyperlink" Target="http://www.nyjournalofbooks.com/author/mark-updegrove" TargetMode="External"/><Relationship Id="rId73" Type="http://schemas.openxmlformats.org/officeDocument/2006/relationships/hyperlink" Target="http://www.nyjournalofbooks.com/author/kahneman-daniel" TargetMode="External"/><Relationship Id="rId78" Type="http://schemas.openxmlformats.org/officeDocument/2006/relationships/hyperlink" Target="http://www.nyjournalofbooks.com/author/dov-seidman-and-president-bill-clinton" TargetMode="External"/><Relationship Id="rId81" Type="http://schemas.openxmlformats.org/officeDocument/2006/relationships/hyperlink" Target="http://www.nyjournalofbooks.com/author/roy-f-baumeister-and-john-tierney" TargetMode="External"/><Relationship Id="rId86" Type="http://schemas.openxmlformats.org/officeDocument/2006/relationships/hyperlink" Target="http://www.nyjournalofbooks.com/author/gretchen-morgenson-and-joshua-rosner" TargetMode="External"/><Relationship Id="rId94" Type="http://schemas.openxmlformats.org/officeDocument/2006/relationships/hyperlink" Target="http://www.nyjournalofbooks.com/review/motion-experience-travel" TargetMode="External"/><Relationship Id="rId99" Type="http://schemas.openxmlformats.org/officeDocument/2006/relationships/footer" Target="footer4.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box.com/s/fu1ji2rvl7xftzd05m6d" TargetMode="External"/><Relationship Id="rId18" Type="http://schemas.openxmlformats.org/officeDocument/2006/relationships/hyperlink" Target="https://www.nyjournalofbooks.com/book-review/players-story-sports" TargetMode="External"/><Relationship Id="rId39" Type="http://schemas.openxmlformats.org/officeDocument/2006/relationships/hyperlink" Target="http://www.nyjournalofbooks.com/book-review/secret-race-inside-hidden-world-tour-de-f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172E3-EDA3-4A71-AB1B-B60D06CF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30777</Words>
  <Characters>175429</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Biobib Working Copy</vt:lpstr>
    </vt:vector>
  </TitlesOfParts>
  <Company>Microsoft Corporation</Company>
  <LinksUpToDate>false</LinksUpToDate>
  <CharactersWithSpaces>205795</CharactersWithSpaces>
  <SharedDoc>false</SharedDoc>
  <HLinks>
    <vt:vector size="636" baseType="variant">
      <vt:variant>
        <vt:i4>3080300</vt:i4>
      </vt:variant>
      <vt:variant>
        <vt:i4>387</vt:i4>
      </vt:variant>
      <vt:variant>
        <vt:i4>0</vt:i4>
      </vt:variant>
      <vt:variant>
        <vt:i4>5</vt:i4>
      </vt:variant>
      <vt:variant>
        <vt:lpwstr>https://www.box.com/s/fu1ji2rvl7xftzd05m6d</vt:lpwstr>
      </vt:variant>
      <vt:variant>
        <vt:lpwstr/>
      </vt:variant>
      <vt:variant>
        <vt:i4>327774</vt:i4>
      </vt:variant>
      <vt:variant>
        <vt:i4>384</vt:i4>
      </vt:variant>
      <vt:variant>
        <vt:i4>0</vt:i4>
      </vt:variant>
      <vt:variant>
        <vt:i4>5</vt:i4>
      </vt:variant>
      <vt:variant>
        <vt:lpwstr>http://www.nyjournalofbooks.com/review/winning-loser%E2%80%99s-game-timeless-strategies-successful-investing</vt:lpwstr>
      </vt:variant>
      <vt:variant>
        <vt:lpwstr/>
      </vt:variant>
      <vt:variant>
        <vt:i4>4390923</vt:i4>
      </vt:variant>
      <vt:variant>
        <vt:i4>381</vt:i4>
      </vt:variant>
      <vt:variant>
        <vt:i4>0</vt:i4>
      </vt:variant>
      <vt:variant>
        <vt:i4>5</vt:i4>
      </vt:variant>
      <vt:variant>
        <vt:lpwstr>http://www.nyjournalofbooks.com/review/tyranny-dead-ideas-letting-go-old-ways-thinking-unleash-new-prosperity</vt:lpwstr>
      </vt:variant>
      <vt:variant>
        <vt:lpwstr/>
      </vt:variant>
      <vt:variant>
        <vt:i4>1703966</vt:i4>
      </vt:variant>
      <vt:variant>
        <vt:i4>378</vt:i4>
      </vt:variant>
      <vt:variant>
        <vt:i4>0</vt:i4>
      </vt:variant>
      <vt:variant>
        <vt:i4>5</vt:i4>
      </vt:variant>
      <vt:variant>
        <vt:lpwstr>http://www.nyjournalofbooks.com/review/busted-life-inside-great-mortgage-meltdown</vt:lpwstr>
      </vt:variant>
      <vt:variant>
        <vt:lpwstr/>
      </vt:variant>
      <vt:variant>
        <vt:i4>655443</vt:i4>
      </vt:variant>
      <vt:variant>
        <vt:i4>375</vt:i4>
      </vt:variant>
      <vt:variant>
        <vt:i4>0</vt:i4>
      </vt:variant>
      <vt:variant>
        <vt:i4>5</vt:i4>
      </vt:variant>
      <vt:variant>
        <vt:lpwstr>http://www.nyjournalofbooks.com/review/higher-education-how-colleges-are-wasting-our-money-and-failing-our-kids%E2%80%94and-what-we-can-do-a</vt:lpwstr>
      </vt:variant>
      <vt:variant>
        <vt:lpwstr/>
      </vt:variant>
      <vt:variant>
        <vt:i4>8060964</vt:i4>
      </vt:variant>
      <vt:variant>
        <vt:i4>372</vt:i4>
      </vt:variant>
      <vt:variant>
        <vt:i4>0</vt:i4>
      </vt:variant>
      <vt:variant>
        <vt:i4>5</vt:i4>
      </vt:variant>
      <vt:variant>
        <vt:lpwstr>http://www.nyjournalofbooks.com/review/motion-experience-travel</vt:lpwstr>
      </vt:variant>
      <vt:variant>
        <vt:lpwstr/>
      </vt:variant>
      <vt:variant>
        <vt:i4>6881379</vt:i4>
      </vt:variant>
      <vt:variant>
        <vt:i4>369</vt:i4>
      </vt:variant>
      <vt:variant>
        <vt:i4>0</vt:i4>
      </vt:variant>
      <vt:variant>
        <vt:i4>5</vt:i4>
      </vt:variant>
      <vt:variant>
        <vt:lpwstr>http://www.nyjournalofbooks.com/review/grow-good-life-why-vegetable-garden-will-make-you-happy-healthy-wealthy-and-wise</vt:lpwstr>
      </vt:variant>
      <vt:variant>
        <vt:lpwstr/>
      </vt:variant>
      <vt:variant>
        <vt:i4>2424933</vt:i4>
      </vt:variant>
      <vt:variant>
        <vt:i4>366</vt:i4>
      </vt:variant>
      <vt:variant>
        <vt:i4>0</vt:i4>
      </vt:variant>
      <vt:variant>
        <vt:i4>5</vt:i4>
      </vt:variant>
      <vt:variant>
        <vt:lpwstr>http://www.nyjournalofbooks.com/review/most-important-thing-uncommon-sense-thoughtful-investor</vt:lpwstr>
      </vt:variant>
      <vt:variant>
        <vt:lpwstr/>
      </vt:variant>
      <vt:variant>
        <vt:i4>1114176</vt:i4>
      </vt:variant>
      <vt:variant>
        <vt:i4>363</vt:i4>
      </vt:variant>
      <vt:variant>
        <vt:i4>0</vt:i4>
      </vt:variant>
      <vt:variant>
        <vt:i4>5</vt:i4>
      </vt:variant>
      <vt:variant>
        <vt:lpwstr>http://www.nyjournalofbooks.com/review/big-fight-my-life-and-out-ring</vt:lpwstr>
      </vt:variant>
      <vt:variant>
        <vt:lpwstr/>
      </vt:variant>
      <vt:variant>
        <vt:i4>458844</vt:i4>
      </vt:variant>
      <vt:variant>
        <vt:i4>360</vt:i4>
      </vt:variant>
      <vt:variant>
        <vt:i4>0</vt:i4>
      </vt:variant>
      <vt:variant>
        <vt:i4>5</vt:i4>
      </vt:variant>
      <vt:variant>
        <vt:lpwstr>http://www.nyjournalofbooks.com/review/cultural-intelligence-difference-master-one-skill-you-can%E2%80%99t-do-without-today%E2%80%99s-global-economy</vt:lpwstr>
      </vt:variant>
      <vt:variant>
        <vt:lpwstr/>
      </vt:variant>
      <vt:variant>
        <vt:i4>2949222</vt:i4>
      </vt:variant>
      <vt:variant>
        <vt:i4>357</vt:i4>
      </vt:variant>
      <vt:variant>
        <vt:i4>0</vt:i4>
      </vt:variant>
      <vt:variant>
        <vt:i4>5</vt:i4>
      </vt:variant>
      <vt:variant>
        <vt:lpwstr>http://www.nyjournalofbooks.com/review/origins-political-order</vt:lpwstr>
      </vt:variant>
      <vt:variant>
        <vt:lpwstr/>
      </vt:variant>
      <vt:variant>
        <vt:i4>3473446</vt:i4>
      </vt:variant>
      <vt:variant>
        <vt:i4>354</vt:i4>
      </vt:variant>
      <vt:variant>
        <vt:i4>0</vt:i4>
      </vt:variant>
      <vt:variant>
        <vt:i4>5</vt:i4>
      </vt:variant>
      <vt:variant>
        <vt:lpwstr>http://www.nyjournalofbooks.com/author/francis-fukuyama</vt:lpwstr>
      </vt:variant>
      <vt:variant>
        <vt:lpwstr/>
      </vt:variant>
      <vt:variant>
        <vt:i4>3866751</vt:i4>
      </vt:variant>
      <vt:variant>
        <vt:i4>351</vt:i4>
      </vt:variant>
      <vt:variant>
        <vt:i4>0</vt:i4>
      </vt:variant>
      <vt:variant>
        <vt:i4>5</vt:i4>
      </vt:variant>
      <vt:variant>
        <vt:lpwstr>http://www.nyjournalofbooks.com/review/reckless-endangerment-how-outsized-ambition-greed-and-corruption-led-economic-armageddon</vt:lpwstr>
      </vt:variant>
      <vt:variant>
        <vt:lpwstr/>
      </vt:variant>
      <vt:variant>
        <vt:i4>7798845</vt:i4>
      </vt:variant>
      <vt:variant>
        <vt:i4>348</vt:i4>
      </vt:variant>
      <vt:variant>
        <vt:i4>0</vt:i4>
      </vt:variant>
      <vt:variant>
        <vt:i4>5</vt:i4>
      </vt:variant>
      <vt:variant>
        <vt:lpwstr>http://www.nyjournalofbooks.com/author/gretchen-morgenson-and-joshua-rosner</vt:lpwstr>
      </vt:variant>
      <vt:variant>
        <vt:lpwstr/>
      </vt:variant>
      <vt:variant>
        <vt:i4>2556029</vt:i4>
      </vt:variant>
      <vt:variant>
        <vt:i4>345</vt:i4>
      </vt:variant>
      <vt:variant>
        <vt:i4>0</vt:i4>
      </vt:variant>
      <vt:variant>
        <vt:i4>5</vt:i4>
      </vt:variant>
      <vt:variant>
        <vt:lpwstr>http://www.nyjournalofbooks.com/author/annie-duke-and-john-vorhaus</vt:lpwstr>
      </vt:variant>
      <vt:variant>
        <vt:lpwstr/>
      </vt:variant>
      <vt:variant>
        <vt:i4>2818084</vt:i4>
      </vt:variant>
      <vt:variant>
        <vt:i4>342</vt:i4>
      </vt:variant>
      <vt:variant>
        <vt:i4>0</vt:i4>
      </vt:variant>
      <vt:variant>
        <vt:i4>5</vt:i4>
      </vt:variant>
      <vt:variant>
        <vt:lpwstr>http://www.nyjournalofbooks.com/author/tyler-cowen</vt:lpwstr>
      </vt:variant>
      <vt:variant>
        <vt:lpwstr/>
      </vt:variant>
      <vt:variant>
        <vt:i4>2359342</vt:i4>
      </vt:variant>
      <vt:variant>
        <vt:i4>339</vt:i4>
      </vt:variant>
      <vt:variant>
        <vt:i4>0</vt:i4>
      </vt:variant>
      <vt:variant>
        <vt:i4>5</vt:i4>
      </vt:variant>
      <vt:variant>
        <vt:lpwstr>http://www.nyjournalofbooks.com/author/anne-mikoleit-and-moritz-p%C3%BCrckhauer</vt:lpwstr>
      </vt:variant>
      <vt:variant>
        <vt:lpwstr/>
      </vt:variant>
      <vt:variant>
        <vt:i4>3539070</vt:i4>
      </vt:variant>
      <vt:variant>
        <vt:i4>336</vt:i4>
      </vt:variant>
      <vt:variant>
        <vt:i4>0</vt:i4>
      </vt:variant>
      <vt:variant>
        <vt:i4>5</vt:i4>
      </vt:variant>
      <vt:variant>
        <vt:lpwstr>http://www.nyjournalofbooks.com/author/paul-j-nahin</vt:lpwstr>
      </vt:variant>
      <vt:variant>
        <vt:lpwstr/>
      </vt:variant>
      <vt:variant>
        <vt:i4>5963847</vt:i4>
      </vt:variant>
      <vt:variant>
        <vt:i4>333</vt:i4>
      </vt:variant>
      <vt:variant>
        <vt:i4>0</vt:i4>
      </vt:variant>
      <vt:variant>
        <vt:i4>5</vt:i4>
      </vt:variant>
      <vt:variant>
        <vt:lpwstr>http://www.nyjournalofbooks.com/author/roy-f-baumeister-and-john-tierney</vt:lpwstr>
      </vt:variant>
      <vt:variant>
        <vt:lpwstr/>
      </vt:variant>
      <vt:variant>
        <vt:i4>5505048</vt:i4>
      </vt:variant>
      <vt:variant>
        <vt:i4>330</vt:i4>
      </vt:variant>
      <vt:variant>
        <vt:i4>0</vt:i4>
      </vt:variant>
      <vt:variant>
        <vt:i4>5</vt:i4>
      </vt:variant>
      <vt:variant>
        <vt:lpwstr>http://www.nyjournalofbooks.com/author/steven-j-ross</vt:lpwstr>
      </vt:variant>
      <vt:variant>
        <vt:lpwstr/>
      </vt:variant>
      <vt:variant>
        <vt:i4>4063277</vt:i4>
      </vt:variant>
      <vt:variant>
        <vt:i4>327</vt:i4>
      </vt:variant>
      <vt:variant>
        <vt:i4>0</vt:i4>
      </vt:variant>
      <vt:variant>
        <vt:i4>5</vt:i4>
      </vt:variant>
      <vt:variant>
        <vt:lpwstr>http://www.nyjournalofbooks.com/author/cynthia-barnett</vt:lpwstr>
      </vt:variant>
      <vt:variant>
        <vt:lpwstr/>
      </vt:variant>
      <vt:variant>
        <vt:i4>1441806</vt:i4>
      </vt:variant>
      <vt:variant>
        <vt:i4>324</vt:i4>
      </vt:variant>
      <vt:variant>
        <vt:i4>0</vt:i4>
      </vt:variant>
      <vt:variant>
        <vt:i4>5</vt:i4>
      </vt:variant>
      <vt:variant>
        <vt:lpwstr>http://www.nyjournalofbooks.com/author/dov-seidman-and-president-bill-clinton</vt:lpwstr>
      </vt:variant>
      <vt:variant>
        <vt:lpwstr/>
      </vt:variant>
      <vt:variant>
        <vt:i4>3735611</vt:i4>
      </vt:variant>
      <vt:variant>
        <vt:i4>321</vt:i4>
      </vt:variant>
      <vt:variant>
        <vt:i4>0</vt:i4>
      </vt:variant>
      <vt:variant>
        <vt:i4>5</vt:i4>
      </vt:variant>
      <vt:variant>
        <vt:lpwstr>http://www.nyjournalofbooks.com/review/zelda-queen-paris-true-story-luckiest-dog-world</vt:lpwstr>
      </vt:variant>
      <vt:variant>
        <vt:lpwstr/>
      </vt:variant>
      <vt:variant>
        <vt:i4>6291567</vt:i4>
      </vt:variant>
      <vt:variant>
        <vt:i4>318</vt:i4>
      </vt:variant>
      <vt:variant>
        <vt:i4>0</vt:i4>
      </vt:variant>
      <vt:variant>
        <vt:i4>5</vt:i4>
      </vt:variant>
      <vt:variant>
        <vt:lpwstr>http://www.nyjournalofbooks.com/author/paul-chutkow</vt:lpwstr>
      </vt:variant>
      <vt:variant>
        <vt:lpwstr/>
      </vt:variant>
      <vt:variant>
        <vt:i4>458780</vt:i4>
      </vt:variant>
      <vt:variant>
        <vt:i4>315</vt:i4>
      </vt:variant>
      <vt:variant>
        <vt:i4>0</vt:i4>
      </vt:variant>
      <vt:variant>
        <vt:i4>5</vt:i4>
      </vt:variant>
      <vt:variant>
        <vt:lpwstr>http://www.nyjournalofbooks.com/review/race-against-machine-how-digital-</vt:lpwstr>
      </vt:variant>
      <vt:variant>
        <vt:lpwstr/>
      </vt:variant>
      <vt:variant>
        <vt:i4>2883701</vt:i4>
      </vt:variant>
      <vt:variant>
        <vt:i4>312</vt:i4>
      </vt:variant>
      <vt:variant>
        <vt:i4>0</vt:i4>
      </vt:variant>
      <vt:variant>
        <vt:i4>5</vt:i4>
      </vt:variant>
      <vt:variant>
        <vt:lpwstr>http://www.nyjournalofbooks.com/author/brynjolfsson-eric-and-mcafee-andrew</vt:lpwstr>
      </vt:variant>
      <vt:variant>
        <vt:lpwstr/>
      </vt:variant>
      <vt:variant>
        <vt:i4>7667836</vt:i4>
      </vt:variant>
      <vt:variant>
        <vt:i4>309</vt:i4>
      </vt:variant>
      <vt:variant>
        <vt:i4>0</vt:i4>
      </vt:variant>
      <vt:variant>
        <vt:i4>5</vt:i4>
      </vt:variant>
      <vt:variant>
        <vt:lpwstr>http://www.nyjournalofbooks.com/author/kahneman-daniel</vt:lpwstr>
      </vt:variant>
      <vt:variant>
        <vt:lpwstr/>
      </vt:variant>
      <vt:variant>
        <vt:i4>7143540</vt:i4>
      </vt:variant>
      <vt:variant>
        <vt:i4>306</vt:i4>
      </vt:variant>
      <vt:variant>
        <vt:i4>0</vt:i4>
      </vt:variant>
      <vt:variant>
        <vt:i4>5</vt:i4>
      </vt:variant>
      <vt:variant>
        <vt:lpwstr>http://www.nyjournalofbooks.com/author/edited-sarah-van-gelder</vt:lpwstr>
      </vt:variant>
      <vt:variant>
        <vt:lpwstr/>
      </vt:variant>
      <vt:variant>
        <vt:i4>5636116</vt:i4>
      </vt:variant>
      <vt:variant>
        <vt:i4>303</vt:i4>
      </vt:variant>
      <vt:variant>
        <vt:i4>0</vt:i4>
      </vt:variant>
      <vt:variant>
        <vt:i4>5</vt:i4>
      </vt:variant>
      <vt:variant>
        <vt:lpwstr>http://www.nyjournalofbooks.com/review/quiet-power-introverts-world-</vt:lpwstr>
      </vt:variant>
      <vt:variant>
        <vt:lpwstr/>
      </vt:variant>
      <vt:variant>
        <vt:i4>6225991</vt:i4>
      </vt:variant>
      <vt:variant>
        <vt:i4>300</vt:i4>
      </vt:variant>
      <vt:variant>
        <vt:i4>0</vt:i4>
      </vt:variant>
      <vt:variant>
        <vt:i4>5</vt:i4>
      </vt:variant>
      <vt:variant>
        <vt:lpwstr>http://www.nyjournalofbooks.com/author/susan-cain</vt:lpwstr>
      </vt:variant>
      <vt:variant>
        <vt:lpwstr/>
      </vt:variant>
      <vt:variant>
        <vt:i4>2097196</vt:i4>
      </vt:variant>
      <vt:variant>
        <vt:i4>297</vt:i4>
      </vt:variant>
      <vt:variant>
        <vt:i4>0</vt:i4>
      </vt:variant>
      <vt:variant>
        <vt:i4>5</vt:i4>
      </vt:variant>
      <vt:variant>
        <vt:lpwstr>http://www.nyjournalofbooks.com/review/great-american-city-chicago-and-enduring-neighborhood-effect</vt:lpwstr>
      </vt:variant>
      <vt:variant>
        <vt:lpwstr/>
      </vt:variant>
      <vt:variant>
        <vt:i4>6226003</vt:i4>
      </vt:variant>
      <vt:variant>
        <vt:i4>294</vt:i4>
      </vt:variant>
      <vt:variant>
        <vt:i4>0</vt:i4>
      </vt:variant>
      <vt:variant>
        <vt:i4>5</vt:i4>
      </vt:variant>
      <vt:variant>
        <vt:lpwstr>http://www.nyjournalofbooks.com/author/michael-shuman</vt:lpwstr>
      </vt:variant>
      <vt:variant>
        <vt:lpwstr/>
      </vt:variant>
      <vt:variant>
        <vt:i4>1376271</vt:i4>
      </vt:variant>
      <vt:variant>
        <vt:i4>291</vt:i4>
      </vt:variant>
      <vt:variant>
        <vt:i4>0</vt:i4>
      </vt:variant>
      <vt:variant>
        <vt:i4>5</vt:i4>
      </vt:variant>
      <vt:variant>
        <vt:lpwstr>http://www.nyjournalofbooks.com/author/milton-glaser</vt:lpwstr>
      </vt:variant>
      <vt:variant>
        <vt:lpwstr/>
      </vt:variant>
      <vt:variant>
        <vt:i4>6226000</vt:i4>
      </vt:variant>
      <vt:variant>
        <vt:i4>288</vt:i4>
      </vt:variant>
      <vt:variant>
        <vt:i4>0</vt:i4>
      </vt:variant>
      <vt:variant>
        <vt:i4>5</vt:i4>
      </vt:variant>
      <vt:variant>
        <vt:lpwstr>http://www.nyjournalofbooks.com/author/leo-braudy</vt:lpwstr>
      </vt:variant>
      <vt:variant>
        <vt:lpwstr/>
      </vt:variant>
      <vt:variant>
        <vt:i4>1572876</vt:i4>
      </vt:variant>
      <vt:variant>
        <vt:i4>285</vt:i4>
      </vt:variant>
      <vt:variant>
        <vt:i4>0</vt:i4>
      </vt:variant>
      <vt:variant>
        <vt:i4>5</vt:i4>
      </vt:variant>
      <vt:variant>
        <vt:lpwstr>http://www.nyjournalofbooks.com/author/mark-updegrove</vt:lpwstr>
      </vt:variant>
      <vt:variant>
        <vt:lpwstr/>
      </vt:variant>
      <vt:variant>
        <vt:i4>3538987</vt:i4>
      </vt:variant>
      <vt:variant>
        <vt:i4>282</vt:i4>
      </vt:variant>
      <vt:variant>
        <vt:i4>0</vt:i4>
      </vt:variant>
      <vt:variant>
        <vt:i4>5</vt:i4>
      </vt:variant>
      <vt:variant>
        <vt:lpwstr>http://www.nyjournalofbooks.com/author/jonah-lehrer</vt:lpwstr>
      </vt:variant>
      <vt:variant>
        <vt:lpwstr/>
      </vt:variant>
      <vt:variant>
        <vt:i4>6160405</vt:i4>
      </vt:variant>
      <vt:variant>
        <vt:i4>279</vt:i4>
      </vt:variant>
      <vt:variant>
        <vt:i4>0</vt:i4>
      </vt:variant>
      <vt:variant>
        <vt:i4>5</vt:i4>
      </vt:variant>
      <vt:variant>
        <vt:lpwstr>http://www.nyjournalofbooks.com/author/olivia-fox-cabane</vt:lpwstr>
      </vt:variant>
      <vt:variant>
        <vt:lpwstr/>
      </vt:variant>
      <vt:variant>
        <vt:i4>4128804</vt:i4>
      </vt:variant>
      <vt:variant>
        <vt:i4>276</vt:i4>
      </vt:variant>
      <vt:variant>
        <vt:i4>0</vt:i4>
      </vt:variant>
      <vt:variant>
        <vt:i4>5</vt:i4>
      </vt:variant>
      <vt:variant>
        <vt:lpwstr>http://www.nyjournalofbooks.com/author/garry-wills</vt:lpwstr>
      </vt:variant>
      <vt:variant>
        <vt:lpwstr/>
      </vt:variant>
      <vt:variant>
        <vt:i4>5767238</vt:i4>
      </vt:variant>
      <vt:variant>
        <vt:i4>273</vt:i4>
      </vt:variant>
      <vt:variant>
        <vt:i4>0</vt:i4>
      </vt:variant>
      <vt:variant>
        <vt:i4>5</vt:i4>
      </vt:variant>
      <vt:variant>
        <vt:lpwstr>http://www.nyjournalofbooks.com/author/alexis-maybank-and-alexandra-wilkis-wilson</vt:lpwstr>
      </vt:variant>
      <vt:variant>
        <vt:lpwstr/>
      </vt:variant>
      <vt:variant>
        <vt:i4>3407922</vt:i4>
      </vt:variant>
      <vt:variant>
        <vt:i4>270</vt:i4>
      </vt:variant>
      <vt:variant>
        <vt:i4>0</vt:i4>
      </vt:variant>
      <vt:variant>
        <vt:i4>5</vt:i4>
      </vt:variant>
      <vt:variant>
        <vt:lpwstr>http://www.nyjournalofbooks.com/author/ken-jennings</vt:lpwstr>
      </vt:variant>
      <vt:variant>
        <vt:lpwstr/>
      </vt:variant>
      <vt:variant>
        <vt:i4>2031621</vt:i4>
      </vt:variant>
      <vt:variant>
        <vt:i4>267</vt:i4>
      </vt:variant>
      <vt:variant>
        <vt:i4>0</vt:i4>
      </vt:variant>
      <vt:variant>
        <vt:i4>5</vt:i4>
      </vt:variant>
      <vt:variant>
        <vt:lpwstr>http://www.nyjournalofbooks.com/author/alan-ehrenhalt</vt:lpwstr>
      </vt:variant>
      <vt:variant>
        <vt:lpwstr/>
      </vt:variant>
      <vt:variant>
        <vt:i4>7012469</vt:i4>
      </vt:variant>
      <vt:variant>
        <vt:i4>264</vt:i4>
      </vt:variant>
      <vt:variant>
        <vt:i4>0</vt:i4>
      </vt:variant>
      <vt:variant>
        <vt:i4>5</vt:i4>
      </vt:variant>
      <vt:variant>
        <vt:lpwstr>http://www.nyjournalofbooks.com/author/bill-bradley</vt:lpwstr>
      </vt:variant>
      <vt:variant>
        <vt:lpwstr/>
      </vt:variant>
      <vt:variant>
        <vt:i4>5570637</vt:i4>
      </vt:variant>
      <vt:variant>
        <vt:i4>261</vt:i4>
      </vt:variant>
      <vt:variant>
        <vt:i4>0</vt:i4>
      </vt:variant>
      <vt:variant>
        <vt:i4>5</vt:i4>
      </vt:variant>
      <vt:variant>
        <vt:lpwstr>http://www.nyjournalofbooks.com/author/valerie-hansen</vt:lpwstr>
      </vt:variant>
      <vt:variant>
        <vt:lpwstr/>
      </vt:variant>
      <vt:variant>
        <vt:i4>5308498</vt:i4>
      </vt:variant>
      <vt:variant>
        <vt:i4>258</vt:i4>
      </vt:variant>
      <vt:variant>
        <vt:i4>0</vt:i4>
      </vt:variant>
      <vt:variant>
        <vt:i4>5</vt:i4>
      </vt:variant>
      <vt:variant>
        <vt:lpwstr>http://www.nyjournalofbooks.com/author/danny-kennedy</vt:lpwstr>
      </vt:variant>
      <vt:variant>
        <vt:lpwstr/>
      </vt:variant>
      <vt:variant>
        <vt:i4>2228344</vt:i4>
      </vt:variant>
      <vt:variant>
        <vt:i4>255</vt:i4>
      </vt:variant>
      <vt:variant>
        <vt:i4>0</vt:i4>
      </vt:variant>
      <vt:variant>
        <vt:i4>5</vt:i4>
      </vt:variant>
      <vt:variant>
        <vt:lpwstr>http://www.nyjournalofbooks.com/author/tyler-hamilton-and-daniel-coyle</vt:lpwstr>
      </vt:variant>
      <vt:variant>
        <vt:lpwstr/>
      </vt:variant>
      <vt:variant>
        <vt:i4>917523</vt:i4>
      </vt:variant>
      <vt:variant>
        <vt:i4>252</vt:i4>
      </vt:variant>
      <vt:variant>
        <vt:i4>0</vt:i4>
      </vt:variant>
      <vt:variant>
        <vt:i4>5</vt:i4>
      </vt:variant>
      <vt:variant>
        <vt:lpwstr>http://www.nyjournalofbooks.com/author/pharrell-williams</vt:lpwstr>
      </vt:variant>
      <vt:variant>
        <vt:lpwstr/>
      </vt:variant>
      <vt:variant>
        <vt:i4>786453</vt:i4>
      </vt:variant>
      <vt:variant>
        <vt:i4>249</vt:i4>
      </vt:variant>
      <vt:variant>
        <vt:i4>0</vt:i4>
      </vt:variant>
      <vt:variant>
        <vt:i4>5</vt:i4>
      </vt:variant>
      <vt:variant>
        <vt:lpwstr>http://www.nyjournalofbooks.com/author/brandy-mychals</vt:lpwstr>
      </vt:variant>
      <vt:variant>
        <vt:lpwstr/>
      </vt:variant>
      <vt:variant>
        <vt:i4>6160475</vt:i4>
      </vt:variant>
      <vt:variant>
        <vt:i4>246</vt:i4>
      </vt:variant>
      <vt:variant>
        <vt:i4>0</vt:i4>
      </vt:variant>
      <vt:variant>
        <vt:i4>5</vt:i4>
      </vt:variant>
      <vt:variant>
        <vt:lpwstr>http://www.nyjournalofbooks.com/author/ralph-steadman</vt:lpwstr>
      </vt:variant>
      <vt:variant>
        <vt:lpwstr/>
      </vt:variant>
      <vt:variant>
        <vt:i4>5963793</vt:i4>
      </vt:variant>
      <vt:variant>
        <vt:i4>243</vt:i4>
      </vt:variant>
      <vt:variant>
        <vt:i4>0</vt:i4>
      </vt:variant>
      <vt:variant>
        <vt:i4>5</vt:i4>
      </vt:variant>
      <vt:variant>
        <vt:lpwstr>http://www.nyjournalofbooks.com/author/peter-s-cohan</vt:lpwstr>
      </vt:variant>
      <vt:variant>
        <vt:lpwstr/>
      </vt:variant>
      <vt:variant>
        <vt:i4>3538990</vt:i4>
      </vt:variant>
      <vt:variant>
        <vt:i4>240</vt:i4>
      </vt:variant>
      <vt:variant>
        <vt:i4>0</vt:i4>
      </vt:variant>
      <vt:variant>
        <vt:i4>5</vt:i4>
      </vt:variant>
      <vt:variant>
        <vt:lpwstr>http://www.nyjournalofbooks.com/author/jon-meachum</vt:lpwstr>
      </vt:variant>
      <vt:variant>
        <vt:lpwstr/>
      </vt:variant>
      <vt:variant>
        <vt:i4>6029313</vt:i4>
      </vt:variant>
      <vt:variant>
        <vt:i4>237</vt:i4>
      </vt:variant>
      <vt:variant>
        <vt:i4>0</vt:i4>
      </vt:variant>
      <vt:variant>
        <vt:i4>5</vt:i4>
      </vt:variant>
      <vt:variant>
        <vt:lpwstr>http://www.nyjournalofbooks.com/author/alan-s-blinder</vt:lpwstr>
      </vt:variant>
      <vt:variant>
        <vt:lpwstr/>
      </vt:variant>
      <vt:variant>
        <vt:i4>3276858</vt:i4>
      </vt:variant>
      <vt:variant>
        <vt:i4>234</vt:i4>
      </vt:variant>
      <vt:variant>
        <vt:i4>0</vt:i4>
      </vt:variant>
      <vt:variant>
        <vt:i4>5</vt:i4>
      </vt:variant>
      <vt:variant>
        <vt:lpwstr>http://www.nyjournalofbooks.com/author/ben-katchor</vt:lpwstr>
      </vt:variant>
      <vt:variant>
        <vt:lpwstr/>
      </vt:variant>
      <vt:variant>
        <vt:i4>983060</vt:i4>
      </vt:variant>
      <vt:variant>
        <vt:i4>231</vt:i4>
      </vt:variant>
      <vt:variant>
        <vt:i4>0</vt:i4>
      </vt:variant>
      <vt:variant>
        <vt:i4>5</vt:i4>
      </vt:variant>
      <vt:variant>
        <vt:lpwstr>http://www.nyjournalofbooks.com/book-review/after-music-stopped-financial-crisis-response-and-work-ahead</vt:lpwstr>
      </vt:variant>
      <vt:variant>
        <vt:lpwstr/>
      </vt:variant>
      <vt:variant>
        <vt:i4>4390994</vt:i4>
      </vt:variant>
      <vt:variant>
        <vt:i4>228</vt:i4>
      </vt:variant>
      <vt:variant>
        <vt:i4>0</vt:i4>
      </vt:variant>
      <vt:variant>
        <vt:i4>5</vt:i4>
      </vt:variant>
      <vt:variant>
        <vt:lpwstr>http://www.nyjournalofbooks.com/book-review/detroit-american-autopsy</vt:lpwstr>
      </vt:variant>
      <vt:variant>
        <vt:lpwstr/>
      </vt:variant>
      <vt:variant>
        <vt:i4>2556003</vt:i4>
      </vt:variant>
      <vt:variant>
        <vt:i4>225</vt:i4>
      </vt:variant>
      <vt:variant>
        <vt:i4>0</vt:i4>
      </vt:variant>
      <vt:variant>
        <vt:i4>5</vt:i4>
      </vt:variant>
      <vt:variant>
        <vt:lpwstr>http://www.nyjournalofbooks.com/book-review/age-edison-electric-light-and-invention-modern-america</vt:lpwstr>
      </vt:variant>
      <vt:variant>
        <vt:lpwstr/>
      </vt:variant>
      <vt:variant>
        <vt:i4>4653079</vt:i4>
      </vt:variant>
      <vt:variant>
        <vt:i4>222</vt:i4>
      </vt:variant>
      <vt:variant>
        <vt:i4>0</vt:i4>
      </vt:variant>
      <vt:variant>
        <vt:i4>5</vt:i4>
      </vt:variant>
      <vt:variant>
        <vt:lpwstr>http://www.nyjournalofbooks.com/book-review/overbooked-exploding-business-travel-and-tourism</vt:lpwstr>
      </vt:variant>
      <vt:variant>
        <vt:lpwstr/>
      </vt:variant>
      <vt:variant>
        <vt:i4>6553725</vt:i4>
      </vt:variant>
      <vt:variant>
        <vt:i4>219</vt:i4>
      </vt:variant>
      <vt:variant>
        <vt:i4>0</vt:i4>
      </vt:variant>
      <vt:variant>
        <vt:i4>5</vt:i4>
      </vt:variant>
      <vt:variant>
        <vt:lpwstr>http://www.nyjournalofbooks.com/book-review/dollars-and-sex</vt:lpwstr>
      </vt:variant>
      <vt:variant>
        <vt:lpwstr/>
      </vt:variant>
      <vt:variant>
        <vt:i4>3145855</vt:i4>
      </vt:variant>
      <vt:variant>
        <vt:i4>216</vt:i4>
      </vt:variant>
      <vt:variant>
        <vt:i4>0</vt:i4>
      </vt:variant>
      <vt:variant>
        <vt:i4>5</vt:i4>
      </vt:variant>
      <vt:variant>
        <vt:lpwstr>http://www.nyjournalofbooks.com/book-review/marketplace-30-rewriting-rules-borderless-business</vt:lpwstr>
      </vt:variant>
      <vt:variant>
        <vt:lpwstr/>
      </vt:variant>
      <vt:variant>
        <vt:i4>5832782</vt:i4>
      </vt:variant>
      <vt:variant>
        <vt:i4>213</vt:i4>
      </vt:variant>
      <vt:variant>
        <vt:i4>0</vt:i4>
      </vt:variant>
      <vt:variant>
        <vt:i4>5</vt:i4>
      </vt:variant>
      <vt:variant>
        <vt:lpwstr>http://www.nyjournalofbooks.com/book-review/think-rock-star-how-create-social-media-and-marketing-strategies-turn-customers-fans</vt:lpwstr>
      </vt:variant>
      <vt:variant>
        <vt:lpwstr/>
      </vt:variant>
      <vt:variant>
        <vt:i4>5701703</vt:i4>
      </vt:variant>
      <vt:variant>
        <vt:i4>210</vt:i4>
      </vt:variant>
      <vt:variant>
        <vt:i4>0</vt:i4>
      </vt:variant>
      <vt:variant>
        <vt:i4>5</vt:i4>
      </vt:variant>
      <vt:variant>
        <vt:lpwstr>http://www.nyjournalofbooks.com/book-review/third-coast-when-chicago-built-american-dream</vt:lpwstr>
      </vt:variant>
      <vt:variant>
        <vt:lpwstr/>
      </vt:variant>
      <vt:variant>
        <vt:i4>6553649</vt:i4>
      </vt:variant>
      <vt:variant>
        <vt:i4>207</vt:i4>
      </vt:variant>
      <vt:variant>
        <vt:i4>0</vt:i4>
      </vt:variant>
      <vt:variant>
        <vt:i4>5</vt:i4>
      </vt:variant>
      <vt:variant>
        <vt:lpwstr>http://www.nyjournalofbooks.com/book-review/secret-race-inside-hidden-world-tour-de-france</vt:lpwstr>
      </vt:variant>
      <vt:variant>
        <vt:lpwstr/>
      </vt:variant>
      <vt:variant>
        <vt:i4>983124</vt:i4>
      </vt:variant>
      <vt:variant>
        <vt:i4>204</vt:i4>
      </vt:variant>
      <vt:variant>
        <vt:i4>0</vt:i4>
      </vt:variant>
      <vt:variant>
        <vt:i4>5</vt:i4>
      </vt:variant>
      <vt:variant>
        <vt:lpwstr>http://www.nyjournalofbooks.com/book-review/give-and-take-revolutionary-approach-success</vt:lpwstr>
      </vt:variant>
      <vt:variant>
        <vt:lpwstr/>
      </vt:variant>
      <vt:variant>
        <vt:i4>7340065</vt:i4>
      </vt:variant>
      <vt:variant>
        <vt:i4>201</vt:i4>
      </vt:variant>
      <vt:variant>
        <vt:i4>0</vt:i4>
      </vt:variant>
      <vt:variant>
        <vt:i4>5</vt:i4>
      </vt:variant>
      <vt:variant>
        <vt:lpwstr>http://www.nyjournalofbooks.com/book-review/balance-economics-great-powers-ancient-rome-modern-america</vt:lpwstr>
      </vt:variant>
      <vt:variant>
        <vt:lpwstr/>
      </vt:variant>
      <vt:variant>
        <vt:i4>3538976</vt:i4>
      </vt:variant>
      <vt:variant>
        <vt:i4>198</vt:i4>
      </vt:variant>
      <vt:variant>
        <vt:i4>0</vt:i4>
      </vt:variant>
      <vt:variant>
        <vt:i4>5</vt:i4>
      </vt:variant>
      <vt:variant>
        <vt:lpwstr>http://www.nyjournalofbooks.com/book-review/finding-your-element-how-discover-your-talents-and-passions-and-transform-your-life</vt:lpwstr>
      </vt:variant>
      <vt:variant>
        <vt:lpwstr/>
      </vt:variant>
      <vt:variant>
        <vt:i4>3080237</vt:i4>
      </vt:variant>
      <vt:variant>
        <vt:i4>195</vt:i4>
      </vt:variant>
      <vt:variant>
        <vt:i4>0</vt:i4>
      </vt:variant>
      <vt:variant>
        <vt:i4>5</vt:i4>
      </vt:variant>
      <vt:variant>
        <vt:lpwstr>http://www.nyjournalofbooks.com/book-review/plutopia-nuclear-families-atomic-cities-and-great-soviet-and-american-plutonium</vt:lpwstr>
      </vt:variant>
      <vt:variant>
        <vt:lpwstr/>
      </vt:variant>
      <vt:variant>
        <vt:i4>7012388</vt:i4>
      </vt:variant>
      <vt:variant>
        <vt:i4>192</vt:i4>
      </vt:variant>
      <vt:variant>
        <vt:i4>0</vt:i4>
      </vt:variant>
      <vt:variant>
        <vt:i4>5</vt:i4>
      </vt:variant>
      <vt:variant>
        <vt:lpwstr>http://www.nyjournalofbooks.com/book-review/managers-mentors-building-partnerships-learning-autopsy</vt:lpwstr>
      </vt:variant>
      <vt:variant>
        <vt:lpwstr/>
      </vt:variant>
      <vt:variant>
        <vt:i4>720923</vt:i4>
      </vt:variant>
      <vt:variant>
        <vt:i4>189</vt:i4>
      </vt:variant>
      <vt:variant>
        <vt:i4>0</vt:i4>
      </vt:variant>
      <vt:variant>
        <vt:i4>5</vt:i4>
      </vt:variant>
      <vt:variant>
        <vt:lpwstr>http://www.nyjournalofbooks.com/book-review/revolutionary-summer-birth-american-independence</vt:lpwstr>
      </vt:variant>
      <vt:variant>
        <vt:lpwstr/>
      </vt:variant>
      <vt:variant>
        <vt:i4>8126526</vt:i4>
      </vt:variant>
      <vt:variant>
        <vt:i4>186</vt:i4>
      </vt:variant>
      <vt:variant>
        <vt:i4>0</vt:i4>
      </vt:variant>
      <vt:variant>
        <vt:i4>5</vt:i4>
      </vt:variant>
      <vt:variant>
        <vt:lpwstr>http://www.nyjournalofbooks.com/book-review/fear-your-strengths-what-you-are-best-could-be-your-biggest-problem</vt:lpwstr>
      </vt:variant>
      <vt:variant>
        <vt:lpwstr/>
      </vt:variant>
      <vt:variant>
        <vt:i4>983129</vt:i4>
      </vt:variant>
      <vt:variant>
        <vt:i4>183</vt:i4>
      </vt:variant>
      <vt:variant>
        <vt:i4>0</vt:i4>
      </vt:variant>
      <vt:variant>
        <vt:i4>5</vt:i4>
      </vt:variant>
      <vt:variant>
        <vt:lpwstr>http://www.nyjournalofbooks.com/book-review/guide-new-york-city-urban-landscapes</vt:lpwstr>
      </vt:variant>
      <vt:variant>
        <vt:lpwstr/>
      </vt:variant>
      <vt:variant>
        <vt:i4>2818161</vt:i4>
      </vt:variant>
      <vt:variant>
        <vt:i4>180</vt:i4>
      </vt:variant>
      <vt:variant>
        <vt:i4>0</vt:i4>
      </vt:variant>
      <vt:variant>
        <vt:i4>5</vt:i4>
      </vt:variant>
      <vt:variant>
        <vt:lpwstr>http://www.nyjournalofbooks.com/book-review/never-built-los-angeles</vt:lpwstr>
      </vt:variant>
      <vt:variant>
        <vt:lpwstr/>
      </vt:variant>
      <vt:variant>
        <vt:i4>2293818</vt:i4>
      </vt:variant>
      <vt:variant>
        <vt:i4>177</vt:i4>
      </vt:variant>
      <vt:variant>
        <vt:i4>0</vt:i4>
      </vt:variant>
      <vt:variant>
        <vt:i4>5</vt:i4>
      </vt:variant>
      <vt:variant>
        <vt:lpwstr>http://www.nyjournalofbooks.com/book-review/family-secrets-shame-and-privacy-modern-britain</vt:lpwstr>
      </vt:variant>
      <vt:variant>
        <vt:lpwstr/>
      </vt:variant>
      <vt:variant>
        <vt:i4>3604540</vt:i4>
      </vt:variant>
      <vt:variant>
        <vt:i4>174</vt:i4>
      </vt:variant>
      <vt:variant>
        <vt:i4>0</vt:i4>
      </vt:variant>
      <vt:variant>
        <vt:i4>5</vt:i4>
      </vt:variant>
      <vt:variant>
        <vt:lpwstr>http://www.nyjournalofbooks.com/book-review/how-change-minds-art-influence-without-manipulation</vt:lpwstr>
      </vt:variant>
      <vt:variant>
        <vt:lpwstr/>
      </vt:variant>
      <vt:variant>
        <vt:i4>1179664</vt:i4>
      </vt:variant>
      <vt:variant>
        <vt:i4>171</vt:i4>
      </vt:variant>
      <vt:variant>
        <vt:i4>0</vt:i4>
      </vt:variant>
      <vt:variant>
        <vt:i4>5</vt:i4>
      </vt:variant>
      <vt:variant>
        <vt:lpwstr>http://www.nyjournalofbooks.com/book-review/ctrl-alt-delete-reboot-your-business-reboot-your-life-your-future-depends-it</vt:lpwstr>
      </vt:variant>
      <vt:variant>
        <vt:lpwstr/>
      </vt:variant>
      <vt:variant>
        <vt:i4>1835022</vt:i4>
      </vt:variant>
      <vt:variant>
        <vt:i4>168</vt:i4>
      </vt:variant>
      <vt:variant>
        <vt:i4>0</vt:i4>
      </vt:variant>
      <vt:variant>
        <vt:i4>5</vt:i4>
      </vt:variant>
      <vt:variant>
        <vt:lpwstr>http://www.nyjournalofbooks.com/book-review/foreign-policy-begins-home-case-putting-americas-house-order</vt:lpwstr>
      </vt:variant>
      <vt:variant>
        <vt:lpwstr/>
      </vt:variant>
      <vt:variant>
        <vt:i4>3080297</vt:i4>
      </vt:variant>
      <vt:variant>
        <vt:i4>165</vt:i4>
      </vt:variant>
      <vt:variant>
        <vt:i4>0</vt:i4>
      </vt:variant>
      <vt:variant>
        <vt:i4>5</vt:i4>
      </vt:variant>
      <vt:variant>
        <vt:lpwstr>http://www.nyjournalofbooks.com/book-review/distant-reading</vt:lpwstr>
      </vt:variant>
      <vt:variant>
        <vt:lpwstr/>
      </vt:variant>
      <vt:variant>
        <vt:i4>5767183</vt:i4>
      </vt:variant>
      <vt:variant>
        <vt:i4>162</vt:i4>
      </vt:variant>
      <vt:variant>
        <vt:i4>0</vt:i4>
      </vt:variant>
      <vt:variant>
        <vt:i4>5</vt:i4>
      </vt:variant>
      <vt:variant>
        <vt:lpwstr>http://www.nyjournalofbooks.com/book-review/city-eye-level-lessons-street-plinths</vt:lpwstr>
      </vt:variant>
      <vt:variant>
        <vt:lpwstr/>
      </vt:variant>
      <vt:variant>
        <vt:i4>6226007</vt:i4>
      </vt:variant>
      <vt:variant>
        <vt:i4>159</vt:i4>
      </vt:variant>
      <vt:variant>
        <vt:i4>0</vt:i4>
      </vt:variant>
      <vt:variant>
        <vt:i4>5</vt:i4>
      </vt:variant>
      <vt:variant>
        <vt:lpwstr>http://www.nyjournalofbooks.com/book-review/highly-recommended-harnessing-power-word-mouth-and-social-media-build-your-brand-and</vt:lpwstr>
      </vt:variant>
      <vt:variant>
        <vt:lpwstr/>
      </vt:variant>
      <vt:variant>
        <vt:i4>262148</vt:i4>
      </vt:variant>
      <vt:variant>
        <vt:i4>156</vt:i4>
      </vt:variant>
      <vt:variant>
        <vt:i4>0</vt:i4>
      </vt:variant>
      <vt:variant>
        <vt:i4>5</vt:i4>
      </vt:variant>
      <vt:variant>
        <vt:lpwstr>http://www.nyjournalofbooks.com/book-review/bourgeois-between-history-and-literature</vt:lpwstr>
      </vt:variant>
      <vt:variant>
        <vt:lpwstr/>
      </vt:variant>
      <vt:variant>
        <vt:i4>4718683</vt:i4>
      </vt:variant>
      <vt:variant>
        <vt:i4>153</vt:i4>
      </vt:variant>
      <vt:variant>
        <vt:i4>0</vt:i4>
      </vt:variant>
      <vt:variant>
        <vt:i4>5</vt:i4>
      </vt:variant>
      <vt:variant>
        <vt:lpwstr>http://www.nyjournalofbooks.com/book-review/breaking-new-ground-personal-history</vt:lpwstr>
      </vt:variant>
      <vt:variant>
        <vt:lpwstr/>
      </vt:variant>
      <vt:variant>
        <vt:i4>5570637</vt:i4>
      </vt:variant>
      <vt:variant>
        <vt:i4>150</vt:i4>
      </vt:variant>
      <vt:variant>
        <vt:i4>0</vt:i4>
      </vt:variant>
      <vt:variant>
        <vt:i4>5</vt:i4>
      </vt:variant>
      <vt:variant>
        <vt:lpwstr>http://www.nyjournalofbooks.com/book-review/stop-drifting-and-start-rowing-one-woman%E2%80%99s-search-happiness-and-meaning-alone-pacific</vt:lpwstr>
      </vt:variant>
      <vt:variant>
        <vt:lpwstr/>
      </vt:variant>
      <vt:variant>
        <vt:i4>3080300</vt:i4>
      </vt:variant>
      <vt:variant>
        <vt:i4>147</vt:i4>
      </vt:variant>
      <vt:variant>
        <vt:i4>0</vt:i4>
      </vt:variant>
      <vt:variant>
        <vt:i4>5</vt:i4>
      </vt:variant>
      <vt:variant>
        <vt:lpwstr>https://www.box.com/s/fu1ji2rvl7xftzd05m6d</vt:lpwstr>
      </vt:variant>
      <vt:variant>
        <vt:lpwstr/>
      </vt:variant>
      <vt:variant>
        <vt:i4>1179700</vt:i4>
      </vt:variant>
      <vt:variant>
        <vt:i4>140</vt:i4>
      </vt:variant>
      <vt:variant>
        <vt:i4>0</vt:i4>
      </vt:variant>
      <vt:variant>
        <vt:i4>5</vt:i4>
      </vt:variant>
      <vt:variant>
        <vt:lpwstr/>
      </vt:variant>
      <vt:variant>
        <vt:lpwstr>_Toc316720333</vt:lpwstr>
      </vt:variant>
      <vt:variant>
        <vt:i4>1114164</vt:i4>
      </vt:variant>
      <vt:variant>
        <vt:i4>134</vt:i4>
      </vt:variant>
      <vt:variant>
        <vt:i4>0</vt:i4>
      </vt:variant>
      <vt:variant>
        <vt:i4>5</vt:i4>
      </vt:variant>
      <vt:variant>
        <vt:lpwstr/>
      </vt:variant>
      <vt:variant>
        <vt:lpwstr>_Toc316720308</vt:lpwstr>
      </vt:variant>
      <vt:variant>
        <vt:i4>1572917</vt:i4>
      </vt:variant>
      <vt:variant>
        <vt:i4>128</vt:i4>
      </vt:variant>
      <vt:variant>
        <vt:i4>0</vt:i4>
      </vt:variant>
      <vt:variant>
        <vt:i4>5</vt:i4>
      </vt:variant>
      <vt:variant>
        <vt:lpwstr/>
      </vt:variant>
      <vt:variant>
        <vt:lpwstr>_Toc316720297</vt:lpwstr>
      </vt:variant>
      <vt:variant>
        <vt:i4>1572917</vt:i4>
      </vt:variant>
      <vt:variant>
        <vt:i4>122</vt:i4>
      </vt:variant>
      <vt:variant>
        <vt:i4>0</vt:i4>
      </vt:variant>
      <vt:variant>
        <vt:i4>5</vt:i4>
      </vt:variant>
      <vt:variant>
        <vt:lpwstr/>
      </vt:variant>
      <vt:variant>
        <vt:lpwstr>_Toc316720296</vt:lpwstr>
      </vt:variant>
      <vt:variant>
        <vt:i4>1572917</vt:i4>
      </vt:variant>
      <vt:variant>
        <vt:i4>116</vt:i4>
      </vt:variant>
      <vt:variant>
        <vt:i4>0</vt:i4>
      </vt:variant>
      <vt:variant>
        <vt:i4>5</vt:i4>
      </vt:variant>
      <vt:variant>
        <vt:lpwstr/>
      </vt:variant>
      <vt:variant>
        <vt:lpwstr>_Toc316720295</vt:lpwstr>
      </vt:variant>
      <vt:variant>
        <vt:i4>1572917</vt:i4>
      </vt:variant>
      <vt:variant>
        <vt:i4>110</vt:i4>
      </vt:variant>
      <vt:variant>
        <vt:i4>0</vt:i4>
      </vt:variant>
      <vt:variant>
        <vt:i4>5</vt:i4>
      </vt:variant>
      <vt:variant>
        <vt:lpwstr/>
      </vt:variant>
      <vt:variant>
        <vt:lpwstr>_Toc316720294</vt:lpwstr>
      </vt:variant>
      <vt:variant>
        <vt:i4>1572917</vt:i4>
      </vt:variant>
      <vt:variant>
        <vt:i4>104</vt:i4>
      </vt:variant>
      <vt:variant>
        <vt:i4>0</vt:i4>
      </vt:variant>
      <vt:variant>
        <vt:i4>5</vt:i4>
      </vt:variant>
      <vt:variant>
        <vt:lpwstr/>
      </vt:variant>
      <vt:variant>
        <vt:lpwstr>_Toc316720292</vt:lpwstr>
      </vt:variant>
      <vt:variant>
        <vt:i4>1638453</vt:i4>
      </vt:variant>
      <vt:variant>
        <vt:i4>98</vt:i4>
      </vt:variant>
      <vt:variant>
        <vt:i4>0</vt:i4>
      </vt:variant>
      <vt:variant>
        <vt:i4>5</vt:i4>
      </vt:variant>
      <vt:variant>
        <vt:lpwstr/>
      </vt:variant>
      <vt:variant>
        <vt:lpwstr>_Toc316720286</vt:lpwstr>
      </vt:variant>
      <vt:variant>
        <vt:i4>1638453</vt:i4>
      </vt:variant>
      <vt:variant>
        <vt:i4>92</vt:i4>
      </vt:variant>
      <vt:variant>
        <vt:i4>0</vt:i4>
      </vt:variant>
      <vt:variant>
        <vt:i4>5</vt:i4>
      </vt:variant>
      <vt:variant>
        <vt:lpwstr/>
      </vt:variant>
      <vt:variant>
        <vt:lpwstr>_Toc316720285</vt:lpwstr>
      </vt:variant>
      <vt:variant>
        <vt:i4>1638453</vt:i4>
      </vt:variant>
      <vt:variant>
        <vt:i4>86</vt:i4>
      </vt:variant>
      <vt:variant>
        <vt:i4>0</vt:i4>
      </vt:variant>
      <vt:variant>
        <vt:i4>5</vt:i4>
      </vt:variant>
      <vt:variant>
        <vt:lpwstr/>
      </vt:variant>
      <vt:variant>
        <vt:lpwstr>_Toc316720284</vt:lpwstr>
      </vt:variant>
      <vt:variant>
        <vt:i4>1638453</vt:i4>
      </vt:variant>
      <vt:variant>
        <vt:i4>80</vt:i4>
      </vt:variant>
      <vt:variant>
        <vt:i4>0</vt:i4>
      </vt:variant>
      <vt:variant>
        <vt:i4>5</vt:i4>
      </vt:variant>
      <vt:variant>
        <vt:lpwstr/>
      </vt:variant>
      <vt:variant>
        <vt:lpwstr>_Toc316720281</vt:lpwstr>
      </vt:variant>
      <vt:variant>
        <vt:i4>1441845</vt:i4>
      </vt:variant>
      <vt:variant>
        <vt:i4>74</vt:i4>
      </vt:variant>
      <vt:variant>
        <vt:i4>0</vt:i4>
      </vt:variant>
      <vt:variant>
        <vt:i4>5</vt:i4>
      </vt:variant>
      <vt:variant>
        <vt:lpwstr/>
      </vt:variant>
      <vt:variant>
        <vt:lpwstr>_Toc316720278</vt:lpwstr>
      </vt:variant>
      <vt:variant>
        <vt:i4>1048629</vt:i4>
      </vt:variant>
      <vt:variant>
        <vt:i4>68</vt:i4>
      </vt:variant>
      <vt:variant>
        <vt:i4>0</vt:i4>
      </vt:variant>
      <vt:variant>
        <vt:i4>5</vt:i4>
      </vt:variant>
      <vt:variant>
        <vt:lpwstr/>
      </vt:variant>
      <vt:variant>
        <vt:lpwstr>_Toc316720210</vt:lpwstr>
      </vt:variant>
      <vt:variant>
        <vt:i4>1114165</vt:i4>
      </vt:variant>
      <vt:variant>
        <vt:i4>62</vt:i4>
      </vt:variant>
      <vt:variant>
        <vt:i4>0</vt:i4>
      </vt:variant>
      <vt:variant>
        <vt:i4>5</vt:i4>
      </vt:variant>
      <vt:variant>
        <vt:lpwstr/>
      </vt:variant>
      <vt:variant>
        <vt:lpwstr>_Toc316720209</vt:lpwstr>
      </vt:variant>
      <vt:variant>
        <vt:i4>1572918</vt:i4>
      </vt:variant>
      <vt:variant>
        <vt:i4>56</vt:i4>
      </vt:variant>
      <vt:variant>
        <vt:i4>0</vt:i4>
      </vt:variant>
      <vt:variant>
        <vt:i4>5</vt:i4>
      </vt:variant>
      <vt:variant>
        <vt:lpwstr/>
      </vt:variant>
      <vt:variant>
        <vt:lpwstr>_Toc316720191</vt:lpwstr>
      </vt:variant>
      <vt:variant>
        <vt:i4>1638454</vt:i4>
      </vt:variant>
      <vt:variant>
        <vt:i4>50</vt:i4>
      </vt:variant>
      <vt:variant>
        <vt:i4>0</vt:i4>
      </vt:variant>
      <vt:variant>
        <vt:i4>5</vt:i4>
      </vt:variant>
      <vt:variant>
        <vt:lpwstr/>
      </vt:variant>
      <vt:variant>
        <vt:lpwstr>_Toc316720188</vt:lpwstr>
      </vt:variant>
      <vt:variant>
        <vt:i4>1638454</vt:i4>
      </vt:variant>
      <vt:variant>
        <vt:i4>44</vt:i4>
      </vt:variant>
      <vt:variant>
        <vt:i4>0</vt:i4>
      </vt:variant>
      <vt:variant>
        <vt:i4>5</vt:i4>
      </vt:variant>
      <vt:variant>
        <vt:lpwstr/>
      </vt:variant>
      <vt:variant>
        <vt:lpwstr>_Toc316720187</vt:lpwstr>
      </vt:variant>
      <vt:variant>
        <vt:i4>1507382</vt:i4>
      </vt:variant>
      <vt:variant>
        <vt:i4>38</vt:i4>
      </vt:variant>
      <vt:variant>
        <vt:i4>0</vt:i4>
      </vt:variant>
      <vt:variant>
        <vt:i4>5</vt:i4>
      </vt:variant>
      <vt:variant>
        <vt:lpwstr/>
      </vt:variant>
      <vt:variant>
        <vt:lpwstr>_Toc316720169</vt:lpwstr>
      </vt:variant>
      <vt:variant>
        <vt:i4>1507382</vt:i4>
      </vt:variant>
      <vt:variant>
        <vt:i4>32</vt:i4>
      </vt:variant>
      <vt:variant>
        <vt:i4>0</vt:i4>
      </vt:variant>
      <vt:variant>
        <vt:i4>5</vt:i4>
      </vt:variant>
      <vt:variant>
        <vt:lpwstr/>
      </vt:variant>
      <vt:variant>
        <vt:lpwstr>_Toc316720165</vt:lpwstr>
      </vt:variant>
      <vt:variant>
        <vt:i4>1310774</vt:i4>
      </vt:variant>
      <vt:variant>
        <vt:i4>26</vt:i4>
      </vt:variant>
      <vt:variant>
        <vt:i4>0</vt:i4>
      </vt:variant>
      <vt:variant>
        <vt:i4>5</vt:i4>
      </vt:variant>
      <vt:variant>
        <vt:lpwstr/>
      </vt:variant>
      <vt:variant>
        <vt:lpwstr>_Toc316720151</vt:lpwstr>
      </vt:variant>
      <vt:variant>
        <vt:i4>1310774</vt:i4>
      </vt:variant>
      <vt:variant>
        <vt:i4>20</vt:i4>
      </vt:variant>
      <vt:variant>
        <vt:i4>0</vt:i4>
      </vt:variant>
      <vt:variant>
        <vt:i4>5</vt:i4>
      </vt:variant>
      <vt:variant>
        <vt:lpwstr/>
      </vt:variant>
      <vt:variant>
        <vt:lpwstr>_Toc316720150</vt:lpwstr>
      </vt:variant>
      <vt:variant>
        <vt:i4>1376310</vt:i4>
      </vt:variant>
      <vt:variant>
        <vt:i4>14</vt:i4>
      </vt:variant>
      <vt:variant>
        <vt:i4>0</vt:i4>
      </vt:variant>
      <vt:variant>
        <vt:i4>5</vt:i4>
      </vt:variant>
      <vt:variant>
        <vt:lpwstr/>
      </vt:variant>
      <vt:variant>
        <vt:lpwstr>_Toc316720143</vt:lpwstr>
      </vt:variant>
      <vt:variant>
        <vt:i4>1376310</vt:i4>
      </vt:variant>
      <vt:variant>
        <vt:i4>8</vt:i4>
      </vt:variant>
      <vt:variant>
        <vt:i4>0</vt:i4>
      </vt:variant>
      <vt:variant>
        <vt:i4>5</vt:i4>
      </vt:variant>
      <vt:variant>
        <vt:lpwstr/>
      </vt:variant>
      <vt:variant>
        <vt:lpwstr>_Toc316720140</vt:lpwstr>
      </vt:variant>
      <vt:variant>
        <vt:i4>1179702</vt:i4>
      </vt:variant>
      <vt:variant>
        <vt:i4>5</vt:i4>
      </vt:variant>
      <vt:variant>
        <vt:i4>0</vt:i4>
      </vt:variant>
      <vt:variant>
        <vt:i4>5</vt:i4>
      </vt:variant>
      <vt:variant>
        <vt:lpwstr/>
      </vt:variant>
      <vt:variant>
        <vt:lpwstr>_Toc316720138</vt:lpwstr>
      </vt:variant>
      <vt:variant>
        <vt:i4>786450</vt:i4>
      </vt:variant>
      <vt:variant>
        <vt:i4>0</vt:i4>
      </vt:variant>
      <vt:variant>
        <vt:i4>0</vt:i4>
      </vt:variant>
      <vt:variant>
        <vt:i4>5</vt:i4>
      </vt:variant>
      <vt:variant>
        <vt:lpwstr>http://www.linkedin.com/pub/stephen-roulac/7/197/969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Biobib Working Copy</dc:title>
  <dc:subject/>
  <dc:creator>Microsoft Office</dc:creator>
  <cp:keywords/>
  <cp:lastModifiedBy>Carol Gallivan</cp:lastModifiedBy>
  <cp:revision>18</cp:revision>
  <cp:lastPrinted>2018-07-06T17:54:00Z</cp:lastPrinted>
  <dcterms:created xsi:type="dcterms:W3CDTF">2017-11-16T07:03:00Z</dcterms:created>
  <dcterms:modified xsi:type="dcterms:W3CDTF">2023-04-16T16:15:00Z</dcterms:modified>
</cp:coreProperties>
</file>