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04F0" w14:textId="77777777" w:rsidR="001E7FB6" w:rsidRPr="00B874B4" w:rsidRDefault="001E7FB6" w:rsidP="001E7FB6">
      <w:pPr>
        <w:pStyle w:val="Heading1"/>
        <w:jc w:val="center"/>
        <w:rPr>
          <w:rFonts w:asciiTheme="majorHAnsi" w:hAnsiTheme="majorHAnsi" w:cstheme="majorHAnsi"/>
          <w:sz w:val="28"/>
          <w:szCs w:val="28"/>
        </w:rPr>
      </w:pPr>
      <w:r w:rsidRPr="00B874B4">
        <w:rPr>
          <w:rFonts w:asciiTheme="majorHAnsi" w:hAnsiTheme="majorHAnsi" w:cstheme="majorHAnsi"/>
          <w:sz w:val="28"/>
          <w:szCs w:val="28"/>
        </w:rPr>
        <w:t>Curriculum Vitae</w:t>
      </w:r>
    </w:p>
    <w:p w14:paraId="5E4161A6" w14:textId="77777777" w:rsidR="001E7FB6" w:rsidRPr="00551DF2" w:rsidRDefault="001E7FB6" w:rsidP="001E7FB6">
      <w:pPr>
        <w:pStyle w:val="Name"/>
        <w:jc w:val="center"/>
        <w:rPr>
          <w:rFonts w:asciiTheme="majorHAnsi" w:hAnsiTheme="majorHAnsi" w:cstheme="majorHAnsi"/>
          <w:b w:val="0"/>
          <w:sz w:val="24"/>
        </w:rPr>
      </w:pPr>
    </w:p>
    <w:p w14:paraId="0D4BFDD1" w14:textId="77777777" w:rsidR="001E7FB6" w:rsidRPr="00551DF2" w:rsidRDefault="001E7FB6" w:rsidP="001E7FB6">
      <w:pPr>
        <w:pStyle w:val="Name"/>
        <w:jc w:val="center"/>
        <w:rPr>
          <w:rFonts w:asciiTheme="majorHAnsi" w:hAnsiTheme="majorHAnsi" w:cstheme="majorHAnsi"/>
        </w:rPr>
      </w:pPr>
      <w:r w:rsidRPr="00551DF2">
        <w:rPr>
          <w:rFonts w:asciiTheme="majorHAnsi" w:hAnsiTheme="majorHAnsi" w:cstheme="majorHAnsi"/>
        </w:rPr>
        <w:t>Joshua S. Carson, MD, FACS</w:t>
      </w:r>
    </w:p>
    <w:p w14:paraId="3754EC9B" w14:textId="77777777" w:rsidR="001E7FB6" w:rsidRPr="00551DF2" w:rsidRDefault="001E7FB6" w:rsidP="001E7FB6">
      <w:pPr>
        <w:rPr>
          <w:rFonts w:asciiTheme="majorHAnsi" w:hAnsiTheme="majorHAnsi" w:cstheme="majorHAn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24"/>
        <w:gridCol w:w="4824"/>
      </w:tblGrid>
      <w:tr w:rsidR="001E7FB6" w:rsidRPr="00551DF2" w14:paraId="0C9933ED" w14:textId="77777777" w:rsidTr="6DEF49C0">
        <w:tc>
          <w:tcPr>
            <w:tcW w:w="4428" w:type="dxa"/>
          </w:tcPr>
          <w:p w14:paraId="5005BA31" w14:textId="77777777" w:rsidR="001E7FB6" w:rsidRPr="00551DF2" w:rsidRDefault="001E7FB6" w:rsidP="6DEF49C0">
            <w:pPr>
              <w:shd w:val="clear" w:color="auto" w:fill="FFFFFF" w:themeFill="background1"/>
              <w:ind w:right="-1580"/>
            </w:pPr>
            <w:r w:rsidRPr="6DEF49C0">
              <w:t>Loyola University Medical Center</w:t>
            </w:r>
          </w:p>
          <w:p w14:paraId="06C4D95F" w14:textId="77777777" w:rsidR="001E7FB6" w:rsidRPr="00551DF2" w:rsidRDefault="001E7FB6" w:rsidP="6DEF49C0">
            <w:pPr>
              <w:shd w:val="clear" w:color="auto" w:fill="FFFFFF" w:themeFill="background1"/>
              <w:ind w:right="-1580"/>
            </w:pPr>
            <w:r w:rsidRPr="6DEF49C0">
              <w:t>2160 S. First Ave.</w:t>
            </w:r>
          </w:p>
          <w:p w14:paraId="48D3D6BF" w14:textId="77777777" w:rsidR="001E7FB6" w:rsidRPr="00551DF2" w:rsidRDefault="001E7FB6" w:rsidP="6DEF49C0">
            <w:pPr>
              <w:shd w:val="clear" w:color="auto" w:fill="FFFFFF" w:themeFill="background1"/>
              <w:ind w:right="-1580"/>
            </w:pPr>
            <w:r w:rsidRPr="6DEF49C0">
              <w:t>Maywood, IL 60153</w:t>
            </w:r>
            <w:r>
              <w:tab/>
            </w:r>
            <w:r>
              <w:tab/>
            </w:r>
          </w:p>
          <w:p w14:paraId="5D7C089B" w14:textId="77777777" w:rsidR="001E7FB6" w:rsidRPr="00900A3D" w:rsidRDefault="001E7FB6" w:rsidP="00E3118C">
            <w:pPr>
              <w:shd w:val="clear" w:color="auto" w:fill="FFFFFF" w:themeFill="background1"/>
              <w:ind w:right="-1580"/>
              <w:rPr>
                <w:sz w:val="22"/>
                <w:szCs w:val="22"/>
              </w:rPr>
            </w:pPr>
          </w:p>
        </w:tc>
        <w:tc>
          <w:tcPr>
            <w:tcW w:w="4428" w:type="dxa"/>
          </w:tcPr>
          <w:p w14:paraId="7A62FC99" w14:textId="77777777" w:rsidR="001E7FB6" w:rsidRPr="00551DF2" w:rsidRDefault="001E7FB6" w:rsidP="6DEF49C0">
            <w:pPr>
              <w:widowControl w:val="0"/>
              <w:rPr>
                <w:sz w:val="16"/>
                <w:szCs w:val="16"/>
              </w:rPr>
            </w:pPr>
            <w:r w:rsidRPr="6DEF49C0">
              <w:t xml:space="preserve">(708) 327-2467 </w:t>
            </w:r>
            <w:r w:rsidRPr="6DEF49C0">
              <w:rPr>
                <w:sz w:val="16"/>
                <w:szCs w:val="16"/>
              </w:rPr>
              <w:t>Office</w:t>
            </w:r>
          </w:p>
          <w:p w14:paraId="428165B4" w14:textId="77777777" w:rsidR="001E7FB6" w:rsidRPr="00551DF2" w:rsidRDefault="001E7FB6" w:rsidP="6DEF49C0">
            <w:pPr>
              <w:widowControl w:val="0"/>
              <w:rPr>
                <w:sz w:val="16"/>
                <w:szCs w:val="16"/>
              </w:rPr>
            </w:pPr>
            <w:r w:rsidRPr="6DEF49C0">
              <w:t xml:space="preserve">(917) 664-7498 </w:t>
            </w:r>
            <w:r w:rsidRPr="6DEF49C0">
              <w:rPr>
                <w:sz w:val="16"/>
                <w:szCs w:val="16"/>
              </w:rPr>
              <w:t>Cell</w:t>
            </w:r>
          </w:p>
          <w:p w14:paraId="7CA995DC" w14:textId="77777777" w:rsidR="001E7FB6" w:rsidRPr="00551DF2" w:rsidRDefault="001E7FB6" w:rsidP="6DEF49C0">
            <w:pPr>
              <w:widowControl w:val="0"/>
            </w:pPr>
            <w:r w:rsidRPr="6DEF49C0">
              <w:t>joshua.s.carson@lumc.edu</w:t>
            </w:r>
          </w:p>
          <w:p w14:paraId="10E7183A" w14:textId="3FE6D74B" w:rsidR="001E7FB6" w:rsidRPr="00551DF2" w:rsidRDefault="001E7FB6" w:rsidP="6DEF49C0">
            <w:pPr>
              <w:shd w:val="clear" w:color="auto" w:fill="FFFFFF" w:themeFill="background1"/>
              <w:ind w:left="1520" w:right="-1580"/>
            </w:pPr>
          </w:p>
        </w:tc>
      </w:tr>
    </w:tbl>
    <w:p w14:paraId="6C69D02E" w14:textId="77777777" w:rsidR="001E7FB6" w:rsidRPr="00900A3D" w:rsidRDefault="001E7FB6" w:rsidP="6DEF49C0">
      <w:pPr>
        <w:rPr>
          <w:sz w:val="22"/>
          <w:szCs w:val="22"/>
        </w:rPr>
      </w:pPr>
    </w:p>
    <w:p w14:paraId="326460AF" w14:textId="67D4547B" w:rsidR="001E7FB6" w:rsidRPr="003E6811" w:rsidRDefault="001E7FB6" w:rsidP="6DEF49C0">
      <w:pPr>
        <w:pStyle w:val="Heading1"/>
        <w:rPr>
          <w:rFonts w:cs="Times New Roman"/>
        </w:rPr>
      </w:pPr>
      <w:r w:rsidRPr="6DEF49C0">
        <w:rPr>
          <w:rFonts w:cs="Times New Roman"/>
        </w:rPr>
        <w:t>Academic</w:t>
      </w:r>
      <w:r w:rsidR="00766567">
        <w:rPr>
          <w:rFonts w:cs="Times New Roman"/>
        </w:rPr>
        <w:t xml:space="preserve"> &amp; </w:t>
      </w:r>
      <w:r w:rsidRPr="6DEF49C0">
        <w:rPr>
          <w:rFonts w:cs="Times New Roman"/>
        </w:rPr>
        <w:t>Clinical Appointments</w:t>
      </w:r>
    </w:p>
    <w:p w14:paraId="4FDDE9AC" w14:textId="77777777" w:rsidR="001E7FB6" w:rsidRPr="00243C97" w:rsidRDefault="001E7FB6" w:rsidP="6DEF49C0">
      <w:pPr>
        <w:rPr>
          <w:sz w:val="22"/>
          <w:szCs w:val="22"/>
        </w:rPr>
      </w:pPr>
    </w:p>
    <w:p w14:paraId="33E086EC" w14:textId="699FFE7C" w:rsidR="0072164E" w:rsidRPr="00243C97" w:rsidRDefault="0072164E" w:rsidP="6DEF49C0">
      <w:pPr>
        <w:rPr>
          <w:sz w:val="22"/>
          <w:szCs w:val="22"/>
        </w:rPr>
      </w:pPr>
      <w:r w:rsidRPr="6DEF49C0">
        <w:rPr>
          <w:b/>
          <w:bCs/>
          <w:sz w:val="22"/>
          <w:szCs w:val="22"/>
        </w:rPr>
        <w:t>Loyola Burn Center</w:t>
      </w:r>
      <w:r>
        <w:tab/>
      </w:r>
      <w:r>
        <w:tab/>
      </w:r>
      <w:r>
        <w:tab/>
      </w:r>
      <w:r>
        <w:tab/>
      </w:r>
      <w:r>
        <w:tab/>
      </w:r>
      <w:r>
        <w:tab/>
      </w:r>
      <w:r>
        <w:tab/>
      </w:r>
      <w:r>
        <w:tab/>
      </w:r>
    </w:p>
    <w:p w14:paraId="724BBD09" w14:textId="1BF754F5" w:rsidR="00B3369F" w:rsidRDefault="005C0849" w:rsidP="6DEF49C0">
      <w:pPr>
        <w:rPr>
          <w:sz w:val="22"/>
          <w:szCs w:val="22"/>
        </w:rPr>
      </w:pPr>
      <w:r>
        <w:rPr>
          <w:sz w:val="22"/>
          <w:szCs w:val="22"/>
        </w:rPr>
        <w:t xml:space="preserve">Attending </w:t>
      </w:r>
      <w:r w:rsidR="00B3369F" w:rsidRPr="6DEF49C0">
        <w:rPr>
          <w:sz w:val="22"/>
          <w:szCs w:val="22"/>
        </w:rPr>
        <w:t>Burn Surgeon</w:t>
      </w:r>
      <w:r w:rsidR="00D40AC7">
        <w:rPr>
          <w:sz w:val="22"/>
          <w:szCs w:val="22"/>
        </w:rPr>
        <w:tab/>
      </w:r>
      <w:r w:rsidR="00D40AC7">
        <w:rPr>
          <w:sz w:val="22"/>
          <w:szCs w:val="22"/>
        </w:rPr>
        <w:tab/>
      </w:r>
      <w:r w:rsidR="00D40AC7">
        <w:rPr>
          <w:sz w:val="22"/>
          <w:szCs w:val="22"/>
        </w:rPr>
        <w:tab/>
      </w:r>
      <w:r w:rsidR="00D40AC7">
        <w:rPr>
          <w:sz w:val="22"/>
          <w:szCs w:val="22"/>
        </w:rPr>
        <w:tab/>
      </w:r>
      <w:r w:rsidR="00D40AC7">
        <w:rPr>
          <w:sz w:val="22"/>
          <w:szCs w:val="22"/>
        </w:rPr>
        <w:tab/>
      </w:r>
      <w:r w:rsidR="00D40AC7">
        <w:rPr>
          <w:sz w:val="22"/>
          <w:szCs w:val="22"/>
        </w:rPr>
        <w:tab/>
      </w:r>
      <w:r w:rsidR="00D40AC7">
        <w:rPr>
          <w:sz w:val="22"/>
          <w:szCs w:val="22"/>
        </w:rPr>
        <w:tab/>
      </w:r>
      <w:r w:rsidR="00D40AC7" w:rsidRPr="6DEF49C0">
        <w:rPr>
          <w:sz w:val="22"/>
          <w:szCs w:val="22"/>
        </w:rPr>
        <w:t>2021 - Current</w:t>
      </w:r>
    </w:p>
    <w:p w14:paraId="0CF0CDE0" w14:textId="26589644" w:rsidR="00D40AC7" w:rsidRDefault="009B4894" w:rsidP="009B4894">
      <w:pPr>
        <w:rPr>
          <w:sz w:val="22"/>
          <w:szCs w:val="22"/>
        </w:rPr>
      </w:pPr>
      <w:r w:rsidRPr="6DEF49C0">
        <w:rPr>
          <w:sz w:val="22"/>
          <w:szCs w:val="22"/>
        </w:rPr>
        <w:t>Burn Medical Director</w:t>
      </w:r>
      <w:r>
        <w:tab/>
      </w:r>
      <w:r w:rsidRPr="6DEF49C0">
        <w:rPr>
          <w:sz w:val="22"/>
          <w:szCs w:val="22"/>
        </w:rPr>
        <w:t xml:space="preserve"> </w:t>
      </w:r>
      <w:r>
        <w:tab/>
      </w:r>
      <w:r>
        <w:tab/>
      </w:r>
      <w:r>
        <w:tab/>
      </w:r>
      <w:r>
        <w:tab/>
      </w:r>
      <w:r>
        <w:tab/>
      </w:r>
      <w:r>
        <w:tab/>
      </w:r>
      <w:r w:rsidRPr="6DEF49C0">
        <w:rPr>
          <w:sz w:val="22"/>
          <w:szCs w:val="22"/>
        </w:rPr>
        <w:t xml:space="preserve">             </w:t>
      </w:r>
      <w:r w:rsidR="00D40AC7" w:rsidRPr="6DEF49C0">
        <w:rPr>
          <w:sz w:val="22"/>
          <w:szCs w:val="22"/>
        </w:rPr>
        <w:t xml:space="preserve">2021 - </w:t>
      </w:r>
      <w:r w:rsidR="00D40AC7">
        <w:rPr>
          <w:sz w:val="22"/>
          <w:szCs w:val="22"/>
        </w:rPr>
        <w:t>2025</w:t>
      </w:r>
    </w:p>
    <w:p w14:paraId="36AC4DC0" w14:textId="2EBFBE35" w:rsidR="009B4894" w:rsidRPr="00243C97" w:rsidRDefault="009B4894" w:rsidP="00D40AC7">
      <w:pPr>
        <w:ind w:left="6480" w:firstLine="720"/>
        <w:rPr>
          <w:sz w:val="22"/>
          <w:szCs w:val="22"/>
        </w:rPr>
      </w:pPr>
      <w:r w:rsidRPr="6DEF49C0">
        <w:rPr>
          <w:sz w:val="22"/>
          <w:szCs w:val="22"/>
        </w:rPr>
        <w:t>Maywood, IL</w:t>
      </w:r>
    </w:p>
    <w:p w14:paraId="4F5E539B" w14:textId="77777777" w:rsidR="009B4894" w:rsidRDefault="009B4894" w:rsidP="6DEF49C0">
      <w:pPr>
        <w:rPr>
          <w:sz w:val="22"/>
          <w:szCs w:val="22"/>
        </w:rPr>
      </w:pPr>
    </w:p>
    <w:p w14:paraId="7FD71CFA" w14:textId="77777777" w:rsidR="002C0249" w:rsidRPr="00243C97" w:rsidRDefault="002C0249" w:rsidP="6DEF49C0">
      <w:pPr>
        <w:rPr>
          <w:b/>
          <w:bCs/>
          <w:sz w:val="22"/>
          <w:szCs w:val="22"/>
        </w:rPr>
      </w:pPr>
      <w:r w:rsidRPr="6DEF49C0">
        <w:rPr>
          <w:b/>
          <w:bCs/>
          <w:sz w:val="22"/>
          <w:szCs w:val="22"/>
        </w:rPr>
        <w:t xml:space="preserve">Illinois State Burn Coordinating Center </w:t>
      </w:r>
      <w:r>
        <w:tab/>
      </w:r>
      <w:r>
        <w:tab/>
      </w:r>
      <w:r>
        <w:tab/>
      </w:r>
      <w:r>
        <w:tab/>
      </w:r>
      <w:r>
        <w:tab/>
      </w:r>
      <w:r w:rsidRPr="6DEF49C0">
        <w:rPr>
          <w:sz w:val="22"/>
          <w:szCs w:val="22"/>
        </w:rPr>
        <w:t>2021 - Current</w:t>
      </w:r>
    </w:p>
    <w:p w14:paraId="7A7FA8F0" w14:textId="4CBFCD80" w:rsidR="002C0249" w:rsidRPr="00243C97" w:rsidRDefault="002C0249" w:rsidP="6DEF49C0">
      <w:pPr>
        <w:rPr>
          <w:sz w:val="22"/>
          <w:szCs w:val="22"/>
        </w:rPr>
      </w:pPr>
      <w:r w:rsidRPr="6DEF49C0">
        <w:rPr>
          <w:sz w:val="22"/>
          <w:szCs w:val="22"/>
        </w:rPr>
        <w:t>Chief Medical Officer</w:t>
      </w:r>
      <w:r>
        <w:tab/>
      </w:r>
      <w:r>
        <w:tab/>
      </w:r>
      <w:r>
        <w:tab/>
      </w:r>
      <w:r>
        <w:tab/>
      </w:r>
      <w:r>
        <w:tab/>
      </w:r>
      <w:r>
        <w:tab/>
      </w:r>
      <w:r>
        <w:tab/>
      </w:r>
      <w:r w:rsidRPr="6DEF49C0">
        <w:rPr>
          <w:sz w:val="22"/>
          <w:szCs w:val="22"/>
        </w:rPr>
        <w:t xml:space="preserve">             Maywood, IL</w:t>
      </w:r>
    </w:p>
    <w:p w14:paraId="08F2F343" w14:textId="5F2ECD94" w:rsidR="002C0249" w:rsidRDefault="6DEF49C0" w:rsidP="6DEF49C0">
      <w:pPr>
        <w:rPr>
          <w:b/>
          <w:bCs/>
          <w:sz w:val="22"/>
          <w:szCs w:val="22"/>
        </w:rPr>
      </w:pPr>
      <w:r w:rsidRPr="6DEF49C0">
        <w:rPr>
          <w:b/>
          <w:bCs/>
          <w:sz w:val="22"/>
          <w:szCs w:val="22"/>
        </w:rPr>
        <w:t xml:space="preserve">  </w:t>
      </w:r>
    </w:p>
    <w:p w14:paraId="0F5A4BFF" w14:textId="2248261E" w:rsidR="001E7FB6" w:rsidRPr="00243C97" w:rsidRDefault="001E7FB6" w:rsidP="6DEF49C0">
      <w:pPr>
        <w:rPr>
          <w:sz w:val="22"/>
          <w:szCs w:val="22"/>
        </w:rPr>
      </w:pPr>
      <w:r w:rsidRPr="6DEF49C0">
        <w:rPr>
          <w:b/>
          <w:bCs/>
          <w:sz w:val="22"/>
          <w:szCs w:val="22"/>
        </w:rPr>
        <w:t>Loyola University Medical Center</w:t>
      </w:r>
      <w:r>
        <w:tab/>
      </w:r>
      <w:r>
        <w:tab/>
      </w:r>
      <w:r>
        <w:tab/>
      </w:r>
      <w:r>
        <w:tab/>
      </w:r>
      <w:r>
        <w:tab/>
      </w:r>
      <w:r>
        <w:tab/>
      </w:r>
      <w:r w:rsidRPr="6DEF49C0">
        <w:rPr>
          <w:sz w:val="22"/>
          <w:szCs w:val="22"/>
        </w:rPr>
        <w:t>2021 - Current</w:t>
      </w:r>
    </w:p>
    <w:p w14:paraId="374B1250" w14:textId="6F4FCBE0" w:rsidR="001E7FB6" w:rsidRPr="00243C97" w:rsidRDefault="001E7FB6" w:rsidP="6DEF49C0">
      <w:pPr>
        <w:rPr>
          <w:sz w:val="22"/>
          <w:szCs w:val="22"/>
        </w:rPr>
      </w:pPr>
      <w:r w:rsidRPr="6DEF49C0">
        <w:rPr>
          <w:sz w:val="22"/>
          <w:szCs w:val="22"/>
        </w:rPr>
        <w:t>Attending Surgeon - Burns, Trauma, Acute Care Surgery</w:t>
      </w:r>
      <w:r>
        <w:tab/>
      </w:r>
      <w:r>
        <w:tab/>
      </w:r>
      <w:r>
        <w:tab/>
      </w:r>
      <w:r w:rsidR="009C37F2" w:rsidRPr="6DEF49C0">
        <w:rPr>
          <w:sz w:val="22"/>
          <w:szCs w:val="22"/>
        </w:rPr>
        <w:t xml:space="preserve">             Maywood, IL</w:t>
      </w:r>
      <w:r w:rsidRPr="6DEF49C0">
        <w:rPr>
          <w:sz w:val="22"/>
          <w:szCs w:val="22"/>
        </w:rPr>
        <w:t xml:space="preserve"> </w:t>
      </w:r>
    </w:p>
    <w:p w14:paraId="560A5044" w14:textId="1BAEDE09" w:rsidR="001E7FB6" w:rsidRDefault="001E7FB6" w:rsidP="6DEF49C0">
      <w:pPr>
        <w:rPr>
          <w:sz w:val="22"/>
          <w:szCs w:val="22"/>
        </w:rPr>
      </w:pPr>
      <w:r w:rsidRPr="6DEF49C0">
        <w:rPr>
          <w:sz w:val="22"/>
          <w:szCs w:val="22"/>
        </w:rPr>
        <w:t xml:space="preserve">&amp; Surgical Critical Care </w:t>
      </w:r>
    </w:p>
    <w:p w14:paraId="75BA30D6" w14:textId="38810AA9" w:rsidR="009C37F2" w:rsidRPr="00243C97" w:rsidRDefault="00B3369F" w:rsidP="6DEF49C0">
      <w:pPr>
        <w:rPr>
          <w:sz w:val="22"/>
          <w:szCs w:val="22"/>
        </w:rPr>
      </w:pPr>
      <w:r w:rsidRPr="6DEF49C0">
        <w:rPr>
          <w:sz w:val="22"/>
          <w:szCs w:val="22"/>
        </w:rPr>
        <w:t>Section Chief, Burn Surgery</w:t>
      </w:r>
    </w:p>
    <w:p w14:paraId="04AF9860" w14:textId="77777777" w:rsidR="001E7FB6" w:rsidRPr="00243C97" w:rsidRDefault="001E7FB6" w:rsidP="6DEF49C0">
      <w:pPr>
        <w:rPr>
          <w:sz w:val="22"/>
          <w:szCs w:val="22"/>
        </w:rPr>
      </w:pPr>
    </w:p>
    <w:p w14:paraId="5F7549B4" w14:textId="77777777" w:rsidR="001E7FB6" w:rsidRPr="00243C97" w:rsidRDefault="001E7FB6" w:rsidP="6DEF49C0">
      <w:pPr>
        <w:rPr>
          <w:b/>
          <w:bCs/>
          <w:sz w:val="22"/>
          <w:szCs w:val="22"/>
        </w:rPr>
      </w:pPr>
      <w:r w:rsidRPr="6DEF49C0">
        <w:rPr>
          <w:b/>
          <w:bCs/>
          <w:sz w:val="22"/>
          <w:szCs w:val="22"/>
        </w:rPr>
        <w:t>Loyola University Chicago Stritch School of Medicine</w:t>
      </w:r>
      <w:r>
        <w:tab/>
      </w:r>
      <w:r>
        <w:tab/>
      </w:r>
      <w:r>
        <w:tab/>
      </w:r>
      <w:r w:rsidRPr="6DEF49C0">
        <w:rPr>
          <w:sz w:val="22"/>
          <w:szCs w:val="22"/>
        </w:rPr>
        <w:t>2021 - Current</w:t>
      </w:r>
    </w:p>
    <w:p w14:paraId="31996C63" w14:textId="7942BE8E" w:rsidR="001E7FB6" w:rsidRPr="00243C97" w:rsidRDefault="001E7FB6" w:rsidP="6DEF49C0">
      <w:pPr>
        <w:rPr>
          <w:b/>
          <w:bCs/>
          <w:sz w:val="22"/>
          <w:szCs w:val="22"/>
        </w:rPr>
      </w:pPr>
      <w:r w:rsidRPr="6DEF49C0">
        <w:rPr>
          <w:sz w:val="22"/>
          <w:szCs w:val="22"/>
        </w:rPr>
        <w:t>Ass</w:t>
      </w:r>
      <w:r w:rsidR="002C0249" w:rsidRPr="6DEF49C0">
        <w:rPr>
          <w:sz w:val="22"/>
          <w:szCs w:val="22"/>
        </w:rPr>
        <w:t>ociate</w:t>
      </w:r>
      <w:r w:rsidRPr="6DEF49C0">
        <w:rPr>
          <w:sz w:val="22"/>
          <w:szCs w:val="22"/>
        </w:rPr>
        <w:t xml:space="preserve"> Professor of Surgery</w:t>
      </w:r>
      <w:r>
        <w:tab/>
      </w:r>
      <w:r>
        <w:tab/>
      </w:r>
      <w:r>
        <w:tab/>
      </w:r>
      <w:r>
        <w:tab/>
      </w:r>
      <w:r>
        <w:tab/>
      </w:r>
      <w:r>
        <w:tab/>
      </w:r>
      <w:r w:rsidRPr="6DEF49C0">
        <w:rPr>
          <w:sz w:val="22"/>
          <w:szCs w:val="22"/>
        </w:rPr>
        <w:t xml:space="preserve">             Maywood, IL</w:t>
      </w:r>
    </w:p>
    <w:p w14:paraId="74E7621F" w14:textId="70458006" w:rsidR="001E7FB6" w:rsidRPr="00243C97" w:rsidRDefault="002C0249" w:rsidP="6DEF49C0">
      <w:pPr>
        <w:spacing w:after="200"/>
        <w:rPr>
          <w:sz w:val="22"/>
          <w:szCs w:val="22"/>
        </w:rPr>
      </w:pPr>
      <w:r w:rsidRPr="6DEF49C0">
        <w:rPr>
          <w:sz w:val="22"/>
          <w:szCs w:val="22"/>
        </w:rPr>
        <w:t>Department of Surgery</w:t>
      </w:r>
    </w:p>
    <w:p w14:paraId="1CFB9EA7" w14:textId="77777777" w:rsidR="00542F3F" w:rsidRDefault="00542F3F" w:rsidP="6DEF49C0">
      <w:pPr>
        <w:contextualSpacing/>
        <w:rPr>
          <w:b/>
          <w:bCs/>
          <w:sz w:val="22"/>
          <w:szCs w:val="22"/>
        </w:rPr>
      </w:pPr>
    </w:p>
    <w:p w14:paraId="6BAC4575" w14:textId="23AF73D6" w:rsidR="001E7FB6" w:rsidRPr="00243C97" w:rsidRDefault="001E7FB6" w:rsidP="6DEF49C0">
      <w:pPr>
        <w:contextualSpacing/>
        <w:rPr>
          <w:b/>
          <w:bCs/>
          <w:sz w:val="22"/>
          <w:szCs w:val="22"/>
        </w:rPr>
      </w:pPr>
      <w:r w:rsidRPr="6DEF49C0">
        <w:rPr>
          <w:b/>
          <w:bCs/>
          <w:sz w:val="22"/>
          <w:szCs w:val="22"/>
        </w:rPr>
        <w:t>UF Health Shands Burn Center</w:t>
      </w:r>
      <w:r>
        <w:tab/>
      </w:r>
      <w:r>
        <w:tab/>
      </w:r>
      <w:r>
        <w:tab/>
      </w:r>
      <w:r>
        <w:tab/>
      </w:r>
      <w:r>
        <w:tab/>
      </w:r>
      <w:r>
        <w:tab/>
      </w:r>
      <w:r w:rsidRPr="6DEF49C0">
        <w:rPr>
          <w:sz w:val="22"/>
          <w:szCs w:val="22"/>
        </w:rPr>
        <w:t>2017 - 2021</w:t>
      </w:r>
    </w:p>
    <w:p w14:paraId="4AF17FA1" w14:textId="37C4E84B" w:rsidR="001E7FB6" w:rsidRPr="00243C97" w:rsidRDefault="001E7FB6" w:rsidP="6DEF49C0">
      <w:pPr>
        <w:contextualSpacing/>
        <w:rPr>
          <w:sz w:val="22"/>
          <w:szCs w:val="22"/>
        </w:rPr>
      </w:pPr>
      <w:r w:rsidRPr="6DEF49C0">
        <w:rPr>
          <w:sz w:val="22"/>
          <w:szCs w:val="22"/>
        </w:rPr>
        <w:t>Associate Director</w:t>
      </w:r>
      <w:r>
        <w:tab/>
      </w:r>
      <w:r>
        <w:tab/>
      </w:r>
      <w:r>
        <w:tab/>
      </w:r>
      <w:r>
        <w:tab/>
      </w:r>
      <w:r>
        <w:tab/>
      </w:r>
      <w:r>
        <w:tab/>
      </w:r>
      <w:r>
        <w:tab/>
      </w:r>
      <w:r w:rsidRPr="6DEF49C0">
        <w:rPr>
          <w:sz w:val="22"/>
          <w:szCs w:val="22"/>
        </w:rPr>
        <w:t xml:space="preserve">             Gainesville, FL</w:t>
      </w:r>
    </w:p>
    <w:p w14:paraId="2DBA3382" w14:textId="768FCB5B" w:rsidR="001E7FB6" w:rsidRDefault="00323876" w:rsidP="6DEF49C0">
      <w:pPr>
        <w:contextualSpacing/>
        <w:rPr>
          <w:sz w:val="22"/>
          <w:szCs w:val="22"/>
        </w:rPr>
      </w:pPr>
      <w:r w:rsidRPr="6DEF49C0">
        <w:rPr>
          <w:sz w:val="22"/>
          <w:szCs w:val="22"/>
        </w:rPr>
        <w:t>Burn Surgeon</w:t>
      </w:r>
    </w:p>
    <w:p w14:paraId="1CC135D5" w14:textId="77777777" w:rsidR="00323876" w:rsidRPr="00243C97" w:rsidRDefault="00323876" w:rsidP="6DEF49C0">
      <w:pPr>
        <w:contextualSpacing/>
        <w:rPr>
          <w:sz w:val="22"/>
          <w:szCs w:val="22"/>
        </w:rPr>
      </w:pPr>
    </w:p>
    <w:p w14:paraId="354D4FD4" w14:textId="2DF06275" w:rsidR="00B3369F" w:rsidRPr="00243C97" w:rsidRDefault="00B3369F" w:rsidP="6DEF49C0">
      <w:pPr>
        <w:spacing w:after="200"/>
        <w:contextualSpacing/>
        <w:rPr>
          <w:sz w:val="22"/>
          <w:szCs w:val="22"/>
        </w:rPr>
      </w:pPr>
      <w:r w:rsidRPr="6DEF49C0">
        <w:rPr>
          <w:b/>
          <w:bCs/>
          <w:sz w:val="22"/>
          <w:szCs w:val="22"/>
        </w:rPr>
        <w:t>University of Florida Shands Health System</w:t>
      </w:r>
      <w:r>
        <w:tab/>
      </w:r>
      <w:r>
        <w:tab/>
      </w:r>
      <w:r>
        <w:tab/>
      </w:r>
      <w:r>
        <w:tab/>
      </w:r>
      <w:r w:rsidRPr="6DEF49C0">
        <w:rPr>
          <w:sz w:val="22"/>
          <w:szCs w:val="22"/>
        </w:rPr>
        <w:t xml:space="preserve"> </w:t>
      </w:r>
      <w:r>
        <w:tab/>
      </w:r>
      <w:r w:rsidRPr="6DEF49C0">
        <w:rPr>
          <w:sz w:val="22"/>
          <w:szCs w:val="22"/>
        </w:rPr>
        <w:t>2016 - 2021</w:t>
      </w:r>
      <w:r>
        <w:br/>
      </w:r>
      <w:r w:rsidRPr="6DEF49C0">
        <w:rPr>
          <w:sz w:val="22"/>
          <w:szCs w:val="22"/>
        </w:rPr>
        <w:t xml:space="preserve">Attending Surgeon - Burns, Trauma, Acute Care Surgery </w:t>
      </w:r>
      <w:r>
        <w:tab/>
      </w:r>
      <w:r>
        <w:tab/>
      </w:r>
      <w:r>
        <w:tab/>
      </w:r>
      <w:r w:rsidRPr="6DEF49C0">
        <w:rPr>
          <w:sz w:val="22"/>
          <w:szCs w:val="22"/>
        </w:rPr>
        <w:t>Gainesville, FL</w:t>
      </w:r>
    </w:p>
    <w:p w14:paraId="71FC5659" w14:textId="3AB4C30D" w:rsidR="00B3369F" w:rsidRPr="00243C97" w:rsidRDefault="00B3369F" w:rsidP="6DEF49C0">
      <w:pPr>
        <w:spacing w:after="200"/>
        <w:contextualSpacing/>
        <w:rPr>
          <w:sz w:val="22"/>
          <w:szCs w:val="22"/>
        </w:rPr>
      </w:pPr>
      <w:r w:rsidRPr="6DEF49C0">
        <w:rPr>
          <w:sz w:val="22"/>
          <w:szCs w:val="22"/>
        </w:rPr>
        <w:t>&amp; Surgical Critical Care</w:t>
      </w:r>
    </w:p>
    <w:p w14:paraId="53E6FE52" w14:textId="77777777" w:rsidR="00B3369F" w:rsidRDefault="00B3369F" w:rsidP="6DEF49C0">
      <w:pPr>
        <w:contextualSpacing/>
        <w:rPr>
          <w:b/>
          <w:bCs/>
          <w:sz w:val="22"/>
          <w:szCs w:val="22"/>
        </w:rPr>
      </w:pPr>
    </w:p>
    <w:p w14:paraId="5B56CAE8" w14:textId="136990DC" w:rsidR="001E7FB6" w:rsidRPr="00243C97" w:rsidRDefault="001E7FB6" w:rsidP="6DEF49C0">
      <w:pPr>
        <w:contextualSpacing/>
        <w:rPr>
          <w:sz w:val="22"/>
          <w:szCs w:val="22"/>
        </w:rPr>
      </w:pPr>
      <w:r w:rsidRPr="6DEF49C0">
        <w:rPr>
          <w:b/>
          <w:bCs/>
          <w:sz w:val="22"/>
          <w:szCs w:val="22"/>
        </w:rPr>
        <w:t>University of Florida College of Medicine</w:t>
      </w:r>
      <w:r>
        <w:tab/>
      </w:r>
      <w:r>
        <w:tab/>
      </w:r>
      <w:r>
        <w:tab/>
      </w:r>
      <w:r>
        <w:tab/>
      </w:r>
      <w:r>
        <w:tab/>
      </w:r>
      <w:r w:rsidRPr="6DEF49C0">
        <w:rPr>
          <w:sz w:val="22"/>
          <w:szCs w:val="22"/>
        </w:rPr>
        <w:t>2016 - 2021</w:t>
      </w:r>
    </w:p>
    <w:p w14:paraId="2BB30777" w14:textId="2F0BE465" w:rsidR="001E7FB6" w:rsidRPr="00243C97" w:rsidRDefault="001E7FB6" w:rsidP="6DEF49C0">
      <w:pPr>
        <w:contextualSpacing/>
        <w:rPr>
          <w:sz w:val="22"/>
          <w:szCs w:val="22"/>
        </w:rPr>
      </w:pPr>
      <w:r w:rsidRPr="6DEF49C0">
        <w:rPr>
          <w:sz w:val="22"/>
          <w:szCs w:val="22"/>
        </w:rPr>
        <w:t>Assistant Professor of Surgery</w:t>
      </w:r>
      <w:r>
        <w:tab/>
      </w:r>
      <w:r>
        <w:tab/>
      </w:r>
      <w:r>
        <w:tab/>
      </w:r>
      <w:r>
        <w:tab/>
      </w:r>
      <w:r>
        <w:tab/>
      </w:r>
      <w:r>
        <w:tab/>
      </w:r>
      <w:r w:rsidRPr="6DEF49C0">
        <w:rPr>
          <w:sz w:val="22"/>
          <w:szCs w:val="22"/>
        </w:rPr>
        <w:t xml:space="preserve">             Gainesville, FL</w:t>
      </w:r>
    </w:p>
    <w:p w14:paraId="0E322A43" w14:textId="4D1DC2A1" w:rsidR="001E7FB6" w:rsidRPr="00243C97" w:rsidRDefault="001E7FB6" w:rsidP="6DEF49C0">
      <w:pPr>
        <w:spacing w:after="200"/>
        <w:contextualSpacing/>
        <w:rPr>
          <w:sz w:val="22"/>
          <w:szCs w:val="22"/>
        </w:rPr>
      </w:pPr>
      <w:r w:rsidRPr="6DEF49C0">
        <w:rPr>
          <w:sz w:val="22"/>
          <w:szCs w:val="22"/>
        </w:rPr>
        <w:t>Division of Acute Care Surgery</w:t>
      </w:r>
    </w:p>
    <w:p w14:paraId="358C1180" w14:textId="77777777" w:rsidR="001E7FB6" w:rsidRPr="00243C97" w:rsidRDefault="001E7FB6" w:rsidP="001E7FB6">
      <w:pPr>
        <w:rPr>
          <w:rFonts w:asciiTheme="majorHAnsi" w:hAnsiTheme="majorHAnsi" w:cstheme="majorHAnsi"/>
          <w:sz w:val="22"/>
          <w:szCs w:val="22"/>
        </w:rPr>
      </w:pPr>
    </w:p>
    <w:p w14:paraId="59882813" w14:textId="77777777" w:rsidR="001E7FB6" w:rsidRPr="00243C97" w:rsidRDefault="001E7FB6" w:rsidP="001E7FB6">
      <w:pPr>
        <w:rPr>
          <w:rFonts w:asciiTheme="majorHAnsi" w:hAnsiTheme="majorHAnsi" w:cstheme="majorHAnsi"/>
          <w:sz w:val="22"/>
          <w:szCs w:val="22"/>
        </w:rPr>
      </w:pPr>
    </w:p>
    <w:p w14:paraId="5776532B" w14:textId="77777777" w:rsidR="001E7FB6" w:rsidRPr="00B874B4" w:rsidRDefault="001E7FB6" w:rsidP="001E7FB6">
      <w:pPr>
        <w:pStyle w:val="Heading1"/>
        <w:rPr>
          <w:rFonts w:cs="Times New Roman"/>
          <w:szCs w:val="24"/>
        </w:rPr>
      </w:pPr>
      <w:r w:rsidRPr="00B874B4">
        <w:rPr>
          <w:rFonts w:cs="Times New Roman"/>
          <w:szCs w:val="24"/>
        </w:rPr>
        <w:t>Post-Graduate Education</w:t>
      </w:r>
    </w:p>
    <w:p w14:paraId="71617288" w14:textId="77777777" w:rsidR="001E7FB6" w:rsidRPr="00243C97" w:rsidRDefault="001E7FB6" w:rsidP="001E7FB6">
      <w:pPr>
        <w:contextualSpacing/>
        <w:rPr>
          <w:rFonts w:asciiTheme="majorHAnsi" w:hAnsiTheme="majorHAnsi" w:cstheme="majorHAnsi"/>
          <w:sz w:val="22"/>
          <w:szCs w:val="22"/>
        </w:rPr>
      </w:pPr>
    </w:p>
    <w:p w14:paraId="4273CA69" w14:textId="5ADB3EA2" w:rsidR="001E7FB6" w:rsidRPr="00243C97" w:rsidRDefault="001E7FB6" w:rsidP="001E7FB6">
      <w:pPr>
        <w:contextualSpacing/>
        <w:rPr>
          <w:b/>
          <w:sz w:val="22"/>
          <w:szCs w:val="22"/>
        </w:rPr>
      </w:pPr>
      <w:r w:rsidRPr="00243C97">
        <w:rPr>
          <w:b/>
          <w:sz w:val="22"/>
          <w:szCs w:val="22"/>
        </w:rPr>
        <w:t>Shriners Hospital for Children &amp; University of Texas Medical Branch</w:t>
      </w:r>
      <w:r w:rsidRPr="00243C97">
        <w:rPr>
          <w:b/>
          <w:sz w:val="22"/>
          <w:szCs w:val="22"/>
        </w:rPr>
        <w:tab/>
      </w:r>
      <w:r w:rsidRPr="00243C97">
        <w:rPr>
          <w:sz w:val="22"/>
          <w:szCs w:val="22"/>
        </w:rPr>
        <w:t>2014 - 2016</w:t>
      </w:r>
      <w:r w:rsidRPr="00243C97">
        <w:rPr>
          <w:b/>
          <w:sz w:val="22"/>
          <w:szCs w:val="22"/>
        </w:rPr>
        <w:tab/>
      </w:r>
    </w:p>
    <w:p w14:paraId="6F28F37C" w14:textId="77777777" w:rsidR="001E7FB6" w:rsidRPr="00243C97" w:rsidRDefault="001E7FB6" w:rsidP="001E7FB6">
      <w:pPr>
        <w:spacing w:after="200"/>
        <w:contextualSpacing/>
        <w:rPr>
          <w:sz w:val="22"/>
          <w:szCs w:val="22"/>
        </w:rPr>
      </w:pPr>
      <w:r w:rsidRPr="00243C97">
        <w:rPr>
          <w:sz w:val="22"/>
          <w:szCs w:val="22"/>
        </w:rPr>
        <w:t xml:space="preserve">Fellowship in Acute Burn Surgery, Burn Reconstruction, </w:t>
      </w:r>
      <w:r>
        <w:rPr>
          <w:sz w:val="22"/>
          <w:szCs w:val="22"/>
        </w:rPr>
        <w:tab/>
      </w:r>
      <w:r>
        <w:rPr>
          <w:sz w:val="22"/>
          <w:szCs w:val="22"/>
        </w:rPr>
        <w:tab/>
      </w:r>
      <w:r>
        <w:rPr>
          <w:sz w:val="22"/>
          <w:szCs w:val="22"/>
        </w:rPr>
        <w:tab/>
        <w:t>Galveston, TX</w:t>
      </w:r>
    </w:p>
    <w:p w14:paraId="1111D7FB" w14:textId="77CD58DE" w:rsidR="001E7FB6" w:rsidRPr="00243C97" w:rsidRDefault="00A46B39" w:rsidP="001E7FB6">
      <w:pPr>
        <w:spacing w:after="200"/>
        <w:contextualSpacing/>
        <w:rPr>
          <w:sz w:val="22"/>
          <w:szCs w:val="22"/>
        </w:rPr>
      </w:pPr>
      <w:r>
        <w:rPr>
          <w:sz w:val="22"/>
          <w:szCs w:val="22"/>
        </w:rPr>
        <w:t xml:space="preserve"> </w:t>
      </w:r>
      <w:r w:rsidR="001E7FB6" w:rsidRPr="00243C97">
        <w:rPr>
          <w:sz w:val="22"/>
          <w:szCs w:val="22"/>
        </w:rPr>
        <w:t>&amp; Surgical Critical Care</w:t>
      </w:r>
      <w:r w:rsidR="001E7FB6" w:rsidRPr="00243C97">
        <w:rPr>
          <w:sz w:val="22"/>
          <w:szCs w:val="22"/>
        </w:rPr>
        <w:br/>
      </w:r>
    </w:p>
    <w:p w14:paraId="74977C71" w14:textId="77777777" w:rsidR="001E7FB6" w:rsidRPr="00243C97" w:rsidRDefault="001E7FB6" w:rsidP="001E7FB6">
      <w:pPr>
        <w:contextualSpacing/>
        <w:rPr>
          <w:b/>
          <w:sz w:val="22"/>
          <w:szCs w:val="22"/>
        </w:rPr>
      </w:pPr>
      <w:r w:rsidRPr="00243C97">
        <w:rPr>
          <w:b/>
          <w:sz w:val="22"/>
          <w:szCs w:val="22"/>
        </w:rPr>
        <w:t>University of California Los Angeles</w:t>
      </w:r>
      <w:r w:rsidRPr="00243C97">
        <w:rPr>
          <w:b/>
          <w:sz w:val="22"/>
          <w:szCs w:val="22"/>
        </w:rPr>
        <w:tab/>
      </w:r>
      <w:r w:rsidRPr="00243C97">
        <w:rPr>
          <w:b/>
          <w:sz w:val="22"/>
          <w:szCs w:val="22"/>
        </w:rPr>
        <w:tab/>
      </w:r>
      <w:r w:rsidRPr="00243C97">
        <w:rPr>
          <w:b/>
          <w:sz w:val="22"/>
          <w:szCs w:val="22"/>
        </w:rPr>
        <w:tab/>
      </w:r>
      <w:r w:rsidRPr="00243C97">
        <w:rPr>
          <w:b/>
          <w:sz w:val="22"/>
          <w:szCs w:val="22"/>
        </w:rPr>
        <w:tab/>
      </w:r>
      <w:r w:rsidRPr="00243C97">
        <w:rPr>
          <w:b/>
          <w:sz w:val="22"/>
          <w:szCs w:val="22"/>
        </w:rPr>
        <w:tab/>
      </w:r>
      <w:r w:rsidRPr="00243C97">
        <w:rPr>
          <w:b/>
          <w:sz w:val="22"/>
          <w:szCs w:val="22"/>
        </w:rPr>
        <w:tab/>
      </w:r>
      <w:r w:rsidRPr="00243C97">
        <w:rPr>
          <w:sz w:val="22"/>
          <w:szCs w:val="22"/>
        </w:rPr>
        <w:t>2011 - 2014</w:t>
      </w:r>
    </w:p>
    <w:p w14:paraId="728DE718" w14:textId="77777777" w:rsidR="001E7FB6" w:rsidRPr="00243C97" w:rsidRDefault="001E7FB6" w:rsidP="001E7FB6">
      <w:pPr>
        <w:contextualSpacing/>
        <w:rPr>
          <w:sz w:val="22"/>
          <w:szCs w:val="22"/>
        </w:rPr>
      </w:pPr>
      <w:r w:rsidRPr="00243C97">
        <w:rPr>
          <w:sz w:val="22"/>
          <w:szCs w:val="22"/>
        </w:rPr>
        <w:t>General Surgery Residency</w:t>
      </w:r>
      <w:r w:rsidRPr="00243C97">
        <w:rPr>
          <w:sz w:val="22"/>
          <w:szCs w:val="22"/>
        </w:rPr>
        <w:tab/>
      </w:r>
      <w:r w:rsidRPr="00243C97">
        <w:rPr>
          <w:sz w:val="22"/>
          <w:szCs w:val="22"/>
        </w:rPr>
        <w:tab/>
      </w:r>
      <w:r w:rsidRPr="00243C97">
        <w:rPr>
          <w:sz w:val="22"/>
          <w:szCs w:val="22"/>
        </w:rPr>
        <w:tab/>
      </w:r>
      <w:r w:rsidRPr="00243C97">
        <w:rPr>
          <w:sz w:val="22"/>
          <w:szCs w:val="22"/>
        </w:rPr>
        <w:tab/>
      </w:r>
      <w:r w:rsidRPr="00243C97">
        <w:rPr>
          <w:sz w:val="22"/>
          <w:szCs w:val="22"/>
        </w:rPr>
        <w:tab/>
      </w:r>
      <w:r w:rsidRPr="00243C97">
        <w:rPr>
          <w:sz w:val="22"/>
          <w:szCs w:val="22"/>
        </w:rPr>
        <w:tab/>
      </w:r>
      <w:r w:rsidRPr="00243C97">
        <w:rPr>
          <w:sz w:val="22"/>
          <w:szCs w:val="22"/>
        </w:rPr>
        <w:tab/>
        <w:t>Los Angeles, C</w:t>
      </w:r>
      <w:r>
        <w:rPr>
          <w:sz w:val="22"/>
          <w:szCs w:val="22"/>
        </w:rPr>
        <w:t>A</w:t>
      </w:r>
    </w:p>
    <w:p w14:paraId="48E78139" w14:textId="77777777" w:rsidR="001E7FB6" w:rsidRPr="00243C97" w:rsidRDefault="001E7FB6" w:rsidP="001E7FB6">
      <w:pPr>
        <w:spacing w:after="200"/>
        <w:ind w:left="2160" w:hanging="1710"/>
        <w:contextualSpacing/>
        <w:rPr>
          <w:sz w:val="22"/>
          <w:szCs w:val="22"/>
        </w:rPr>
      </w:pPr>
    </w:p>
    <w:p w14:paraId="74554B22" w14:textId="77777777" w:rsidR="001E7FB6" w:rsidRPr="00243C97" w:rsidRDefault="001E7FB6" w:rsidP="001E7FB6">
      <w:pPr>
        <w:rPr>
          <w:sz w:val="22"/>
          <w:szCs w:val="22"/>
        </w:rPr>
      </w:pPr>
      <w:r w:rsidRPr="00243C97">
        <w:rPr>
          <w:b/>
          <w:sz w:val="22"/>
          <w:szCs w:val="22"/>
        </w:rPr>
        <w:t>Memorial Sloan Kettering Cancer Center, Yuman Fong Laboratory</w:t>
      </w:r>
      <w:r>
        <w:rPr>
          <w:b/>
          <w:sz w:val="22"/>
          <w:szCs w:val="22"/>
        </w:rPr>
        <w:tab/>
      </w:r>
      <w:r>
        <w:rPr>
          <w:b/>
          <w:sz w:val="22"/>
          <w:szCs w:val="22"/>
        </w:rPr>
        <w:tab/>
      </w:r>
      <w:r w:rsidRPr="00243C97">
        <w:rPr>
          <w:sz w:val="22"/>
          <w:szCs w:val="22"/>
        </w:rPr>
        <w:t>2009 - 2011</w:t>
      </w:r>
      <w:r>
        <w:rPr>
          <w:b/>
          <w:sz w:val="22"/>
          <w:szCs w:val="22"/>
        </w:rPr>
        <w:tab/>
      </w:r>
    </w:p>
    <w:p w14:paraId="073058FB" w14:textId="77777777" w:rsidR="001E7FB6" w:rsidRPr="00243C97" w:rsidRDefault="001E7FB6" w:rsidP="001E7FB6">
      <w:pPr>
        <w:rPr>
          <w:sz w:val="22"/>
          <w:szCs w:val="22"/>
        </w:rPr>
      </w:pPr>
      <w:r w:rsidRPr="00243C97">
        <w:rPr>
          <w:sz w:val="22"/>
          <w:szCs w:val="22"/>
        </w:rPr>
        <w:t>Fellowship in Surgical Research</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New York, NY</w:t>
      </w:r>
    </w:p>
    <w:p w14:paraId="64D251F3" w14:textId="77777777" w:rsidR="001E7FB6" w:rsidRDefault="001E7FB6" w:rsidP="001E7FB6">
      <w:pPr>
        <w:rPr>
          <w:sz w:val="22"/>
          <w:szCs w:val="22"/>
        </w:rPr>
      </w:pPr>
    </w:p>
    <w:p w14:paraId="3865E8E4" w14:textId="77777777" w:rsidR="004F2A2B" w:rsidRDefault="004F2A2B" w:rsidP="001E7FB6">
      <w:pPr>
        <w:rPr>
          <w:b/>
          <w:sz w:val="22"/>
          <w:szCs w:val="22"/>
        </w:rPr>
      </w:pPr>
    </w:p>
    <w:p w14:paraId="739EBD07" w14:textId="5609288F" w:rsidR="001E7FB6" w:rsidRPr="00900A3D" w:rsidRDefault="001E7FB6" w:rsidP="001E7FB6">
      <w:pPr>
        <w:rPr>
          <w:b/>
          <w:sz w:val="22"/>
          <w:szCs w:val="22"/>
        </w:rPr>
      </w:pPr>
      <w:r w:rsidRPr="00900A3D">
        <w:rPr>
          <w:b/>
          <w:sz w:val="22"/>
          <w:szCs w:val="22"/>
        </w:rPr>
        <w:t>New-York Presbyterian Hospital, Cornell Campus</w:t>
      </w:r>
      <w:r w:rsidRPr="00900A3D">
        <w:rPr>
          <w:b/>
          <w:sz w:val="22"/>
          <w:szCs w:val="22"/>
        </w:rPr>
        <w:tab/>
      </w:r>
      <w:r w:rsidRPr="00900A3D">
        <w:rPr>
          <w:b/>
          <w:sz w:val="22"/>
          <w:szCs w:val="22"/>
        </w:rPr>
        <w:tab/>
      </w:r>
      <w:r w:rsidRPr="00900A3D">
        <w:rPr>
          <w:b/>
          <w:sz w:val="22"/>
          <w:szCs w:val="22"/>
        </w:rPr>
        <w:tab/>
      </w:r>
      <w:r>
        <w:rPr>
          <w:b/>
          <w:sz w:val="22"/>
          <w:szCs w:val="22"/>
        </w:rPr>
        <w:tab/>
      </w:r>
      <w:r w:rsidRPr="00900A3D">
        <w:rPr>
          <w:sz w:val="22"/>
          <w:szCs w:val="22"/>
        </w:rPr>
        <w:t>2007 - 2009</w:t>
      </w:r>
    </w:p>
    <w:p w14:paraId="2BC6A902" w14:textId="77777777" w:rsidR="001E7FB6" w:rsidRDefault="001E7FB6" w:rsidP="001E7FB6">
      <w:pPr>
        <w:rPr>
          <w:sz w:val="22"/>
          <w:szCs w:val="22"/>
        </w:rPr>
      </w:pPr>
      <w:r w:rsidRPr="00900A3D">
        <w:rPr>
          <w:sz w:val="22"/>
          <w:szCs w:val="22"/>
        </w:rPr>
        <w:t>General Surgery Residency, Clinical Years 1-2</w:t>
      </w:r>
      <w:r>
        <w:rPr>
          <w:sz w:val="22"/>
          <w:szCs w:val="22"/>
        </w:rPr>
        <w:tab/>
      </w:r>
      <w:r>
        <w:rPr>
          <w:sz w:val="22"/>
          <w:szCs w:val="22"/>
        </w:rPr>
        <w:tab/>
      </w:r>
      <w:r>
        <w:rPr>
          <w:sz w:val="22"/>
          <w:szCs w:val="22"/>
        </w:rPr>
        <w:tab/>
      </w:r>
      <w:r>
        <w:rPr>
          <w:sz w:val="22"/>
          <w:szCs w:val="22"/>
        </w:rPr>
        <w:tab/>
      </w:r>
      <w:r>
        <w:rPr>
          <w:sz w:val="22"/>
          <w:szCs w:val="22"/>
        </w:rPr>
        <w:tab/>
      </w:r>
      <w:r w:rsidRPr="00900A3D">
        <w:rPr>
          <w:sz w:val="22"/>
          <w:szCs w:val="22"/>
        </w:rPr>
        <w:t>New York, NY</w:t>
      </w:r>
    </w:p>
    <w:p w14:paraId="7F4E881E" w14:textId="77777777" w:rsidR="001E7FB6" w:rsidRPr="00900A3D" w:rsidRDefault="001E7FB6" w:rsidP="001E7FB6">
      <w:pPr>
        <w:rPr>
          <w:sz w:val="22"/>
          <w:szCs w:val="22"/>
        </w:rPr>
      </w:pPr>
    </w:p>
    <w:p w14:paraId="02C8D14D" w14:textId="77777777" w:rsidR="001E7FB6" w:rsidRPr="00900A3D" w:rsidRDefault="001E7FB6" w:rsidP="001E7FB6">
      <w:pPr>
        <w:rPr>
          <w:sz w:val="22"/>
          <w:szCs w:val="22"/>
        </w:rPr>
      </w:pPr>
    </w:p>
    <w:p w14:paraId="6C8BD41B" w14:textId="5D517CA8" w:rsidR="001E7FB6" w:rsidRPr="00B874B4" w:rsidRDefault="001E7FB6" w:rsidP="001E7FB6">
      <w:pPr>
        <w:pStyle w:val="Heading1"/>
        <w:rPr>
          <w:rFonts w:cs="Times New Roman"/>
          <w:szCs w:val="24"/>
        </w:rPr>
      </w:pPr>
      <w:r w:rsidRPr="00B874B4">
        <w:rPr>
          <w:rFonts w:cs="Times New Roman"/>
          <w:szCs w:val="24"/>
        </w:rPr>
        <w:t>Undergraduate &amp; Graduate Education</w:t>
      </w:r>
    </w:p>
    <w:p w14:paraId="4B54FB2E" w14:textId="77777777" w:rsidR="001E7FB6" w:rsidRDefault="001E7FB6" w:rsidP="001E7FB6">
      <w:pPr>
        <w:rPr>
          <w:rFonts w:asciiTheme="majorHAnsi" w:hAnsiTheme="majorHAnsi" w:cstheme="majorHAnsi"/>
          <w:sz w:val="22"/>
          <w:szCs w:val="22"/>
        </w:rPr>
      </w:pPr>
    </w:p>
    <w:p w14:paraId="1634F8CB" w14:textId="77777777" w:rsidR="001E7FB6" w:rsidRPr="00233EE3" w:rsidRDefault="001E7FB6" w:rsidP="001E7FB6">
      <w:pPr>
        <w:rPr>
          <w:sz w:val="22"/>
          <w:szCs w:val="22"/>
        </w:rPr>
      </w:pPr>
      <w:r w:rsidRPr="00233EE3">
        <w:rPr>
          <w:b/>
          <w:sz w:val="22"/>
          <w:szCs w:val="22"/>
        </w:rPr>
        <w:t>Cornell Weill Medical College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233EE3">
        <w:rPr>
          <w:sz w:val="22"/>
          <w:szCs w:val="22"/>
        </w:rPr>
        <w:t>2002 - 2007</w:t>
      </w:r>
    </w:p>
    <w:p w14:paraId="09393880" w14:textId="77777777" w:rsidR="001E7FB6" w:rsidRPr="00233EE3" w:rsidRDefault="001E7FB6" w:rsidP="001E7FB6">
      <w:pPr>
        <w:rPr>
          <w:sz w:val="22"/>
          <w:szCs w:val="22"/>
        </w:rPr>
      </w:pPr>
      <w:r w:rsidRPr="00233EE3">
        <w:rPr>
          <w:sz w:val="22"/>
          <w:szCs w:val="22"/>
        </w:rPr>
        <w:t>Medical Doctor (</w:t>
      </w:r>
      <w:r w:rsidRPr="00233EE3">
        <w:rPr>
          <w:sz w:val="20"/>
          <w:szCs w:val="20"/>
        </w:rPr>
        <w:t>Including elective year of research in Bostrom Laboratory</w:t>
      </w:r>
      <w:r w:rsidRPr="00233EE3">
        <w:rPr>
          <w:sz w:val="22"/>
          <w:szCs w:val="22"/>
        </w:rPr>
        <w:t>)</w:t>
      </w:r>
      <w:r>
        <w:rPr>
          <w:sz w:val="22"/>
          <w:szCs w:val="22"/>
        </w:rPr>
        <w:tab/>
      </w:r>
      <w:r>
        <w:rPr>
          <w:sz w:val="22"/>
          <w:szCs w:val="22"/>
        </w:rPr>
        <w:tab/>
        <w:t>New York, NY</w:t>
      </w:r>
    </w:p>
    <w:p w14:paraId="7339352D" w14:textId="77777777" w:rsidR="001E7FB6" w:rsidRPr="00233EE3" w:rsidRDefault="001E7FB6" w:rsidP="001E7FB6">
      <w:pPr>
        <w:ind w:firstLine="720"/>
        <w:rPr>
          <w:sz w:val="22"/>
          <w:szCs w:val="22"/>
        </w:rPr>
      </w:pPr>
    </w:p>
    <w:p w14:paraId="74BA05C4" w14:textId="77777777" w:rsidR="001E7FB6" w:rsidRPr="00233EE3" w:rsidRDefault="001E7FB6" w:rsidP="001E7FB6">
      <w:pPr>
        <w:rPr>
          <w:sz w:val="22"/>
          <w:szCs w:val="22"/>
        </w:rPr>
      </w:pPr>
      <w:r w:rsidRPr="00233EE3">
        <w:rPr>
          <w:b/>
          <w:sz w:val="22"/>
          <w:szCs w:val="22"/>
        </w:rPr>
        <w:t>Harvard College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233EE3">
        <w:rPr>
          <w:sz w:val="22"/>
          <w:szCs w:val="22"/>
        </w:rPr>
        <w:t>1998 - 2002</w:t>
      </w:r>
    </w:p>
    <w:p w14:paraId="1F7C2B50" w14:textId="77777777" w:rsidR="001E7FB6" w:rsidRPr="00233EE3" w:rsidRDefault="001E7FB6" w:rsidP="001E7FB6">
      <w:pPr>
        <w:rPr>
          <w:sz w:val="22"/>
          <w:szCs w:val="22"/>
        </w:rPr>
      </w:pPr>
      <w:r w:rsidRPr="00233EE3">
        <w:rPr>
          <w:sz w:val="22"/>
          <w:szCs w:val="22"/>
        </w:rPr>
        <w:t>Bachelor of Arts (AB)</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Cambridge, MA</w:t>
      </w:r>
    </w:p>
    <w:p w14:paraId="79966052" w14:textId="77777777" w:rsidR="001E7FB6" w:rsidRPr="00233EE3" w:rsidRDefault="001E7FB6" w:rsidP="001E7FB6">
      <w:pPr>
        <w:rPr>
          <w:sz w:val="22"/>
          <w:szCs w:val="22"/>
        </w:rPr>
      </w:pPr>
      <w:r w:rsidRPr="00233EE3">
        <w:rPr>
          <w:sz w:val="22"/>
          <w:szCs w:val="22"/>
        </w:rPr>
        <w:t>Cum Laude: English and American Literature and Language</w:t>
      </w:r>
    </w:p>
    <w:p w14:paraId="18FA15D7" w14:textId="77777777" w:rsidR="001E7FB6" w:rsidRPr="00233EE3" w:rsidRDefault="001E7FB6" w:rsidP="001E7FB6">
      <w:pPr>
        <w:rPr>
          <w:sz w:val="22"/>
          <w:szCs w:val="22"/>
        </w:rPr>
      </w:pPr>
      <w:r w:rsidRPr="00233EE3">
        <w:rPr>
          <w:sz w:val="22"/>
          <w:szCs w:val="22"/>
        </w:rPr>
        <w:t xml:space="preserve"> </w:t>
      </w:r>
    </w:p>
    <w:p w14:paraId="4D2489E2" w14:textId="77777777" w:rsidR="001E7FB6" w:rsidRPr="00233EE3" w:rsidRDefault="001E7FB6" w:rsidP="001E7FB6">
      <w:pPr>
        <w:rPr>
          <w:sz w:val="22"/>
          <w:szCs w:val="22"/>
        </w:rPr>
      </w:pPr>
      <w:r w:rsidRPr="00233EE3">
        <w:rPr>
          <w:sz w:val="22"/>
          <w:szCs w:val="22"/>
        </w:rPr>
        <w:t xml:space="preserve"> </w:t>
      </w:r>
    </w:p>
    <w:p w14:paraId="0DCA8676" w14:textId="5E7187CD" w:rsidR="001E7FB6" w:rsidRPr="00B874B4" w:rsidRDefault="001E7FB6" w:rsidP="001E7FB6">
      <w:pPr>
        <w:pStyle w:val="Heading1"/>
        <w:rPr>
          <w:rFonts w:cs="Times New Roman"/>
          <w:szCs w:val="24"/>
        </w:rPr>
      </w:pPr>
      <w:r w:rsidRPr="00B874B4">
        <w:rPr>
          <w:rFonts w:cs="Times New Roman"/>
          <w:szCs w:val="24"/>
        </w:rPr>
        <w:t>Licenses/Certifications</w:t>
      </w:r>
      <w:r w:rsidR="00581522">
        <w:rPr>
          <w:rFonts w:cs="Times New Roman"/>
          <w:szCs w:val="24"/>
        </w:rPr>
        <w:t>/Additional</w:t>
      </w:r>
      <w:r w:rsidR="001B4584">
        <w:rPr>
          <w:rFonts w:cs="Times New Roman"/>
          <w:szCs w:val="24"/>
        </w:rPr>
        <w:t xml:space="preserve"> Coursework</w:t>
      </w:r>
    </w:p>
    <w:p w14:paraId="2D950ACD" w14:textId="77777777" w:rsidR="001E7FB6" w:rsidRPr="00233EE3" w:rsidRDefault="001E7FB6" w:rsidP="001E7FB6">
      <w:pPr>
        <w:rPr>
          <w:rFonts w:asciiTheme="majorHAnsi" w:hAnsiTheme="majorHAnsi" w:cstheme="majorHAnsi"/>
          <w:sz w:val="22"/>
          <w:szCs w:val="22"/>
        </w:rPr>
      </w:pPr>
    </w:p>
    <w:p w14:paraId="49CC1B36" w14:textId="77777777" w:rsidR="001E7FB6" w:rsidRPr="00B874B4" w:rsidRDefault="001E7FB6" w:rsidP="001E7FB6">
      <w:pPr>
        <w:pStyle w:val="Heading4"/>
        <w:rPr>
          <w:rFonts w:ascii="Times New Roman" w:hAnsi="Times New Roman" w:cs="Times New Roman"/>
          <w:b/>
          <w:i w:val="0"/>
          <w:color w:val="auto"/>
          <w:sz w:val="22"/>
          <w:szCs w:val="22"/>
        </w:rPr>
      </w:pPr>
      <w:r w:rsidRPr="00B874B4">
        <w:rPr>
          <w:rFonts w:ascii="Times New Roman" w:hAnsi="Times New Roman" w:cs="Times New Roman"/>
          <w:b/>
          <w:i w:val="0"/>
          <w:color w:val="auto"/>
          <w:sz w:val="22"/>
          <w:szCs w:val="22"/>
        </w:rPr>
        <w:t>State Medical Licenses</w:t>
      </w:r>
    </w:p>
    <w:p w14:paraId="363CBE0F" w14:textId="77777777" w:rsidR="001E7FB6" w:rsidRPr="00B874B4" w:rsidRDefault="001E7FB6" w:rsidP="001E7FB6">
      <w:pPr>
        <w:rPr>
          <w:sz w:val="22"/>
          <w:szCs w:val="22"/>
        </w:rPr>
      </w:pPr>
      <w:r w:rsidRPr="00B874B4">
        <w:rPr>
          <w:sz w:val="22"/>
          <w:szCs w:val="22"/>
        </w:rPr>
        <w:t>Illinois</w:t>
      </w:r>
      <w:r w:rsidRPr="00B874B4">
        <w:rPr>
          <w:sz w:val="22"/>
          <w:szCs w:val="22"/>
        </w:rPr>
        <w:tab/>
      </w:r>
      <w:r w:rsidRPr="00B874B4">
        <w:rPr>
          <w:sz w:val="22"/>
          <w:szCs w:val="22"/>
        </w:rPr>
        <w:tab/>
      </w:r>
      <w:r w:rsidRPr="00B874B4">
        <w:rPr>
          <w:sz w:val="22"/>
          <w:szCs w:val="22"/>
        </w:rPr>
        <w:tab/>
      </w:r>
      <w:r w:rsidRPr="00B874B4">
        <w:rPr>
          <w:sz w:val="22"/>
          <w:szCs w:val="22"/>
        </w:rPr>
        <w:tab/>
      </w:r>
      <w:r w:rsidRPr="00B874B4">
        <w:rPr>
          <w:sz w:val="22"/>
          <w:szCs w:val="22"/>
        </w:rPr>
        <w:tab/>
      </w:r>
      <w:r w:rsidRPr="00B874B4">
        <w:rPr>
          <w:sz w:val="22"/>
          <w:szCs w:val="22"/>
        </w:rPr>
        <w:tab/>
      </w:r>
      <w:r w:rsidRPr="00B874B4">
        <w:rPr>
          <w:sz w:val="22"/>
          <w:szCs w:val="22"/>
        </w:rPr>
        <w:tab/>
      </w:r>
      <w:r w:rsidRPr="00B874B4">
        <w:rPr>
          <w:sz w:val="22"/>
          <w:szCs w:val="22"/>
        </w:rPr>
        <w:tab/>
      </w:r>
      <w:r w:rsidRPr="00B874B4">
        <w:rPr>
          <w:sz w:val="22"/>
          <w:szCs w:val="22"/>
        </w:rPr>
        <w:tab/>
        <w:t>Active</w:t>
      </w:r>
    </w:p>
    <w:p w14:paraId="53541E50" w14:textId="77777777" w:rsidR="001E7FB6" w:rsidRPr="00B874B4" w:rsidRDefault="001E7FB6" w:rsidP="001E7FB6">
      <w:pPr>
        <w:rPr>
          <w:sz w:val="22"/>
          <w:szCs w:val="22"/>
        </w:rPr>
      </w:pPr>
      <w:r w:rsidRPr="00B874B4">
        <w:rPr>
          <w:sz w:val="22"/>
          <w:szCs w:val="22"/>
        </w:rPr>
        <w:t xml:space="preserve">New York (255914)                                                </w:t>
      </w:r>
      <w:r w:rsidRPr="00B874B4">
        <w:rPr>
          <w:sz w:val="22"/>
          <w:szCs w:val="22"/>
        </w:rPr>
        <w:tab/>
      </w:r>
      <w:r w:rsidRPr="00B874B4">
        <w:rPr>
          <w:sz w:val="22"/>
          <w:szCs w:val="22"/>
        </w:rPr>
        <w:tab/>
      </w:r>
      <w:r w:rsidRPr="00B874B4">
        <w:rPr>
          <w:sz w:val="22"/>
          <w:szCs w:val="22"/>
        </w:rPr>
        <w:tab/>
        <w:t>2009-2011 (</w:t>
      </w:r>
      <w:r w:rsidRPr="00B874B4">
        <w:rPr>
          <w:sz w:val="16"/>
          <w:szCs w:val="16"/>
        </w:rPr>
        <w:t>not renewed</w:t>
      </w:r>
      <w:r w:rsidRPr="00B874B4">
        <w:rPr>
          <w:sz w:val="22"/>
          <w:szCs w:val="22"/>
        </w:rPr>
        <w:t>)</w:t>
      </w:r>
    </w:p>
    <w:p w14:paraId="5D1BCD3C" w14:textId="77777777" w:rsidR="001E7FB6" w:rsidRPr="00B874B4" w:rsidRDefault="001E7FB6" w:rsidP="001E7FB6">
      <w:pPr>
        <w:rPr>
          <w:sz w:val="22"/>
          <w:szCs w:val="22"/>
        </w:rPr>
      </w:pPr>
      <w:r w:rsidRPr="00B874B4">
        <w:rPr>
          <w:sz w:val="22"/>
          <w:szCs w:val="22"/>
        </w:rPr>
        <w:t xml:space="preserve">California (A116793)                                              </w:t>
      </w:r>
      <w:r w:rsidRPr="00B874B4">
        <w:rPr>
          <w:sz w:val="22"/>
          <w:szCs w:val="22"/>
        </w:rPr>
        <w:tab/>
      </w:r>
      <w:r w:rsidRPr="00B874B4">
        <w:rPr>
          <w:sz w:val="22"/>
          <w:szCs w:val="22"/>
        </w:rPr>
        <w:tab/>
      </w:r>
      <w:r w:rsidRPr="00B874B4">
        <w:rPr>
          <w:sz w:val="22"/>
          <w:szCs w:val="22"/>
        </w:rPr>
        <w:tab/>
        <w:t>2011-2019 (</w:t>
      </w:r>
      <w:r w:rsidRPr="00B874B4">
        <w:rPr>
          <w:sz w:val="16"/>
          <w:szCs w:val="16"/>
        </w:rPr>
        <w:t>not renewed</w:t>
      </w:r>
      <w:r w:rsidRPr="00B874B4">
        <w:rPr>
          <w:sz w:val="22"/>
          <w:szCs w:val="22"/>
        </w:rPr>
        <w:t>)</w:t>
      </w:r>
    </w:p>
    <w:p w14:paraId="0E9D5F66" w14:textId="77777777" w:rsidR="001E7FB6" w:rsidRPr="00B874B4" w:rsidRDefault="001E7FB6" w:rsidP="001E7FB6">
      <w:pPr>
        <w:rPr>
          <w:sz w:val="22"/>
          <w:szCs w:val="22"/>
        </w:rPr>
      </w:pPr>
      <w:r w:rsidRPr="00B874B4">
        <w:rPr>
          <w:sz w:val="22"/>
          <w:szCs w:val="22"/>
        </w:rPr>
        <w:t xml:space="preserve">Florida (ME 128369)                                               </w:t>
      </w:r>
      <w:r w:rsidRPr="00B874B4">
        <w:rPr>
          <w:sz w:val="22"/>
          <w:szCs w:val="22"/>
        </w:rPr>
        <w:tab/>
      </w:r>
      <w:r w:rsidRPr="00B874B4">
        <w:rPr>
          <w:sz w:val="22"/>
          <w:szCs w:val="22"/>
        </w:rPr>
        <w:tab/>
      </w:r>
      <w:r w:rsidRPr="00B874B4">
        <w:rPr>
          <w:sz w:val="22"/>
          <w:szCs w:val="22"/>
        </w:rPr>
        <w:tab/>
        <w:t>2015-2022 (</w:t>
      </w:r>
      <w:r w:rsidRPr="00B874B4">
        <w:rPr>
          <w:sz w:val="16"/>
          <w:szCs w:val="16"/>
        </w:rPr>
        <w:t>not renewed</w:t>
      </w:r>
      <w:r w:rsidRPr="00B874B4">
        <w:rPr>
          <w:sz w:val="22"/>
          <w:szCs w:val="22"/>
        </w:rPr>
        <w:t>)</w:t>
      </w:r>
    </w:p>
    <w:p w14:paraId="46619569" w14:textId="77777777" w:rsidR="001E7FB6" w:rsidRPr="00B874B4" w:rsidRDefault="001E7FB6" w:rsidP="001E7FB6">
      <w:pPr>
        <w:rPr>
          <w:sz w:val="22"/>
          <w:szCs w:val="22"/>
        </w:rPr>
      </w:pPr>
    </w:p>
    <w:p w14:paraId="28ADB051" w14:textId="77777777" w:rsidR="001E7FB6" w:rsidRPr="00B874B4" w:rsidRDefault="001E7FB6" w:rsidP="001E7FB6">
      <w:pPr>
        <w:pStyle w:val="Heading4"/>
        <w:rPr>
          <w:rFonts w:ascii="Times New Roman" w:hAnsi="Times New Roman" w:cs="Times New Roman"/>
          <w:b/>
          <w:i w:val="0"/>
          <w:color w:val="auto"/>
          <w:sz w:val="22"/>
          <w:szCs w:val="22"/>
        </w:rPr>
      </w:pPr>
      <w:bookmarkStart w:id="0" w:name="_zfccfm1rgaso" w:colFirst="0" w:colLast="0"/>
      <w:bookmarkEnd w:id="0"/>
      <w:r w:rsidRPr="00B874B4">
        <w:rPr>
          <w:rFonts w:ascii="Times New Roman" w:hAnsi="Times New Roman" w:cs="Times New Roman"/>
          <w:b/>
          <w:i w:val="0"/>
          <w:color w:val="auto"/>
          <w:sz w:val="22"/>
          <w:szCs w:val="22"/>
        </w:rPr>
        <w:t>Board Certifications</w:t>
      </w:r>
    </w:p>
    <w:p w14:paraId="2A51DEBB" w14:textId="0EC74691" w:rsidR="001E7FB6" w:rsidRPr="00B874B4" w:rsidRDefault="001E7FB6" w:rsidP="001E7FB6">
      <w:pPr>
        <w:rPr>
          <w:sz w:val="22"/>
          <w:szCs w:val="22"/>
        </w:rPr>
      </w:pPr>
      <w:r w:rsidRPr="00B874B4">
        <w:rPr>
          <w:sz w:val="22"/>
          <w:szCs w:val="22"/>
        </w:rPr>
        <w:t xml:space="preserve">General Surgery (060335)                                       </w:t>
      </w:r>
      <w:r w:rsidRPr="00B874B4">
        <w:rPr>
          <w:sz w:val="22"/>
          <w:szCs w:val="22"/>
        </w:rPr>
        <w:tab/>
      </w:r>
      <w:r w:rsidRPr="00B874B4">
        <w:rPr>
          <w:sz w:val="22"/>
          <w:szCs w:val="22"/>
        </w:rPr>
        <w:tab/>
      </w:r>
      <w:r w:rsidRPr="00B874B4">
        <w:rPr>
          <w:sz w:val="22"/>
          <w:szCs w:val="22"/>
        </w:rPr>
        <w:tab/>
        <w:t>Issued: 2015</w:t>
      </w:r>
      <w:r w:rsidR="001B4584">
        <w:rPr>
          <w:sz w:val="22"/>
          <w:szCs w:val="22"/>
        </w:rPr>
        <w:t>, active</w:t>
      </w:r>
    </w:p>
    <w:p w14:paraId="21DA7477" w14:textId="07086252" w:rsidR="001E7FB6" w:rsidRPr="00B874B4" w:rsidRDefault="001E7FB6" w:rsidP="001E7FB6">
      <w:pPr>
        <w:rPr>
          <w:sz w:val="22"/>
          <w:szCs w:val="22"/>
        </w:rPr>
      </w:pPr>
      <w:r w:rsidRPr="00B874B4">
        <w:rPr>
          <w:sz w:val="22"/>
          <w:szCs w:val="22"/>
        </w:rPr>
        <w:t xml:space="preserve">Surgical Critical Care (003812)                                  </w:t>
      </w:r>
      <w:r w:rsidRPr="00B874B4">
        <w:rPr>
          <w:sz w:val="22"/>
          <w:szCs w:val="22"/>
        </w:rPr>
        <w:tab/>
      </w:r>
      <w:r w:rsidRPr="00B874B4">
        <w:rPr>
          <w:sz w:val="22"/>
          <w:szCs w:val="22"/>
        </w:rPr>
        <w:tab/>
      </w:r>
      <w:r w:rsidRPr="00B874B4">
        <w:rPr>
          <w:sz w:val="22"/>
          <w:szCs w:val="22"/>
        </w:rPr>
        <w:tab/>
        <w:t>Issued: 2016</w:t>
      </w:r>
      <w:r w:rsidR="001B4584">
        <w:rPr>
          <w:sz w:val="22"/>
          <w:szCs w:val="22"/>
        </w:rPr>
        <w:t>, active</w:t>
      </w:r>
    </w:p>
    <w:p w14:paraId="54B2CC7A" w14:textId="77777777" w:rsidR="001E7FB6" w:rsidRPr="00455181" w:rsidRDefault="001E7FB6" w:rsidP="001E7FB6">
      <w:pPr>
        <w:rPr>
          <w:rFonts w:asciiTheme="majorHAnsi" w:hAnsiTheme="majorHAnsi" w:cstheme="majorHAnsi"/>
          <w:sz w:val="22"/>
          <w:szCs w:val="22"/>
        </w:rPr>
      </w:pPr>
    </w:p>
    <w:p w14:paraId="091E1A37" w14:textId="345A245B" w:rsidR="006F5D37" w:rsidRDefault="006F5D37" w:rsidP="001E7FB6">
      <w:pPr>
        <w:rPr>
          <w:rFonts w:asciiTheme="majorHAnsi" w:hAnsiTheme="majorHAnsi" w:cstheme="majorHAnsi"/>
          <w:b/>
          <w:bCs/>
          <w:sz w:val="22"/>
          <w:szCs w:val="22"/>
        </w:rPr>
      </w:pPr>
      <w:r>
        <w:rPr>
          <w:rFonts w:asciiTheme="majorHAnsi" w:hAnsiTheme="majorHAnsi" w:cstheme="majorHAnsi"/>
          <w:b/>
          <w:bCs/>
          <w:sz w:val="22"/>
          <w:szCs w:val="22"/>
        </w:rPr>
        <w:t>Instructor Certification</w:t>
      </w:r>
    </w:p>
    <w:p w14:paraId="061F63F3" w14:textId="75E8AFD2" w:rsidR="00DF4DC5" w:rsidRPr="006F5D37" w:rsidRDefault="00965875" w:rsidP="001E7FB6">
      <w:pPr>
        <w:rPr>
          <w:rFonts w:asciiTheme="majorHAnsi" w:hAnsiTheme="majorHAnsi" w:cstheme="majorHAnsi"/>
          <w:sz w:val="22"/>
          <w:szCs w:val="22"/>
        </w:rPr>
      </w:pPr>
      <w:r w:rsidRPr="006F5D37">
        <w:rPr>
          <w:rFonts w:asciiTheme="majorHAnsi" w:hAnsiTheme="majorHAnsi" w:cstheme="majorHAnsi"/>
          <w:sz w:val="22"/>
          <w:szCs w:val="22"/>
        </w:rPr>
        <w:t>Advanced Burn Life Support, Course Instructor</w:t>
      </w:r>
      <w:r w:rsidRPr="006F5D37">
        <w:rPr>
          <w:rFonts w:asciiTheme="majorHAnsi" w:hAnsiTheme="majorHAnsi" w:cstheme="majorHAnsi"/>
          <w:sz w:val="22"/>
          <w:szCs w:val="22"/>
        </w:rPr>
        <w:tab/>
      </w:r>
      <w:r w:rsidRPr="006F5D37">
        <w:rPr>
          <w:rFonts w:asciiTheme="majorHAnsi" w:hAnsiTheme="majorHAnsi" w:cstheme="majorHAnsi"/>
          <w:sz w:val="22"/>
          <w:szCs w:val="22"/>
        </w:rPr>
        <w:tab/>
      </w:r>
      <w:r w:rsidRPr="006F5D37">
        <w:rPr>
          <w:rFonts w:asciiTheme="majorHAnsi" w:hAnsiTheme="majorHAnsi" w:cstheme="majorHAnsi"/>
          <w:sz w:val="22"/>
          <w:szCs w:val="22"/>
        </w:rPr>
        <w:tab/>
      </w:r>
      <w:r w:rsidRPr="006F5D37">
        <w:rPr>
          <w:rFonts w:asciiTheme="majorHAnsi" w:hAnsiTheme="majorHAnsi" w:cstheme="majorHAnsi"/>
          <w:sz w:val="22"/>
          <w:szCs w:val="22"/>
        </w:rPr>
        <w:tab/>
      </w:r>
      <w:r w:rsidR="00DF4DC5" w:rsidRPr="006F5D37">
        <w:rPr>
          <w:rFonts w:asciiTheme="majorHAnsi" w:hAnsiTheme="majorHAnsi" w:cstheme="majorHAnsi"/>
          <w:sz w:val="22"/>
          <w:szCs w:val="22"/>
        </w:rPr>
        <w:t>2017-current</w:t>
      </w:r>
    </w:p>
    <w:p w14:paraId="20A0240B" w14:textId="3E4550CA" w:rsidR="00DF4DC5" w:rsidRPr="006F5D37" w:rsidRDefault="00DF4DC5" w:rsidP="001E7FB6">
      <w:pPr>
        <w:rPr>
          <w:rFonts w:asciiTheme="majorHAnsi" w:hAnsiTheme="majorHAnsi" w:cstheme="majorHAnsi"/>
          <w:sz w:val="22"/>
          <w:szCs w:val="22"/>
        </w:rPr>
      </w:pPr>
      <w:r w:rsidRPr="006F5D37">
        <w:rPr>
          <w:rFonts w:asciiTheme="majorHAnsi" w:hAnsiTheme="majorHAnsi" w:cstheme="majorHAnsi"/>
          <w:sz w:val="22"/>
          <w:szCs w:val="22"/>
        </w:rPr>
        <w:t>Advanced Trauma Life Support, Course Instructor</w:t>
      </w:r>
      <w:r w:rsidRPr="006F5D37">
        <w:rPr>
          <w:rFonts w:asciiTheme="majorHAnsi" w:hAnsiTheme="majorHAnsi" w:cstheme="majorHAnsi"/>
          <w:sz w:val="22"/>
          <w:szCs w:val="22"/>
        </w:rPr>
        <w:tab/>
      </w:r>
      <w:r w:rsidRPr="006F5D37">
        <w:rPr>
          <w:rFonts w:asciiTheme="majorHAnsi" w:hAnsiTheme="majorHAnsi" w:cstheme="majorHAnsi"/>
          <w:sz w:val="22"/>
          <w:szCs w:val="22"/>
        </w:rPr>
        <w:tab/>
      </w:r>
      <w:r w:rsidRPr="006F5D37">
        <w:rPr>
          <w:rFonts w:asciiTheme="majorHAnsi" w:hAnsiTheme="majorHAnsi" w:cstheme="majorHAnsi"/>
          <w:sz w:val="22"/>
          <w:szCs w:val="22"/>
        </w:rPr>
        <w:tab/>
        <w:t>20</w:t>
      </w:r>
      <w:r w:rsidR="006F5D37" w:rsidRPr="006F5D37">
        <w:rPr>
          <w:rFonts w:asciiTheme="majorHAnsi" w:hAnsiTheme="majorHAnsi" w:cstheme="majorHAnsi"/>
          <w:sz w:val="22"/>
          <w:szCs w:val="22"/>
        </w:rPr>
        <w:t>18-current</w:t>
      </w:r>
    </w:p>
    <w:p w14:paraId="20E6AE9B" w14:textId="77777777" w:rsidR="006F5D37" w:rsidRDefault="006F5D37" w:rsidP="001E7FB6">
      <w:pPr>
        <w:rPr>
          <w:rFonts w:asciiTheme="majorHAnsi" w:hAnsiTheme="majorHAnsi" w:cstheme="majorHAnsi"/>
          <w:b/>
          <w:bCs/>
          <w:sz w:val="22"/>
          <w:szCs w:val="22"/>
        </w:rPr>
      </w:pPr>
    </w:p>
    <w:p w14:paraId="0296EB8A" w14:textId="33696976" w:rsidR="006F5D37" w:rsidRDefault="00974730" w:rsidP="001E7FB6">
      <w:pPr>
        <w:rPr>
          <w:rFonts w:asciiTheme="majorHAnsi" w:hAnsiTheme="majorHAnsi" w:cstheme="majorHAnsi"/>
          <w:b/>
          <w:bCs/>
          <w:sz w:val="22"/>
          <w:szCs w:val="22"/>
        </w:rPr>
      </w:pPr>
      <w:r>
        <w:rPr>
          <w:rFonts w:asciiTheme="majorHAnsi" w:hAnsiTheme="majorHAnsi" w:cstheme="majorHAnsi"/>
          <w:b/>
          <w:bCs/>
          <w:sz w:val="22"/>
          <w:szCs w:val="22"/>
        </w:rPr>
        <w:t>Misc</w:t>
      </w:r>
      <w:r w:rsidR="00FA041B">
        <w:rPr>
          <w:rFonts w:asciiTheme="majorHAnsi" w:hAnsiTheme="majorHAnsi" w:cstheme="majorHAnsi"/>
          <w:b/>
          <w:bCs/>
          <w:sz w:val="22"/>
          <w:szCs w:val="22"/>
        </w:rPr>
        <w:t>ilaneous</w:t>
      </w:r>
    </w:p>
    <w:p w14:paraId="7FEE7F7A" w14:textId="2FC8C8C8" w:rsidR="00974730" w:rsidRPr="00974730" w:rsidRDefault="00974730" w:rsidP="001E7FB6">
      <w:pPr>
        <w:rPr>
          <w:rFonts w:asciiTheme="majorHAnsi" w:hAnsiTheme="majorHAnsi" w:cstheme="majorHAnsi"/>
          <w:sz w:val="22"/>
          <w:szCs w:val="22"/>
        </w:rPr>
      </w:pPr>
      <w:r>
        <w:rPr>
          <w:rFonts w:asciiTheme="majorHAnsi" w:hAnsiTheme="majorHAnsi" w:cstheme="majorHAnsi"/>
          <w:sz w:val="22"/>
          <w:szCs w:val="22"/>
        </w:rPr>
        <w:t xml:space="preserve">Integrity Health Physician </w:t>
      </w:r>
      <w:r w:rsidR="0002669B">
        <w:rPr>
          <w:rFonts w:asciiTheme="majorHAnsi" w:hAnsiTheme="majorHAnsi" w:cstheme="majorHAnsi"/>
          <w:sz w:val="22"/>
          <w:szCs w:val="22"/>
        </w:rPr>
        <w:t>Leadership Academy (Completed)</w:t>
      </w:r>
      <w:r w:rsidR="0002669B">
        <w:rPr>
          <w:rFonts w:asciiTheme="majorHAnsi" w:hAnsiTheme="majorHAnsi" w:cstheme="majorHAnsi"/>
          <w:sz w:val="22"/>
          <w:szCs w:val="22"/>
        </w:rPr>
        <w:tab/>
      </w:r>
      <w:r w:rsidR="0002669B">
        <w:rPr>
          <w:rFonts w:asciiTheme="majorHAnsi" w:hAnsiTheme="majorHAnsi" w:cstheme="majorHAnsi"/>
          <w:sz w:val="22"/>
          <w:szCs w:val="22"/>
        </w:rPr>
        <w:tab/>
        <w:t>2024-2025</w:t>
      </w:r>
    </w:p>
    <w:p w14:paraId="43F490EE" w14:textId="77777777" w:rsidR="006F5D37" w:rsidRPr="00965875" w:rsidRDefault="006F5D37" w:rsidP="001E7FB6">
      <w:pPr>
        <w:rPr>
          <w:rFonts w:asciiTheme="majorHAnsi" w:hAnsiTheme="majorHAnsi" w:cstheme="majorHAnsi"/>
          <w:b/>
          <w:bCs/>
          <w:sz w:val="22"/>
          <w:szCs w:val="22"/>
        </w:rPr>
      </w:pPr>
    </w:p>
    <w:p w14:paraId="7A2F79D3" w14:textId="77777777" w:rsidR="001B4584" w:rsidRPr="00455181" w:rsidRDefault="001B4584" w:rsidP="001E7FB6">
      <w:pPr>
        <w:rPr>
          <w:rFonts w:asciiTheme="majorHAnsi" w:hAnsiTheme="majorHAnsi" w:cstheme="majorHAnsi"/>
          <w:sz w:val="22"/>
          <w:szCs w:val="22"/>
        </w:rPr>
      </w:pPr>
    </w:p>
    <w:p w14:paraId="484A29A1" w14:textId="77777777" w:rsidR="001E7FB6" w:rsidRPr="00B874B4" w:rsidRDefault="001E7FB6" w:rsidP="001E7FB6">
      <w:pPr>
        <w:pStyle w:val="Heading1"/>
        <w:rPr>
          <w:rFonts w:cs="Times New Roman"/>
          <w:szCs w:val="24"/>
        </w:rPr>
      </w:pPr>
      <w:r w:rsidRPr="00B874B4">
        <w:rPr>
          <w:rFonts w:cs="Times New Roman"/>
          <w:szCs w:val="24"/>
        </w:rPr>
        <w:t>Languages Spoken</w:t>
      </w:r>
    </w:p>
    <w:p w14:paraId="602BD91B" w14:textId="77777777" w:rsidR="001E7FB6" w:rsidRPr="00900A3D" w:rsidRDefault="001E7FB6" w:rsidP="001E7FB6">
      <w:pPr>
        <w:rPr>
          <w:rFonts w:asciiTheme="majorHAnsi" w:hAnsiTheme="majorHAnsi" w:cstheme="majorHAnsi"/>
          <w:sz w:val="22"/>
          <w:szCs w:val="22"/>
        </w:rPr>
      </w:pPr>
    </w:p>
    <w:p w14:paraId="0D34D5ED" w14:textId="77777777" w:rsidR="001E7FB6" w:rsidRPr="00455181" w:rsidRDefault="001E7FB6" w:rsidP="001E7FB6">
      <w:pPr>
        <w:rPr>
          <w:sz w:val="22"/>
          <w:szCs w:val="22"/>
        </w:rPr>
      </w:pPr>
      <w:r w:rsidRPr="00455181">
        <w:rPr>
          <w:sz w:val="22"/>
          <w:szCs w:val="22"/>
        </w:rPr>
        <w:t>English - native language</w:t>
      </w:r>
    </w:p>
    <w:p w14:paraId="3EFF94E7" w14:textId="6FCEBC73" w:rsidR="001E7FB6" w:rsidRDefault="001E7FB6" w:rsidP="001E7FB6">
      <w:pPr>
        <w:rPr>
          <w:sz w:val="22"/>
          <w:szCs w:val="22"/>
        </w:rPr>
      </w:pPr>
      <w:r w:rsidRPr="00455181">
        <w:rPr>
          <w:sz w:val="22"/>
          <w:szCs w:val="22"/>
        </w:rPr>
        <w:t xml:space="preserve">Spanish - </w:t>
      </w:r>
      <w:r w:rsidR="00FE3571">
        <w:rPr>
          <w:sz w:val="22"/>
          <w:szCs w:val="22"/>
        </w:rPr>
        <w:t>fluent</w:t>
      </w:r>
    </w:p>
    <w:p w14:paraId="6E003769" w14:textId="77777777" w:rsidR="001E7FB6" w:rsidRDefault="001E7FB6" w:rsidP="001E7FB6">
      <w:pPr>
        <w:rPr>
          <w:sz w:val="22"/>
          <w:szCs w:val="22"/>
        </w:rPr>
      </w:pPr>
    </w:p>
    <w:p w14:paraId="195A9AA7" w14:textId="77777777" w:rsidR="001E7FB6" w:rsidRDefault="001E7FB6" w:rsidP="001E7FB6">
      <w:pPr>
        <w:rPr>
          <w:sz w:val="22"/>
          <w:szCs w:val="22"/>
        </w:rPr>
      </w:pPr>
    </w:p>
    <w:p w14:paraId="43EBB489" w14:textId="77777777" w:rsidR="001E7FB6" w:rsidRPr="00B874B4" w:rsidRDefault="001E7FB6" w:rsidP="001E7FB6">
      <w:pPr>
        <w:pStyle w:val="Heading1"/>
        <w:rPr>
          <w:rFonts w:cs="Times New Roman"/>
          <w:szCs w:val="24"/>
        </w:rPr>
      </w:pPr>
      <w:r w:rsidRPr="00B874B4">
        <w:rPr>
          <w:rFonts w:cs="Times New Roman"/>
          <w:szCs w:val="24"/>
        </w:rPr>
        <w:t>Memberships</w:t>
      </w:r>
    </w:p>
    <w:p w14:paraId="4479CAA1" w14:textId="77777777" w:rsidR="001E7FB6" w:rsidRPr="00455181" w:rsidRDefault="001E7FB6" w:rsidP="001E7FB6">
      <w:pPr>
        <w:rPr>
          <w:sz w:val="22"/>
          <w:szCs w:val="22"/>
        </w:rPr>
      </w:pPr>
    </w:p>
    <w:p w14:paraId="0F5F5AAF" w14:textId="77777777" w:rsidR="001E7FB6" w:rsidRPr="00455181" w:rsidRDefault="001E7FB6" w:rsidP="001E7FB6">
      <w:pPr>
        <w:pStyle w:val="ListParagraph"/>
        <w:numPr>
          <w:ilvl w:val="0"/>
          <w:numId w:val="1"/>
        </w:numPr>
        <w:rPr>
          <w:sz w:val="22"/>
          <w:szCs w:val="22"/>
        </w:rPr>
      </w:pPr>
      <w:bookmarkStart w:id="1" w:name="_Hlk61902871"/>
      <w:r w:rsidRPr="00455181">
        <w:rPr>
          <w:sz w:val="22"/>
          <w:szCs w:val="22"/>
        </w:rPr>
        <w:t>American Burn Association</w:t>
      </w:r>
    </w:p>
    <w:p w14:paraId="58269708" w14:textId="77777777" w:rsidR="001E7FB6" w:rsidRPr="00455181" w:rsidRDefault="001E7FB6" w:rsidP="001E7FB6">
      <w:pPr>
        <w:pStyle w:val="ListParagraph"/>
        <w:numPr>
          <w:ilvl w:val="0"/>
          <w:numId w:val="1"/>
        </w:numPr>
        <w:rPr>
          <w:sz w:val="22"/>
          <w:szCs w:val="22"/>
        </w:rPr>
      </w:pPr>
      <w:r w:rsidRPr="00455181">
        <w:rPr>
          <w:sz w:val="22"/>
          <w:szCs w:val="22"/>
        </w:rPr>
        <w:t>American College of Surgeons</w:t>
      </w:r>
    </w:p>
    <w:p w14:paraId="63D8C4C7" w14:textId="77777777" w:rsidR="001E7FB6" w:rsidRPr="00455181" w:rsidRDefault="001E7FB6" w:rsidP="001E7FB6">
      <w:pPr>
        <w:pStyle w:val="ListParagraph"/>
        <w:numPr>
          <w:ilvl w:val="0"/>
          <w:numId w:val="1"/>
        </w:numPr>
        <w:rPr>
          <w:sz w:val="22"/>
          <w:szCs w:val="22"/>
        </w:rPr>
      </w:pPr>
      <w:r w:rsidRPr="00455181">
        <w:rPr>
          <w:sz w:val="22"/>
          <w:szCs w:val="22"/>
        </w:rPr>
        <w:t>American Medical Association</w:t>
      </w:r>
    </w:p>
    <w:p w14:paraId="0E01F929" w14:textId="77777777" w:rsidR="001E7FB6" w:rsidRPr="00455181" w:rsidRDefault="001E7FB6" w:rsidP="001E7FB6">
      <w:pPr>
        <w:pStyle w:val="ListParagraph"/>
        <w:numPr>
          <w:ilvl w:val="0"/>
          <w:numId w:val="1"/>
        </w:numPr>
        <w:rPr>
          <w:sz w:val="22"/>
          <w:szCs w:val="22"/>
        </w:rPr>
      </w:pPr>
      <w:r w:rsidRPr="00455181">
        <w:rPr>
          <w:sz w:val="22"/>
          <w:szCs w:val="22"/>
        </w:rPr>
        <w:t>Eastern Association for the Surgery of Trauma</w:t>
      </w:r>
    </w:p>
    <w:p w14:paraId="34E7D010" w14:textId="77777777" w:rsidR="001E7FB6" w:rsidRDefault="001E7FB6" w:rsidP="001E7FB6">
      <w:pPr>
        <w:pStyle w:val="ListParagraph"/>
        <w:numPr>
          <w:ilvl w:val="0"/>
          <w:numId w:val="1"/>
        </w:numPr>
        <w:rPr>
          <w:sz w:val="22"/>
          <w:szCs w:val="22"/>
        </w:rPr>
      </w:pPr>
      <w:r w:rsidRPr="00455181">
        <w:rPr>
          <w:sz w:val="22"/>
          <w:szCs w:val="22"/>
        </w:rPr>
        <w:t>The Longmire Surgical Society</w:t>
      </w:r>
    </w:p>
    <w:p w14:paraId="3C25D5A5" w14:textId="77777777" w:rsidR="001E7FB6" w:rsidRPr="00455181" w:rsidRDefault="001E7FB6" w:rsidP="001E7FB6">
      <w:pPr>
        <w:rPr>
          <w:sz w:val="22"/>
          <w:szCs w:val="22"/>
        </w:rPr>
      </w:pPr>
    </w:p>
    <w:bookmarkEnd w:id="1"/>
    <w:p w14:paraId="128200FF" w14:textId="77777777" w:rsidR="001E7FB6" w:rsidRPr="00455181" w:rsidRDefault="001E7FB6" w:rsidP="001E7FB6">
      <w:pPr>
        <w:rPr>
          <w:rFonts w:asciiTheme="majorHAnsi" w:hAnsiTheme="majorHAnsi" w:cstheme="majorHAnsi"/>
          <w:sz w:val="22"/>
          <w:szCs w:val="22"/>
        </w:rPr>
      </w:pPr>
    </w:p>
    <w:p w14:paraId="206CF940" w14:textId="77777777" w:rsidR="001E7FB6" w:rsidRPr="00B874B4" w:rsidRDefault="001E7FB6" w:rsidP="001E7FB6">
      <w:pPr>
        <w:pStyle w:val="Heading1"/>
        <w:rPr>
          <w:rFonts w:cs="Times New Roman"/>
          <w:szCs w:val="24"/>
        </w:rPr>
      </w:pPr>
      <w:r w:rsidRPr="00B874B4">
        <w:rPr>
          <w:rFonts w:cs="Times New Roman"/>
          <w:szCs w:val="24"/>
        </w:rPr>
        <w:lastRenderedPageBreak/>
        <w:t>Local/Hospital Committees &amp; Leadership</w:t>
      </w:r>
    </w:p>
    <w:p w14:paraId="24E18A0D" w14:textId="77777777" w:rsidR="00E855FE" w:rsidRDefault="00E855FE" w:rsidP="00E855FE">
      <w:pPr>
        <w:rPr>
          <w:b/>
          <w:sz w:val="22"/>
          <w:szCs w:val="22"/>
        </w:rPr>
      </w:pPr>
      <w:bookmarkStart w:id="2" w:name="_Hlk61905952"/>
      <w:bookmarkStart w:id="3" w:name="_Hlk61903032"/>
    </w:p>
    <w:p w14:paraId="0DC6301F" w14:textId="74AE15CE" w:rsidR="008D6FAA" w:rsidRPr="00455181" w:rsidRDefault="008D6FAA" w:rsidP="008D6FAA">
      <w:pPr>
        <w:rPr>
          <w:sz w:val="22"/>
          <w:szCs w:val="22"/>
        </w:rPr>
      </w:pPr>
      <w:r w:rsidRPr="00E855FE">
        <w:rPr>
          <w:b/>
          <w:sz w:val="22"/>
          <w:szCs w:val="22"/>
        </w:rPr>
        <w:t xml:space="preserve">Loyola University Medical Center </w:t>
      </w:r>
      <w:r>
        <w:rPr>
          <w:b/>
          <w:sz w:val="22"/>
          <w:szCs w:val="22"/>
        </w:rPr>
        <w:t>Burn Center QI</w:t>
      </w:r>
      <w:r w:rsidRPr="00E855FE">
        <w:rPr>
          <w:b/>
          <w:sz w:val="22"/>
          <w:szCs w:val="22"/>
        </w:rPr>
        <w:t xml:space="preserve"> Committee</w:t>
      </w:r>
      <w:r>
        <w:rPr>
          <w:b/>
          <w:sz w:val="22"/>
          <w:szCs w:val="22"/>
        </w:rPr>
        <w:tab/>
      </w:r>
      <w:r>
        <w:rPr>
          <w:b/>
          <w:sz w:val="22"/>
          <w:szCs w:val="22"/>
        </w:rPr>
        <w:tab/>
      </w:r>
      <w:r w:rsidR="00F44736">
        <w:rPr>
          <w:sz w:val="22"/>
          <w:szCs w:val="22"/>
        </w:rPr>
        <w:t>2021</w:t>
      </w:r>
      <w:r w:rsidR="000F0B27">
        <w:rPr>
          <w:sz w:val="22"/>
          <w:szCs w:val="22"/>
        </w:rPr>
        <w:t xml:space="preserve"> - current</w:t>
      </w:r>
    </w:p>
    <w:p w14:paraId="29309C57" w14:textId="726F39BA" w:rsidR="004F2A2B" w:rsidRDefault="008D6FAA" w:rsidP="008D6FAA">
      <w:pPr>
        <w:rPr>
          <w:sz w:val="22"/>
          <w:szCs w:val="22"/>
        </w:rPr>
      </w:pPr>
      <w:r>
        <w:rPr>
          <w:sz w:val="22"/>
          <w:szCs w:val="22"/>
        </w:rPr>
        <w:t xml:space="preserve">   C</w:t>
      </w:r>
      <w:r w:rsidRPr="00455181">
        <w:rPr>
          <w:sz w:val="22"/>
          <w:szCs w:val="22"/>
        </w:rPr>
        <w:t>ommittee</w:t>
      </w:r>
      <w:r>
        <w:rPr>
          <w:sz w:val="22"/>
          <w:szCs w:val="22"/>
        </w:rPr>
        <w:t xml:space="preserve"> Chair</w:t>
      </w:r>
      <w:r w:rsidR="000659F6">
        <w:rPr>
          <w:sz w:val="22"/>
          <w:szCs w:val="22"/>
        </w:rPr>
        <w:t xml:space="preserve"> [2021-2025]</w:t>
      </w:r>
    </w:p>
    <w:p w14:paraId="7E4B3402" w14:textId="11A42AE2" w:rsidR="000659F6" w:rsidRDefault="000659F6" w:rsidP="008D6FAA">
      <w:pPr>
        <w:rPr>
          <w:sz w:val="22"/>
          <w:szCs w:val="22"/>
        </w:rPr>
      </w:pPr>
      <w:r>
        <w:rPr>
          <w:sz w:val="22"/>
          <w:szCs w:val="22"/>
        </w:rPr>
        <w:t xml:space="preserve">   Committee Member [2025-</w:t>
      </w:r>
      <w:r w:rsidR="00CB3BF9">
        <w:rPr>
          <w:sz w:val="22"/>
          <w:szCs w:val="22"/>
        </w:rPr>
        <w:t>current]</w:t>
      </w:r>
    </w:p>
    <w:p w14:paraId="18FB84D1" w14:textId="77777777" w:rsidR="00023F77" w:rsidRPr="0061214C" w:rsidRDefault="00023F77" w:rsidP="008D6FAA">
      <w:pPr>
        <w:rPr>
          <w:sz w:val="22"/>
          <w:szCs w:val="22"/>
        </w:rPr>
      </w:pPr>
    </w:p>
    <w:p w14:paraId="087F48D1" w14:textId="77777777" w:rsidR="00252B8A" w:rsidRDefault="00252B8A" w:rsidP="008D6FAA">
      <w:pPr>
        <w:rPr>
          <w:b/>
          <w:sz w:val="22"/>
          <w:szCs w:val="22"/>
        </w:rPr>
      </w:pPr>
    </w:p>
    <w:p w14:paraId="02FC83FC" w14:textId="191017AA" w:rsidR="008D6FAA" w:rsidRPr="00455181" w:rsidRDefault="008D6FAA" w:rsidP="008D6FAA">
      <w:pPr>
        <w:rPr>
          <w:sz w:val="22"/>
          <w:szCs w:val="22"/>
        </w:rPr>
      </w:pPr>
      <w:r w:rsidRPr="00E855FE">
        <w:rPr>
          <w:b/>
          <w:sz w:val="22"/>
          <w:szCs w:val="22"/>
        </w:rPr>
        <w:t xml:space="preserve">Loyola University Medical Center </w:t>
      </w:r>
      <w:r>
        <w:rPr>
          <w:b/>
          <w:sz w:val="22"/>
          <w:szCs w:val="22"/>
        </w:rPr>
        <w:t>Emergency Medicine Steering</w:t>
      </w:r>
      <w:r w:rsidRPr="00E855FE">
        <w:rPr>
          <w:b/>
          <w:sz w:val="22"/>
          <w:szCs w:val="22"/>
        </w:rPr>
        <w:t xml:space="preserve"> Committee</w:t>
      </w:r>
      <w:r>
        <w:rPr>
          <w:b/>
          <w:sz w:val="22"/>
          <w:szCs w:val="22"/>
        </w:rPr>
        <w:tab/>
      </w:r>
      <w:r w:rsidR="00F44736">
        <w:rPr>
          <w:sz w:val="22"/>
          <w:szCs w:val="22"/>
        </w:rPr>
        <w:t>2021</w:t>
      </w:r>
      <w:r w:rsidRPr="00455181">
        <w:rPr>
          <w:sz w:val="22"/>
          <w:szCs w:val="22"/>
        </w:rPr>
        <w:t xml:space="preserve"> - </w:t>
      </w:r>
      <w:r w:rsidR="000F0B27">
        <w:rPr>
          <w:sz w:val="22"/>
          <w:szCs w:val="22"/>
        </w:rPr>
        <w:t>current</w:t>
      </w:r>
    </w:p>
    <w:p w14:paraId="2C5FFA78" w14:textId="77777777" w:rsidR="008D6FAA" w:rsidRPr="00455181" w:rsidRDefault="008D6FAA" w:rsidP="008D6FAA">
      <w:pPr>
        <w:rPr>
          <w:sz w:val="22"/>
          <w:szCs w:val="22"/>
        </w:rPr>
      </w:pPr>
      <w:r>
        <w:rPr>
          <w:sz w:val="22"/>
          <w:szCs w:val="22"/>
        </w:rPr>
        <w:t xml:space="preserve">   C</w:t>
      </w:r>
      <w:r w:rsidRPr="00455181">
        <w:rPr>
          <w:sz w:val="22"/>
          <w:szCs w:val="22"/>
        </w:rPr>
        <w:t>ommittee</w:t>
      </w:r>
      <w:r>
        <w:rPr>
          <w:sz w:val="22"/>
          <w:szCs w:val="22"/>
        </w:rPr>
        <w:t xml:space="preserve"> Member</w:t>
      </w:r>
    </w:p>
    <w:p w14:paraId="5212C2C5" w14:textId="77777777" w:rsidR="008D6FAA" w:rsidRDefault="008D6FAA" w:rsidP="008D6FAA">
      <w:pPr>
        <w:rPr>
          <w:b/>
          <w:sz w:val="22"/>
          <w:szCs w:val="22"/>
        </w:rPr>
      </w:pPr>
    </w:p>
    <w:p w14:paraId="73245F08" w14:textId="53187F14" w:rsidR="0061214C" w:rsidRPr="00455181" w:rsidRDefault="0061214C" w:rsidP="0061214C">
      <w:pPr>
        <w:rPr>
          <w:sz w:val="22"/>
          <w:szCs w:val="22"/>
        </w:rPr>
      </w:pPr>
      <w:r w:rsidRPr="00E855FE">
        <w:rPr>
          <w:b/>
          <w:sz w:val="22"/>
          <w:szCs w:val="22"/>
        </w:rPr>
        <w:t xml:space="preserve">Loyola University Medical Center </w:t>
      </w:r>
      <w:r w:rsidR="00AB62FD">
        <w:rPr>
          <w:b/>
          <w:sz w:val="22"/>
          <w:szCs w:val="22"/>
        </w:rPr>
        <w:t>Organ and Tissue Donation Committee</w:t>
      </w:r>
      <w:r>
        <w:rPr>
          <w:b/>
          <w:sz w:val="22"/>
          <w:szCs w:val="22"/>
        </w:rPr>
        <w:tab/>
      </w:r>
      <w:r w:rsidRPr="00455181">
        <w:rPr>
          <w:sz w:val="22"/>
          <w:szCs w:val="22"/>
        </w:rPr>
        <w:t>202</w:t>
      </w:r>
      <w:r>
        <w:rPr>
          <w:sz w:val="22"/>
          <w:szCs w:val="22"/>
        </w:rPr>
        <w:t>1</w:t>
      </w:r>
      <w:r w:rsidRPr="00455181">
        <w:rPr>
          <w:sz w:val="22"/>
          <w:szCs w:val="22"/>
        </w:rPr>
        <w:t xml:space="preserve"> </w:t>
      </w:r>
      <w:r>
        <w:rPr>
          <w:sz w:val="22"/>
          <w:szCs w:val="22"/>
        </w:rPr>
        <w:t>–</w:t>
      </w:r>
      <w:r w:rsidRPr="00455181">
        <w:rPr>
          <w:sz w:val="22"/>
          <w:szCs w:val="22"/>
        </w:rPr>
        <w:t xml:space="preserve"> </w:t>
      </w:r>
      <w:r>
        <w:rPr>
          <w:sz w:val="22"/>
          <w:szCs w:val="22"/>
        </w:rPr>
        <w:t>current</w:t>
      </w:r>
    </w:p>
    <w:p w14:paraId="555EB236" w14:textId="77777777" w:rsidR="0061214C" w:rsidRDefault="0061214C" w:rsidP="0061214C">
      <w:pPr>
        <w:rPr>
          <w:sz w:val="22"/>
          <w:szCs w:val="22"/>
        </w:rPr>
      </w:pPr>
      <w:r>
        <w:rPr>
          <w:sz w:val="22"/>
          <w:szCs w:val="22"/>
        </w:rPr>
        <w:t xml:space="preserve">   C</w:t>
      </w:r>
      <w:r w:rsidRPr="00455181">
        <w:rPr>
          <w:sz w:val="22"/>
          <w:szCs w:val="22"/>
        </w:rPr>
        <w:t>ommittee</w:t>
      </w:r>
      <w:r>
        <w:rPr>
          <w:sz w:val="22"/>
          <w:szCs w:val="22"/>
        </w:rPr>
        <w:t xml:space="preserve"> Member</w:t>
      </w:r>
    </w:p>
    <w:p w14:paraId="28AA5D2A" w14:textId="77777777" w:rsidR="0061214C" w:rsidRDefault="0061214C" w:rsidP="008D6FAA">
      <w:pPr>
        <w:rPr>
          <w:b/>
          <w:sz w:val="22"/>
          <w:szCs w:val="22"/>
        </w:rPr>
      </w:pPr>
    </w:p>
    <w:p w14:paraId="02BAB778" w14:textId="0A0CD093" w:rsidR="008D6FAA" w:rsidRPr="00455181" w:rsidRDefault="008D6FAA" w:rsidP="008D6FAA">
      <w:pPr>
        <w:rPr>
          <w:sz w:val="22"/>
          <w:szCs w:val="22"/>
        </w:rPr>
      </w:pPr>
      <w:r w:rsidRPr="00E855FE">
        <w:rPr>
          <w:b/>
          <w:sz w:val="22"/>
          <w:szCs w:val="22"/>
        </w:rPr>
        <w:t>Loyola University Medical Center Department of Surgery QI Committee</w:t>
      </w:r>
      <w:r>
        <w:rPr>
          <w:b/>
          <w:sz w:val="22"/>
          <w:szCs w:val="22"/>
        </w:rPr>
        <w:tab/>
      </w:r>
      <w:r w:rsidRPr="00455181">
        <w:rPr>
          <w:sz w:val="22"/>
          <w:szCs w:val="22"/>
        </w:rPr>
        <w:t>202</w:t>
      </w:r>
      <w:r w:rsidR="00F44736">
        <w:rPr>
          <w:sz w:val="22"/>
          <w:szCs w:val="22"/>
        </w:rPr>
        <w:t>1</w:t>
      </w:r>
      <w:r w:rsidRPr="00455181">
        <w:rPr>
          <w:sz w:val="22"/>
          <w:szCs w:val="22"/>
        </w:rPr>
        <w:t xml:space="preserve"> </w:t>
      </w:r>
      <w:r w:rsidR="000F0B27">
        <w:rPr>
          <w:sz w:val="22"/>
          <w:szCs w:val="22"/>
        </w:rPr>
        <w:t>–</w:t>
      </w:r>
      <w:r w:rsidRPr="00455181">
        <w:rPr>
          <w:sz w:val="22"/>
          <w:szCs w:val="22"/>
        </w:rPr>
        <w:t xml:space="preserve"> </w:t>
      </w:r>
      <w:r w:rsidR="000F0B27">
        <w:rPr>
          <w:sz w:val="22"/>
          <w:szCs w:val="22"/>
        </w:rPr>
        <w:t>current</w:t>
      </w:r>
    </w:p>
    <w:p w14:paraId="07882160" w14:textId="69E8A667" w:rsidR="008D6FAA" w:rsidRDefault="008D6FAA" w:rsidP="008D6FAA">
      <w:pPr>
        <w:rPr>
          <w:sz w:val="22"/>
          <w:szCs w:val="22"/>
        </w:rPr>
      </w:pPr>
      <w:r>
        <w:rPr>
          <w:sz w:val="22"/>
          <w:szCs w:val="22"/>
        </w:rPr>
        <w:t xml:space="preserve">   C</w:t>
      </w:r>
      <w:r w:rsidRPr="00455181">
        <w:rPr>
          <w:sz w:val="22"/>
          <w:szCs w:val="22"/>
        </w:rPr>
        <w:t>ommittee</w:t>
      </w:r>
      <w:r>
        <w:rPr>
          <w:sz w:val="22"/>
          <w:szCs w:val="22"/>
        </w:rPr>
        <w:t xml:space="preserve"> Member</w:t>
      </w:r>
    </w:p>
    <w:p w14:paraId="778FF2FC" w14:textId="77777777" w:rsidR="008D6FAA" w:rsidRDefault="008D6FAA" w:rsidP="001E7FB6">
      <w:pPr>
        <w:rPr>
          <w:b/>
          <w:sz w:val="22"/>
          <w:szCs w:val="22"/>
        </w:rPr>
      </w:pPr>
    </w:p>
    <w:p w14:paraId="7462548E" w14:textId="76D22986" w:rsidR="001E7FB6" w:rsidRPr="00455181" w:rsidRDefault="001E7FB6" w:rsidP="001E7FB6">
      <w:pPr>
        <w:rPr>
          <w:sz w:val="22"/>
          <w:szCs w:val="22"/>
        </w:rPr>
      </w:pPr>
      <w:r w:rsidRPr="00455181">
        <w:rPr>
          <w:b/>
          <w:sz w:val="22"/>
          <w:szCs w:val="22"/>
        </w:rPr>
        <w:t>UF Health Shands OR Quality &amp; Safety Committee</w:t>
      </w:r>
      <w:r w:rsidRPr="00455181">
        <w:rPr>
          <w:b/>
          <w:sz w:val="22"/>
          <w:szCs w:val="22"/>
        </w:rPr>
        <w:tab/>
      </w:r>
      <w:r w:rsidRPr="00455181">
        <w:rPr>
          <w:b/>
          <w:sz w:val="22"/>
          <w:szCs w:val="22"/>
        </w:rPr>
        <w:tab/>
      </w:r>
      <w:r w:rsidRPr="00455181">
        <w:rPr>
          <w:b/>
          <w:sz w:val="22"/>
          <w:szCs w:val="22"/>
        </w:rPr>
        <w:tab/>
      </w:r>
      <w:r>
        <w:rPr>
          <w:b/>
          <w:sz w:val="22"/>
          <w:szCs w:val="22"/>
        </w:rPr>
        <w:tab/>
      </w:r>
      <w:r w:rsidRPr="00455181">
        <w:rPr>
          <w:sz w:val="22"/>
          <w:szCs w:val="22"/>
        </w:rPr>
        <w:t xml:space="preserve">2020 - </w:t>
      </w:r>
      <w:r w:rsidR="00FE3571">
        <w:rPr>
          <w:sz w:val="22"/>
          <w:szCs w:val="22"/>
        </w:rPr>
        <w:t>2021</w:t>
      </w:r>
    </w:p>
    <w:p w14:paraId="7B52BF1F" w14:textId="77777777" w:rsidR="001E7FB6" w:rsidRPr="00455181" w:rsidRDefault="001E7FB6" w:rsidP="001E7FB6">
      <w:pPr>
        <w:rPr>
          <w:sz w:val="22"/>
          <w:szCs w:val="22"/>
        </w:rPr>
      </w:pPr>
      <w:r>
        <w:rPr>
          <w:sz w:val="22"/>
          <w:szCs w:val="22"/>
        </w:rPr>
        <w:t xml:space="preserve">   </w:t>
      </w:r>
      <w:r w:rsidRPr="00455181">
        <w:rPr>
          <w:sz w:val="22"/>
          <w:szCs w:val="22"/>
        </w:rPr>
        <w:t>Pre-op Anemia Sub</w:t>
      </w:r>
      <w:r>
        <w:rPr>
          <w:sz w:val="22"/>
          <w:szCs w:val="22"/>
        </w:rPr>
        <w:t>-</w:t>
      </w:r>
      <w:r w:rsidRPr="00455181">
        <w:rPr>
          <w:sz w:val="22"/>
          <w:szCs w:val="22"/>
        </w:rPr>
        <w:t>committee</w:t>
      </w:r>
    </w:p>
    <w:p w14:paraId="307B0C10" w14:textId="77777777" w:rsidR="001E7FB6" w:rsidRPr="00455181" w:rsidRDefault="001E7FB6" w:rsidP="001E7FB6">
      <w:pPr>
        <w:rPr>
          <w:sz w:val="22"/>
          <w:szCs w:val="22"/>
        </w:rPr>
      </w:pPr>
      <w:r>
        <w:rPr>
          <w:sz w:val="22"/>
          <w:szCs w:val="22"/>
        </w:rPr>
        <w:t xml:space="preserve">   </w:t>
      </w:r>
      <w:r w:rsidRPr="00455181">
        <w:rPr>
          <w:sz w:val="22"/>
          <w:szCs w:val="22"/>
        </w:rPr>
        <w:t>Perioperative Nutrition Sub</w:t>
      </w:r>
      <w:r>
        <w:rPr>
          <w:sz w:val="22"/>
          <w:szCs w:val="22"/>
        </w:rPr>
        <w:t>-</w:t>
      </w:r>
      <w:r w:rsidRPr="00455181">
        <w:rPr>
          <w:sz w:val="22"/>
          <w:szCs w:val="22"/>
        </w:rPr>
        <w:t>committee</w:t>
      </w:r>
    </w:p>
    <w:bookmarkEnd w:id="2"/>
    <w:p w14:paraId="7B8A88C4" w14:textId="77777777" w:rsidR="001E7FB6" w:rsidRPr="00455181" w:rsidRDefault="001E7FB6" w:rsidP="001E7FB6">
      <w:pPr>
        <w:ind w:firstLine="720"/>
        <w:rPr>
          <w:sz w:val="22"/>
          <w:szCs w:val="22"/>
        </w:rPr>
      </w:pPr>
    </w:p>
    <w:p w14:paraId="0CADC7EF" w14:textId="281C2B0E" w:rsidR="001E7FB6" w:rsidRPr="00455181" w:rsidRDefault="001E7FB6" w:rsidP="001E7FB6">
      <w:pPr>
        <w:rPr>
          <w:b/>
          <w:sz w:val="22"/>
          <w:szCs w:val="22"/>
        </w:rPr>
      </w:pPr>
      <w:r w:rsidRPr="00455181">
        <w:rPr>
          <w:b/>
          <w:sz w:val="22"/>
          <w:szCs w:val="22"/>
        </w:rPr>
        <w:t>UF Department of Surgery Research Advisory Committee</w:t>
      </w:r>
      <w:r>
        <w:rPr>
          <w:b/>
          <w:sz w:val="22"/>
          <w:szCs w:val="22"/>
        </w:rPr>
        <w:tab/>
      </w:r>
      <w:r>
        <w:rPr>
          <w:b/>
          <w:sz w:val="22"/>
          <w:szCs w:val="22"/>
        </w:rPr>
        <w:tab/>
      </w:r>
      <w:r>
        <w:rPr>
          <w:b/>
          <w:sz w:val="22"/>
          <w:szCs w:val="22"/>
        </w:rPr>
        <w:tab/>
      </w:r>
      <w:r w:rsidRPr="00455181">
        <w:rPr>
          <w:sz w:val="22"/>
          <w:szCs w:val="22"/>
        </w:rPr>
        <w:t xml:space="preserve">2018 - </w:t>
      </w:r>
      <w:r w:rsidR="00FE3571">
        <w:rPr>
          <w:sz w:val="22"/>
          <w:szCs w:val="22"/>
        </w:rPr>
        <w:t>2021</w:t>
      </w:r>
    </w:p>
    <w:p w14:paraId="01DBD1B4" w14:textId="77777777" w:rsidR="001E7FB6" w:rsidRPr="00455181" w:rsidRDefault="001E7FB6" w:rsidP="001E7FB6">
      <w:pPr>
        <w:spacing w:after="200"/>
        <w:rPr>
          <w:sz w:val="22"/>
          <w:szCs w:val="22"/>
        </w:rPr>
      </w:pPr>
      <w:r>
        <w:rPr>
          <w:sz w:val="22"/>
          <w:szCs w:val="22"/>
        </w:rPr>
        <w:t xml:space="preserve">   </w:t>
      </w:r>
      <w:r w:rsidRPr="00455181">
        <w:rPr>
          <w:sz w:val="22"/>
          <w:szCs w:val="22"/>
        </w:rPr>
        <w:t>Committee Member</w:t>
      </w:r>
    </w:p>
    <w:p w14:paraId="69088A81" w14:textId="7140663C" w:rsidR="001E7FB6" w:rsidRPr="00455181" w:rsidRDefault="001E7FB6" w:rsidP="001E7FB6">
      <w:pPr>
        <w:rPr>
          <w:b/>
          <w:sz w:val="22"/>
          <w:szCs w:val="22"/>
        </w:rPr>
      </w:pPr>
      <w:r w:rsidRPr="00455181">
        <w:rPr>
          <w:b/>
          <w:sz w:val="22"/>
          <w:szCs w:val="22"/>
        </w:rPr>
        <w:t>UF Shands Hospital Pharmacy and Therapeutics Committee</w:t>
      </w:r>
      <w:r>
        <w:rPr>
          <w:b/>
          <w:sz w:val="22"/>
          <w:szCs w:val="22"/>
        </w:rPr>
        <w:tab/>
      </w:r>
      <w:r>
        <w:rPr>
          <w:b/>
          <w:sz w:val="22"/>
          <w:szCs w:val="22"/>
        </w:rPr>
        <w:tab/>
      </w:r>
      <w:r>
        <w:rPr>
          <w:b/>
          <w:sz w:val="22"/>
          <w:szCs w:val="22"/>
        </w:rPr>
        <w:tab/>
      </w:r>
      <w:r w:rsidRPr="00455181">
        <w:rPr>
          <w:sz w:val="22"/>
          <w:szCs w:val="22"/>
        </w:rPr>
        <w:t xml:space="preserve">2018 - </w:t>
      </w:r>
      <w:r w:rsidR="00FE3571">
        <w:rPr>
          <w:sz w:val="22"/>
          <w:szCs w:val="22"/>
        </w:rPr>
        <w:t>2021</w:t>
      </w:r>
    </w:p>
    <w:p w14:paraId="7B6D8D98" w14:textId="1203E3AB" w:rsidR="001E7FB6" w:rsidRPr="00FE3571" w:rsidRDefault="001E7FB6" w:rsidP="00FE3571">
      <w:pPr>
        <w:spacing w:after="200"/>
        <w:rPr>
          <w:sz w:val="22"/>
          <w:szCs w:val="22"/>
        </w:rPr>
      </w:pPr>
      <w:r>
        <w:rPr>
          <w:sz w:val="22"/>
          <w:szCs w:val="22"/>
        </w:rPr>
        <w:t xml:space="preserve">   </w:t>
      </w:r>
      <w:r w:rsidRPr="00455181">
        <w:rPr>
          <w:sz w:val="22"/>
          <w:szCs w:val="22"/>
        </w:rPr>
        <w:t>Committee Member</w:t>
      </w:r>
    </w:p>
    <w:p w14:paraId="34DDEBAB" w14:textId="7DA09A86" w:rsidR="001E7FB6" w:rsidRPr="00455181" w:rsidRDefault="001E7FB6" w:rsidP="001E7FB6">
      <w:pPr>
        <w:rPr>
          <w:sz w:val="22"/>
          <w:szCs w:val="22"/>
        </w:rPr>
      </w:pPr>
      <w:r w:rsidRPr="00455181">
        <w:rPr>
          <w:b/>
          <w:sz w:val="22"/>
          <w:szCs w:val="22"/>
        </w:rPr>
        <w:t>UF Shands Transfusion Committee</w:t>
      </w:r>
      <w:r w:rsidRPr="00455181">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sidRPr="00455181">
        <w:rPr>
          <w:sz w:val="22"/>
          <w:szCs w:val="22"/>
        </w:rPr>
        <w:t xml:space="preserve">2016 - </w:t>
      </w:r>
      <w:r w:rsidR="006E3117">
        <w:rPr>
          <w:sz w:val="22"/>
          <w:szCs w:val="22"/>
        </w:rPr>
        <w:t>2021</w:t>
      </w:r>
      <w:r w:rsidRPr="00455181">
        <w:rPr>
          <w:sz w:val="22"/>
          <w:szCs w:val="22"/>
        </w:rPr>
        <w:t xml:space="preserve">       </w:t>
      </w:r>
      <w:r w:rsidRPr="00455181">
        <w:rPr>
          <w:sz w:val="22"/>
          <w:szCs w:val="22"/>
        </w:rPr>
        <w:tab/>
      </w:r>
    </w:p>
    <w:p w14:paraId="40A6C4E1" w14:textId="77777777" w:rsidR="001E7FB6" w:rsidRPr="00455181" w:rsidRDefault="001E7FB6" w:rsidP="001E7FB6">
      <w:pPr>
        <w:rPr>
          <w:sz w:val="22"/>
          <w:szCs w:val="22"/>
        </w:rPr>
      </w:pPr>
      <w:r>
        <w:rPr>
          <w:sz w:val="22"/>
          <w:szCs w:val="22"/>
        </w:rPr>
        <w:t xml:space="preserve">   </w:t>
      </w:r>
      <w:r w:rsidRPr="00455181">
        <w:rPr>
          <w:sz w:val="22"/>
          <w:szCs w:val="22"/>
        </w:rPr>
        <w:t>Committee Member</w:t>
      </w:r>
    </w:p>
    <w:p w14:paraId="58DBC9B2" w14:textId="77777777" w:rsidR="001E7FB6" w:rsidRPr="00455181" w:rsidRDefault="001E7FB6" w:rsidP="001E7FB6">
      <w:pPr>
        <w:rPr>
          <w:sz w:val="22"/>
          <w:szCs w:val="22"/>
        </w:rPr>
      </w:pPr>
      <w:r>
        <w:rPr>
          <w:sz w:val="22"/>
          <w:szCs w:val="22"/>
        </w:rPr>
        <w:t xml:space="preserve">   </w:t>
      </w:r>
      <w:r w:rsidRPr="00455181">
        <w:rPr>
          <w:sz w:val="22"/>
          <w:szCs w:val="22"/>
        </w:rPr>
        <w:t>Chairperson, Massive Transfusion Sub</w:t>
      </w:r>
      <w:r>
        <w:rPr>
          <w:sz w:val="22"/>
          <w:szCs w:val="22"/>
        </w:rPr>
        <w:t>-</w:t>
      </w:r>
      <w:r w:rsidRPr="00455181">
        <w:rPr>
          <w:sz w:val="22"/>
          <w:szCs w:val="22"/>
        </w:rPr>
        <w:t xml:space="preserve">committee </w:t>
      </w:r>
    </w:p>
    <w:p w14:paraId="02D5A954" w14:textId="77777777" w:rsidR="001E7FB6" w:rsidRPr="00455181" w:rsidRDefault="001E7FB6" w:rsidP="001E7FB6">
      <w:pPr>
        <w:rPr>
          <w:sz w:val="22"/>
          <w:szCs w:val="22"/>
        </w:rPr>
      </w:pPr>
      <w:r>
        <w:rPr>
          <w:sz w:val="22"/>
          <w:szCs w:val="22"/>
        </w:rPr>
        <w:t xml:space="preserve">   </w:t>
      </w:r>
      <w:r w:rsidRPr="00455181">
        <w:rPr>
          <w:sz w:val="22"/>
          <w:szCs w:val="22"/>
        </w:rPr>
        <w:t>Member, Blood Utilization Sub</w:t>
      </w:r>
      <w:r>
        <w:rPr>
          <w:sz w:val="22"/>
          <w:szCs w:val="22"/>
        </w:rPr>
        <w:t>-</w:t>
      </w:r>
      <w:r w:rsidRPr="00455181">
        <w:rPr>
          <w:sz w:val="22"/>
          <w:szCs w:val="22"/>
        </w:rPr>
        <w:t>committee</w:t>
      </w:r>
    </w:p>
    <w:p w14:paraId="59CDB210" w14:textId="77777777" w:rsidR="001E7FB6" w:rsidRPr="00455181" w:rsidRDefault="001E7FB6" w:rsidP="001E7FB6">
      <w:pPr>
        <w:ind w:left="2880"/>
        <w:rPr>
          <w:sz w:val="22"/>
          <w:szCs w:val="22"/>
        </w:rPr>
      </w:pPr>
    </w:p>
    <w:p w14:paraId="4334F2A5" w14:textId="1E527DCB" w:rsidR="001E7FB6" w:rsidRPr="00455181" w:rsidRDefault="001E7FB6" w:rsidP="001E7FB6">
      <w:pPr>
        <w:spacing w:after="200"/>
        <w:contextualSpacing/>
        <w:rPr>
          <w:sz w:val="22"/>
          <w:szCs w:val="22"/>
        </w:rPr>
      </w:pPr>
      <w:r w:rsidRPr="00455181">
        <w:rPr>
          <w:b/>
          <w:sz w:val="22"/>
          <w:szCs w:val="22"/>
        </w:rPr>
        <w:t>UF Shands Burn Center Quality Improvement Committee</w:t>
      </w:r>
      <w:r>
        <w:rPr>
          <w:b/>
          <w:sz w:val="22"/>
          <w:szCs w:val="22"/>
        </w:rPr>
        <w:tab/>
      </w:r>
      <w:r>
        <w:rPr>
          <w:b/>
          <w:sz w:val="22"/>
          <w:szCs w:val="22"/>
        </w:rPr>
        <w:tab/>
      </w:r>
      <w:r>
        <w:rPr>
          <w:b/>
          <w:sz w:val="22"/>
          <w:szCs w:val="22"/>
        </w:rPr>
        <w:tab/>
      </w:r>
      <w:r w:rsidRPr="00455181">
        <w:rPr>
          <w:sz w:val="22"/>
          <w:szCs w:val="22"/>
        </w:rPr>
        <w:t xml:space="preserve">2016 - </w:t>
      </w:r>
      <w:r w:rsidR="006E3117">
        <w:rPr>
          <w:sz w:val="22"/>
          <w:szCs w:val="22"/>
        </w:rPr>
        <w:t>2021</w:t>
      </w:r>
      <w:r w:rsidRPr="00455181">
        <w:rPr>
          <w:sz w:val="22"/>
          <w:szCs w:val="22"/>
        </w:rPr>
        <w:br/>
      </w:r>
      <w:r>
        <w:rPr>
          <w:sz w:val="22"/>
          <w:szCs w:val="22"/>
        </w:rPr>
        <w:t xml:space="preserve">   </w:t>
      </w:r>
      <w:r w:rsidRPr="00455181">
        <w:rPr>
          <w:sz w:val="22"/>
          <w:szCs w:val="22"/>
        </w:rPr>
        <w:t>Committee Member</w:t>
      </w:r>
    </w:p>
    <w:bookmarkEnd w:id="3"/>
    <w:p w14:paraId="614D84D2" w14:textId="77777777" w:rsidR="001E7FB6" w:rsidRPr="00B874B4" w:rsidRDefault="001E7FB6" w:rsidP="001E7FB6">
      <w:pPr>
        <w:contextualSpacing/>
        <w:rPr>
          <w:sz w:val="22"/>
          <w:szCs w:val="22"/>
        </w:rPr>
      </w:pPr>
    </w:p>
    <w:p w14:paraId="75ED672B" w14:textId="77777777" w:rsidR="001E7FB6" w:rsidRPr="00B874B4" w:rsidRDefault="001E7FB6" w:rsidP="001E7FB6">
      <w:pPr>
        <w:contextualSpacing/>
        <w:rPr>
          <w:sz w:val="22"/>
          <w:szCs w:val="22"/>
        </w:rPr>
      </w:pPr>
    </w:p>
    <w:p w14:paraId="2F9BD8A1" w14:textId="77777777" w:rsidR="001E7FB6" w:rsidRPr="00B874B4" w:rsidRDefault="001E7FB6" w:rsidP="001E7FB6">
      <w:pPr>
        <w:pStyle w:val="Heading1"/>
        <w:contextualSpacing/>
        <w:rPr>
          <w:rFonts w:cs="Times New Roman"/>
          <w:szCs w:val="24"/>
        </w:rPr>
      </w:pPr>
      <w:r w:rsidRPr="00B874B4">
        <w:rPr>
          <w:rFonts w:cs="Times New Roman"/>
          <w:szCs w:val="24"/>
        </w:rPr>
        <w:t>Regional/National/International Committee Membership &amp; Leadership</w:t>
      </w:r>
    </w:p>
    <w:p w14:paraId="08D263A5" w14:textId="77777777" w:rsidR="001E7FB6" w:rsidRPr="00455181" w:rsidRDefault="001E7FB6" w:rsidP="001E7FB6">
      <w:pPr>
        <w:contextualSpacing/>
        <w:rPr>
          <w:rFonts w:asciiTheme="majorHAnsi" w:hAnsiTheme="majorHAnsi" w:cstheme="majorHAnsi"/>
          <w:sz w:val="22"/>
          <w:szCs w:val="22"/>
        </w:rPr>
      </w:pPr>
    </w:p>
    <w:p w14:paraId="7BE82CB8" w14:textId="128165A1" w:rsidR="00CB3BF9" w:rsidRPr="004A1D07" w:rsidRDefault="00CB3BF9" w:rsidP="00CB3BF9">
      <w:pPr>
        <w:ind w:right="-90"/>
        <w:rPr>
          <w:b/>
          <w:sz w:val="22"/>
          <w:szCs w:val="22"/>
        </w:rPr>
      </w:pPr>
      <w:bookmarkStart w:id="4" w:name="_Hlk61904046"/>
      <w:r w:rsidRPr="004A1D07">
        <w:rPr>
          <w:b/>
          <w:sz w:val="22"/>
          <w:szCs w:val="22"/>
        </w:rPr>
        <w:t xml:space="preserve">American Burn Association </w:t>
      </w:r>
      <w:r w:rsidR="00A3089D">
        <w:rPr>
          <w:b/>
          <w:sz w:val="22"/>
          <w:szCs w:val="22"/>
        </w:rPr>
        <w:t>Industry Partnership Committee</w:t>
      </w:r>
      <w:r w:rsidRPr="004A1D07">
        <w:rPr>
          <w:b/>
          <w:sz w:val="22"/>
          <w:szCs w:val="22"/>
        </w:rPr>
        <w:tab/>
      </w:r>
      <w:r w:rsidRPr="004A1D07">
        <w:rPr>
          <w:b/>
          <w:sz w:val="22"/>
          <w:szCs w:val="22"/>
        </w:rPr>
        <w:tab/>
      </w:r>
      <w:r>
        <w:rPr>
          <w:b/>
          <w:sz w:val="22"/>
          <w:szCs w:val="22"/>
        </w:rPr>
        <w:tab/>
      </w:r>
      <w:r w:rsidRPr="004A1D07">
        <w:rPr>
          <w:sz w:val="22"/>
          <w:szCs w:val="22"/>
        </w:rPr>
        <w:t>20</w:t>
      </w:r>
      <w:r w:rsidR="00A3089D">
        <w:rPr>
          <w:sz w:val="22"/>
          <w:szCs w:val="22"/>
        </w:rPr>
        <w:t>2</w:t>
      </w:r>
      <w:r w:rsidR="00491144">
        <w:rPr>
          <w:sz w:val="22"/>
          <w:szCs w:val="22"/>
        </w:rPr>
        <w:t>4</w:t>
      </w:r>
      <w:r w:rsidRPr="004A1D07">
        <w:rPr>
          <w:sz w:val="22"/>
          <w:szCs w:val="22"/>
        </w:rPr>
        <w:t xml:space="preserve"> - Current</w:t>
      </w:r>
    </w:p>
    <w:p w14:paraId="3FCF0D4E" w14:textId="5AB5679E" w:rsidR="00A3089D" w:rsidRDefault="00CB3BF9" w:rsidP="00CB3BF9">
      <w:pPr>
        <w:ind w:right="-90"/>
        <w:rPr>
          <w:sz w:val="22"/>
          <w:szCs w:val="22"/>
        </w:rPr>
      </w:pPr>
      <w:r w:rsidRPr="004A1D07">
        <w:rPr>
          <w:sz w:val="22"/>
          <w:szCs w:val="22"/>
        </w:rPr>
        <w:t xml:space="preserve">   </w:t>
      </w:r>
      <w:r w:rsidR="00A3089D">
        <w:rPr>
          <w:sz w:val="22"/>
          <w:szCs w:val="22"/>
        </w:rPr>
        <w:t>Committee Chairperson [</w:t>
      </w:r>
      <w:r w:rsidR="00491144">
        <w:rPr>
          <w:sz w:val="22"/>
          <w:szCs w:val="22"/>
        </w:rPr>
        <w:t>2025-current]</w:t>
      </w:r>
    </w:p>
    <w:p w14:paraId="67FD4FB8" w14:textId="3D96548D" w:rsidR="00CB3BF9" w:rsidRDefault="00A3089D" w:rsidP="00A3089D">
      <w:pPr>
        <w:ind w:right="-90"/>
        <w:rPr>
          <w:sz w:val="22"/>
          <w:szCs w:val="22"/>
        </w:rPr>
      </w:pPr>
      <w:r>
        <w:rPr>
          <w:sz w:val="22"/>
          <w:szCs w:val="22"/>
        </w:rPr>
        <w:t xml:space="preserve">   </w:t>
      </w:r>
      <w:r w:rsidR="00CB3BF9" w:rsidRPr="004A1D07">
        <w:rPr>
          <w:sz w:val="22"/>
          <w:szCs w:val="22"/>
        </w:rPr>
        <w:t>Committee member</w:t>
      </w:r>
      <w:r w:rsidR="00491144">
        <w:rPr>
          <w:sz w:val="22"/>
          <w:szCs w:val="22"/>
        </w:rPr>
        <w:t xml:space="preserve"> [2024-2025</w:t>
      </w:r>
      <w:r w:rsidR="00D97F27">
        <w:rPr>
          <w:sz w:val="22"/>
          <w:szCs w:val="22"/>
        </w:rPr>
        <w:t>]</w:t>
      </w:r>
    </w:p>
    <w:p w14:paraId="67E13F45" w14:textId="77777777" w:rsidR="00A3089D" w:rsidRDefault="00A3089D" w:rsidP="00CB3BF9">
      <w:pPr>
        <w:ind w:right="-90"/>
        <w:rPr>
          <w:b/>
          <w:sz w:val="22"/>
          <w:szCs w:val="22"/>
        </w:rPr>
      </w:pPr>
    </w:p>
    <w:p w14:paraId="075D544B" w14:textId="77777777" w:rsidR="00BC3D7A" w:rsidRDefault="00BC3D7A" w:rsidP="00CB3BF9">
      <w:pPr>
        <w:ind w:right="-90"/>
        <w:rPr>
          <w:b/>
          <w:sz w:val="22"/>
          <w:szCs w:val="22"/>
        </w:rPr>
      </w:pPr>
    </w:p>
    <w:p w14:paraId="1C1B6545" w14:textId="7C26D3DC" w:rsidR="004C5E3B" w:rsidRDefault="004C5E3B" w:rsidP="00CB3BF9">
      <w:pPr>
        <w:ind w:right="-90"/>
        <w:rPr>
          <w:b/>
          <w:sz w:val="22"/>
          <w:szCs w:val="22"/>
        </w:rPr>
      </w:pPr>
      <w:r>
        <w:rPr>
          <w:b/>
          <w:sz w:val="22"/>
          <w:szCs w:val="22"/>
        </w:rPr>
        <w:t>Burn Blast Injury Working Group</w:t>
      </w:r>
      <w:r w:rsidR="00BC00F2">
        <w:rPr>
          <w:b/>
          <w:sz w:val="22"/>
          <w:szCs w:val="22"/>
        </w:rPr>
        <w:tab/>
      </w:r>
      <w:r w:rsidR="00BC00F2">
        <w:rPr>
          <w:b/>
          <w:sz w:val="22"/>
          <w:szCs w:val="22"/>
        </w:rPr>
        <w:tab/>
      </w:r>
      <w:r w:rsidR="00BC00F2">
        <w:rPr>
          <w:b/>
          <w:sz w:val="22"/>
          <w:szCs w:val="22"/>
        </w:rPr>
        <w:tab/>
      </w:r>
      <w:r w:rsidR="00BC00F2">
        <w:rPr>
          <w:b/>
          <w:sz w:val="22"/>
          <w:szCs w:val="22"/>
        </w:rPr>
        <w:tab/>
      </w:r>
      <w:r w:rsidR="00BC00F2">
        <w:rPr>
          <w:b/>
          <w:sz w:val="22"/>
          <w:szCs w:val="22"/>
        </w:rPr>
        <w:tab/>
      </w:r>
      <w:r w:rsidR="00BC00F2">
        <w:rPr>
          <w:b/>
          <w:sz w:val="22"/>
          <w:szCs w:val="22"/>
        </w:rPr>
        <w:tab/>
        <w:t>2024-current</w:t>
      </w:r>
    </w:p>
    <w:p w14:paraId="33F1CEE1" w14:textId="5FD72966" w:rsidR="00BC00F2" w:rsidRPr="00BC00F2" w:rsidRDefault="00BC00F2" w:rsidP="00CB3BF9">
      <w:pPr>
        <w:ind w:right="-90"/>
        <w:rPr>
          <w:bCs/>
          <w:sz w:val="22"/>
          <w:szCs w:val="22"/>
        </w:rPr>
      </w:pPr>
      <w:r w:rsidRPr="00BC00F2">
        <w:rPr>
          <w:bCs/>
          <w:sz w:val="22"/>
          <w:szCs w:val="22"/>
        </w:rPr>
        <w:t>Member</w:t>
      </w:r>
    </w:p>
    <w:p w14:paraId="78D81164" w14:textId="2AAAFFCA" w:rsidR="00F867F1" w:rsidRPr="00BC00F2" w:rsidRDefault="004B5D52" w:rsidP="00836E1C">
      <w:pPr>
        <w:ind w:left="720" w:right="3258"/>
        <w:rPr>
          <w:bCs/>
          <w:sz w:val="22"/>
          <w:szCs w:val="22"/>
        </w:rPr>
      </w:pPr>
      <w:r>
        <w:rPr>
          <w:bCs/>
          <w:sz w:val="22"/>
          <w:szCs w:val="22"/>
        </w:rPr>
        <w:t xml:space="preserve">-A working group formed in collaboration between the </w:t>
      </w:r>
      <w:r w:rsidR="00F867F1" w:rsidRPr="00BC00F2">
        <w:rPr>
          <w:bCs/>
          <w:sz w:val="22"/>
          <w:szCs w:val="22"/>
        </w:rPr>
        <w:t xml:space="preserve">USAID and US Department of Energy </w:t>
      </w:r>
    </w:p>
    <w:p w14:paraId="315ED2B9" w14:textId="77777777" w:rsidR="00F867F1" w:rsidRDefault="00F867F1" w:rsidP="00CB3BF9">
      <w:pPr>
        <w:ind w:right="-90"/>
        <w:rPr>
          <w:b/>
          <w:sz w:val="22"/>
          <w:szCs w:val="22"/>
        </w:rPr>
      </w:pPr>
    </w:p>
    <w:p w14:paraId="11A9AD06" w14:textId="4DFCDDDC" w:rsidR="00CB3BF9" w:rsidRPr="004A1D07" w:rsidRDefault="00CB3BF9" w:rsidP="00CB3BF9">
      <w:pPr>
        <w:ind w:right="-90"/>
        <w:rPr>
          <w:b/>
          <w:sz w:val="22"/>
          <w:szCs w:val="22"/>
        </w:rPr>
      </w:pPr>
      <w:r w:rsidRPr="004A1D07">
        <w:rPr>
          <w:b/>
          <w:sz w:val="22"/>
          <w:szCs w:val="22"/>
        </w:rPr>
        <w:t xml:space="preserve">American Burn Association </w:t>
      </w:r>
      <w:r>
        <w:rPr>
          <w:b/>
          <w:sz w:val="22"/>
          <w:szCs w:val="22"/>
        </w:rPr>
        <w:t>Practice</w:t>
      </w:r>
      <w:r w:rsidRPr="004A1D07">
        <w:rPr>
          <w:b/>
          <w:sz w:val="22"/>
          <w:szCs w:val="22"/>
        </w:rPr>
        <w:t xml:space="preserve"> Guidelines Committee</w:t>
      </w:r>
      <w:r w:rsidRPr="004A1D07">
        <w:rPr>
          <w:b/>
          <w:sz w:val="22"/>
          <w:szCs w:val="22"/>
        </w:rPr>
        <w:tab/>
      </w:r>
      <w:r w:rsidRPr="004A1D07">
        <w:rPr>
          <w:b/>
          <w:sz w:val="22"/>
          <w:szCs w:val="22"/>
        </w:rPr>
        <w:tab/>
      </w:r>
      <w:r>
        <w:rPr>
          <w:b/>
          <w:sz w:val="22"/>
          <w:szCs w:val="22"/>
        </w:rPr>
        <w:tab/>
      </w:r>
      <w:r w:rsidRPr="004A1D07">
        <w:rPr>
          <w:sz w:val="22"/>
          <w:szCs w:val="22"/>
        </w:rPr>
        <w:t>2020 - Current</w:t>
      </w:r>
    </w:p>
    <w:p w14:paraId="355F6A90" w14:textId="77777777" w:rsidR="00CB3BF9" w:rsidRPr="004A1D07" w:rsidRDefault="00CB3BF9" w:rsidP="00CB3BF9">
      <w:pPr>
        <w:rPr>
          <w:sz w:val="22"/>
          <w:szCs w:val="22"/>
        </w:rPr>
      </w:pPr>
      <w:r w:rsidRPr="004A1D07">
        <w:rPr>
          <w:sz w:val="22"/>
          <w:szCs w:val="22"/>
        </w:rPr>
        <w:t xml:space="preserve">   Committee member</w:t>
      </w:r>
    </w:p>
    <w:p w14:paraId="2887F6AC" w14:textId="77777777" w:rsidR="00CB3BF9" w:rsidRPr="004A1D07" w:rsidRDefault="00CB3BF9" w:rsidP="00CB3BF9">
      <w:pPr>
        <w:ind w:right="-90" w:firstLine="720"/>
        <w:rPr>
          <w:sz w:val="22"/>
          <w:szCs w:val="22"/>
        </w:rPr>
      </w:pPr>
    </w:p>
    <w:p w14:paraId="19218623" w14:textId="77777777" w:rsidR="00AF0ED9" w:rsidRPr="004A1D07" w:rsidRDefault="00AF0ED9" w:rsidP="00AF0ED9">
      <w:pPr>
        <w:rPr>
          <w:sz w:val="22"/>
          <w:szCs w:val="22"/>
        </w:rPr>
      </w:pPr>
      <w:r w:rsidRPr="004A1D07">
        <w:rPr>
          <w:b/>
          <w:sz w:val="22"/>
          <w:szCs w:val="22"/>
        </w:rPr>
        <w:t>Eastern Association for the Surgery of Trauma Burn Surgery Committee</w:t>
      </w:r>
      <w:r>
        <w:rPr>
          <w:b/>
          <w:sz w:val="22"/>
          <w:szCs w:val="22"/>
        </w:rPr>
        <w:tab/>
      </w:r>
      <w:r w:rsidRPr="004A1D07">
        <w:rPr>
          <w:sz w:val="22"/>
          <w:szCs w:val="22"/>
        </w:rPr>
        <w:t>2019 - Current</w:t>
      </w:r>
    </w:p>
    <w:p w14:paraId="34104E26" w14:textId="353B7B16" w:rsidR="003B29EA" w:rsidRDefault="00AF0ED9" w:rsidP="00AF0ED9">
      <w:pPr>
        <w:rPr>
          <w:sz w:val="22"/>
          <w:szCs w:val="22"/>
        </w:rPr>
      </w:pPr>
      <w:r>
        <w:rPr>
          <w:sz w:val="22"/>
          <w:szCs w:val="22"/>
        </w:rPr>
        <w:t xml:space="preserve">   </w:t>
      </w:r>
      <w:r w:rsidR="003B29EA">
        <w:rPr>
          <w:sz w:val="22"/>
          <w:szCs w:val="22"/>
        </w:rPr>
        <w:t>Member [2023-current]</w:t>
      </w:r>
    </w:p>
    <w:p w14:paraId="3623B459" w14:textId="6100B1B8" w:rsidR="00AF0ED9" w:rsidRPr="004A1D07" w:rsidRDefault="003B29EA" w:rsidP="00AF0ED9">
      <w:pPr>
        <w:rPr>
          <w:sz w:val="22"/>
          <w:szCs w:val="22"/>
        </w:rPr>
      </w:pPr>
      <w:r>
        <w:rPr>
          <w:sz w:val="22"/>
          <w:szCs w:val="22"/>
        </w:rPr>
        <w:t xml:space="preserve">   </w:t>
      </w:r>
      <w:r w:rsidR="00AF0ED9" w:rsidRPr="004A1D07">
        <w:rPr>
          <w:sz w:val="22"/>
          <w:szCs w:val="22"/>
        </w:rPr>
        <w:t>Founding Chairperson</w:t>
      </w:r>
      <w:r>
        <w:rPr>
          <w:sz w:val="22"/>
          <w:szCs w:val="22"/>
        </w:rPr>
        <w:t xml:space="preserve"> [2020-2023]</w:t>
      </w:r>
    </w:p>
    <w:p w14:paraId="12CA86B0" w14:textId="77777777" w:rsidR="00AF0ED9" w:rsidRPr="004A1D07" w:rsidRDefault="00AF0ED9" w:rsidP="00AF0ED9">
      <w:pPr>
        <w:rPr>
          <w:sz w:val="22"/>
          <w:szCs w:val="22"/>
        </w:rPr>
      </w:pPr>
      <w:r>
        <w:rPr>
          <w:sz w:val="22"/>
          <w:szCs w:val="22"/>
        </w:rPr>
        <w:t xml:space="preserve">   </w:t>
      </w:r>
      <w:r w:rsidRPr="004A1D07">
        <w:rPr>
          <w:sz w:val="22"/>
          <w:szCs w:val="22"/>
        </w:rPr>
        <w:t>*Initiated as task force in 2019. Designated permanent committee in 202</w:t>
      </w:r>
      <w:bookmarkEnd w:id="4"/>
      <w:r w:rsidRPr="004A1D07">
        <w:rPr>
          <w:sz w:val="22"/>
          <w:szCs w:val="22"/>
        </w:rPr>
        <w:t>0</w:t>
      </w:r>
    </w:p>
    <w:p w14:paraId="34E40B3F" w14:textId="77777777" w:rsidR="00AB6D0E" w:rsidRDefault="00AB6D0E" w:rsidP="001E7FB6">
      <w:pPr>
        <w:ind w:right="-90"/>
        <w:rPr>
          <w:sz w:val="22"/>
          <w:szCs w:val="22"/>
        </w:rPr>
      </w:pPr>
    </w:p>
    <w:p w14:paraId="417E8CF4" w14:textId="60C9F07B" w:rsidR="001E7FB6" w:rsidRPr="004A1D07" w:rsidRDefault="001E7FB6" w:rsidP="001E7FB6">
      <w:pPr>
        <w:ind w:right="-90"/>
        <w:rPr>
          <w:b/>
          <w:sz w:val="22"/>
          <w:szCs w:val="22"/>
        </w:rPr>
      </w:pPr>
      <w:bookmarkStart w:id="5" w:name="_Hlk61903603"/>
      <w:r w:rsidRPr="004A1D07">
        <w:rPr>
          <w:b/>
          <w:sz w:val="22"/>
          <w:szCs w:val="22"/>
        </w:rPr>
        <w:t>American Burn Association Membership Advisory Committee</w:t>
      </w:r>
      <w:r>
        <w:rPr>
          <w:b/>
          <w:sz w:val="22"/>
          <w:szCs w:val="22"/>
        </w:rPr>
        <w:tab/>
      </w:r>
      <w:r>
        <w:rPr>
          <w:b/>
          <w:sz w:val="22"/>
          <w:szCs w:val="22"/>
        </w:rPr>
        <w:tab/>
      </w:r>
      <w:r w:rsidRPr="004A1D07">
        <w:rPr>
          <w:sz w:val="22"/>
          <w:szCs w:val="22"/>
        </w:rPr>
        <w:t>20</w:t>
      </w:r>
      <w:r w:rsidR="006E3117">
        <w:rPr>
          <w:sz w:val="22"/>
          <w:szCs w:val="22"/>
        </w:rPr>
        <w:t>19</w:t>
      </w:r>
      <w:r w:rsidRPr="004A1D07">
        <w:rPr>
          <w:sz w:val="22"/>
          <w:szCs w:val="22"/>
        </w:rPr>
        <w:t xml:space="preserve"> - </w:t>
      </w:r>
      <w:r w:rsidR="006E3117">
        <w:rPr>
          <w:sz w:val="22"/>
          <w:szCs w:val="22"/>
        </w:rPr>
        <w:t>2022</w:t>
      </w:r>
    </w:p>
    <w:p w14:paraId="1F05542D" w14:textId="0A2125AF" w:rsidR="001E7FB6" w:rsidRDefault="001E7FB6" w:rsidP="006E3117">
      <w:pPr>
        <w:rPr>
          <w:sz w:val="22"/>
          <w:szCs w:val="22"/>
        </w:rPr>
      </w:pPr>
      <w:r>
        <w:rPr>
          <w:sz w:val="22"/>
          <w:szCs w:val="22"/>
        </w:rPr>
        <w:t xml:space="preserve">   </w:t>
      </w:r>
      <w:r w:rsidRPr="004A1D07">
        <w:rPr>
          <w:sz w:val="22"/>
          <w:szCs w:val="22"/>
        </w:rPr>
        <w:t>Committee membe</w:t>
      </w:r>
      <w:r w:rsidR="006E3117">
        <w:rPr>
          <w:sz w:val="22"/>
          <w:szCs w:val="22"/>
        </w:rPr>
        <w:t>r</w:t>
      </w:r>
    </w:p>
    <w:p w14:paraId="2B12C520" w14:textId="77777777" w:rsidR="006E3117" w:rsidRPr="004A1D07" w:rsidRDefault="006E3117" w:rsidP="006E3117">
      <w:pPr>
        <w:rPr>
          <w:sz w:val="22"/>
          <w:szCs w:val="22"/>
        </w:rPr>
      </w:pPr>
    </w:p>
    <w:p w14:paraId="2A7B155F" w14:textId="5C321595" w:rsidR="001E7FB6" w:rsidRPr="00634CA0" w:rsidRDefault="001E7FB6" w:rsidP="001E7FB6">
      <w:pPr>
        <w:ind w:right="-90"/>
        <w:rPr>
          <w:sz w:val="22"/>
          <w:szCs w:val="22"/>
        </w:rPr>
      </w:pPr>
      <w:r w:rsidRPr="004A1D07">
        <w:rPr>
          <w:b/>
          <w:sz w:val="22"/>
          <w:szCs w:val="22"/>
        </w:rPr>
        <w:t>American College of Surgeons Health Information Technology Committee</w:t>
      </w:r>
      <w:r>
        <w:rPr>
          <w:b/>
          <w:sz w:val="22"/>
          <w:szCs w:val="22"/>
        </w:rPr>
        <w:tab/>
      </w:r>
      <w:r w:rsidRPr="004A1D07">
        <w:rPr>
          <w:sz w:val="22"/>
          <w:szCs w:val="22"/>
        </w:rPr>
        <w:t xml:space="preserve">2019 </w:t>
      </w:r>
      <w:r w:rsidR="00634CA0">
        <w:rPr>
          <w:sz w:val="22"/>
          <w:szCs w:val="22"/>
        </w:rPr>
        <w:t>–</w:t>
      </w:r>
      <w:r w:rsidRPr="004A1D07">
        <w:rPr>
          <w:sz w:val="22"/>
          <w:szCs w:val="22"/>
        </w:rPr>
        <w:t xml:space="preserve"> </w:t>
      </w:r>
      <w:r w:rsidR="006E3117">
        <w:rPr>
          <w:sz w:val="22"/>
          <w:szCs w:val="22"/>
        </w:rPr>
        <w:t>2021</w:t>
      </w:r>
      <w:r w:rsidRPr="004A1D07">
        <w:rPr>
          <w:sz w:val="22"/>
          <w:szCs w:val="22"/>
        </w:rPr>
        <w:tab/>
      </w:r>
    </w:p>
    <w:p w14:paraId="59157A83" w14:textId="5DABAD74" w:rsidR="001E7FB6" w:rsidRDefault="001E7FB6" w:rsidP="001E7FB6">
      <w:pPr>
        <w:rPr>
          <w:sz w:val="22"/>
          <w:szCs w:val="22"/>
        </w:rPr>
      </w:pPr>
      <w:r>
        <w:rPr>
          <w:sz w:val="22"/>
          <w:szCs w:val="22"/>
        </w:rPr>
        <w:t xml:space="preserve">   </w:t>
      </w:r>
      <w:r w:rsidRPr="004A1D07">
        <w:rPr>
          <w:sz w:val="22"/>
          <w:szCs w:val="22"/>
        </w:rPr>
        <w:t>Committee member</w:t>
      </w:r>
    </w:p>
    <w:bookmarkEnd w:id="5"/>
    <w:p w14:paraId="2F2A3E43" w14:textId="77777777" w:rsidR="001E7FB6" w:rsidRDefault="001E7FB6" w:rsidP="001E7FB6">
      <w:pPr>
        <w:rPr>
          <w:sz w:val="22"/>
          <w:szCs w:val="22"/>
        </w:rPr>
      </w:pPr>
    </w:p>
    <w:p w14:paraId="6D4E3C26" w14:textId="77777777" w:rsidR="00BC3D7A" w:rsidRPr="00634CA0" w:rsidRDefault="00BC3D7A" w:rsidP="00BC3D7A">
      <w:pPr>
        <w:ind w:right="-90"/>
        <w:rPr>
          <w:sz w:val="22"/>
          <w:szCs w:val="22"/>
        </w:rPr>
      </w:pPr>
      <w:r>
        <w:rPr>
          <w:b/>
          <w:sz w:val="22"/>
          <w:szCs w:val="22"/>
        </w:rPr>
        <w:t>Life Impact Burn Recovery Evaluation Advisory Board</w:t>
      </w:r>
      <w:r>
        <w:rPr>
          <w:b/>
          <w:sz w:val="22"/>
          <w:szCs w:val="22"/>
        </w:rPr>
        <w:tab/>
      </w:r>
      <w:r>
        <w:rPr>
          <w:b/>
          <w:sz w:val="22"/>
          <w:szCs w:val="22"/>
        </w:rPr>
        <w:tab/>
      </w:r>
      <w:r>
        <w:rPr>
          <w:b/>
          <w:sz w:val="22"/>
          <w:szCs w:val="22"/>
        </w:rPr>
        <w:tab/>
      </w:r>
      <w:r w:rsidRPr="004A1D07">
        <w:rPr>
          <w:sz w:val="22"/>
          <w:szCs w:val="22"/>
        </w:rPr>
        <w:t>201</w:t>
      </w:r>
      <w:r>
        <w:rPr>
          <w:sz w:val="22"/>
          <w:szCs w:val="22"/>
        </w:rPr>
        <w:t>7</w:t>
      </w:r>
      <w:r w:rsidRPr="004A1D07">
        <w:rPr>
          <w:sz w:val="22"/>
          <w:szCs w:val="22"/>
        </w:rPr>
        <w:t xml:space="preserve"> </w:t>
      </w:r>
      <w:r>
        <w:rPr>
          <w:sz w:val="22"/>
          <w:szCs w:val="22"/>
        </w:rPr>
        <w:t>–</w:t>
      </w:r>
      <w:r w:rsidRPr="004A1D07">
        <w:rPr>
          <w:sz w:val="22"/>
          <w:szCs w:val="22"/>
        </w:rPr>
        <w:t xml:space="preserve"> </w:t>
      </w:r>
      <w:r>
        <w:rPr>
          <w:sz w:val="22"/>
          <w:szCs w:val="22"/>
        </w:rPr>
        <w:t>2020</w:t>
      </w:r>
      <w:r w:rsidRPr="004A1D07">
        <w:rPr>
          <w:sz w:val="22"/>
          <w:szCs w:val="22"/>
        </w:rPr>
        <w:tab/>
      </w:r>
    </w:p>
    <w:p w14:paraId="6D6662A8" w14:textId="77777777" w:rsidR="00BC3D7A" w:rsidRDefault="00BC3D7A" w:rsidP="00BC3D7A">
      <w:pPr>
        <w:rPr>
          <w:sz w:val="22"/>
          <w:szCs w:val="22"/>
        </w:rPr>
      </w:pPr>
      <w:r>
        <w:rPr>
          <w:sz w:val="22"/>
          <w:szCs w:val="22"/>
        </w:rPr>
        <w:t>Member</w:t>
      </w:r>
    </w:p>
    <w:p w14:paraId="67E4AEF2" w14:textId="77777777" w:rsidR="00BC3D7A" w:rsidRDefault="00BC3D7A" w:rsidP="007E2A1C">
      <w:pPr>
        <w:ind w:right="-180"/>
        <w:rPr>
          <w:b/>
          <w:sz w:val="22"/>
          <w:szCs w:val="22"/>
        </w:rPr>
      </w:pPr>
    </w:p>
    <w:p w14:paraId="391BB61C" w14:textId="207FF4F2" w:rsidR="007E2A1C" w:rsidRPr="004A1D07" w:rsidRDefault="007E2A1C" w:rsidP="007E2A1C">
      <w:pPr>
        <w:ind w:right="-180"/>
        <w:rPr>
          <w:b/>
          <w:sz w:val="22"/>
          <w:szCs w:val="22"/>
        </w:rPr>
      </w:pPr>
      <w:r w:rsidRPr="004A1D07">
        <w:rPr>
          <w:b/>
          <w:sz w:val="22"/>
          <w:szCs w:val="22"/>
        </w:rPr>
        <w:t>American Burn Assoc</w:t>
      </w:r>
      <w:r>
        <w:rPr>
          <w:b/>
          <w:sz w:val="22"/>
          <w:szCs w:val="22"/>
        </w:rPr>
        <w:t xml:space="preserve">. </w:t>
      </w:r>
      <w:r w:rsidRPr="004A1D07">
        <w:rPr>
          <w:b/>
          <w:sz w:val="22"/>
          <w:szCs w:val="22"/>
        </w:rPr>
        <w:t>Committee on Organization</w:t>
      </w:r>
      <w:r>
        <w:rPr>
          <w:b/>
          <w:sz w:val="22"/>
          <w:szCs w:val="22"/>
        </w:rPr>
        <w:t>/</w:t>
      </w:r>
      <w:r w:rsidRPr="004A1D07">
        <w:rPr>
          <w:b/>
          <w:sz w:val="22"/>
          <w:szCs w:val="22"/>
        </w:rPr>
        <w:t>Delivery of Burn Care</w:t>
      </w:r>
      <w:r>
        <w:rPr>
          <w:b/>
          <w:sz w:val="22"/>
          <w:szCs w:val="22"/>
        </w:rPr>
        <w:tab/>
      </w:r>
      <w:r w:rsidRPr="004A1D07">
        <w:rPr>
          <w:sz w:val="22"/>
          <w:szCs w:val="22"/>
        </w:rPr>
        <w:t xml:space="preserve">2017 - </w:t>
      </w:r>
      <w:r>
        <w:rPr>
          <w:sz w:val="22"/>
          <w:szCs w:val="22"/>
        </w:rPr>
        <w:t>2020</w:t>
      </w:r>
      <w:r>
        <w:rPr>
          <w:b/>
          <w:sz w:val="22"/>
          <w:szCs w:val="22"/>
        </w:rPr>
        <w:tab/>
      </w:r>
      <w:r>
        <w:rPr>
          <w:b/>
          <w:sz w:val="22"/>
          <w:szCs w:val="22"/>
        </w:rPr>
        <w:tab/>
      </w:r>
    </w:p>
    <w:p w14:paraId="16DCA87F" w14:textId="7A8BD2CB" w:rsidR="007E2A1C" w:rsidRPr="00766567" w:rsidRDefault="007E2A1C" w:rsidP="00766567">
      <w:pPr>
        <w:rPr>
          <w:sz w:val="22"/>
          <w:szCs w:val="22"/>
        </w:rPr>
      </w:pPr>
      <w:r>
        <w:rPr>
          <w:sz w:val="22"/>
          <w:szCs w:val="22"/>
        </w:rPr>
        <w:t xml:space="preserve">   </w:t>
      </w:r>
      <w:r w:rsidRPr="004A1D07">
        <w:rPr>
          <w:sz w:val="22"/>
          <w:szCs w:val="22"/>
        </w:rPr>
        <w:t>Committee member</w:t>
      </w:r>
    </w:p>
    <w:p w14:paraId="02A34ED6" w14:textId="77777777" w:rsidR="001E7FB6" w:rsidRDefault="001E7FB6" w:rsidP="001E7FB6">
      <w:pPr>
        <w:rPr>
          <w:sz w:val="22"/>
          <w:szCs w:val="22"/>
        </w:rPr>
      </w:pPr>
    </w:p>
    <w:p w14:paraId="4E140796" w14:textId="11526A3D" w:rsidR="001E7FB6" w:rsidRPr="00B874B4" w:rsidRDefault="001E7FB6" w:rsidP="001E7FB6">
      <w:pPr>
        <w:pStyle w:val="Heading1"/>
        <w:contextualSpacing/>
        <w:rPr>
          <w:rFonts w:cs="Times New Roman"/>
          <w:szCs w:val="24"/>
        </w:rPr>
      </w:pPr>
      <w:r w:rsidRPr="00B874B4">
        <w:rPr>
          <w:rFonts w:cs="Times New Roman"/>
          <w:szCs w:val="24"/>
        </w:rPr>
        <w:t>Editorial Positions</w:t>
      </w:r>
    </w:p>
    <w:p w14:paraId="7173E6E6" w14:textId="77777777" w:rsidR="001E7FB6" w:rsidRPr="004A1D07" w:rsidRDefault="001E7FB6" w:rsidP="001E7FB6">
      <w:pPr>
        <w:contextualSpacing/>
        <w:rPr>
          <w:rFonts w:asciiTheme="majorHAnsi" w:hAnsiTheme="majorHAnsi" w:cstheme="majorHAnsi"/>
          <w:sz w:val="22"/>
          <w:szCs w:val="22"/>
        </w:rPr>
      </w:pPr>
    </w:p>
    <w:p w14:paraId="066DFB7F" w14:textId="77777777" w:rsidR="001E7FB6" w:rsidRPr="007B78FA" w:rsidRDefault="001E7FB6" w:rsidP="001E7FB6">
      <w:pPr>
        <w:rPr>
          <w:b/>
          <w:sz w:val="22"/>
          <w:szCs w:val="22"/>
        </w:rPr>
      </w:pPr>
      <w:r w:rsidRPr="007B78FA">
        <w:rPr>
          <w:b/>
          <w:sz w:val="22"/>
          <w:szCs w:val="22"/>
        </w:rPr>
        <w:t>Journal of Burn Care and Research</w:t>
      </w:r>
    </w:p>
    <w:p w14:paraId="4455E704" w14:textId="77777777" w:rsidR="001E7FB6" w:rsidRPr="007B78FA" w:rsidRDefault="001E7FB6" w:rsidP="001E7FB6">
      <w:pPr>
        <w:rPr>
          <w:sz w:val="22"/>
          <w:szCs w:val="22"/>
        </w:rPr>
      </w:pPr>
      <w:r w:rsidRPr="007B78FA">
        <w:rPr>
          <w:sz w:val="22"/>
          <w:szCs w:val="22"/>
        </w:rPr>
        <w:t xml:space="preserve">   Digital Media Editor </w:t>
      </w:r>
      <w:r w:rsidRPr="007B78FA">
        <w:rPr>
          <w:sz w:val="22"/>
          <w:szCs w:val="22"/>
        </w:rPr>
        <w:tab/>
      </w:r>
      <w:r w:rsidRPr="007B78FA">
        <w:rPr>
          <w:sz w:val="22"/>
          <w:szCs w:val="22"/>
        </w:rPr>
        <w:tab/>
      </w:r>
      <w:r w:rsidRPr="007B78FA">
        <w:rPr>
          <w:sz w:val="22"/>
          <w:szCs w:val="22"/>
        </w:rPr>
        <w:tab/>
      </w:r>
      <w:r w:rsidRPr="007B78FA">
        <w:rPr>
          <w:sz w:val="22"/>
          <w:szCs w:val="22"/>
        </w:rPr>
        <w:tab/>
      </w:r>
      <w:r w:rsidRPr="007B78FA">
        <w:rPr>
          <w:sz w:val="22"/>
          <w:szCs w:val="22"/>
        </w:rPr>
        <w:tab/>
      </w:r>
      <w:r w:rsidRPr="007B78FA">
        <w:rPr>
          <w:sz w:val="22"/>
          <w:szCs w:val="22"/>
        </w:rPr>
        <w:tab/>
      </w:r>
      <w:r w:rsidRPr="007B78FA">
        <w:rPr>
          <w:sz w:val="22"/>
          <w:szCs w:val="22"/>
        </w:rPr>
        <w:tab/>
      </w:r>
      <w:r>
        <w:rPr>
          <w:sz w:val="22"/>
          <w:szCs w:val="22"/>
        </w:rPr>
        <w:tab/>
      </w:r>
      <w:r w:rsidRPr="007B78FA">
        <w:rPr>
          <w:sz w:val="22"/>
          <w:szCs w:val="22"/>
        </w:rPr>
        <w:t>2018 - Current</w:t>
      </w:r>
    </w:p>
    <w:p w14:paraId="2E8C60EB" w14:textId="77777777" w:rsidR="001E7FB6" w:rsidRPr="007B78FA" w:rsidRDefault="001E7FB6" w:rsidP="001E7FB6">
      <w:pPr>
        <w:spacing w:after="200"/>
        <w:rPr>
          <w:sz w:val="22"/>
          <w:szCs w:val="22"/>
        </w:rPr>
      </w:pPr>
      <w:r w:rsidRPr="007B78FA">
        <w:rPr>
          <w:sz w:val="22"/>
          <w:szCs w:val="22"/>
        </w:rPr>
        <w:t xml:space="preserve">   Editorial Advisory Board Member </w:t>
      </w:r>
      <w:r w:rsidRPr="007B78FA">
        <w:rPr>
          <w:sz w:val="22"/>
          <w:szCs w:val="22"/>
        </w:rPr>
        <w:tab/>
      </w:r>
      <w:r w:rsidRPr="007B78FA">
        <w:rPr>
          <w:sz w:val="22"/>
          <w:szCs w:val="22"/>
        </w:rPr>
        <w:tab/>
      </w:r>
      <w:r w:rsidRPr="007B78FA">
        <w:rPr>
          <w:sz w:val="22"/>
          <w:szCs w:val="22"/>
        </w:rPr>
        <w:tab/>
      </w:r>
      <w:r w:rsidRPr="007B78FA">
        <w:rPr>
          <w:sz w:val="22"/>
          <w:szCs w:val="22"/>
        </w:rPr>
        <w:tab/>
      </w:r>
      <w:r w:rsidRPr="007B78FA">
        <w:rPr>
          <w:sz w:val="22"/>
          <w:szCs w:val="22"/>
        </w:rPr>
        <w:tab/>
      </w:r>
      <w:r w:rsidRPr="007B78FA">
        <w:rPr>
          <w:sz w:val="22"/>
          <w:szCs w:val="22"/>
        </w:rPr>
        <w:tab/>
        <w:t>2018 - Current</w:t>
      </w:r>
    </w:p>
    <w:p w14:paraId="6A81B6D7" w14:textId="77777777" w:rsidR="00FB2524" w:rsidRDefault="00FB2524" w:rsidP="001E7FB6">
      <w:pPr>
        <w:rPr>
          <w:b/>
          <w:sz w:val="22"/>
          <w:szCs w:val="22"/>
        </w:rPr>
      </w:pPr>
    </w:p>
    <w:p w14:paraId="5A6ED064" w14:textId="44DBFB4A" w:rsidR="001E7FB6" w:rsidRPr="007B78FA" w:rsidRDefault="00D63DDE" w:rsidP="001E7FB6">
      <w:pPr>
        <w:rPr>
          <w:b/>
          <w:sz w:val="22"/>
          <w:szCs w:val="22"/>
        </w:rPr>
      </w:pPr>
      <w:r>
        <w:rPr>
          <w:b/>
          <w:sz w:val="22"/>
          <w:szCs w:val="22"/>
        </w:rPr>
        <w:t xml:space="preserve">Invited Peer </w:t>
      </w:r>
      <w:r w:rsidR="001E7FB6" w:rsidRPr="007B78FA">
        <w:rPr>
          <w:b/>
          <w:sz w:val="22"/>
          <w:szCs w:val="22"/>
        </w:rPr>
        <w:t>Reviewer</w:t>
      </w:r>
      <w:r>
        <w:rPr>
          <w:b/>
          <w:sz w:val="22"/>
          <w:szCs w:val="22"/>
        </w:rPr>
        <w:t xml:space="preserve"> for</w:t>
      </w:r>
      <w:r w:rsidR="00AC21CD">
        <w:rPr>
          <w:b/>
          <w:sz w:val="22"/>
          <w:szCs w:val="22"/>
        </w:rPr>
        <w:t xml:space="preserve"> the Following Publications</w:t>
      </w:r>
    </w:p>
    <w:p w14:paraId="0AD7B67F" w14:textId="7682C906" w:rsidR="00766567" w:rsidRDefault="001E7FB6" w:rsidP="001E7FB6">
      <w:pPr>
        <w:rPr>
          <w:sz w:val="22"/>
          <w:szCs w:val="22"/>
        </w:rPr>
      </w:pPr>
      <w:r w:rsidRPr="007B78FA">
        <w:rPr>
          <w:sz w:val="22"/>
          <w:szCs w:val="22"/>
        </w:rPr>
        <w:t xml:space="preserve">   Public Library of Science One (PLOS ONE)</w:t>
      </w:r>
      <w:r w:rsidR="00AB6D0E">
        <w:rPr>
          <w:sz w:val="22"/>
          <w:szCs w:val="22"/>
        </w:rPr>
        <w:t xml:space="preserve">, </w:t>
      </w:r>
      <w:r w:rsidRPr="007B78FA">
        <w:rPr>
          <w:sz w:val="22"/>
          <w:szCs w:val="22"/>
        </w:rPr>
        <w:t>Burns; American College of Surgeons Scientific Forum, Journal of Surgical Research</w:t>
      </w:r>
      <w:r w:rsidR="00AB6D0E">
        <w:rPr>
          <w:sz w:val="22"/>
          <w:szCs w:val="22"/>
        </w:rPr>
        <w:t>, Burns Open</w:t>
      </w:r>
      <w:r w:rsidR="004B0698">
        <w:rPr>
          <w:sz w:val="22"/>
          <w:szCs w:val="22"/>
        </w:rPr>
        <w:t xml:space="preserve">, </w:t>
      </w:r>
      <w:r w:rsidR="00814B37">
        <w:rPr>
          <w:sz w:val="22"/>
          <w:szCs w:val="22"/>
        </w:rPr>
        <w:t>Military Open</w:t>
      </w:r>
      <w:r w:rsidR="00D63DDE">
        <w:rPr>
          <w:sz w:val="22"/>
          <w:szCs w:val="22"/>
        </w:rPr>
        <w:t xml:space="preserve">, </w:t>
      </w:r>
      <w:r w:rsidR="00AC21CD">
        <w:rPr>
          <w:sz w:val="22"/>
          <w:szCs w:val="22"/>
        </w:rPr>
        <w:t>Journal Health Care Management</w:t>
      </w:r>
    </w:p>
    <w:p w14:paraId="0550FB22" w14:textId="77777777" w:rsidR="00A04370" w:rsidRPr="007B78FA" w:rsidRDefault="00A04370" w:rsidP="001E7FB6">
      <w:pPr>
        <w:rPr>
          <w:sz w:val="22"/>
          <w:szCs w:val="22"/>
        </w:rPr>
      </w:pPr>
    </w:p>
    <w:p w14:paraId="79BAE8D7" w14:textId="77777777" w:rsidR="001E7FB6" w:rsidRPr="00B874B4" w:rsidRDefault="001E7FB6" w:rsidP="001E7FB6">
      <w:pPr>
        <w:rPr>
          <w:sz w:val="22"/>
          <w:szCs w:val="22"/>
        </w:rPr>
      </w:pPr>
    </w:p>
    <w:p w14:paraId="58F2730D" w14:textId="77777777" w:rsidR="001E7FB6" w:rsidRPr="00B874B4" w:rsidRDefault="001E7FB6" w:rsidP="001E7FB6">
      <w:pPr>
        <w:pStyle w:val="Heading1"/>
        <w:contextualSpacing/>
        <w:rPr>
          <w:rFonts w:cs="Times New Roman"/>
          <w:szCs w:val="24"/>
        </w:rPr>
      </w:pPr>
      <w:r w:rsidRPr="00B874B4">
        <w:rPr>
          <w:rFonts w:cs="Times New Roman"/>
          <w:szCs w:val="24"/>
        </w:rPr>
        <w:t>Grant Reviewer Experience</w:t>
      </w:r>
    </w:p>
    <w:p w14:paraId="683492BC" w14:textId="77777777" w:rsidR="001E7FB6" w:rsidRDefault="001E7FB6" w:rsidP="001E7FB6">
      <w:pPr>
        <w:rPr>
          <w:rFonts w:asciiTheme="majorHAnsi" w:hAnsiTheme="majorHAnsi" w:cstheme="majorHAnsi"/>
          <w:sz w:val="22"/>
          <w:szCs w:val="22"/>
        </w:rPr>
      </w:pPr>
    </w:p>
    <w:p w14:paraId="7694268A" w14:textId="45A936C9" w:rsidR="002D7B47" w:rsidRDefault="002D7B47" w:rsidP="002D7B47">
      <w:pPr>
        <w:rPr>
          <w:b/>
          <w:sz w:val="22"/>
          <w:szCs w:val="22"/>
        </w:rPr>
      </w:pPr>
      <w:r>
        <w:rPr>
          <w:b/>
          <w:sz w:val="22"/>
          <w:szCs w:val="22"/>
        </w:rPr>
        <w:t>2025 Military Burn Research Program, Congressionally Directed Military Research Program</w:t>
      </w:r>
      <w:r w:rsidRPr="005746D7">
        <w:rPr>
          <w:sz w:val="22"/>
          <w:szCs w:val="22"/>
        </w:rPr>
        <w:tab/>
      </w:r>
    </w:p>
    <w:p w14:paraId="2C97688E" w14:textId="6F0973D8" w:rsidR="002D7B47" w:rsidRDefault="002D7B47" w:rsidP="002D7B47">
      <w:pPr>
        <w:rPr>
          <w:sz w:val="22"/>
          <w:szCs w:val="22"/>
        </w:rPr>
      </w:pPr>
      <w:r>
        <w:rPr>
          <w:sz w:val="22"/>
          <w:szCs w:val="22"/>
        </w:rPr>
        <w:t xml:space="preserve">   Chairperson, </w:t>
      </w:r>
      <w:r w:rsidR="00495D55">
        <w:rPr>
          <w:sz w:val="22"/>
          <w:szCs w:val="22"/>
        </w:rPr>
        <w:t>Technology/Therapeutic Development Award</w:t>
      </w:r>
      <w:r>
        <w:rPr>
          <w:sz w:val="22"/>
          <w:szCs w:val="22"/>
        </w:rPr>
        <w:t xml:space="preserve"> Panel</w:t>
      </w:r>
    </w:p>
    <w:p w14:paraId="1A8910B1" w14:textId="77777777" w:rsidR="002D7B47" w:rsidRDefault="002D7B47" w:rsidP="00A32CC5">
      <w:pPr>
        <w:rPr>
          <w:b/>
          <w:sz w:val="22"/>
          <w:szCs w:val="22"/>
        </w:rPr>
      </w:pPr>
    </w:p>
    <w:p w14:paraId="4D61C25A" w14:textId="6E35A1B2" w:rsidR="00A32CC5" w:rsidRDefault="00A32CC5" w:rsidP="00A32CC5">
      <w:pPr>
        <w:rPr>
          <w:b/>
          <w:sz w:val="22"/>
          <w:szCs w:val="22"/>
        </w:rPr>
      </w:pPr>
      <w:r>
        <w:rPr>
          <w:b/>
          <w:sz w:val="22"/>
          <w:szCs w:val="22"/>
        </w:rPr>
        <w:t>2023 Military Burn Research Program, Congressionally Directed Military Research Program</w:t>
      </w:r>
      <w:r w:rsidRPr="005746D7">
        <w:rPr>
          <w:sz w:val="22"/>
          <w:szCs w:val="22"/>
        </w:rPr>
        <w:tab/>
      </w:r>
    </w:p>
    <w:p w14:paraId="3A69C84B" w14:textId="1A2D26AC" w:rsidR="00A32CC5" w:rsidRDefault="00A32CC5" w:rsidP="00A32CC5">
      <w:pPr>
        <w:rPr>
          <w:sz w:val="22"/>
          <w:szCs w:val="22"/>
        </w:rPr>
      </w:pPr>
      <w:r>
        <w:rPr>
          <w:sz w:val="22"/>
          <w:szCs w:val="22"/>
        </w:rPr>
        <w:t xml:space="preserve">   Chair</w:t>
      </w:r>
      <w:r w:rsidR="00D6741E">
        <w:rPr>
          <w:sz w:val="22"/>
          <w:szCs w:val="22"/>
        </w:rPr>
        <w:t>person</w:t>
      </w:r>
      <w:r>
        <w:rPr>
          <w:sz w:val="22"/>
          <w:szCs w:val="22"/>
        </w:rPr>
        <w:t>, Clinical Translational Research Panel</w:t>
      </w:r>
    </w:p>
    <w:p w14:paraId="10A3E022" w14:textId="77777777" w:rsidR="00A32CC5" w:rsidRDefault="00A32CC5" w:rsidP="00632B9D">
      <w:pPr>
        <w:rPr>
          <w:b/>
          <w:sz w:val="22"/>
          <w:szCs w:val="22"/>
        </w:rPr>
      </w:pPr>
    </w:p>
    <w:p w14:paraId="4E72D541" w14:textId="382222F5" w:rsidR="00632B9D" w:rsidRDefault="00632B9D" w:rsidP="00632B9D">
      <w:pPr>
        <w:rPr>
          <w:b/>
          <w:sz w:val="22"/>
          <w:szCs w:val="22"/>
        </w:rPr>
      </w:pPr>
      <w:r>
        <w:rPr>
          <w:b/>
          <w:sz w:val="22"/>
          <w:szCs w:val="22"/>
        </w:rPr>
        <w:t>2022 Defense Medical Research and Development Program</w:t>
      </w:r>
      <w:r w:rsidR="006C1E5E" w:rsidRPr="006C1E5E">
        <w:rPr>
          <w:b/>
          <w:sz w:val="22"/>
          <w:szCs w:val="22"/>
        </w:rPr>
        <w:t>, Battlefield Wound Management and Infection Research</w:t>
      </w:r>
    </w:p>
    <w:p w14:paraId="266BEC04" w14:textId="6FC4F049" w:rsidR="00632B9D" w:rsidRPr="00685F3C" w:rsidRDefault="00632B9D" w:rsidP="00632B9D">
      <w:pPr>
        <w:rPr>
          <w:b/>
          <w:sz w:val="22"/>
          <w:szCs w:val="22"/>
        </w:rPr>
      </w:pPr>
      <w:r>
        <w:rPr>
          <w:sz w:val="22"/>
          <w:szCs w:val="22"/>
        </w:rPr>
        <w:t xml:space="preserve">   Scientist Reviewer</w:t>
      </w:r>
      <w:r w:rsidR="00FC29E5">
        <w:rPr>
          <w:sz w:val="22"/>
          <w:szCs w:val="22"/>
        </w:rPr>
        <w:t xml:space="preserve">, </w:t>
      </w:r>
      <w:r>
        <w:rPr>
          <w:sz w:val="22"/>
          <w:szCs w:val="22"/>
        </w:rPr>
        <w:t>Infection Control and Management</w:t>
      </w:r>
      <w:r w:rsidR="006C1E5E">
        <w:rPr>
          <w:sz w:val="22"/>
          <w:szCs w:val="22"/>
        </w:rPr>
        <w:t xml:space="preserve"> (Panel 1)</w:t>
      </w:r>
    </w:p>
    <w:p w14:paraId="1A4EC5EE" w14:textId="77777777" w:rsidR="00632B9D" w:rsidRDefault="00632B9D" w:rsidP="008F2E54">
      <w:pPr>
        <w:rPr>
          <w:b/>
          <w:sz w:val="22"/>
          <w:szCs w:val="22"/>
        </w:rPr>
      </w:pPr>
    </w:p>
    <w:p w14:paraId="63B8C43C" w14:textId="35EFE52C" w:rsidR="008F2E54" w:rsidRDefault="008F2E54" w:rsidP="008F2E54">
      <w:pPr>
        <w:rPr>
          <w:b/>
          <w:sz w:val="22"/>
          <w:szCs w:val="22"/>
        </w:rPr>
      </w:pPr>
      <w:r>
        <w:rPr>
          <w:b/>
          <w:sz w:val="22"/>
          <w:szCs w:val="22"/>
        </w:rPr>
        <w:t>202</w:t>
      </w:r>
      <w:r w:rsidR="00914FB1">
        <w:rPr>
          <w:b/>
          <w:sz w:val="22"/>
          <w:szCs w:val="22"/>
        </w:rPr>
        <w:t>2</w:t>
      </w:r>
      <w:r>
        <w:rPr>
          <w:b/>
          <w:sz w:val="22"/>
          <w:szCs w:val="22"/>
        </w:rPr>
        <w:t xml:space="preserve"> </w:t>
      </w:r>
      <w:r w:rsidR="00A72424">
        <w:rPr>
          <w:b/>
          <w:sz w:val="22"/>
          <w:szCs w:val="22"/>
        </w:rPr>
        <w:t>Defense Medical Research and Development Program</w:t>
      </w:r>
      <w:r w:rsidR="006C1E5E">
        <w:rPr>
          <w:b/>
          <w:sz w:val="22"/>
          <w:szCs w:val="22"/>
        </w:rPr>
        <w:t xml:space="preserve">, </w:t>
      </w:r>
      <w:r w:rsidR="006C1E5E" w:rsidRPr="006C1E5E">
        <w:rPr>
          <w:b/>
          <w:bCs/>
          <w:sz w:val="22"/>
          <w:szCs w:val="22"/>
        </w:rPr>
        <w:t>Battlefield Wound Management and Infection Research</w:t>
      </w:r>
    </w:p>
    <w:p w14:paraId="424D0A96" w14:textId="3F0CC715" w:rsidR="008F2E54" w:rsidRPr="00685F3C" w:rsidRDefault="008F2E54" w:rsidP="008F2E54">
      <w:pPr>
        <w:rPr>
          <w:b/>
          <w:sz w:val="22"/>
          <w:szCs w:val="22"/>
        </w:rPr>
      </w:pPr>
      <w:r>
        <w:rPr>
          <w:sz w:val="22"/>
          <w:szCs w:val="22"/>
        </w:rPr>
        <w:t xml:space="preserve">   Scientist Reviewer, </w:t>
      </w:r>
      <w:r w:rsidR="00964247">
        <w:rPr>
          <w:sz w:val="22"/>
          <w:szCs w:val="22"/>
        </w:rPr>
        <w:t>Infection Control and Management</w:t>
      </w:r>
      <w:r w:rsidR="006C1E5E">
        <w:rPr>
          <w:sz w:val="22"/>
          <w:szCs w:val="22"/>
        </w:rPr>
        <w:t xml:space="preserve"> (Panel 3)</w:t>
      </w:r>
    </w:p>
    <w:p w14:paraId="296DC638" w14:textId="77777777" w:rsidR="008F2E54" w:rsidRDefault="008F2E54" w:rsidP="001E7FB6">
      <w:pPr>
        <w:rPr>
          <w:b/>
          <w:sz w:val="22"/>
          <w:szCs w:val="22"/>
        </w:rPr>
      </w:pPr>
    </w:p>
    <w:p w14:paraId="43EE2E68" w14:textId="71FD9C9A" w:rsidR="001E7FB6" w:rsidRDefault="001E7FB6" w:rsidP="001E7FB6">
      <w:pPr>
        <w:rPr>
          <w:b/>
          <w:sz w:val="22"/>
          <w:szCs w:val="22"/>
        </w:rPr>
      </w:pPr>
      <w:r>
        <w:rPr>
          <w:b/>
          <w:sz w:val="22"/>
          <w:szCs w:val="22"/>
        </w:rPr>
        <w:t>2022 United States Army Medical Research and Development Command Broad Agency Announcement for Extramural Research, Congressionally Directed Military Research Program</w:t>
      </w:r>
    </w:p>
    <w:p w14:paraId="23772C24" w14:textId="77777777" w:rsidR="001E7FB6" w:rsidRPr="00685F3C" w:rsidRDefault="001E7FB6" w:rsidP="001E7FB6">
      <w:pPr>
        <w:rPr>
          <w:b/>
          <w:sz w:val="22"/>
          <w:szCs w:val="22"/>
        </w:rPr>
      </w:pPr>
      <w:r>
        <w:rPr>
          <w:sz w:val="22"/>
          <w:szCs w:val="22"/>
        </w:rPr>
        <w:t xml:space="preserve">   Scientist Reviewer, Combat Casualty Care Panel</w:t>
      </w:r>
    </w:p>
    <w:p w14:paraId="2DE52B2F" w14:textId="77777777" w:rsidR="001E7FB6" w:rsidRDefault="001E7FB6" w:rsidP="001E7FB6">
      <w:pPr>
        <w:rPr>
          <w:b/>
          <w:sz w:val="22"/>
          <w:szCs w:val="22"/>
        </w:rPr>
      </w:pPr>
    </w:p>
    <w:p w14:paraId="4BB67633" w14:textId="3FBE0C95" w:rsidR="001E7FB6" w:rsidRDefault="001E7FB6" w:rsidP="001E7FB6">
      <w:pPr>
        <w:rPr>
          <w:b/>
          <w:sz w:val="22"/>
          <w:szCs w:val="22"/>
        </w:rPr>
      </w:pPr>
      <w:r>
        <w:rPr>
          <w:b/>
          <w:sz w:val="22"/>
          <w:szCs w:val="22"/>
        </w:rPr>
        <w:t>2021 Military Burn Research Program,</w:t>
      </w:r>
      <w:r w:rsidR="005F1E11">
        <w:rPr>
          <w:b/>
          <w:sz w:val="22"/>
          <w:szCs w:val="22"/>
        </w:rPr>
        <w:t xml:space="preserve"> Congressionally Directed Military Research Program</w:t>
      </w:r>
      <w:r w:rsidRPr="005746D7">
        <w:rPr>
          <w:sz w:val="22"/>
          <w:szCs w:val="22"/>
        </w:rPr>
        <w:tab/>
      </w:r>
    </w:p>
    <w:p w14:paraId="31E17159" w14:textId="77777777" w:rsidR="001E7FB6" w:rsidRDefault="001E7FB6" w:rsidP="001E7FB6">
      <w:pPr>
        <w:rPr>
          <w:sz w:val="22"/>
          <w:szCs w:val="22"/>
        </w:rPr>
      </w:pPr>
      <w:r>
        <w:rPr>
          <w:sz w:val="22"/>
          <w:szCs w:val="22"/>
        </w:rPr>
        <w:t xml:space="preserve">   Scientist Reviewer, Clinical Translational Research Panel</w:t>
      </w:r>
    </w:p>
    <w:p w14:paraId="30C62F9C" w14:textId="77777777" w:rsidR="001E7FB6" w:rsidRDefault="001E7FB6" w:rsidP="001E7FB6">
      <w:pPr>
        <w:rPr>
          <w:b/>
          <w:sz w:val="22"/>
          <w:szCs w:val="22"/>
        </w:rPr>
      </w:pPr>
    </w:p>
    <w:p w14:paraId="3E1D4A11" w14:textId="4E66D73F" w:rsidR="001E7FB6" w:rsidRDefault="001E7FB6" w:rsidP="001E7FB6">
      <w:pPr>
        <w:rPr>
          <w:b/>
          <w:sz w:val="22"/>
          <w:szCs w:val="22"/>
        </w:rPr>
      </w:pPr>
      <w:r>
        <w:rPr>
          <w:b/>
          <w:sz w:val="22"/>
          <w:szCs w:val="22"/>
        </w:rPr>
        <w:t xml:space="preserve">2021 Joint Warfighter Medical Research Program, </w:t>
      </w:r>
      <w:r w:rsidR="00DD2F90">
        <w:rPr>
          <w:b/>
          <w:sz w:val="22"/>
          <w:szCs w:val="22"/>
        </w:rPr>
        <w:t>Congressionally Directed Military Research Program</w:t>
      </w:r>
      <w:r w:rsidRPr="005746D7">
        <w:rPr>
          <w:sz w:val="22"/>
          <w:szCs w:val="22"/>
        </w:rPr>
        <w:tab/>
      </w:r>
    </w:p>
    <w:p w14:paraId="04AF3237" w14:textId="77777777" w:rsidR="001E7FB6" w:rsidRPr="00685F3C" w:rsidRDefault="001E7FB6" w:rsidP="001E7FB6">
      <w:pPr>
        <w:rPr>
          <w:b/>
          <w:sz w:val="22"/>
          <w:szCs w:val="22"/>
        </w:rPr>
      </w:pPr>
      <w:r>
        <w:rPr>
          <w:sz w:val="22"/>
          <w:szCs w:val="22"/>
        </w:rPr>
        <w:t xml:space="preserve">   Scientist Reviewer, Combat Casualty Care Panel</w:t>
      </w:r>
    </w:p>
    <w:p w14:paraId="502618C2" w14:textId="77777777" w:rsidR="001E7FB6" w:rsidRDefault="001E7FB6" w:rsidP="001E7FB6">
      <w:pPr>
        <w:rPr>
          <w:sz w:val="22"/>
          <w:szCs w:val="22"/>
        </w:rPr>
      </w:pPr>
    </w:p>
    <w:p w14:paraId="6090ADD4" w14:textId="292CBA69" w:rsidR="001E7FB6" w:rsidRDefault="001E7FB6" w:rsidP="001E7FB6">
      <w:pPr>
        <w:rPr>
          <w:b/>
          <w:sz w:val="22"/>
          <w:szCs w:val="22"/>
        </w:rPr>
      </w:pPr>
      <w:r>
        <w:rPr>
          <w:b/>
          <w:sz w:val="22"/>
          <w:szCs w:val="22"/>
        </w:rPr>
        <w:t xml:space="preserve">2020 Combat Readiness-Medical Research Program, </w:t>
      </w:r>
      <w:r w:rsidR="00DD2F90">
        <w:rPr>
          <w:b/>
          <w:sz w:val="22"/>
          <w:szCs w:val="22"/>
        </w:rPr>
        <w:t>Congressionally Directed Military Research Program</w:t>
      </w:r>
    </w:p>
    <w:p w14:paraId="296998AD" w14:textId="77777777" w:rsidR="001E7FB6" w:rsidRPr="00685F3C" w:rsidRDefault="001E7FB6" w:rsidP="001E7FB6">
      <w:pPr>
        <w:rPr>
          <w:b/>
          <w:sz w:val="22"/>
          <w:szCs w:val="22"/>
        </w:rPr>
      </w:pPr>
      <w:r>
        <w:rPr>
          <w:sz w:val="22"/>
          <w:szCs w:val="22"/>
        </w:rPr>
        <w:lastRenderedPageBreak/>
        <w:t xml:space="preserve">   Scientist Reviewer, Wound Injury Panel</w:t>
      </w:r>
    </w:p>
    <w:p w14:paraId="5312E596" w14:textId="77777777" w:rsidR="001E7FB6" w:rsidRPr="00425179" w:rsidRDefault="001E7FB6" w:rsidP="001E7FB6">
      <w:pPr>
        <w:rPr>
          <w:sz w:val="22"/>
          <w:szCs w:val="22"/>
        </w:rPr>
      </w:pPr>
      <w:r w:rsidRPr="005746D7">
        <w:rPr>
          <w:sz w:val="22"/>
          <w:szCs w:val="22"/>
        </w:rPr>
        <w:tab/>
      </w:r>
    </w:p>
    <w:p w14:paraId="16FE82F0" w14:textId="519306AF" w:rsidR="001E7FB6" w:rsidRDefault="001E7FB6" w:rsidP="001E7FB6">
      <w:pPr>
        <w:rPr>
          <w:b/>
          <w:sz w:val="22"/>
          <w:szCs w:val="22"/>
        </w:rPr>
      </w:pPr>
      <w:r>
        <w:rPr>
          <w:b/>
          <w:sz w:val="22"/>
          <w:szCs w:val="22"/>
        </w:rPr>
        <w:t xml:space="preserve">2020 Military Burn Research Program, </w:t>
      </w:r>
      <w:r w:rsidR="00DD2F90">
        <w:rPr>
          <w:b/>
          <w:sz w:val="22"/>
          <w:szCs w:val="22"/>
        </w:rPr>
        <w:t>Congressionally Directed Military Research Program</w:t>
      </w:r>
    </w:p>
    <w:p w14:paraId="3CF1E3B1" w14:textId="77777777" w:rsidR="001E7FB6" w:rsidRPr="00685F3C" w:rsidRDefault="001E7FB6" w:rsidP="001E7FB6">
      <w:pPr>
        <w:rPr>
          <w:b/>
          <w:sz w:val="22"/>
          <w:szCs w:val="22"/>
        </w:rPr>
      </w:pPr>
      <w:r>
        <w:rPr>
          <w:sz w:val="22"/>
          <w:szCs w:val="22"/>
        </w:rPr>
        <w:t xml:space="preserve">   Scientist Reviewer, Clinical Translational Research Panel</w:t>
      </w:r>
    </w:p>
    <w:p w14:paraId="26B8C11D" w14:textId="77777777" w:rsidR="001E7FB6" w:rsidRDefault="001E7FB6" w:rsidP="001E7FB6">
      <w:pPr>
        <w:rPr>
          <w:b/>
          <w:sz w:val="22"/>
          <w:szCs w:val="22"/>
        </w:rPr>
      </w:pPr>
    </w:p>
    <w:p w14:paraId="18D537C6" w14:textId="5F8BAD00" w:rsidR="001E7FB6" w:rsidRDefault="001E7FB6" w:rsidP="001E7FB6">
      <w:pPr>
        <w:rPr>
          <w:b/>
          <w:sz w:val="22"/>
          <w:szCs w:val="22"/>
        </w:rPr>
      </w:pPr>
      <w:r>
        <w:rPr>
          <w:b/>
          <w:sz w:val="22"/>
          <w:szCs w:val="22"/>
        </w:rPr>
        <w:t xml:space="preserve">2019 Peer Reviewed Medical Research Program, </w:t>
      </w:r>
      <w:r w:rsidR="00645158">
        <w:rPr>
          <w:b/>
          <w:sz w:val="22"/>
          <w:szCs w:val="22"/>
        </w:rPr>
        <w:t>C</w:t>
      </w:r>
      <w:r w:rsidR="004D55BA">
        <w:rPr>
          <w:b/>
          <w:sz w:val="22"/>
          <w:szCs w:val="22"/>
        </w:rPr>
        <w:t>ongressionally Directed Military Research Program</w:t>
      </w:r>
    </w:p>
    <w:p w14:paraId="46C97049" w14:textId="4C084601" w:rsidR="001E7FB6" w:rsidRDefault="001E7FB6" w:rsidP="001E7FB6">
      <w:pPr>
        <w:rPr>
          <w:sz w:val="22"/>
          <w:szCs w:val="22"/>
        </w:rPr>
      </w:pPr>
      <w:r>
        <w:rPr>
          <w:sz w:val="22"/>
          <w:szCs w:val="22"/>
        </w:rPr>
        <w:t xml:space="preserve">   Scientist Reviewer, Tissue Regeneration Panel</w:t>
      </w:r>
    </w:p>
    <w:p w14:paraId="74728221" w14:textId="77777777" w:rsidR="00252B8A" w:rsidRPr="00B874B4" w:rsidRDefault="00252B8A" w:rsidP="001E7FB6">
      <w:pPr>
        <w:rPr>
          <w:b/>
          <w:sz w:val="22"/>
          <w:szCs w:val="22"/>
        </w:rPr>
      </w:pPr>
    </w:p>
    <w:p w14:paraId="38E573B1" w14:textId="77777777" w:rsidR="001E7FB6" w:rsidRPr="00B874B4" w:rsidRDefault="001E7FB6" w:rsidP="001E7FB6">
      <w:pPr>
        <w:contextualSpacing/>
        <w:rPr>
          <w:sz w:val="22"/>
          <w:szCs w:val="22"/>
        </w:rPr>
      </w:pPr>
    </w:p>
    <w:p w14:paraId="62231884" w14:textId="5A92EEAC" w:rsidR="008F1E0E" w:rsidRPr="00D574F6" w:rsidRDefault="001E7FB6" w:rsidP="00D574F6">
      <w:pPr>
        <w:pStyle w:val="Heading1"/>
        <w:contextualSpacing/>
        <w:rPr>
          <w:rFonts w:cs="Times New Roman"/>
          <w:szCs w:val="24"/>
        </w:rPr>
      </w:pPr>
      <w:r w:rsidRPr="00B874B4">
        <w:rPr>
          <w:rFonts w:cs="Times New Roman"/>
          <w:szCs w:val="24"/>
        </w:rPr>
        <w:t>Publications</w:t>
      </w:r>
    </w:p>
    <w:p w14:paraId="28281938" w14:textId="53849673" w:rsidR="00C377CA" w:rsidRDefault="00C377CA" w:rsidP="00C377CA">
      <w:pPr>
        <w:pStyle w:val="NormalWeb"/>
        <w:numPr>
          <w:ilvl w:val="0"/>
          <w:numId w:val="2"/>
        </w:numPr>
        <w:spacing w:before="0" w:beforeAutospacing="0" w:after="0" w:afterAutospacing="0"/>
        <w:rPr>
          <w:rFonts w:ascii="Calibri" w:hAnsi="Calibri" w:cs="Calibri"/>
          <w:sz w:val="22"/>
          <w:szCs w:val="22"/>
        </w:rPr>
      </w:pPr>
      <w:r>
        <w:rPr>
          <w:rFonts w:ascii="Calibri" w:hAnsi="Calibri" w:cs="Calibri"/>
          <w:sz w:val="22"/>
          <w:szCs w:val="22"/>
        </w:rPr>
        <w:t xml:space="preserve">Barbian H, Lie L, Kittner A, Harrington A, Carson J, Frias M, Slade D, Kim DY, Black S, Parada J, Hayden M. </w:t>
      </w:r>
      <w:r w:rsidR="00083A9C">
        <w:rPr>
          <w:rFonts w:ascii="Calibri" w:hAnsi="Calibri" w:cs="Calibri"/>
          <w:sz w:val="22"/>
          <w:szCs w:val="22"/>
        </w:rPr>
        <w:t>Cand</w:t>
      </w:r>
      <w:r w:rsidR="00690C72">
        <w:rPr>
          <w:rFonts w:ascii="Calibri" w:hAnsi="Calibri" w:cs="Calibri"/>
          <w:sz w:val="22"/>
          <w:szCs w:val="22"/>
        </w:rPr>
        <w:t xml:space="preserve">ida auris </w:t>
      </w:r>
      <w:r>
        <w:rPr>
          <w:rFonts w:ascii="Calibri" w:hAnsi="Calibri" w:cs="Calibri"/>
          <w:sz w:val="22"/>
          <w:szCs w:val="22"/>
        </w:rPr>
        <w:t>Outbreak</w:t>
      </w:r>
      <w:r w:rsidR="00690C72">
        <w:rPr>
          <w:rFonts w:ascii="Calibri" w:hAnsi="Calibri" w:cs="Calibri"/>
          <w:sz w:val="22"/>
          <w:szCs w:val="22"/>
        </w:rPr>
        <w:t xml:space="preserve"> and</w:t>
      </w:r>
      <w:r>
        <w:rPr>
          <w:rFonts w:ascii="Calibri" w:hAnsi="Calibri" w:cs="Calibri"/>
          <w:sz w:val="22"/>
          <w:szCs w:val="22"/>
        </w:rPr>
        <w:t xml:space="preserve"> </w:t>
      </w:r>
      <w:r w:rsidR="00083A9C">
        <w:rPr>
          <w:rFonts w:ascii="Calibri" w:hAnsi="Calibri" w:cs="Calibri"/>
          <w:sz w:val="22"/>
          <w:szCs w:val="22"/>
        </w:rPr>
        <w:t>E</w:t>
      </w:r>
      <w:r>
        <w:rPr>
          <w:rFonts w:ascii="Calibri" w:hAnsi="Calibri" w:cs="Calibri"/>
          <w:sz w:val="22"/>
          <w:szCs w:val="22"/>
        </w:rPr>
        <w:t xml:space="preserve">pidemiology </w:t>
      </w:r>
      <w:r w:rsidR="00690C72">
        <w:rPr>
          <w:rFonts w:ascii="Calibri" w:hAnsi="Calibri" w:cs="Calibri"/>
          <w:sz w:val="22"/>
          <w:szCs w:val="22"/>
        </w:rPr>
        <w:t>Response in</w:t>
      </w:r>
      <w:r w:rsidR="00B94CA0">
        <w:rPr>
          <w:rFonts w:ascii="Calibri" w:hAnsi="Calibri" w:cs="Calibri"/>
          <w:sz w:val="22"/>
          <w:szCs w:val="22"/>
        </w:rPr>
        <w:t xml:space="preserve"> Burn Intensive Care Unit, Illinois, USA, 2021-2023</w:t>
      </w:r>
      <w:r>
        <w:rPr>
          <w:rFonts w:ascii="Calibri" w:hAnsi="Calibri" w:cs="Calibri"/>
          <w:sz w:val="22"/>
          <w:szCs w:val="22"/>
        </w:rPr>
        <w:t>.</w:t>
      </w:r>
      <w:r w:rsidR="00B94CA0">
        <w:rPr>
          <w:rFonts w:ascii="Calibri" w:hAnsi="Calibri" w:cs="Calibri"/>
          <w:sz w:val="22"/>
          <w:szCs w:val="22"/>
        </w:rPr>
        <w:t xml:space="preserve"> </w:t>
      </w:r>
      <w:r>
        <w:rPr>
          <w:rFonts w:ascii="Calibri" w:hAnsi="Calibri" w:cs="Calibri"/>
          <w:sz w:val="22"/>
          <w:szCs w:val="22"/>
        </w:rPr>
        <w:t xml:space="preserve"> </w:t>
      </w:r>
      <w:r w:rsidR="00D049E2">
        <w:rPr>
          <w:rFonts w:ascii="Calibri" w:hAnsi="Calibri" w:cs="Calibri"/>
          <w:sz w:val="22"/>
          <w:szCs w:val="22"/>
        </w:rPr>
        <w:t>Emerging Infectious Disease. 202</w:t>
      </w:r>
      <w:r w:rsidR="0040014B">
        <w:rPr>
          <w:rFonts w:ascii="Calibri" w:hAnsi="Calibri" w:cs="Calibri"/>
          <w:sz w:val="22"/>
          <w:szCs w:val="22"/>
        </w:rPr>
        <w:t>5 Mar;31(3):438-447.</w:t>
      </w:r>
    </w:p>
    <w:p w14:paraId="621841EF" w14:textId="7B203AEF" w:rsidR="00C377CA" w:rsidRDefault="00C377CA" w:rsidP="00530A10">
      <w:pPr>
        <w:pStyle w:val="NormalWeb"/>
        <w:spacing w:before="0" w:beforeAutospacing="0" w:after="0" w:afterAutospacing="0"/>
        <w:ind w:left="360"/>
        <w:rPr>
          <w:rFonts w:ascii="Calibri" w:hAnsi="Calibri" w:cs="Calibri"/>
          <w:sz w:val="22"/>
          <w:szCs w:val="22"/>
        </w:rPr>
      </w:pPr>
    </w:p>
    <w:p w14:paraId="401D7CE3" w14:textId="77777777" w:rsidR="00C95E78" w:rsidRDefault="00C95E78" w:rsidP="00C95E78">
      <w:pPr>
        <w:pStyle w:val="NormalWeb"/>
        <w:numPr>
          <w:ilvl w:val="0"/>
          <w:numId w:val="2"/>
        </w:numPr>
        <w:spacing w:before="0" w:beforeAutospacing="0" w:after="0" w:afterAutospacing="0"/>
        <w:rPr>
          <w:rFonts w:ascii="Calibri" w:hAnsi="Calibri" w:cs="Calibri"/>
          <w:sz w:val="22"/>
          <w:szCs w:val="22"/>
        </w:rPr>
      </w:pPr>
      <w:r>
        <w:rPr>
          <w:rFonts w:ascii="Calibri" w:hAnsi="Calibri" w:cs="Calibri"/>
          <w:sz w:val="22"/>
          <w:szCs w:val="22"/>
        </w:rPr>
        <w:t>Holmes Iv JH, Gibson ALF, Short T, Joe VC, Litt J, Carson J, Carter JE, Wibbenmeyer L, Hahn H, Smiell JM, Rutan R, Wu R, Shupp JW. A phase 3b, open-label, single-arm, multicenter, expanded-access study of the safety and clinical outcomes of StrataGraft® treatment in adults with deep partial-thickness thermal burns. Burns. 2024 Jun 6:S0305-4179(24)00172-4. </w:t>
      </w:r>
    </w:p>
    <w:p w14:paraId="3636FA34" w14:textId="77777777" w:rsidR="00C95E78" w:rsidRDefault="00C95E78" w:rsidP="00C95E78">
      <w:pPr>
        <w:pStyle w:val="NormalWeb"/>
        <w:spacing w:before="0" w:beforeAutospacing="0" w:after="0" w:afterAutospacing="0"/>
        <w:ind w:left="360"/>
        <w:rPr>
          <w:rFonts w:ascii="Calibri" w:hAnsi="Calibri" w:cs="Calibri"/>
          <w:sz w:val="22"/>
          <w:szCs w:val="22"/>
        </w:rPr>
      </w:pPr>
    </w:p>
    <w:p w14:paraId="17CF4839" w14:textId="399C24A7" w:rsidR="00D84DFD" w:rsidRPr="00C95E78" w:rsidRDefault="00C377CA" w:rsidP="00C95E78">
      <w:pPr>
        <w:pStyle w:val="NormalWeb"/>
        <w:numPr>
          <w:ilvl w:val="0"/>
          <w:numId w:val="2"/>
        </w:numPr>
        <w:spacing w:before="0" w:beforeAutospacing="0" w:after="0" w:afterAutospacing="0"/>
        <w:rPr>
          <w:rFonts w:ascii="Calibri" w:hAnsi="Calibri" w:cs="Calibri"/>
          <w:sz w:val="22"/>
          <w:szCs w:val="22"/>
        </w:rPr>
      </w:pPr>
      <w:r>
        <w:rPr>
          <w:rFonts w:ascii="Calibri" w:hAnsi="Calibri" w:cs="Calibri"/>
          <w:sz w:val="22"/>
          <w:szCs w:val="22"/>
        </w:rPr>
        <w:t xml:space="preserve">Wald R, Gaudry S, da Costa BR, Adhikari NKJ, Bellomo R, Du B, Gallagher MP, Hoste EA, Lamontagne F, Joannidis M, Liu KD, McAuley DF, McGuinness SP, Nichol AD, Ostermann M, Palevsky PM, Qiu H, Pettilä V, Schneider AG, Smith OM, Vaara ST, Weir M, Dreyfuss D, Bagshaw SM; STARRT-AKI Investigators. Initiation of continuous renal replacement therapy versus intermittent hemodialysis in critically ill patients with severe acute kidney injury: a secondary analysis of STARRT-AKI trial. Intensive Care Med. 2023 Nov;49(11):1305-1316. </w:t>
      </w:r>
    </w:p>
    <w:p w14:paraId="09AEF3E5" w14:textId="77777777" w:rsidR="00D84DFD" w:rsidRPr="00280F5C" w:rsidRDefault="00D84DFD" w:rsidP="00D84DFD">
      <w:pPr>
        <w:pStyle w:val="NormalWeb"/>
        <w:spacing w:before="0" w:beforeAutospacing="0" w:after="0" w:afterAutospacing="0"/>
        <w:rPr>
          <w:rFonts w:ascii="Calibri" w:hAnsi="Calibri" w:cs="Calibri"/>
          <w:sz w:val="22"/>
          <w:szCs w:val="22"/>
        </w:rPr>
      </w:pPr>
    </w:p>
    <w:p w14:paraId="00E02A23" w14:textId="3D244FDF" w:rsidR="00D574F6" w:rsidRPr="00C55775" w:rsidRDefault="006515ED" w:rsidP="00C55775">
      <w:pPr>
        <w:pStyle w:val="NormalWeb"/>
        <w:numPr>
          <w:ilvl w:val="0"/>
          <w:numId w:val="2"/>
        </w:numPr>
        <w:spacing w:before="0" w:beforeAutospacing="0" w:after="240" w:afterAutospacing="0"/>
        <w:rPr>
          <w:sz w:val="22"/>
          <w:szCs w:val="22"/>
        </w:rPr>
      </w:pPr>
      <w:r w:rsidRPr="00D574F6">
        <w:rPr>
          <w:sz w:val="22"/>
          <w:szCs w:val="22"/>
        </w:rPr>
        <w:t>Carson JS, Carter JE, Hickerson WL, et al. Analysis of real-world length of stay data and costs associated with use of autologous skin cell suspension for the treatment of small burns in U.S. centers</w:t>
      </w:r>
      <w:r w:rsidR="00430AD1" w:rsidRPr="00D574F6">
        <w:rPr>
          <w:sz w:val="22"/>
          <w:szCs w:val="22"/>
        </w:rPr>
        <w:t>. Burns, 2023; May;49(3):607-614</w:t>
      </w:r>
    </w:p>
    <w:p w14:paraId="02C56839" w14:textId="32BD3BAF" w:rsidR="00F053A6" w:rsidRPr="00B874B4" w:rsidRDefault="00B21D1F" w:rsidP="001E7FB6">
      <w:pPr>
        <w:pStyle w:val="NormalWeb"/>
        <w:numPr>
          <w:ilvl w:val="0"/>
          <w:numId w:val="2"/>
        </w:numPr>
        <w:spacing w:before="0" w:beforeAutospacing="0" w:after="160" w:afterAutospacing="0"/>
        <w:rPr>
          <w:sz w:val="22"/>
          <w:szCs w:val="22"/>
        </w:rPr>
      </w:pPr>
      <w:r w:rsidRPr="00B874B4">
        <w:rPr>
          <w:sz w:val="22"/>
          <w:szCs w:val="22"/>
        </w:rPr>
        <w:t xml:space="preserve">Alshaer M, Mazirka P, Burch G, Peloquin C, and Carson J. </w:t>
      </w:r>
      <w:r w:rsidR="00CB74A9" w:rsidRPr="00B874B4">
        <w:rPr>
          <w:sz w:val="22"/>
          <w:szCs w:val="22"/>
        </w:rPr>
        <w:t>Experience with Implementing a Beta-lactam Therapeutic Drug Monitoring Service in a Burn Intensive Care Unit: A retrospective chart review.</w:t>
      </w:r>
      <w:r w:rsidRPr="00B874B4">
        <w:rPr>
          <w:sz w:val="22"/>
          <w:szCs w:val="22"/>
        </w:rPr>
        <w:t xml:space="preserve"> Journal of Burn Care and Research</w:t>
      </w:r>
      <w:r w:rsidR="00681960">
        <w:rPr>
          <w:sz w:val="22"/>
          <w:szCs w:val="22"/>
        </w:rPr>
        <w:t>,</w:t>
      </w:r>
      <w:r w:rsidR="009204FC">
        <w:rPr>
          <w:sz w:val="22"/>
          <w:szCs w:val="22"/>
        </w:rPr>
        <w:t xml:space="preserve"> 2023</w:t>
      </w:r>
      <w:r w:rsidR="00256A56">
        <w:rPr>
          <w:sz w:val="22"/>
          <w:szCs w:val="22"/>
        </w:rPr>
        <w:t>; 44(1):121-128.</w:t>
      </w:r>
    </w:p>
    <w:p w14:paraId="7918C25C" w14:textId="51B84AF9" w:rsidR="00B00138" w:rsidRPr="00B00138" w:rsidRDefault="00400431" w:rsidP="00B00138">
      <w:pPr>
        <w:pStyle w:val="NormalWeb"/>
        <w:numPr>
          <w:ilvl w:val="0"/>
          <w:numId w:val="2"/>
        </w:numPr>
        <w:spacing w:before="0" w:beforeAutospacing="0" w:after="160" w:afterAutospacing="0"/>
        <w:rPr>
          <w:sz w:val="22"/>
          <w:szCs w:val="22"/>
        </w:rPr>
      </w:pPr>
      <w:r w:rsidRPr="00B874B4">
        <w:rPr>
          <w:sz w:val="22"/>
          <w:szCs w:val="22"/>
        </w:rPr>
        <w:t xml:space="preserve">Cartotto R, Johnson L, Rood JM, Lorello D, Matherly A, Parry I, Romanowski K, Wiechman S, Bettencourt A, Carson JS, Lam HT, Nedelec B. </w:t>
      </w:r>
      <w:r w:rsidR="00660E95" w:rsidRPr="00B874B4">
        <w:rPr>
          <w:sz w:val="22"/>
          <w:szCs w:val="22"/>
        </w:rPr>
        <w:t>Clinical Practice Guideline: Early Mobilization and Rehabilitation of Critically Ill Burn Patients</w:t>
      </w:r>
      <w:r w:rsidR="00F26F29" w:rsidRPr="00B874B4">
        <w:rPr>
          <w:sz w:val="22"/>
          <w:szCs w:val="22"/>
        </w:rPr>
        <w:t xml:space="preserve">. Journal of Burn Care and Research, </w:t>
      </w:r>
      <w:r w:rsidR="004938DA">
        <w:rPr>
          <w:sz w:val="22"/>
          <w:szCs w:val="22"/>
        </w:rPr>
        <w:t>2023; 44(1):1-15.</w:t>
      </w:r>
    </w:p>
    <w:p w14:paraId="79526E19" w14:textId="77777777" w:rsidR="00B00138" w:rsidRPr="000F3D02" w:rsidRDefault="00B00138" w:rsidP="00B00138">
      <w:pPr>
        <w:pStyle w:val="NormalWeb"/>
        <w:numPr>
          <w:ilvl w:val="0"/>
          <w:numId w:val="2"/>
        </w:numPr>
        <w:spacing w:before="0" w:beforeAutospacing="0" w:after="240" w:afterAutospacing="0"/>
        <w:rPr>
          <w:sz w:val="22"/>
          <w:szCs w:val="22"/>
        </w:rPr>
      </w:pPr>
      <w:r w:rsidRPr="000F3D02">
        <w:rPr>
          <w:sz w:val="22"/>
          <w:szCs w:val="22"/>
        </w:rPr>
        <w:t>Bagshaw SM, Neto AS, Smith O, Weir M, Qiu H, Du B, Wang AY, Gallagher M, Bellomo R, Wald R; STARRT-AKI Investigators. Impact of renal-replacement therapy strategies on outcomes for patients with chronic kidney disease: a secondary analysis of the STARRT-AKI trial. Intensive Care Med. 2022 Dec;48(12):1736-1750.</w:t>
      </w:r>
    </w:p>
    <w:p w14:paraId="5AD3D666" w14:textId="245C05AC" w:rsidR="00F00BF1" w:rsidRPr="00D574F6" w:rsidRDefault="00F00BF1" w:rsidP="00B00138">
      <w:pPr>
        <w:pStyle w:val="NormalWeb"/>
        <w:numPr>
          <w:ilvl w:val="0"/>
          <w:numId w:val="2"/>
        </w:numPr>
        <w:spacing w:before="0" w:beforeAutospacing="0" w:after="240" w:afterAutospacing="0"/>
        <w:rPr>
          <w:sz w:val="22"/>
          <w:szCs w:val="22"/>
        </w:rPr>
      </w:pPr>
      <w:r w:rsidRPr="00D574F6">
        <w:rPr>
          <w:sz w:val="22"/>
          <w:szCs w:val="22"/>
        </w:rPr>
        <w:t>Carter JE, Carson JS, Hickerson WL, Rae L, Saquib SF, Wibbenmeyer LA, Becker RV, Walsh TP, Sparks JA. Length of Stay and Costs with Autologous Skin Cell Suspension Versus Split-</w:t>
      </w:r>
      <w:r>
        <w:rPr>
          <w:sz w:val="22"/>
          <w:szCs w:val="22"/>
        </w:rPr>
        <w:t>Th</w:t>
      </w:r>
      <w:r w:rsidRPr="00D574F6">
        <w:rPr>
          <w:sz w:val="22"/>
          <w:szCs w:val="22"/>
        </w:rPr>
        <w:t>ickness Skin Grafts: Burn Care Data from US Centers. Adv in Therapy, 2022; 39(11):5191-52002.</w:t>
      </w:r>
    </w:p>
    <w:p w14:paraId="100AB47B" w14:textId="77777777" w:rsidR="00922980" w:rsidRPr="00C55775" w:rsidRDefault="00922980" w:rsidP="00922980">
      <w:pPr>
        <w:pStyle w:val="NormalWeb"/>
        <w:numPr>
          <w:ilvl w:val="0"/>
          <w:numId w:val="2"/>
        </w:numPr>
        <w:spacing w:before="0" w:beforeAutospacing="0" w:after="240" w:afterAutospacing="0"/>
        <w:rPr>
          <w:sz w:val="22"/>
          <w:szCs w:val="22"/>
        </w:rPr>
      </w:pPr>
      <w:r w:rsidRPr="00D574F6">
        <w:rPr>
          <w:sz w:val="22"/>
          <w:szCs w:val="22"/>
        </w:rPr>
        <w:t>2021 American Burn Association State and Future of Burn Science Working Group. Proceedings of the 2021 American Burn Association State and Future of Burn Science Meeting. Journal of Burn Care and Research, 2022; 43(6):1241-1259.</w:t>
      </w:r>
    </w:p>
    <w:p w14:paraId="6C5D67FC" w14:textId="1616DBC4" w:rsidR="00C75D87" w:rsidRPr="00B874B4" w:rsidRDefault="00C75D87" w:rsidP="001E7FB6">
      <w:pPr>
        <w:pStyle w:val="NormalWeb"/>
        <w:numPr>
          <w:ilvl w:val="0"/>
          <w:numId w:val="2"/>
        </w:numPr>
        <w:spacing w:before="0" w:beforeAutospacing="0" w:after="160" w:afterAutospacing="0"/>
        <w:rPr>
          <w:sz w:val="22"/>
          <w:szCs w:val="22"/>
        </w:rPr>
      </w:pPr>
      <w:r w:rsidRPr="00B874B4">
        <w:rPr>
          <w:sz w:val="22"/>
          <w:szCs w:val="22"/>
        </w:rPr>
        <w:t>Navarro E, Mazirka P, Thigpin T, Carson J. The use of Lactic-Acid-Based Copolymer as a dressing on split thicknes</w:t>
      </w:r>
      <w:r w:rsidR="008B61F5" w:rsidRPr="00B874B4">
        <w:rPr>
          <w:sz w:val="22"/>
          <w:szCs w:val="22"/>
        </w:rPr>
        <w:t>s skin grafts in partial and full thickness burns.</w:t>
      </w:r>
      <w:r w:rsidR="00A21803" w:rsidRPr="00B874B4">
        <w:rPr>
          <w:sz w:val="22"/>
          <w:szCs w:val="22"/>
        </w:rPr>
        <w:t xml:space="preserve"> Burns Open, 2022; 4(2):65-96.</w:t>
      </w:r>
    </w:p>
    <w:p w14:paraId="3E8C9D5A" w14:textId="379BBAE3" w:rsidR="001E7FB6" w:rsidRPr="00B874B4" w:rsidRDefault="001E7FB6" w:rsidP="001E7FB6">
      <w:pPr>
        <w:pStyle w:val="NormalWeb"/>
        <w:numPr>
          <w:ilvl w:val="0"/>
          <w:numId w:val="2"/>
        </w:numPr>
        <w:spacing w:before="0" w:beforeAutospacing="0" w:after="160" w:afterAutospacing="0"/>
        <w:rPr>
          <w:sz w:val="22"/>
          <w:szCs w:val="22"/>
        </w:rPr>
      </w:pPr>
      <w:r w:rsidRPr="00B874B4">
        <w:rPr>
          <w:sz w:val="22"/>
          <w:szCs w:val="22"/>
        </w:rPr>
        <w:lastRenderedPageBreak/>
        <w:t>Gibson, LF</w:t>
      </w:r>
      <w:r w:rsidRPr="00B874B4">
        <w:rPr>
          <w:sz w:val="22"/>
          <w:szCs w:val="22"/>
          <w:vertAlign w:val="superscript"/>
        </w:rPr>
        <w:t xml:space="preserve"> </w:t>
      </w:r>
      <w:r w:rsidRPr="00B874B4">
        <w:rPr>
          <w:sz w:val="22"/>
          <w:szCs w:val="22"/>
        </w:rPr>
        <w:t>; Holmes IV, JH; Shupp, JW; Smith, D; Joe, V; Carson, JS; Litt, J; Kahn, S; Short, T; Cancio, L; Rizzo, J; Carter, JE; Foster, K; Lokuta, MA; Comer, AR; Smiell, JM; Allen-Hoffmann, LA. Phase 3, Open-Label, Controlled, Randomized, Multicenter Trial Evaluating the Efficacy and Safety of StrataGraft® Skin Tissue in Patients With Deep Partial-Thickness Thermal Burns. Burns</w:t>
      </w:r>
      <w:r w:rsidR="00EB7940" w:rsidRPr="00B874B4">
        <w:rPr>
          <w:sz w:val="22"/>
          <w:szCs w:val="22"/>
        </w:rPr>
        <w:t>, 2021; 47</w:t>
      </w:r>
      <w:r w:rsidR="009770F1" w:rsidRPr="00B874B4">
        <w:rPr>
          <w:sz w:val="22"/>
          <w:szCs w:val="22"/>
        </w:rPr>
        <w:t>(</w:t>
      </w:r>
      <w:r w:rsidR="00EB7940" w:rsidRPr="00B874B4">
        <w:rPr>
          <w:sz w:val="22"/>
          <w:szCs w:val="22"/>
        </w:rPr>
        <w:t>5</w:t>
      </w:r>
      <w:r w:rsidR="009770F1" w:rsidRPr="00B874B4">
        <w:rPr>
          <w:sz w:val="22"/>
          <w:szCs w:val="22"/>
        </w:rPr>
        <w:t>): 1024-1037.</w:t>
      </w:r>
    </w:p>
    <w:p w14:paraId="6BDCF68E" w14:textId="510F8B86" w:rsidR="003104F2" w:rsidRPr="00B874B4" w:rsidRDefault="00F053A6" w:rsidP="001E7FB6">
      <w:pPr>
        <w:pStyle w:val="NormalWeb"/>
        <w:numPr>
          <w:ilvl w:val="0"/>
          <w:numId w:val="2"/>
        </w:numPr>
        <w:spacing w:before="0" w:beforeAutospacing="0" w:after="0" w:afterAutospacing="0"/>
        <w:rPr>
          <w:sz w:val="22"/>
          <w:szCs w:val="22"/>
        </w:rPr>
      </w:pPr>
      <w:r w:rsidRPr="00B874B4">
        <w:rPr>
          <w:sz w:val="22"/>
          <w:szCs w:val="22"/>
        </w:rPr>
        <w:t>Haller HL, Blome-Eberwein SE, Bran</w:t>
      </w:r>
      <w:r w:rsidR="003104F2" w:rsidRPr="00B874B4">
        <w:rPr>
          <w:sz w:val="22"/>
          <w:szCs w:val="22"/>
        </w:rPr>
        <w:t xml:space="preserve">ski LK, Carson JS, </w:t>
      </w:r>
      <w:r w:rsidR="003B123C" w:rsidRPr="00B874B4">
        <w:rPr>
          <w:sz w:val="22"/>
          <w:szCs w:val="22"/>
        </w:rPr>
        <w:t>Crombie RE, Hickerson WL, Kamolz LP, King BT, Nischwitz SP, Popp D, Shupp JW, Wolf SE. Porcine Xenograft and Epi</w:t>
      </w:r>
      <w:r w:rsidR="00A1101C" w:rsidRPr="00B874B4">
        <w:rPr>
          <w:sz w:val="22"/>
          <w:szCs w:val="22"/>
        </w:rPr>
        <w:t>d</w:t>
      </w:r>
      <w:r w:rsidR="003B123C" w:rsidRPr="00B874B4">
        <w:rPr>
          <w:sz w:val="22"/>
          <w:szCs w:val="22"/>
        </w:rPr>
        <w:t xml:space="preserve">ermal Fully Synthetic </w:t>
      </w:r>
      <w:r w:rsidR="00A1101C" w:rsidRPr="00B874B4">
        <w:rPr>
          <w:sz w:val="22"/>
          <w:szCs w:val="22"/>
        </w:rPr>
        <w:t xml:space="preserve">Kin </w:t>
      </w:r>
      <w:r w:rsidR="003B123C" w:rsidRPr="00B874B4">
        <w:rPr>
          <w:sz w:val="22"/>
          <w:szCs w:val="22"/>
        </w:rPr>
        <w:t xml:space="preserve">Substitutes in the </w:t>
      </w:r>
      <w:r w:rsidR="00A1101C" w:rsidRPr="00B874B4">
        <w:rPr>
          <w:sz w:val="22"/>
          <w:szCs w:val="22"/>
        </w:rPr>
        <w:t>T</w:t>
      </w:r>
      <w:r w:rsidR="003B123C" w:rsidRPr="00B874B4">
        <w:rPr>
          <w:sz w:val="22"/>
          <w:szCs w:val="22"/>
        </w:rPr>
        <w:t>reat</w:t>
      </w:r>
      <w:r w:rsidR="00A1101C" w:rsidRPr="00B874B4">
        <w:rPr>
          <w:sz w:val="22"/>
          <w:szCs w:val="22"/>
        </w:rPr>
        <w:t>ment of Partial-Thickness</w:t>
      </w:r>
      <w:r w:rsidR="00C0383D" w:rsidRPr="00B874B4">
        <w:rPr>
          <w:sz w:val="22"/>
          <w:szCs w:val="22"/>
        </w:rPr>
        <w:t xml:space="preserve"> Burns: A Literature Review.</w:t>
      </w:r>
      <w:r w:rsidR="008117FE" w:rsidRPr="00B874B4">
        <w:rPr>
          <w:sz w:val="22"/>
          <w:szCs w:val="22"/>
        </w:rPr>
        <w:t xml:space="preserve"> Medicina, 2021; 57(5): 432.</w:t>
      </w:r>
    </w:p>
    <w:p w14:paraId="64789F46" w14:textId="77777777" w:rsidR="003104F2" w:rsidRPr="00B874B4" w:rsidRDefault="003104F2" w:rsidP="003104F2">
      <w:pPr>
        <w:pStyle w:val="NormalWeb"/>
        <w:spacing w:before="0" w:beforeAutospacing="0" w:after="0" w:afterAutospacing="0"/>
        <w:ind w:left="360"/>
        <w:rPr>
          <w:sz w:val="22"/>
          <w:szCs w:val="22"/>
        </w:rPr>
      </w:pPr>
    </w:p>
    <w:p w14:paraId="337D57F8" w14:textId="37950B3D" w:rsidR="001E7FB6" w:rsidRPr="00B874B4" w:rsidRDefault="001E7FB6" w:rsidP="001E7FB6">
      <w:pPr>
        <w:pStyle w:val="NormalWeb"/>
        <w:numPr>
          <w:ilvl w:val="0"/>
          <w:numId w:val="2"/>
        </w:numPr>
        <w:spacing w:before="0" w:beforeAutospacing="0" w:after="0" w:afterAutospacing="0"/>
        <w:rPr>
          <w:sz w:val="22"/>
          <w:szCs w:val="22"/>
        </w:rPr>
      </w:pPr>
      <w:r w:rsidRPr="00B874B4">
        <w:rPr>
          <w:sz w:val="22"/>
          <w:szCs w:val="22"/>
        </w:rPr>
        <w:t>Segal N, Polcz V, Mckean J, Kariyawasam V, Carson JS, Fahy B. Pseudomonal Meningoencephalitis with Ventriculitis Secondary to Bacteremia in a Burn Patient: A Novel Case. Journal of Burn Care and Research</w:t>
      </w:r>
      <w:r w:rsidR="00F07C9B" w:rsidRPr="00B874B4">
        <w:rPr>
          <w:sz w:val="22"/>
          <w:szCs w:val="22"/>
        </w:rPr>
        <w:t>, 2021; 42(4):832-835.</w:t>
      </w:r>
    </w:p>
    <w:p w14:paraId="6AA48980" w14:textId="77777777" w:rsidR="001E7FB6" w:rsidRPr="00B874B4" w:rsidRDefault="001E7FB6" w:rsidP="001E7FB6">
      <w:pPr>
        <w:pStyle w:val="ListParagraph"/>
        <w:widowControl w:val="0"/>
        <w:autoSpaceDE w:val="0"/>
        <w:autoSpaceDN w:val="0"/>
        <w:adjustRightInd w:val="0"/>
        <w:ind w:left="360" w:right="108"/>
        <w:rPr>
          <w:color w:val="000000"/>
          <w:sz w:val="22"/>
          <w:szCs w:val="22"/>
        </w:rPr>
      </w:pPr>
    </w:p>
    <w:p w14:paraId="453BED7C" w14:textId="77777777" w:rsidR="001E7FB6" w:rsidRPr="00B874B4" w:rsidRDefault="001E7FB6" w:rsidP="001E7FB6">
      <w:pPr>
        <w:numPr>
          <w:ilvl w:val="0"/>
          <w:numId w:val="2"/>
        </w:numPr>
        <w:spacing w:after="200" w:line="276" w:lineRule="auto"/>
        <w:rPr>
          <w:sz w:val="22"/>
          <w:szCs w:val="22"/>
        </w:rPr>
      </w:pPr>
      <w:r w:rsidRPr="00B874B4">
        <w:rPr>
          <w:sz w:val="22"/>
          <w:szCs w:val="22"/>
        </w:rPr>
        <w:t>Evans H, Yeo HL, Zhao J, Raftopoulos I, Carson J, Wang Jiping, Watson A. Adopting Telemedicine in Surgical Care: What you need to know. Bulletin of American College of Surgeons, 2021; 106:4.</w:t>
      </w:r>
    </w:p>
    <w:p w14:paraId="27127CCC" w14:textId="77777777" w:rsidR="001E7FB6" w:rsidRPr="00B874B4" w:rsidRDefault="001E7FB6" w:rsidP="001E7FB6">
      <w:pPr>
        <w:numPr>
          <w:ilvl w:val="0"/>
          <w:numId w:val="2"/>
        </w:numPr>
        <w:spacing w:after="200" w:line="276" w:lineRule="auto"/>
        <w:rPr>
          <w:sz w:val="22"/>
          <w:szCs w:val="22"/>
        </w:rPr>
      </w:pPr>
      <w:r w:rsidRPr="00B874B4">
        <w:rPr>
          <w:sz w:val="22"/>
          <w:szCs w:val="22"/>
        </w:rPr>
        <w:t>Herndon DN, Ross E, Finnerty C, Blears EE, Carson JS, Sommerhalder C. Metabolism in Surgical Patients. In Sabiston’s Textbook of Surgery: The Biological Basis of Modern Surgical Treatment, 20th edition, ed Townsend CM, and RD Beauchamp, BM Evers, and KL Mattox.  Elsevier, 2021 (Philadelphia).</w:t>
      </w:r>
    </w:p>
    <w:p w14:paraId="0B4A7448" w14:textId="77777777" w:rsidR="001E7FB6" w:rsidRPr="00B874B4" w:rsidRDefault="001E7FB6" w:rsidP="001E7FB6">
      <w:pPr>
        <w:numPr>
          <w:ilvl w:val="0"/>
          <w:numId w:val="2"/>
        </w:numPr>
        <w:spacing w:after="200" w:line="276" w:lineRule="auto"/>
        <w:rPr>
          <w:sz w:val="22"/>
          <w:szCs w:val="22"/>
        </w:rPr>
      </w:pPr>
      <w:r w:rsidRPr="00B874B4">
        <w:rPr>
          <w:sz w:val="22"/>
          <w:szCs w:val="22"/>
        </w:rPr>
        <w:t xml:space="preserve">Romanowski KS, Carson J, Pape K, Bernal E, Sharar S, Wiechman S, Carter D, Liu YM, Nitzschke S, Bhalla P, Litt J, Przkora R, Friedman B, Popiak S, Jeng J, Ryan CM, Joe V. American Burn Association Guidelines on the Management of Acute Pain in the Adult Burn Patient. J Burn Care Res, 2020; 41(6):1129-1151. </w:t>
      </w:r>
    </w:p>
    <w:p w14:paraId="425B9D49" w14:textId="77777777" w:rsidR="001E7FB6" w:rsidRPr="00B874B4" w:rsidRDefault="001E7FB6" w:rsidP="001E7FB6">
      <w:pPr>
        <w:numPr>
          <w:ilvl w:val="0"/>
          <w:numId w:val="2"/>
        </w:numPr>
        <w:spacing w:after="200" w:line="276" w:lineRule="auto"/>
        <w:rPr>
          <w:sz w:val="22"/>
          <w:szCs w:val="22"/>
        </w:rPr>
      </w:pPr>
      <w:r w:rsidRPr="00B874B4">
        <w:rPr>
          <w:sz w:val="22"/>
          <w:szCs w:val="22"/>
        </w:rPr>
        <w:t xml:space="preserve">Romanowski KS, Carson J, Pape K, Bernal E, Sharar S, Wiechman S, Carter D, Liu YM, Nitzschke S, Bhalla P, Litt J, Przkora R, Friedman B, Popiak S, Jeng J, Ryan CM, Joe V. American Burn Association Guidelines on the Management of Acute Pain in the Adult Burn Patient: A Review of the Literature, a Compilation of Expert Opinion and Next Steps. J Burn Care Res, 2020; 41(6):1152-1172. </w:t>
      </w:r>
    </w:p>
    <w:p w14:paraId="3D6E8D1D" w14:textId="77777777" w:rsidR="00201B8A" w:rsidRPr="00D94A19" w:rsidRDefault="00201B8A" w:rsidP="001E7FB6">
      <w:pPr>
        <w:numPr>
          <w:ilvl w:val="0"/>
          <w:numId w:val="2"/>
        </w:numPr>
        <w:spacing w:after="200" w:line="276" w:lineRule="auto"/>
        <w:rPr>
          <w:sz w:val="22"/>
          <w:szCs w:val="22"/>
        </w:rPr>
      </w:pPr>
      <w:r w:rsidRPr="00D94A19">
        <w:rPr>
          <w:sz w:val="22"/>
          <w:szCs w:val="22"/>
        </w:rPr>
        <w:t>Grieve B, Shapiro GD, Wibbenmeyer L, Acton A, Lee A, Marino M, Jette A, Schneider JC, Kazis LE, Ryan CM; LIBRE Advisory Board. Long-Term Social Reintegration Outcomes for Burn Survivors With and Without Peer Support Attendance: A Life Impact Burn Recovery Evaluation (LIBRE) Study. Arch Phys Med Rehabil. 2020 Jan;101(1S):S92-S98. </w:t>
      </w:r>
    </w:p>
    <w:p w14:paraId="4FADDD06" w14:textId="7D72F003" w:rsidR="001E7FB6" w:rsidRPr="00B874B4" w:rsidRDefault="001E7FB6" w:rsidP="001E7FB6">
      <w:pPr>
        <w:numPr>
          <w:ilvl w:val="0"/>
          <w:numId w:val="2"/>
        </w:numPr>
        <w:spacing w:after="200" w:line="276" w:lineRule="auto"/>
        <w:rPr>
          <w:sz w:val="22"/>
          <w:szCs w:val="22"/>
        </w:rPr>
      </w:pPr>
      <w:r w:rsidRPr="00B874B4">
        <w:rPr>
          <w:bCs/>
          <w:color w:val="000000"/>
          <w:sz w:val="22"/>
          <w:szCs w:val="22"/>
        </w:rPr>
        <w:t>STARRT-AKI Investigators</w:t>
      </w:r>
      <w:r w:rsidRPr="00B874B4">
        <w:rPr>
          <w:color w:val="000000"/>
          <w:sz w:val="22"/>
          <w:szCs w:val="22"/>
        </w:rPr>
        <w:t xml:space="preserve">, Canadian Critical Care Trials Group, United Kingdom Critical Care Research Group, Australian and New Zealand Intensive Care Society, Canadian Nephrology Trials Network, Irish Critical Care Trials Group, Wald R, Adhikari NKJ, Bellomo R, da Costa BR, Dreyfuss D, Du B, Gallagher MP, Gaudry S, Hoste EA, Lamontagne F, Joannidi M, Landoni G, Liu KD, McAuley DF, McGuinness SP, Neyra JA, Nichol AD, Ostermann M, Palevsky PM, Pettilä V, Quenot JP, Qiu H, Rochwerg B, Schneider AG, Smith OM, Thomé F, Thorpe KE, Vaara S, Weir M, Wang AY, Young P and Zarbock A.  Timing of Initiation of Renal-Replacement Therapy in Acute Kidney Injury. </w:t>
      </w:r>
      <w:r w:rsidRPr="00B874B4">
        <w:rPr>
          <w:i/>
          <w:iCs/>
          <w:color w:val="000000"/>
          <w:sz w:val="22"/>
          <w:szCs w:val="22"/>
        </w:rPr>
        <w:t xml:space="preserve">New England Journal of Medicine, 2020; </w:t>
      </w:r>
      <w:r w:rsidRPr="00B874B4">
        <w:rPr>
          <w:color w:val="000000"/>
          <w:sz w:val="22"/>
          <w:szCs w:val="22"/>
        </w:rPr>
        <w:t>383(3): 240-251.</w:t>
      </w:r>
    </w:p>
    <w:p w14:paraId="4979C801" w14:textId="52C85F21" w:rsidR="001E7FB6" w:rsidRPr="00B874B4" w:rsidRDefault="001E7FB6" w:rsidP="00AB6D0E">
      <w:pPr>
        <w:numPr>
          <w:ilvl w:val="0"/>
          <w:numId w:val="2"/>
        </w:numPr>
        <w:spacing w:after="200" w:line="276" w:lineRule="auto"/>
        <w:rPr>
          <w:sz w:val="22"/>
          <w:szCs w:val="22"/>
        </w:rPr>
      </w:pPr>
      <w:r w:rsidRPr="00B874B4">
        <w:rPr>
          <w:sz w:val="22"/>
          <w:szCs w:val="22"/>
        </w:rPr>
        <w:t>Elder CT, Thigpin T, Karlnoski R, Smith D, Mozingo D, Carson J. Results of a Multi-Center Feasibility Study of an Automated Bedside Glucose Monitoring System in the Burn Intensive Care Setting. J Burn Care Res, 2020; 41(3):535-538.</w:t>
      </w:r>
    </w:p>
    <w:p w14:paraId="44520B08" w14:textId="1D551C51" w:rsidR="001E7FB6" w:rsidRPr="00B874B4" w:rsidRDefault="001E7FB6" w:rsidP="001E7FB6">
      <w:pPr>
        <w:numPr>
          <w:ilvl w:val="0"/>
          <w:numId w:val="2"/>
        </w:numPr>
        <w:spacing w:after="200" w:line="276" w:lineRule="auto"/>
        <w:rPr>
          <w:sz w:val="22"/>
          <w:szCs w:val="22"/>
        </w:rPr>
      </w:pPr>
      <w:r w:rsidRPr="00B874B4">
        <w:rPr>
          <w:sz w:val="22"/>
          <w:szCs w:val="22"/>
        </w:rPr>
        <w:lastRenderedPageBreak/>
        <w:t>Carson JS, Williams R, Ryan CM, Hickerson W, Jeng J. Burn Triage and Treatment of Thermal Injuries in a Radiation Emergency. US Dep of HHS Radiation Emergency Medical Management. Judith Bader, Editor.</w:t>
      </w:r>
      <w:r w:rsidRPr="00B37589">
        <w:rPr>
          <w:sz w:val="22"/>
          <w:szCs w:val="22"/>
        </w:rPr>
        <w:t xml:space="preserve"> 2020. https://www.remm.nlm.gov/burns.htm</w:t>
      </w:r>
    </w:p>
    <w:p w14:paraId="1A7E1D35" w14:textId="77777777" w:rsidR="001E7FB6" w:rsidRPr="00B874B4" w:rsidRDefault="001E7FB6" w:rsidP="001E7FB6">
      <w:pPr>
        <w:numPr>
          <w:ilvl w:val="0"/>
          <w:numId w:val="2"/>
        </w:numPr>
        <w:spacing w:after="200" w:line="276" w:lineRule="auto"/>
        <w:rPr>
          <w:sz w:val="22"/>
          <w:szCs w:val="22"/>
        </w:rPr>
      </w:pPr>
      <w:r w:rsidRPr="00B874B4">
        <w:rPr>
          <w:sz w:val="22"/>
          <w:szCs w:val="22"/>
        </w:rPr>
        <w:t>Maxwell CW, Carson, JS, Kaufmann MR, Fahy BG. Management of exposed pacemaker caused by burns. Romanian Journal of Anaesthesia and Intensive Care, 2019; 26(1):79-82.</w:t>
      </w:r>
    </w:p>
    <w:p w14:paraId="733331EC" w14:textId="77777777" w:rsidR="001E7FB6" w:rsidRPr="00B874B4" w:rsidRDefault="001E7FB6" w:rsidP="001E7FB6">
      <w:pPr>
        <w:numPr>
          <w:ilvl w:val="0"/>
          <w:numId w:val="2"/>
        </w:numPr>
        <w:spacing w:after="200" w:line="276" w:lineRule="auto"/>
        <w:rPr>
          <w:sz w:val="22"/>
          <w:szCs w:val="22"/>
        </w:rPr>
      </w:pPr>
      <w:r w:rsidRPr="00B874B4">
        <w:rPr>
          <w:sz w:val="22"/>
          <w:szCs w:val="22"/>
        </w:rPr>
        <w:t>Carson JS and Meyer WJ. Ted Tsung-Che Huang: Memoriam. J Burn Care Res, 2019; 39(2):312.</w:t>
      </w:r>
    </w:p>
    <w:p w14:paraId="0E0F295E" w14:textId="77777777" w:rsidR="001E7FB6" w:rsidRPr="00B874B4" w:rsidRDefault="001E7FB6" w:rsidP="001E7FB6">
      <w:pPr>
        <w:numPr>
          <w:ilvl w:val="0"/>
          <w:numId w:val="2"/>
        </w:numPr>
        <w:spacing w:after="200" w:line="276" w:lineRule="auto"/>
        <w:rPr>
          <w:sz w:val="22"/>
          <w:szCs w:val="22"/>
        </w:rPr>
      </w:pPr>
      <w:r w:rsidRPr="00B874B4">
        <w:rPr>
          <w:sz w:val="22"/>
          <w:szCs w:val="22"/>
        </w:rPr>
        <w:t>Cambioo-Daniel J, Rivas E, Carson JS, Hundershagen G, Lopez ON, Glover SQ, Herndon DN, Suman OE. Cardiorespiratory capacity and strength remain attenuated in children with severe burn injuries at over 3 years postburn. The Journal of Pediatrics, 2018; 192:152-158.</w:t>
      </w:r>
    </w:p>
    <w:p w14:paraId="76B2ADB9" w14:textId="77777777" w:rsidR="001E7FB6" w:rsidRPr="00B874B4" w:rsidRDefault="001E7FB6" w:rsidP="001E7FB6">
      <w:pPr>
        <w:numPr>
          <w:ilvl w:val="0"/>
          <w:numId w:val="2"/>
        </w:numPr>
        <w:spacing w:after="200" w:line="276" w:lineRule="auto"/>
        <w:rPr>
          <w:sz w:val="22"/>
          <w:szCs w:val="22"/>
        </w:rPr>
      </w:pPr>
      <w:r w:rsidRPr="00B874B4">
        <w:rPr>
          <w:sz w:val="22"/>
          <w:szCs w:val="22"/>
        </w:rPr>
        <w:t>Carson JS, Khozrozadeh H, Norburry W, Herndon DN. Nutritional Support of the Burn Patient. In Total Burn Care, 5th edition, ed David Herndon. Elsevier, 2017.</w:t>
      </w:r>
    </w:p>
    <w:p w14:paraId="78817C34" w14:textId="5C55CBEC" w:rsidR="00252B8A" w:rsidRPr="00216C86" w:rsidRDefault="001E7FB6" w:rsidP="00216C86">
      <w:pPr>
        <w:numPr>
          <w:ilvl w:val="0"/>
          <w:numId w:val="2"/>
        </w:numPr>
        <w:spacing w:after="200" w:line="276" w:lineRule="auto"/>
        <w:rPr>
          <w:sz w:val="22"/>
          <w:szCs w:val="22"/>
        </w:rPr>
      </w:pPr>
      <w:r w:rsidRPr="00B874B4">
        <w:rPr>
          <w:sz w:val="22"/>
          <w:szCs w:val="22"/>
        </w:rPr>
        <w:t>Carson JS, Goverman J, Fagan S. Acute Kidney Injury in Association with Thermal Injury. In Total Burn Care, 5th edition, ed David Herndon. Elsevier, 2017.</w:t>
      </w:r>
    </w:p>
    <w:p w14:paraId="311ED1F6" w14:textId="29713EC3" w:rsidR="001E7FB6" w:rsidRPr="00B874B4" w:rsidRDefault="001E7FB6" w:rsidP="001E7FB6">
      <w:pPr>
        <w:numPr>
          <w:ilvl w:val="0"/>
          <w:numId w:val="2"/>
        </w:numPr>
        <w:spacing w:after="200" w:line="276" w:lineRule="auto"/>
        <w:rPr>
          <w:sz w:val="22"/>
          <w:szCs w:val="22"/>
        </w:rPr>
      </w:pPr>
      <w:r w:rsidRPr="00B874B4">
        <w:rPr>
          <w:sz w:val="22"/>
          <w:szCs w:val="22"/>
        </w:rPr>
        <w:t>Fagan SP, Carson J, Jimenez C, Chai J, Spies M, Holyoak M, Muller MJ, Goodwin CW, Herndon DN. Exfoliating Diseases of the Integument and Necrotizing Soft Tissue Infection. In Total Burn Care, 5th edition, ed David Herndon. Elsevier, 2017.</w:t>
      </w:r>
    </w:p>
    <w:p w14:paraId="0669A20A" w14:textId="77777777" w:rsidR="001E7FB6" w:rsidRPr="00B874B4" w:rsidRDefault="001E7FB6" w:rsidP="001E7FB6">
      <w:pPr>
        <w:numPr>
          <w:ilvl w:val="0"/>
          <w:numId w:val="2"/>
        </w:numPr>
        <w:spacing w:after="200" w:line="276" w:lineRule="auto"/>
        <w:rPr>
          <w:sz w:val="22"/>
          <w:szCs w:val="22"/>
        </w:rPr>
      </w:pPr>
      <w:r w:rsidRPr="00B874B4">
        <w:rPr>
          <w:sz w:val="22"/>
          <w:szCs w:val="22"/>
        </w:rPr>
        <w:t>Ady J, Thayantihy V, Mojica K, Wong P, Carson J, Rao P, Fong Y, Lou E. Tunneling nanotubes: an alternate route for propagation of the bystander effect following oncolytic viral infection. Mol Ther Oncolytics 2016; 3:16029.</w:t>
      </w:r>
    </w:p>
    <w:p w14:paraId="1D79FAAE" w14:textId="77777777" w:rsidR="001E7FB6" w:rsidRPr="00B874B4" w:rsidRDefault="001E7FB6" w:rsidP="001E7FB6">
      <w:pPr>
        <w:numPr>
          <w:ilvl w:val="0"/>
          <w:numId w:val="2"/>
        </w:numPr>
        <w:spacing w:after="200" w:line="276" w:lineRule="auto"/>
        <w:rPr>
          <w:sz w:val="22"/>
          <w:szCs w:val="22"/>
        </w:rPr>
      </w:pPr>
      <w:r w:rsidRPr="00B874B4">
        <w:rPr>
          <w:sz w:val="22"/>
          <w:szCs w:val="22"/>
        </w:rPr>
        <w:t>Warner S, Haddad D, Au J, Carson J, O’Leary M, Lewis C, Monette S, Fong Y. Oncolytic Herpes Simplex Virus Kills Stem-like Tumor Initiating Colon Cancer Cells. Mol Ther Oncolytics 2016; 3:16013.</w:t>
      </w:r>
    </w:p>
    <w:p w14:paraId="6B929CA8" w14:textId="77777777" w:rsidR="001E7FB6" w:rsidRPr="00B874B4" w:rsidRDefault="001E7FB6" w:rsidP="001E7FB6">
      <w:pPr>
        <w:numPr>
          <w:ilvl w:val="0"/>
          <w:numId w:val="2"/>
        </w:numPr>
        <w:spacing w:after="200" w:line="276" w:lineRule="auto"/>
        <w:rPr>
          <w:sz w:val="22"/>
          <w:szCs w:val="22"/>
        </w:rPr>
      </w:pPr>
      <w:r w:rsidRPr="00B874B4">
        <w:rPr>
          <w:sz w:val="22"/>
          <w:szCs w:val="22"/>
        </w:rPr>
        <w:t>Carson J, Al-Mousawi A, Finnerty C, Herndon DN. Metabolism and Surgical Nutrition. In Sabiston’s Textbook of Surgery: The Biological Basis of Modern Surgical Treatment, 20th edition, ed Townsend CM, and RD Beauchamp, BM Evers, and KL Mattox. Elsevier, 2016 (Philadelphia).</w:t>
      </w:r>
    </w:p>
    <w:p w14:paraId="7290C2C1" w14:textId="77777777" w:rsidR="001E7FB6" w:rsidRPr="00B874B4" w:rsidRDefault="001E7FB6" w:rsidP="001E7FB6">
      <w:pPr>
        <w:numPr>
          <w:ilvl w:val="0"/>
          <w:numId w:val="2"/>
        </w:numPr>
        <w:spacing w:after="200" w:line="276" w:lineRule="auto"/>
        <w:rPr>
          <w:sz w:val="22"/>
          <w:szCs w:val="22"/>
        </w:rPr>
      </w:pPr>
      <w:r w:rsidRPr="00B874B4">
        <w:rPr>
          <w:sz w:val="22"/>
          <w:szCs w:val="22"/>
        </w:rPr>
        <w:t>Gholami S, Chen CH, Gao S, Lou E, Fujisawa S, Carson J, Nnoli JE, Chou TC, Bromberg J, Fong Y. Role of MAPK in oncolytic herpes viral therapy in triple-negative breast cancer. Cancer Gene Ther 2014; 21(7): 283-9.</w:t>
      </w:r>
    </w:p>
    <w:p w14:paraId="368C4B58" w14:textId="77777777" w:rsidR="001E7FB6" w:rsidRPr="00B874B4" w:rsidRDefault="001E7FB6" w:rsidP="001E7FB6">
      <w:pPr>
        <w:numPr>
          <w:ilvl w:val="0"/>
          <w:numId w:val="2"/>
        </w:numPr>
        <w:spacing w:after="200" w:line="276" w:lineRule="auto"/>
        <w:rPr>
          <w:sz w:val="22"/>
          <w:szCs w:val="22"/>
        </w:rPr>
      </w:pPr>
      <w:r w:rsidRPr="00B874B4">
        <w:rPr>
          <w:sz w:val="22"/>
          <w:szCs w:val="22"/>
        </w:rPr>
        <w:t>Jun KH, Gholami S, Song TJ, Au J, Haddad D, Carson J, Chen C, Mojica H, Zanzonico K, Chen P, Zhang NG, Szalay Q, Fong Y. A novel oncolytic viral therapy and imaging technique for gastric cancer using a genetically engineered vaccinia virus carrying the human sodium iodide symporter. J Exp Clin Cancer Res 2014; 33:2.</w:t>
      </w:r>
    </w:p>
    <w:p w14:paraId="02932415" w14:textId="70AC26FD" w:rsidR="001E7FB6" w:rsidRPr="00B874B4" w:rsidRDefault="001E7FB6" w:rsidP="001E7FB6">
      <w:pPr>
        <w:numPr>
          <w:ilvl w:val="0"/>
          <w:numId w:val="2"/>
        </w:numPr>
        <w:spacing w:after="200" w:line="276" w:lineRule="auto"/>
        <w:rPr>
          <w:sz w:val="22"/>
          <w:szCs w:val="22"/>
        </w:rPr>
      </w:pPr>
      <w:r w:rsidRPr="00B874B4">
        <w:rPr>
          <w:sz w:val="22"/>
          <w:szCs w:val="22"/>
        </w:rPr>
        <w:t>Au JT, Mittra A, Song TJ, Cavnar M, Jun K, Carson J, Gholami S, Haddad D, Gaujoux S, Monette S, Ezell P, Wolchok J, Fong Y. Irreversible electroporation facilitates gene transfer of a GM-CSF plasmid with a local and systemic response. Surgery 2013; 154(3):496-503.</w:t>
      </w:r>
    </w:p>
    <w:p w14:paraId="61DBE130" w14:textId="77777777" w:rsidR="001E7FB6" w:rsidRPr="00B874B4" w:rsidRDefault="001E7FB6" w:rsidP="001E7FB6">
      <w:pPr>
        <w:numPr>
          <w:ilvl w:val="0"/>
          <w:numId w:val="2"/>
        </w:numPr>
        <w:spacing w:after="200" w:line="276" w:lineRule="auto"/>
        <w:rPr>
          <w:sz w:val="22"/>
          <w:szCs w:val="22"/>
        </w:rPr>
      </w:pPr>
      <w:r w:rsidRPr="00B874B4">
        <w:rPr>
          <w:sz w:val="22"/>
          <w:szCs w:val="22"/>
        </w:rPr>
        <w:t xml:space="preserve">Haddad D, Chen CH, Carlin S, Silberhumer G, Chen NG, Zhang Q, Longo V, Carpenter SG, Mittra A, Carson, Au J, Gonen M, Zanzonico PB, Szalay AA, Fong Y. Imaging characteristics, tissue distribution, </w:t>
      </w:r>
      <w:r w:rsidRPr="00B874B4">
        <w:rPr>
          <w:sz w:val="22"/>
          <w:szCs w:val="22"/>
        </w:rPr>
        <w:lastRenderedPageBreak/>
        <w:t>and spread of a novel oncolytic vaccinia virus carrying the human sodium iodide symporter. PLoS One 2012; 7(8):e41647.</w:t>
      </w:r>
    </w:p>
    <w:p w14:paraId="4B5AEB0C" w14:textId="77777777" w:rsidR="001E7FB6" w:rsidRPr="00B874B4" w:rsidRDefault="001E7FB6" w:rsidP="001E7FB6">
      <w:pPr>
        <w:numPr>
          <w:ilvl w:val="0"/>
          <w:numId w:val="2"/>
        </w:numPr>
        <w:spacing w:after="200" w:line="276" w:lineRule="auto"/>
        <w:rPr>
          <w:sz w:val="22"/>
          <w:szCs w:val="22"/>
        </w:rPr>
      </w:pPr>
      <w:r w:rsidRPr="00B874B4">
        <w:rPr>
          <w:sz w:val="22"/>
          <w:szCs w:val="22"/>
        </w:rPr>
        <w:t>Au JT, Carson J, Monette S, Finley DJ. Spray cryotherapy is effective for bronchoscopic, endoscopic, and open ablation of thoracic tissues. Interact Cardiovasc Thorac Surg 2012; 15(4):580-4.</w:t>
      </w:r>
    </w:p>
    <w:p w14:paraId="79F7F875" w14:textId="77777777" w:rsidR="001E7FB6" w:rsidRPr="00B874B4" w:rsidRDefault="001E7FB6" w:rsidP="001E7FB6">
      <w:pPr>
        <w:numPr>
          <w:ilvl w:val="0"/>
          <w:numId w:val="2"/>
        </w:numPr>
        <w:spacing w:after="200" w:line="276" w:lineRule="auto"/>
        <w:rPr>
          <w:sz w:val="22"/>
          <w:szCs w:val="22"/>
        </w:rPr>
      </w:pPr>
      <w:r w:rsidRPr="00B874B4">
        <w:rPr>
          <w:sz w:val="22"/>
          <w:szCs w:val="22"/>
        </w:rPr>
        <w:t>Au JT, Mittra A, Wong J, Carpenter S, Carson J, Haddad D, Monette S, Ezell P, Patel S, Fong Y. Flexible CO2 laser and submucosal gel injection for safe endoluminal resection in the intestines. Surg Endosc 2012; 26(1): 47-52.</w:t>
      </w:r>
    </w:p>
    <w:p w14:paraId="39039D2F" w14:textId="77777777" w:rsidR="001E7FB6" w:rsidRPr="00B874B4" w:rsidRDefault="001E7FB6" w:rsidP="001E7FB6">
      <w:pPr>
        <w:numPr>
          <w:ilvl w:val="0"/>
          <w:numId w:val="2"/>
        </w:numPr>
        <w:spacing w:after="200" w:line="276" w:lineRule="auto"/>
        <w:rPr>
          <w:sz w:val="22"/>
          <w:szCs w:val="22"/>
        </w:rPr>
      </w:pPr>
      <w:r w:rsidRPr="00B874B4">
        <w:rPr>
          <w:sz w:val="22"/>
          <w:szCs w:val="22"/>
        </w:rPr>
        <w:t>Au JT, Wong J, Mittra A, Carpenter S, Haddad D, Carson J, Jayaraman S, Monette S, Solomon SB, Ezell P, Fong Y. Irreversible electroporation is a surgical ablation technique that enhances gene transfer. Surgery 2011; 150(3):474-9.</w:t>
      </w:r>
    </w:p>
    <w:p w14:paraId="52AB2767" w14:textId="687D81ED" w:rsidR="004F2A2B" w:rsidRPr="00D71B52" w:rsidRDefault="001E7FB6" w:rsidP="00D71B52">
      <w:pPr>
        <w:numPr>
          <w:ilvl w:val="0"/>
          <w:numId w:val="2"/>
        </w:numPr>
        <w:spacing w:after="200" w:line="276" w:lineRule="auto"/>
        <w:rPr>
          <w:sz w:val="22"/>
          <w:szCs w:val="22"/>
        </w:rPr>
      </w:pPr>
      <w:r w:rsidRPr="00B874B4">
        <w:rPr>
          <w:sz w:val="22"/>
          <w:szCs w:val="22"/>
        </w:rPr>
        <w:t>Haddad D, Chen NG, Zhang Q, Chen CH, Yu YA, Gonzalez L, Carpenter SG, Carson J, Au J, Mittra A, Gonen M, Zanzonico PB, Fong Y, Szalay AA. Insertion of the human sodium iodide symporter to facilitate deep tissue imaging does not alter oncolytic or replication capability of a novel vaccinia virus. J Transl Med 2011; 31(9):36.</w:t>
      </w:r>
    </w:p>
    <w:p w14:paraId="7870EB1F" w14:textId="77777777" w:rsidR="001E7FB6" w:rsidRPr="00B874B4" w:rsidRDefault="001E7FB6" w:rsidP="001E7FB6">
      <w:pPr>
        <w:numPr>
          <w:ilvl w:val="0"/>
          <w:numId w:val="2"/>
        </w:numPr>
        <w:spacing w:after="200" w:line="276" w:lineRule="auto"/>
        <w:rPr>
          <w:sz w:val="22"/>
          <w:szCs w:val="22"/>
        </w:rPr>
      </w:pPr>
      <w:r w:rsidRPr="00B874B4">
        <w:rPr>
          <w:sz w:val="22"/>
          <w:szCs w:val="22"/>
        </w:rPr>
        <w:t>Carson J, Finley DJ. Lung cancer staging: an overview of the new staging system, and implications for radiographic clinical staging. Seminars in Radiology 2011; 46(3): 187-93.</w:t>
      </w:r>
    </w:p>
    <w:p w14:paraId="1EF90D9C" w14:textId="77777777" w:rsidR="001E7FB6" w:rsidRPr="00B874B4" w:rsidRDefault="001E7FB6" w:rsidP="001E7FB6">
      <w:pPr>
        <w:numPr>
          <w:ilvl w:val="0"/>
          <w:numId w:val="2"/>
        </w:numPr>
        <w:spacing w:after="200" w:line="276" w:lineRule="auto"/>
        <w:rPr>
          <w:sz w:val="22"/>
          <w:szCs w:val="22"/>
        </w:rPr>
      </w:pPr>
      <w:r w:rsidRPr="00B874B4">
        <w:rPr>
          <w:sz w:val="22"/>
          <w:szCs w:val="22"/>
        </w:rPr>
        <w:t>Carpenter SG, Carson J, Fong Y. Regional liver therapy using oncolytic virus to target hepatic colorectal metastases. Semin Oncol 2010; 37(2): 160-9.</w:t>
      </w:r>
    </w:p>
    <w:p w14:paraId="538BCB33" w14:textId="77777777" w:rsidR="001E7FB6" w:rsidRPr="00B874B4" w:rsidRDefault="001E7FB6" w:rsidP="001E7FB6">
      <w:pPr>
        <w:numPr>
          <w:ilvl w:val="0"/>
          <w:numId w:val="2"/>
        </w:numPr>
        <w:spacing w:after="200" w:line="276" w:lineRule="auto"/>
        <w:rPr>
          <w:sz w:val="22"/>
          <w:szCs w:val="22"/>
        </w:rPr>
      </w:pPr>
      <w:r w:rsidRPr="00B874B4">
        <w:rPr>
          <w:sz w:val="22"/>
          <w:szCs w:val="22"/>
        </w:rPr>
        <w:t>Carson J, Haddad D, Bressman M, Fong, Y. Oncolytic herpes simplex virus 1 (HSV-1) vectors: increasing treatment efficacy and range through strategic virus design. Drugs of the Future 2010; 35(3): 183-195.</w:t>
      </w:r>
    </w:p>
    <w:p w14:paraId="34FF3FD7" w14:textId="77777777" w:rsidR="001E7FB6" w:rsidRPr="00B874B4" w:rsidRDefault="001E7FB6" w:rsidP="001E7FB6">
      <w:pPr>
        <w:numPr>
          <w:ilvl w:val="0"/>
          <w:numId w:val="2"/>
        </w:numPr>
        <w:spacing w:after="200" w:line="276" w:lineRule="auto"/>
        <w:rPr>
          <w:sz w:val="22"/>
          <w:szCs w:val="22"/>
        </w:rPr>
      </w:pPr>
      <w:r w:rsidRPr="00B874B4">
        <w:rPr>
          <w:sz w:val="22"/>
          <w:szCs w:val="22"/>
        </w:rPr>
        <w:t>Haddad D, Chen NG, Zhang Q, Chen CH, Yu YA, Gonzalez L, Carpenter SG, Carson J, Au J, Mittra A, Gonen M, Zanzonico PB, Fong Y, Szalay AA. Insertion of the human sodium iodide symporter to facilitate deep tissue imaging does not alter oncolytic or replication capability of a novel vaccinia virus. J Transl Med 2011; 9:36.</w:t>
      </w:r>
    </w:p>
    <w:p w14:paraId="3F40EC8E" w14:textId="77777777" w:rsidR="001E7FB6" w:rsidRPr="00B874B4" w:rsidRDefault="001E7FB6" w:rsidP="001E7FB6">
      <w:pPr>
        <w:numPr>
          <w:ilvl w:val="0"/>
          <w:numId w:val="2"/>
        </w:numPr>
        <w:spacing w:after="200" w:line="276" w:lineRule="auto"/>
        <w:rPr>
          <w:sz w:val="22"/>
          <w:szCs w:val="22"/>
        </w:rPr>
      </w:pPr>
      <w:r w:rsidRPr="00B874B4">
        <w:rPr>
          <w:sz w:val="22"/>
          <w:szCs w:val="22"/>
        </w:rPr>
        <w:t xml:space="preserve">Gardner J, van der Meulen M, Carson J, Zelken J, Ricciardi B, Wright T, Lane J, Bostrom M. The role of parathyroid hormone in the mechanosensitivity of fracture healing. J Orthop Res 2007; 25(11): 1474-80.        </w:t>
      </w:r>
    </w:p>
    <w:p w14:paraId="38BFC812" w14:textId="77777777" w:rsidR="001E7FB6" w:rsidRPr="00B874B4" w:rsidRDefault="001E7FB6" w:rsidP="001E7FB6">
      <w:pPr>
        <w:numPr>
          <w:ilvl w:val="0"/>
          <w:numId w:val="2"/>
        </w:numPr>
        <w:spacing w:after="200" w:line="276" w:lineRule="auto"/>
        <w:rPr>
          <w:sz w:val="22"/>
          <w:szCs w:val="22"/>
        </w:rPr>
      </w:pPr>
      <w:r w:rsidRPr="00B874B4">
        <w:rPr>
          <w:sz w:val="22"/>
          <w:szCs w:val="22"/>
        </w:rPr>
        <w:t>Carson J, Bostrom MPG. Synthetic bone scaffolds and fracture repair. Injury 2007; 38(Sup1): S33-7.</w:t>
      </w:r>
    </w:p>
    <w:p w14:paraId="306B3521" w14:textId="77777777" w:rsidR="001E7FB6" w:rsidRPr="00B874B4" w:rsidRDefault="001E7FB6" w:rsidP="001E7FB6">
      <w:pPr>
        <w:numPr>
          <w:ilvl w:val="0"/>
          <w:numId w:val="2"/>
        </w:numPr>
        <w:spacing w:after="200" w:line="276" w:lineRule="auto"/>
        <w:rPr>
          <w:sz w:val="22"/>
          <w:szCs w:val="22"/>
        </w:rPr>
      </w:pPr>
      <w:r w:rsidRPr="00B874B4">
        <w:rPr>
          <w:sz w:val="22"/>
          <w:szCs w:val="22"/>
        </w:rPr>
        <w:t>Carson J, Bostrom MPG. HIV associated osteoporosis. Curr Opin Orthop 2006 Oct; 17(5): 456-461.</w:t>
      </w:r>
    </w:p>
    <w:p w14:paraId="1BE1FD9F" w14:textId="77777777" w:rsidR="001E7FB6" w:rsidRPr="00B874B4" w:rsidRDefault="001E7FB6" w:rsidP="001E7FB6">
      <w:pPr>
        <w:numPr>
          <w:ilvl w:val="0"/>
          <w:numId w:val="2"/>
        </w:numPr>
        <w:spacing w:after="200" w:line="276" w:lineRule="auto"/>
        <w:rPr>
          <w:sz w:val="22"/>
          <w:szCs w:val="22"/>
        </w:rPr>
      </w:pPr>
      <w:r w:rsidRPr="00B874B4">
        <w:rPr>
          <w:sz w:val="22"/>
          <w:szCs w:val="22"/>
        </w:rPr>
        <w:t>Cellini C, Huston TL, Martins D, Christos P, Carson J, Kemper S, Simmons RM. Multiple re-excisions versus mastectomy in patients with persistent residual disease following breast conservation surgery. Am J Surg 2005 Jun; 189(6): 662-6.</w:t>
      </w:r>
    </w:p>
    <w:p w14:paraId="79FF4BDE" w14:textId="77777777" w:rsidR="001E7FB6" w:rsidRPr="00B874B4" w:rsidRDefault="001E7FB6" w:rsidP="001E7FB6">
      <w:pPr>
        <w:numPr>
          <w:ilvl w:val="0"/>
          <w:numId w:val="2"/>
        </w:numPr>
        <w:spacing w:after="200" w:line="276" w:lineRule="auto"/>
        <w:rPr>
          <w:sz w:val="22"/>
          <w:szCs w:val="22"/>
        </w:rPr>
      </w:pPr>
      <w:r w:rsidRPr="00B874B4">
        <w:rPr>
          <w:sz w:val="22"/>
          <w:szCs w:val="22"/>
        </w:rPr>
        <w:t>Trocciola SM, Hoda S, Osborne MP, Christos PJ, Levin H, Martins D, Carson J, Daly J, Simmons RM. Do bone marrow micrometastases correlate with sentinel lymph node metastases in breast cancer patients? J Am Coll Surg 2005 May; 200(5): 720-5.</w:t>
      </w:r>
    </w:p>
    <w:p w14:paraId="520E7743" w14:textId="4D7261DF" w:rsidR="001E7FB6" w:rsidRDefault="001E7FB6" w:rsidP="001E7FB6">
      <w:pPr>
        <w:numPr>
          <w:ilvl w:val="0"/>
          <w:numId w:val="2"/>
        </w:numPr>
        <w:spacing w:after="200"/>
        <w:contextualSpacing/>
        <w:rPr>
          <w:sz w:val="22"/>
          <w:szCs w:val="22"/>
        </w:rPr>
      </w:pPr>
      <w:r w:rsidRPr="00B874B4">
        <w:rPr>
          <w:sz w:val="22"/>
          <w:szCs w:val="22"/>
        </w:rPr>
        <w:t>Cellini C, Hollenbeck ST, Christos P, Martins D, Carson J, Kemper S, Lavigne E, Chan E, Simmons R. Factors associated with residual breast cancer after re-excision for close or positive margins. Ann Surg Oncol. 2004 Oct; 11(10): 915-20.</w:t>
      </w:r>
    </w:p>
    <w:p w14:paraId="38217C75" w14:textId="3FA158B4" w:rsidR="00F03763" w:rsidRDefault="00F03763" w:rsidP="00F03763">
      <w:pPr>
        <w:spacing w:after="200"/>
        <w:contextualSpacing/>
        <w:rPr>
          <w:sz w:val="22"/>
          <w:szCs w:val="22"/>
        </w:rPr>
      </w:pPr>
    </w:p>
    <w:p w14:paraId="3B8FE2E0" w14:textId="77777777" w:rsidR="00F03763" w:rsidRDefault="00F03763" w:rsidP="00F03763">
      <w:pPr>
        <w:pStyle w:val="HTMLPreformatted"/>
        <w:rPr>
          <w:rFonts w:ascii="Times New Roman" w:hAnsi="Times New Roman" w:cs="Times New Roman"/>
          <w:sz w:val="22"/>
          <w:szCs w:val="22"/>
        </w:rPr>
      </w:pPr>
    </w:p>
    <w:p w14:paraId="7F8332BF" w14:textId="77777777" w:rsidR="00F03763" w:rsidRPr="00B874B4" w:rsidRDefault="00F03763" w:rsidP="00F03763">
      <w:pPr>
        <w:spacing w:after="200"/>
        <w:contextualSpacing/>
        <w:rPr>
          <w:sz w:val="22"/>
          <w:szCs w:val="22"/>
        </w:rPr>
      </w:pPr>
    </w:p>
    <w:p w14:paraId="100229AC" w14:textId="77777777" w:rsidR="001E7FB6" w:rsidRPr="00B874B4" w:rsidRDefault="001E7FB6" w:rsidP="001E7FB6">
      <w:pPr>
        <w:spacing w:after="200"/>
        <w:ind w:left="360"/>
        <w:contextualSpacing/>
        <w:rPr>
          <w:sz w:val="22"/>
          <w:szCs w:val="22"/>
        </w:rPr>
      </w:pPr>
    </w:p>
    <w:p w14:paraId="7057E6AE" w14:textId="77777777" w:rsidR="001E7FB6" w:rsidRPr="00B874B4" w:rsidRDefault="001E7FB6" w:rsidP="001E7FB6">
      <w:pPr>
        <w:pStyle w:val="Heading1"/>
        <w:contextualSpacing/>
        <w:rPr>
          <w:rFonts w:cs="Times New Roman"/>
          <w:szCs w:val="24"/>
        </w:rPr>
      </w:pPr>
      <w:r w:rsidRPr="00B874B4">
        <w:rPr>
          <w:rFonts w:cs="Times New Roman"/>
          <w:szCs w:val="24"/>
        </w:rPr>
        <w:t>Invited Lectures &amp; Courses</w:t>
      </w:r>
    </w:p>
    <w:p w14:paraId="7739A3E2" w14:textId="77777777" w:rsidR="001E7FB6" w:rsidRPr="004F2A2B" w:rsidRDefault="001E7FB6" w:rsidP="001E7FB6">
      <w:pPr>
        <w:rPr>
          <w:sz w:val="22"/>
          <w:szCs w:val="22"/>
        </w:rPr>
      </w:pPr>
    </w:p>
    <w:p w14:paraId="79510CE9" w14:textId="77777777" w:rsidR="001E7FB6" w:rsidRPr="003E6811" w:rsidRDefault="001E7FB6" w:rsidP="001E7FB6">
      <w:pPr>
        <w:rPr>
          <w:b/>
          <w:i/>
          <w:sz w:val="22"/>
          <w:szCs w:val="22"/>
          <w:u w:val="single"/>
        </w:rPr>
      </w:pPr>
      <w:r w:rsidRPr="003E6811">
        <w:rPr>
          <w:b/>
          <w:i/>
          <w:sz w:val="22"/>
          <w:szCs w:val="22"/>
          <w:u w:val="single"/>
        </w:rPr>
        <w:t>International</w:t>
      </w:r>
    </w:p>
    <w:p w14:paraId="581637ED" w14:textId="2221A3A4" w:rsidR="00F13112" w:rsidRDefault="00F13112" w:rsidP="001E7FB6">
      <w:pPr>
        <w:numPr>
          <w:ilvl w:val="0"/>
          <w:numId w:val="3"/>
        </w:numPr>
        <w:spacing w:after="200" w:line="276" w:lineRule="auto"/>
        <w:ind w:left="360"/>
        <w:rPr>
          <w:sz w:val="22"/>
          <w:szCs w:val="22"/>
        </w:rPr>
      </w:pPr>
      <w:r>
        <w:rPr>
          <w:sz w:val="22"/>
          <w:szCs w:val="22"/>
        </w:rPr>
        <w:t>Faculty</w:t>
      </w:r>
      <w:r w:rsidR="00EF5759">
        <w:rPr>
          <w:sz w:val="22"/>
          <w:szCs w:val="22"/>
        </w:rPr>
        <w:t xml:space="preserve"> -</w:t>
      </w:r>
      <w:r w:rsidR="001929D1">
        <w:rPr>
          <w:sz w:val="22"/>
          <w:szCs w:val="22"/>
        </w:rPr>
        <w:t xml:space="preserve"> “The Science of Wound Preparation</w:t>
      </w:r>
      <w:r w:rsidR="00EF5759">
        <w:rPr>
          <w:sz w:val="22"/>
          <w:szCs w:val="22"/>
        </w:rPr>
        <w:t xml:space="preserve">” </w:t>
      </w:r>
      <w:r w:rsidR="00C468E1">
        <w:rPr>
          <w:sz w:val="22"/>
          <w:szCs w:val="22"/>
        </w:rPr>
        <w:t xml:space="preserve">at the American Burn Association </w:t>
      </w:r>
      <w:r w:rsidR="00B43EEA">
        <w:rPr>
          <w:sz w:val="22"/>
          <w:szCs w:val="22"/>
        </w:rPr>
        <w:t>55</w:t>
      </w:r>
      <w:r w:rsidR="00B43EEA" w:rsidRPr="00B43EEA">
        <w:rPr>
          <w:sz w:val="22"/>
          <w:szCs w:val="22"/>
          <w:vertAlign w:val="superscript"/>
        </w:rPr>
        <w:t>th</w:t>
      </w:r>
      <w:r w:rsidR="00B43EEA">
        <w:rPr>
          <w:sz w:val="22"/>
          <w:szCs w:val="22"/>
        </w:rPr>
        <w:t xml:space="preserve"> Annual Meeting</w:t>
      </w:r>
      <w:r w:rsidR="00A40474">
        <w:rPr>
          <w:sz w:val="22"/>
          <w:szCs w:val="22"/>
        </w:rPr>
        <w:t>.</w:t>
      </w:r>
      <w:r w:rsidR="008E449D">
        <w:rPr>
          <w:sz w:val="22"/>
          <w:szCs w:val="22"/>
        </w:rPr>
        <w:t xml:space="preserve"> </w:t>
      </w:r>
      <w:r w:rsidR="00A40474">
        <w:rPr>
          <w:sz w:val="22"/>
          <w:szCs w:val="22"/>
        </w:rPr>
        <w:t>Grapevine, Tx</w:t>
      </w:r>
      <w:r w:rsidR="00B43EEA">
        <w:rPr>
          <w:sz w:val="22"/>
          <w:szCs w:val="22"/>
        </w:rPr>
        <w:t xml:space="preserve"> May 15, 2023</w:t>
      </w:r>
      <w:r w:rsidR="008E449D">
        <w:rPr>
          <w:sz w:val="22"/>
          <w:szCs w:val="22"/>
        </w:rPr>
        <w:t>.</w:t>
      </w:r>
      <w:r>
        <w:rPr>
          <w:sz w:val="22"/>
          <w:szCs w:val="22"/>
        </w:rPr>
        <w:t xml:space="preserve"> </w:t>
      </w:r>
    </w:p>
    <w:p w14:paraId="35693191" w14:textId="76F561AC" w:rsidR="001E7FB6" w:rsidRPr="009C1FD1" w:rsidRDefault="001E7FB6" w:rsidP="001E7FB6">
      <w:pPr>
        <w:numPr>
          <w:ilvl w:val="0"/>
          <w:numId w:val="3"/>
        </w:numPr>
        <w:spacing w:after="200" w:line="276" w:lineRule="auto"/>
        <w:ind w:left="360"/>
        <w:rPr>
          <w:sz w:val="22"/>
          <w:szCs w:val="22"/>
        </w:rPr>
      </w:pPr>
      <w:r w:rsidRPr="009C1FD1">
        <w:rPr>
          <w:sz w:val="22"/>
          <w:szCs w:val="22"/>
        </w:rPr>
        <w:t>Carson J, Romanowski K, Weichman. Understanding the ABA Guidelines for Management of Acute Pain. American Burn Association 53</w:t>
      </w:r>
      <w:r w:rsidRPr="009C1FD1">
        <w:rPr>
          <w:sz w:val="22"/>
          <w:szCs w:val="22"/>
          <w:vertAlign w:val="superscript"/>
        </w:rPr>
        <w:t>rd</w:t>
      </w:r>
      <w:r w:rsidRPr="009C1FD1">
        <w:rPr>
          <w:sz w:val="22"/>
          <w:szCs w:val="22"/>
        </w:rPr>
        <w:t xml:space="preserve"> Annual Meeting. April 9, 2021—Virtual.</w:t>
      </w:r>
    </w:p>
    <w:p w14:paraId="1F9F694F" w14:textId="77777777" w:rsidR="001E7FB6" w:rsidRPr="009C1FD1" w:rsidRDefault="001E7FB6" w:rsidP="001E7FB6">
      <w:pPr>
        <w:numPr>
          <w:ilvl w:val="0"/>
          <w:numId w:val="3"/>
        </w:numPr>
        <w:spacing w:line="276" w:lineRule="auto"/>
        <w:ind w:left="360"/>
        <w:rPr>
          <w:sz w:val="22"/>
          <w:szCs w:val="22"/>
        </w:rPr>
      </w:pPr>
      <w:r w:rsidRPr="009C1FD1">
        <w:rPr>
          <w:sz w:val="22"/>
          <w:szCs w:val="22"/>
        </w:rPr>
        <w:t>Romanowski KS, Carson J, Pape K, Wiechman S, Liu YM, Bahalla P. Discussion of New ABA Pain guidelines. American Burn Association Webinar. Sept 9, 2020.Invited presenter-- Georgetown University MedStar Health, Critical Care Series. National Burn Case Review. Aug 28, 2020.</w:t>
      </w:r>
    </w:p>
    <w:p w14:paraId="4197C92D" w14:textId="77777777" w:rsidR="001E7FB6" w:rsidRPr="009C1FD1" w:rsidRDefault="001E7FB6" w:rsidP="001E7FB6">
      <w:pPr>
        <w:ind w:left="360"/>
        <w:rPr>
          <w:sz w:val="22"/>
          <w:szCs w:val="22"/>
        </w:rPr>
      </w:pPr>
    </w:p>
    <w:p w14:paraId="770D9624" w14:textId="77777777" w:rsidR="001E7FB6" w:rsidRPr="009C1FD1" w:rsidRDefault="001E7FB6" w:rsidP="001E7FB6">
      <w:pPr>
        <w:numPr>
          <w:ilvl w:val="0"/>
          <w:numId w:val="3"/>
        </w:numPr>
        <w:spacing w:line="276" w:lineRule="auto"/>
        <w:ind w:left="360"/>
        <w:rPr>
          <w:sz w:val="22"/>
          <w:szCs w:val="22"/>
        </w:rPr>
      </w:pPr>
      <w:r w:rsidRPr="009C1FD1">
        <w:rPr>
          <w:sz w:val="22"/>
          <w:szCs w:val="22"/>
        </w:rPr>
        <w:t>Course Director—“Phoning It In: Telemedicine in Burn Care.” 51st Annual Conference of American Burn Association. Las Vegas, NV. April 3, 2019.</w:t>
      </w:r>
    </w:p>
    <w:p w14:paraId="5F45D844" w14:textId="1B728B09" w:rsidR="001E7FB6" w:rsidRDefault="001E7FB6" w:rsidP="001E7FB6">
      <w:pPr>
        <w:rPr>
          <w:sz w:val="22"/>
          <w:szCs w:val="22"/>
        </w:rPr>
      </w:pPr>
    </w:p>
    <w:p w14:paraId="158685D8" w14:textId="77777777" w:rsidR="001E7FB6" w:rsidRPr="003E6811" w:rsidRDefault="001E7FB6" w:rsidP="001E7FB6">
      <w:pPr>
        <w:rPr>
          <w:b/>
          <w:i/>
          <w:sz w:val="22"/>
          <w:szCs w:val="22"/>
          <w:u w:val="single"/>
        </w:rPr>
      </w:pPr>
      <w:r w:rsidRPr="003E6811">
        <w:rPr>
          <w:b/>
          <w:i/>
          <w:sz w:val="22"/>
          <w:szCs w:val="22"/>
          <w:u w:val="single"/>
        </w:rPr>
        <w:t>National</w:t>
      </w:r>
    </w:p>
    <w:p w14:paraId="16BD1FCD" w14:textId="10DD8F94" w:rsidR="00D36E87" w:rsidRDefault="00D36E87" w:rsidP="00E05EC6">
      <w:pPr>
        <w:pStyle w:val="ListParagraph"/>
        <w:numPr>
          <w:ilvl w:val="3"/>
          <w:numId w:val="4"/>
        </w:numPr>
        <w:spacing w:line="276" w:lineRule="auto"/>
        <w:ind w:left="360"/>
        <w:rPr>
          <w:sz w:val="22"/>
          <w:szCs w:val="22"/>
        </w:rPr>
      </w:pPr>
      <w:r>
        <w:rPr>
          <w:sz w:val="22"/>
          <w:szCs w:val="22"/>
        </w:rPr>
        <w:t xml:space="preserve">Invited Participant- </w:t>
      </w:r>
      <w:r w:rsidR="008A6E2A">
        <w:rPr>
          <w:sz w:val="22"/>
          <w:szCs w:val="22"/>
        </w:rPr>
        <w:t>2</w:t>
      </w:r>
      <w:r w:rsidR="008A6E2A" w:rsidRPr="008A6E2A">
        <w:rPr>
          <w:sz w:val="22"/>
          <w:szCs w:val="22"/>
          <w:vertAlign w:val="superscript"/>
        </w:rPr>
        <w:t>nd</w:t>
      </w:r>
      <w:r w:rsidR="008A6E2A">
        <w:rPr>
          <w:sz w:val="22"/>
          <w:szCs w:val="22"/>
        </w:rPr>
        <w:t xml:space="preserve"> </w:t>
      </w:r>
      <w:r>
        <w:rPr>
          <w:sz w:val="22"/>
          <w:szCs w:val="22"/>
        </w:rPr>
        <w:t>Pediatric Burn Think Tank. Funded via Health Resources and Services Administration Pediatric Pandemic Network Grant. Louisville, KY July 30-31, 202</w:t>
      </w:r>
      <w:r w:rsidR="00050DA7">
        <w:rPr>
          <w:sz w:val="22"/>
          <w:szCs w:val="22"/>
        </w:rPr>
        <w:t>5</w:t>
      </w:r>
      <w:r>
        <w:rPr>
          <w:sz w:val="22"/>
          <w:szCs w:val="22"/>
        </w:rPr>
        <w:t>.</w:t>
      </w:r>
    </w:p>
    <w:p w14:paraId="1DAE0830" w14:textId="77777777" w:rsidR="004B40F8" w:rsidRDefault="004B40F8" w:rsidP="004B40F8">
      <w:pPr>
        <w:pStyle w:val="ListParagraph"/>
        <w:spacing w:line="276" w:lineRule="auto"/>
        <w:ind w:left="360"/>
        <w:rPr>
          <w:sz w:val="22"/>
          <w:szCs w:val="22"/>
        </w:rPr>
      </w:pPr>
    </w:p>
    <w:p w14:paraId="573D91F2" w14:textId="7B9C987C" w:rsidR="00D36E87" w:rsidRDefault="00D36E87" w:rsidP="00E05EC6">
      <w:pPr>
        <w:pStyle w:val="ListParagraph"/>
        <w:numPr>
          <w:ilvl w:val="3"/>
          <w:numId w:val="4"/>
        </w:numPr>
        <w:spacing w:line="276" w:lineRule="auto"/>
        <w:ind w:left="360"/>
        <w:rPr>
          <w:sz w:val="22"/>
          <w:szCs w:val="22"/>
        </w:rPr>
      </w:pPr>
      <w:r>
        <w:rPr>
          <w:sz w:val="22"/>
          <w:szCs w:val="22"/>
        </w:rPr>
        <w:t xml:space="preserve">TENS – A Burn Center Perspective. </w:t>
      </w:r>
      <w:r w:rsidRPr="00D36E87">
        <w:rPr>
          <w:sz w:val="22"/>
          <w:szCs w:val="22"/>
        </w:rPr>
        <w:t>11th Annual Loyola SJS Symposium, Aug 27, 2025</w:t>
      </w:r>
    </w:p>
    <w:p w14:paraId="27EEFDD3" w14:textId="77777777" w:rsidR="004B40F8" w:rsidRDefault="004B40F8" w:rsidP="004B40F8">
      <w:pPr>
        <w:pStyle w:val="ListParagraph"/>
        <w:spacing w:line="276" w:lineRule="auto"/>
        <w:ind w:left="360"/>
        <w:rPr>
          <w:sz w:val="22"/>
          <w:szCs w:val="22"/>
        </w:rPr>
      </w:pPr>
    </w:p>
    <w:p w14:paraId="3FEEAA9A" w14:textId="7B66183F" w:rsidR="00EE0B18" w:rsidRDefault="00EE0B18" w:rsidP="00E05EC6">
      <w:pPr>
        <w:pStyle w:val="ListParagraph"/>
        <w:numPr>
          <w:ilvl w:val="3"/>
          <w:numId w:val="4"/>
        </w:numPr>
        <w:spacing w:line="276" w:lineRule="auto"/>
        <w:ind w:left="360"/>
        <w:rPr>
          <w:sz w:val="22"/>
          <w:szCs w:val="22"/>
        </w:rPr>
      </w:pPr>
      <w:r>
        <w:rPr>
          <w:sz w:val="22"/>
          <w:szCs w:val="22"/>
        </w:rPr>
        <w:t xml:space="preserve">Invited Participant- </w:t>
      </w:r>
      <w:r w:rsidR="00063564">
        <w:rPr>
          <w:sz w:val="22"/>
          <w:szCs w:val="22"/>
        </w:rPr>
        <w:t xml:space="preserve">Pediatric Burn Think Tank. </w:t>
      </w:r>
      <w:r w:rsidR="00D05F13">
        <w:rPr>
          <w:sz w:val="22"/>
          <w:szCs w:val="22"/>
        </w:rPr>
        <w:t xml:space="preserve">Funded </w:t>
      </w:r>
      <w:r w:rsidR="009D072D">
        <w:rPr>
          <w:sz w:val="22"/>
          <w:szCs w:val="22"/>
        </w:rPr>
        <w:t>via Health Resources and Services Administration Pediatric Pandemic Network Grant.</w:t>
      </w:r>
      <w:r w:rsidR="007A0D49">
        <w:rPr>
          <w:sz w:val="22"/>
          <w:szCs w:val="22"/>
        </w:rPr>
        <w:t xml:space="preserve"> Louisville, KY July 30-31, 2024.</w:t>
      </w:r>
    </w:p>
    <w:p w14:paraId="05C7A0AA" w14:textId="77777777" w:rsidR="00EE0B18" w:rsidRDefault="00EE0B18" w:rsidP="00EE0B18">
      <w:pPr>
        <w:pStyle w:val="ListParagraph"/>
        <w:spacing w:line="276" w:lineRule="auto"/>
        <w:ind w:left="360"/>
        <w:rPr>
          <w:sz w:val="22"/>
          <w:szCs w:val="22"/>
        </w:rPr>
      </w:pPr>
    </w:p>
    <w:p w14:paraId="78400473" w14:textId="42139F00" w:rsidR="00E05EC6" w:rsidRDefault="00E05EC6" w:rsidP="00E05EC6">
      <w:pPr>
        <w:pStyle w:val="ListParagraph"/>
        <w:numPr>
          <w:ilvl w:val="3"/>
          <w:numId w:val="4"/>
        </w:numPr>
        <w:spacing w:line="276" w:lineRule="auto"/>
        <w:ind w:left="360"/>
        <w:rPr>
          <w:sz w:val="22"/>
          <w:szCs w:val="22"/>
        </w:rPr>
      </w:pPr>
      <w:r w:rsidRPr="00E05EC6">
        <w:rPr>
          <w:sz w:val="22"/>
          <w:szCs w:val="22"/>
        </w:rPr>
        <w:t xml:space="preserve">Invited Lecture -- Castanon, L., Jain, A., Carson, J.   Teamwork:  Essential Component of Leadership as a Burn Surgeon, Burn Surgeon Forum. Chicago, IL Oct. 4, 2022.   </w:t>
      </w:r>
    </w:p>
    <w:p w14:paraId="4B4696AF" w14:textId="77777777" w:rsidR="00052D1F" w:rsidRPr="00E05EC6" w:rsidRDefault="00052D1F" w:rsidP="00052D1F">
      <w:pPr>
        <w:pStyle w:val="ListParagraph"/>
        <w:spacing w:line="276" w:lineRule="auto"/>
        <w:ind w:left="360"/>
        <w:rPr>
          <w:sz w:val="22"/>
          <w:szCs w:val="22"/>
        </w:rPr>
      </w:pPr>
    </w:p>
    <w:p w14:paraId="64C95A7A" w14:textId="1B752603" w:rsidR="001E7FB6" w:rsidRPr="00E05EC6" w:rsidRDefault="001E7FB6" w:rsidP="00E05EC6">
      <w:pPr>
        <w:pStyle w:val="ListParagraph"/>
        <w:numPr>
          <w:ilvl w:val="3"/>
          <w:numId w:val="4"/>
        </w:numPr>
        <w:spacing w:line="276" w:lineRule="auto"/>
        <w:ind w:left="360"/>
        <w:rPr>
          <w:sz w:val="22"/>
          <w:szCs w:val="22"/>
        </w:rPr>
      </w:pPr>
      <w:r w:rsidRPr="00E05EC6">
        <w:rPr>
          <w:sz w:val="22"/>
          <w:szCs w:val="22"/>
        </w:rPr>
        <w:t>Invited Lecture -- Georgetown University MedStar Health, Critical Care Series. National Burn Case Review. Aug 28th, 2020.</w:t>
      </w:r>
    </w:p>
    <w:p w14:paraId="1BA0DE34" w14:textId="77777777" w:rsidR="001E7FB6" w:rsidRDefault="001E7FB6" w:rsidP="001E7FB6">
      <w:pPr>
        <w:rPr>
          <w:i/>
          <w:sz w:val="22"/>
          <w:szCs w:val="22"/>
          <w:u w:val="single"/>
        </w:rPr>
      </w:pPr>
    </w:p>
    <w:p w14:paraId="142FD36B" w14:textId="6EAB92ED" w:rsidR="001E7FB6" w:rsidRPr="00E05EC6" w:rsidRDefault="001E7FB6" w:rsidP="00E05EC6">
      <w:pPr>
        <w:rPr>
          <w:b/>
          <w:i/>
          <w:sz w:val="22"/>
          <w:szCs w:val="22"/>
          <w:u w:val="single"/>
        </w:rPr>
      </w:pPr>
      <w:r w:rsidRPr="003E6811">
        <w:rPr>
          <w:b/>
          <w:i/>
          <w:sz w:val="22"/>
          <w:szCs w:val="22"/>
          <w:u w:val="single"/>
        </w:rPr>
        <w:t>Local</w:t>
      </w:r>
    </w:p>
    <w:p w14:paraId="09CE6393" w14:textId="77777777" w:rsidR="001E7FB6" w:rsidRPr="009C1FD1" w:rsidRDefault="001E7FB6" w:rsidP="001E7FB6">
      <w:pPr>
        <w:pStyle w:val="ListParagraph"/>
        <w:ind w:left="360"/>
        <w:rPr>
          <w:sz w:val="22"/>
          <w:szCs w:val="22"/>
        </w:rPr>
      </w:pPr>
    </w:p>
    <w:p w14:paraId="63DDB410" w14:textId="56CD0DE2" w:rsidR="00686676" w:rsidRDefault="00937AF5" w:rsidP="00F650A1">
      <w:pPr>
        <w:pStyle w:val="NormalWeb"/>
        <w:numPr>
          <w:ilvl w:val="0"/>
          <w:numId w:val="8"/>
        </w:numPr>
        <w:spacing w:before="0" w:beforeAutospacing="0" w:after="0" w:afterAutospacing="0"/>
        <w:rPr>
          <w:sz w:val="22"/>
          <w:szCs w:val="22"/>
        </w:rPr>
      </w:pPr>
      <w:r>
        <w:rPr>
          <w:sz w:val="22"/>
          <w:szCs w:val="22"/>
        </w:rPr>
        <w:t xml:space="preserve">Invited Lecture- </w:t>
      </w:r>
      <w:r w:rsidR="00F03E80">
        <w:rPr>
          <w:sz w:val="22"/>
          <w:szCs w:val="22"/>
        </w:rPr>
        <w:t>Burn Center Clinical Research: BTM &amp; DeepView Pivotal Trials</w:t>
      </w:r>
      <w:r w:rsidR="00582263">
        <w:rPr>
          <w:sz w:val="22"/>
          <w:szCs w:val="22"/>
        </w:rPr>
        <w:t>.</w:t>
      </w:r>
      <w:r w:rsidR="007F749A">
        <w:rPr>
          <w:sz w:val="22"/>
          <w:szCs w:val="22"/>
        </w:rPr>
        <w:t xml:space="preserve"> Loyola </w:t>
      </w:r>
      <w:r w:rsidR="005E1F3D">
        <w:rPr>
          <w:sz w:val="22"/>
          <w:szCs w:val="22"/>
        </w:rPr>
        <w:t xml:space="preserve">Stritch Medical College </w:t>
      </w:r>
      <w:r w:rsidR="007F749A">
        <w:rPr>
          <w:sz w:val="22"/>
          <w:szCs w:val="22"/>
        </w:rPr>
        <w:t xml:space="preserve">Department of Surgery </w:t>
      </w:r>
      <w:r w:rsidR="004E562D">
        <w:rPr>
          <w:sz w:val="22"/>
          <w:szCs w:val="22"/>
        </w:rPr>
        <w:t xml:space="preserve">Grand Rounds. </w:t>
      </w:r>
      <w:r w:rsidR="005E1F3D">
        <w:rPr>
          <w:sz w:val="22"/>
          <w:szCs w:val="22"/>
        </w:rPr>
        <w:t>July 31, 2024.</w:t>
      </w:r>
    </w:p>
    <w:p w14:paraId="3FD98650" w14:textId="77777777" w:rsidR="00937AF5" w:rsidRPr="00686676" w:rsidRDefault="00937AF5" w:rsidP="00937AF5">
      <w:pPr>
        <w:pStyle w:val="NormalWeb"/>
        <w:spacing w:before="0" w:beforeAutospacing="0" w:after="0" w:afterAutospacing="0"/>
        <w:ind w:left="360"/>
        <w:rPr>
          <w:sz w:val="22"/>
          <w:szCs w:val="22"/>
        </w:rPr>
      </w:pPr>
    </w:p>
    <w:p w14:paraId="2281E19A" w14:textId="376BC4B5" w:rsidR="00C20197" w:rsidRDefault="0067554C" w:rsidP="00F650A1">
      <w:pPr>
        <w:pStyle w:val="NormalWeb"/>
        <w:numPr>
          <w:ilvl w:val="0"/>
          <w:numId w:val="8"/>
        </w:numPr>
        <w:spacing w:before="0" w:beforeAutospacing="0" w:after="0" w:afterAutospacing="0"/>
        <w:rPr>
          <w:sz w:val="22"/>
          <w:szCs w:val="22"/>
        </w:rPr>
      </w:pPr>
      <w:r>
        <w:rPr>
          <w:sz w:val="22"/>
          <w:szCs w:val="22"/>
        </w:rPr>
        <w:t xml:space="preserve">Invited Lecture- </w:t>
      </w:r>
      <w:r w:rsidR="00D85628">
        <w:rPr>
          <w:sz w:val="22"/>
          <w:szCs w:val="22"/>
        </w:rPr>
        <w:t xml:space="preserve">Preventing and Treating Burns: Essential Safety Practices You Need to </w:t>
      </w:r>
      <w:r w:rsidR="005D4B40">
        <w:rPr>
          <w:sz w:val="22"/>
          <w:szCs w:val="22"/>
        </w:rPr>
        <w:t>Know</w:t>
      </w:r>
      <w:r>
        <w:rPr>
          <w:sz w:val="22"/>
          <w:szCs w:val="22"/>
        </w:rPr>
        <w:t>. Illinois Restaurant Association</w:t>
      </w:r>
      <w:r w:rsidR="005D4B40">
        <w:rPr>
          <w:sz w:val="22"/>
          <w:szCs w:val="22"/>
        </w:rPr>
        <w:t xml:space="preserve"> </w:t>
      </w:r>
      <w:r w:rsidR="00E0159F">
        <w:rPr>
          <w:sz w:val="22"/>
          <w:szCs w:val="22"/>
        </w:rPr>
        <w:t>Webinar. July 24, 2024.</w:t>
      </w:r>
    </w:p>
    <w:p w14:paraId="6BB8A62D" w14:textId="77777777" w:rsidR="00C20197" w:rsidRDefault="00C20197" w:rsidP="00C20197">
      <w:pPr>
        <w:pStyle w:val="ListParagraph"/>
        <w:rPr>
          <w:sz w:val="22"/>
          <w:szCs w:val="22"/>
        </w:rPr>
      </w:pPr>
    </w:p>
    <w:p w14:paraId="6D459397" w14:textId="26B901AC" w:rsidR="00F75095" w:rsidRDefault="00F75095" w:rsidP="00F650A1">
      <w:pPr>
        <w:pStyle w:val="NormalWeb"/>
        <w:numPr>
          <w:ilvl w:val="0"/>
          <w:numId w:val="8"/>
        </w:numPr>
        <w:spacing w:before="0" w:beforeAutospacing="0" w:after="0" w:afterAutospacing="0"/>
        <w:rPr>
          <w:sz w:val="22"/>
          <w:szCs w:val="22"/>
        </w:rPr>
      </w:pPr>
      <w:r>
        <w:rPr>
          <w:sz w:val="22"/>
          <w:szCs w:val="22"/>
        </w:rPr>
        <w:t xml:space="preserve">Invited Lecture- Burn Surgery Overview. Loyola University Medical Center </w:t>
      </w:r>
      <w:r w:rsidR="000562B7">
        <w:rPr>
          <w:sz w:val="22"/>
          <w:szCs w:val="22"/>
        </w:rPr>
        <w:t>Perioperative Services Inservice. June 12, 2024</w:t>
      </w:r>
      <w:r w:rsidR="005A613B">
        <w:rPr>
          <w:sz w:val="22"/>
          <w:szCs w:val="22"/>
        </w:rPr>
        <w:t>.</w:t>
      </w:r>
    </w:p>
    <w:p w14:paraId="213BE90A" w14:textId="77777777" w:rsidR="00F75095" w:rsidRDefault="00F75095" w:rsidP="00F75095">
      <w:pPr>
        <w:pStyle w:val="ListParagraph"/>
        <w:rPr>
          <w:sz w:val="22"/>
          <w:szCs w:val="22"/>
        </w:rPr>
      </w:pPr>
    </w:p>
    <w:p w14:paraId="1B04F247" w14:textId="194E55FD" w:rsidR="00AD2C26" w:rsidRPr="00AD2C26" w:rsidRDefault="00AD2C26" w:rsidP="00F650A1">
      <w:pPr>
        <w:pStyle w:val="NormalWeb"/>
        <w:numPr>
          <w:ilvl w:val="0"/>
          <w:numId w:val="8"/>
        </w:numPr>
        <w:spacing w:before="0" w:beforeAutospacing="0" w:after="0" w:afterAutospacing="0"/>
        <w:rPr>
          <w:sz w:val="22"/>
          <w:szCs w:val="22"/>
        </w:rPr>
      </w:pPr>
      <w:r>
        <w:rPr>
          <w:sz w:val="22"/>
          <w:szCs w:val="22"/>
        </w:rPr>
        <w:t>Invited Lecture- From the Ashes</w:t>
      </w:r>
      <w:r w:rsidR="00D80773">
        <w:rPr>
          <w:sz w:val="22"/>
          <w:szCs w:val="22"/>
        </w:rPr>
        <w:t>: Burn Care from Injury to Adulthood. Loyola Stritch School of Medicine Department of Pediatrics</w:t>
      </w:r>
      <w:r w:rsidR="00D934E6">
        <w:rPr>
          <w:sz w:val="22"/>
          <w:szCs w:val="22"/>
        </w:rPr>
        <w:t xml:space="preserve"> Grand rounds. July 11, 2023.</w:t>
      </w:r>
    </w:p>
    <w:p w14:paraId="27CF42EB" w14:textId="77777777" w:rsidR="00AD2C26" w:rsidRDefault="00AD2C26" w:rsidP="00AD2C26">
      <w:pPr>
        <w:pStyle w:val="ListParagraph"/>
        <w:rPr>
          <w:sz w:val="22"/>
          <w:szCs w:val="22"/>
          <w:shd w:val="clear" w:color="auto" w:fill="FFFFFF"/>
        </w:rPr>
      </w:pPr>
    </w:p>
    <w:p w14:paraId="71B279F2" w14:textId="77628E95" w:rsidR="00F650A1" w:rsidRPr="00881F32" w:rsidRDefault="00216C86" w:rsidP="00F650A1">
      <w:pPr>
        <w:pStyle w:val="NormalWeb"/>
        <w:numPr>
          <w:ilvl w:val="0"/>
          <w:numId w:val="8"/>
        </w:numPr>
        <w:spacing w:before="0" w:beforeAutospacing="0" w:after="0" w:afterAutospacing="0"/>
        <w:rPr>
          <w:sz w:val="22"/>
          <w:szCs w:val="22"/>
        </w:rPr>
      </w:pPr>
      <w:r>
        <w:rPr>
          <w:sz w:val="22"/>
          <w:szCs w:val="22"/>
          <w:shd w:val="clear" w:color="auto" w:fill="FFFFFF"/>
        </w:rPr>
        <w:lastRenderedPageBreak/>
        <w:t xml:space="preserve">Invited Lecture- </w:t>
      </w:r>
      <w:r w:rsidR="00F650A1" w:rsidRPr="00881F32">
        <w:rPr>
          <w:sz w:val="22"/>
          <w:szCs w:val="22"/>
          <w:shd w:val="clear" w:color="auto" w:fill="FFFFFF"/>
        </w:rPr>
        <w:t>Burn Surgery fo</w:t>
      </w:r>
      <w:r w:rsidR="00BF466A" w:rsidRPr="00881F32">
        <w:rPr>
          <w:sz w:val="22"/>
          <w:szCs w:val="22"/>
          <w:shd w:val="clear" w:color="auto" w:fill="FFFFFF"/>
        </w:rPr>
        <w:t xml:space="preserve">r the Occupational and Physical Therapist, at </w:t>
      </w:r>
      <w:r w:rsidR="00F650A1" w:rsidRPr="00881F32">
        <w:rPr>
          <w:sz w:val="22"/>
          <w:szCs w:val="22"/>
          <w:shd w:val="clear" w:color="auto" w:fill="FFFFFF"/>
        </w:rPr>
        <w:t>Foundations of Burn Rehabilitation:</w:t>
      </w:r>
      <w:r w:rsidR="00BF466A" w:rsidRPr="00881F32">
        <w:rPr>
          <w:sz w:val="22"/>
          <w:szCs w:val="22"/>
          <w:shd w:val="clear" w:color="auto" w:fill="FFFFFF"/>
        </w:rPr>
        <w:t xml:space="preserve"> </w:t>
      </w:r>
      <w:r w:rsidR="00F650A1" w:rsidRPr="00881F32">
        <w:rPr>
          <w:sz w:val="22"/>
          <w:szCs w:val="22"/>
          <w:shd w:val="clear" w:color="auto" w:fill="FFFFFF"/>
        </w:rPr>
        <w:t>A Multidisciplinary Approach</w:t>
      </w:r>
      <w:r w:rsidR="008104B9">
        <w:rPr>
          <w:sz w:val="22"/>
          <w:szCs w:val="22"/>
          <w:shd w:val="clear" w:color="auto" w:fill="FFFFFF"/>
        </w:rPr>
        <w:t>.</w:t>
      </w:r>
      <w:r w:rsidR="00F650A1" w:rsidRPr="00881F32">
        <w:rPr>
          <w:sz w:val="22"/>
          <w:szCs w:val="22"/>
          <w:shd w:val="clear" w:color="auto" w:fill="FFFFFF"/>
        </w:rPr>
        <w:t xml:space="preserve"> </w:t>
      </w:r>
      <w:r w:rsidR="009D28A4" w:rsidRPr="00881F32">
        <w:rPr>
          <w:sz w:val="22"/>
          <w:szCs w:val="22"/>
          <w:shd w:val="clear" w:color="auto" w:fill="FFFFFF"/>
        </w:rPr>
        <w:t xml:space="preserve">Stritch Medical College </w:t>
      </w:r>
      <w:r w:rsidR="00881F32" w:rsidRPr="00881F32">
        <w:rPr>
          <w:sz w:val="22"/>
          <w:szCs w:val="22"/>
          <w:shd w:val="clear" w:color="auto" w:fill="FFFFFF"/>
        </w:rPr>
        <w:t xml:space="preserve">at </w:t>
      </w:r>
      <w:r w:rsidR="009D28A4" w:rsidRPr="00881F32">
        <w:rPr>
          <w:sz w:val="22"/>
          <w:szCs w:val="22"/>
          <w:shd w:val="clear" w:color="auto" w:fill="FFFFFF"/>
        </w:rPr>
        <w:t xml:space="preserve">Loyola </w:t>
      </w:r>
      <w:r w:rsidR="00881F32" w:rsidRPr="00881F32">
        <w:rPr>
          <w:sz w:val="22"/>
          <w:szCs w:val="22"/>
          <w:shd w:val="clear" w:color="auto" w:fill="FFFFFF"/>
        </w:rPr>
        <w:t>University Chicago</w:t>
      </w:r>
      <w:r w:rsidR="008104B9">
        <w:rPr>
          <w:sz w:val="22"/>
          <w:szCs w:val="22"/>
          <w:shd w:val="clear" w:color="auto" w:fill="FFFFFF"/>
        </w:rPr>
        <w:t xml:space="preserve">; </w:t>
      </w:r>
      <w:r w:rsidR="008104B9" w:rsidRPr="00881F32">
        <w:rPr>
          <w:sz w:val="22"/>
          <w:szCs w:val="22"/>
          <w:shd w:val="clear" w:color="auto" w:fill="FFFFFF"/>
        </w:rPr>
        <w:t>March 25</w:t>
      </w:r>
      <w:r w:rsidR="008104B9" w:rsidRPr="00881F32">
        <w:rPr>
          <w:sz w:val="22"/>
          <w:szCs w:val="22"/>
          <w:shd w:val="clear" w:color="auto" w:fill="FFFFFF"/>
          <w:vertAlign w:val="superscript"/>
        </w:rPr>
        <w:t>th</w:t>
      </w:r>
      <w:r w:rsidR="008104B9" w:rsidRPr="00881F32">
        <w:rPr>
          <w:sz w:val="22"/>
          <w:szCs w:val="22"/>
          <w:shd w:val="clear" w:color="auto" w:fill="FFFFFF"/>
        </w:rPr>
        <w:t>, 2023.</w:t>
      </w:r>
    </w:p>
    <w:p w14:paraId="1C71AB11" w14:textId="77777777" w:rsidR="00F650A1" w:rsidRPr="00881F32" w:rsidRDefault="00F650A1" w:rsidP="00881F32">
      <w:pPr>
        <w:textAlignment w:val="center"/>
        <w:rPr>
          <w:sz w:val="22"/>
          <w:szCs w:val="22"/>
        </w:rPr>
      </w:pPr>
    </w:p>
    <w:p w14:paraId="670C6715" w14:textId="7C815559" w:rsidR="00881F32" w:rsidRPr="00E07306" w:rsidRDefault="00CD5A1D" w:rsidP="004C38DF">
      <w:pPr>
        <w:pStyle w:val="ListParagraph"/>
        <w:numPr>
          <w:ilvl w:val="0"/>
          <w:numId w:val="8"/>
        </w:numPr>
        <w:spacing w:after="160"/>
        <w:textAlignment w:val="center"/>
        <w:rPr>
          <w:sz w:val="22"/>
          <w:szCs w:val="22"/>
        </w:rPr>
      </w:pPr>
      <w:r>
        <w:rPr>
          <w:sz w:val="22"/>
          <w:szCs w:val="22"/>
          <w:shd w:val="clear" w:color="auto" w:fill="FFFFFF"/>
        </w:rPr>
        <w:t xml:space="preserve">Invited Lecture- </w:t>
      </w:r>
      <w:r w:rsidR="005B5E31" w:rsidRPr="00C8085C">
        <w:rPr>
          <w:color w:val="000000"/>
          <w:sz w:val="22"/>
          <w:szCs w:val="22"/>
          <w:shd w:val="clear" w:color="auto" w:fill="FFFFFF"/>
        </w:rPr>
        <w:t>From the Ashes - Burn Care from Field to Recovery</w:t>
      </w:r>
      <w:r w:rsidR="005B5E31" w:rsidRPr="00C8085C">
        <w:rPr>
          <w:sz w:val="22"/>
          <w:szCs w:val="22"/>
        </w:rPr>
        <w:t xml:space="preserve">. </w:t>
      </w:r>
      <w:r w:rsidR="005B5E31" w:rsidRPr="00C8085C">
        <w:rPr>
          <w:color w:val="000000"/>
          <w:sz w:val="22"/>
          <w:szCs w:val="22"/>
          <w:shd w:val="clear" w:color="auto" w:fill="FFFFFF"/>
        </w:rPr>
        <w:t>In the Midst of Chaos - 2022: Illinois Region VII All Hazards Emergency Preparedness Committee</w:t>
      </w:r>
      <w:r w:rsidR="005B5E31" w:rsidRPr="00C8085C">
        <w:rPr>
          <w:sz w:val="22"/>
          <w:szCs w:val="22"/>
        </w:rPr>
        <w:t xml:space="preserve">. </w:t>
      </w:r>
      <w:r w:rsidR="005B5E31" w:rsidRPr="00C8085C">
        <w:rPr>
          <w:color w:val="000000"/>
          <w:sz w:val="22"/>
          <w:szCs w:val="22"/>
          <w:shd w:val="clear" w:color="auto" w:fill="FFFFFF"/>
        </w:rPr>
        <w:t>Tinley Park Convention Center, September 23, 2022</w:t>
      </w:r>
      <w:r w:rsidR="008104B9">
        <w:rPr>
          <w:color w:val="000000"/>
          <w:sz w:val="22"/>
          <w:szCs w:val="22"/>
          <w:shd w:val="clear" w:color="auto" w:fill="FFFFFF"/>
        </w:rPr>
        <w:t>.</w:t>
      </w:r>
    </w:p>
    <w:p w14:paraId="617458D1" w14:textId="77777777" w:rsidR="00E07306" w:rsidRPr="00E07306" w:rsidRDefault="00E07306" w:rsidP="00E07306">
      <w:pPr>
        <w:pStyle w:val="ListParagraph"/>
        <w:rPr>
          <w:sz w:val="22"/>
          <w:szCs w:val="22"/>
        </w:rPr>
      </w:pPr>
    </w:p>
    <w:p w14:paraId="599D0EC7" w14:textId="716C9FF9" w:rsidR="00CD5A1D" w:rsidRPr="00CD5A1D" w:rsidRDefault="00CD5A1D" w:rsidP="00CD5A1D">
      <w:pPr>
        <w:pStyle w:val="ListParagraph"/>
        <w:numPr>
          <w:ilvl w:val="0"/>
          <w:numId w:val="8"/>
        </w:numPr>
        <w:spacing w:after="160"/>
        <w:textAlignment w:val="center"/>
        <w:rPr>
          <w:sz w:val="22"/>
          <w:szCs w:val="22"/>
        </w:rPr>
      </w:pPr>
      <w:r>
        <w:rPr>
          <w:sz w:val="22"/>
          <w:szCs w:val="22"/>
          <w:shd w:val="clear" w:color="auto" w:fill="FFFFFF"/>
        </w:rPr>
        <w:t xml:space="preserve">Invited Lecture- </w:t>
      </w:r>
      <w:r w:rsidRPr="00C8085C">
        <w:rPr>
          <w:color w:val="000000"/>
          <w:sz w:val="22"/>
          <w:szCs w:val="22"/>
          <w:shd w:val="clear" w:color="auto" w:fill="FFFFFF"/>
        </w:rPr>
        <w:t>From the Ashes - Burn Care from Field to Recovery</w:t>
      </w:r>
      <w:r w:rsidRPr="00C8085C">
        <w:rPr>
          <w:sz w:val="22"/>
          <w:szCs w:val="22"/>
        </w:rPr>
        <w:t xml:space="preserve">. </w:t>
      </w:r>
      <w:r w:rsidRPr="00C8085C">
        <w:rPr>
          <w:color w:val="000000"/>
          <w:sz w:val="22"/>
          <w:szCs w:val="22"/>
          <w:shd w:val="clear" w:color="auto" w:fill="FFFFFF"/>
        </w:rPr>
        <w:t>In the Midst of Chaos - 2022: Illinois Region VII All Hazards Emergency Preparedness Committee</w:t>
      </w:r>
      <w:r w:rsidRPr="00C8085C">
        <w:rPr>
          <w:sz w:val="22"/>
          <w:szCs w:val="22"/>
        </w:rPr>
        <w:t xml:space="preserve">. </w:t>
      </w:r>
      <w:r w:rsidRPr="00C8085C">
        <w:rPr>
          <w:color w:val="000000"/>
          <w:sz w:val="22"/>
          <w:szCs w:val="22"/>
          <w:shd w:val="clear" w:color="auto" w:fill="FFFFFF"/>
        </w:rPr>
        <w:t>Tinley Park Convention Center, September 23, 2022</w:t>
      </w:r>
      <w:r>
        <w:rPr>
          <w:color w:val="000000"/>
          <w:sz w:val="22"/>
          <w:szCs w:val="22"/>
          <w:shd w:val="clear" w:color="auto" w:fill="FFFFFF"/>
        </w:rPr>
        <w:t>.</w:t>
      </w:r>
    </w:p>
    <w:p w14:paraId="3CF68D71" w14:textId="77777777" w:rsidR="00CD5A1D" w:rsidRPr="00E07306" w:rsidRDefault="00CD5A1D" w:rsidP="00CD5A1D">
      <w:pPr>
        <w:pStyle w:val="ListParagraph"/>
        <w:spacing w:after="160"/>
        <w:ind w:left="360"/>
        <w:textAlignment w:val="center"/>
        <w:rPr>
          <w:sz w:val="22"/>
          <w:szCs w:val="22"/>
        </w:rPr>
      </w:pPr>
    </w:p>
    <w:p w14:paraId="75FF628B" w14:textId="378711E6" w:rsidR="00E07306" w:rsidRPr="004C38DF" w:rsidRDefault="00D123E8" w:rsidP="004C38DF">
      <w:pPr>
        <w:pStyle w:val="ListParagraph"/>
        <w:numPr>
          <w:ilvl w:val="0"/>
          <w:numId w:val="8"/>
        </w:numPr>
        <w:spacing w:after="160"/>
        <w:textAlignment w:val="center"/>
        <w:rPr>
          <w:sz w:val="22"/>
          <w:szCs w:val="22"/>
        </w:rPr>
      </w:pPr>
      <w:r w:rsidRPr="00C8085C">
        <w:rPr>
          <w:color w:val="000000"/>
          <w:sz w:val="22"/>
          <w:szCs w:val="22"/>
          <w:shd w:val="clear" w:color="auto" w:fill="FFFFFF"/>
        </w:rPr>
        <w:t xml:space="preserve">Burn Care </w:t>
      </w:r>
      <w:r w:rsidR="00B8456C">
        <w:rPr>
          <w:color w:val="000000"/>
          <w:sz w:val="22"/>
          <w:szCs w:val="22"/>
          <w:shd w:val="clear" w:color="auto" w:fill="FFFFFF"/>
        </w:rPr>
        <w:t>Gems</w:t>
      </w:r>
      <w:r w:rsidR="00582263">
        <w:rPr>
          <w:sz w:val="22"/>
          <w:szCs w:val="22"/>
        </w:rPr>
        <w:t>.</w:t>
      </w:r>
      <w:r w:rsidR="000769B7">
        <w:rPr>
          <w:sz w:val="22"/>
          <w:szCs w:val="22"/>
        </w:rPr>
        <w:t xml:space="preserve"> Trauma Gems </w:t>
      </w:r>
      <w:r w:rsidR="00582263">
        <w:rPr>
          <w:sz w:val="22"/>
          <w:szCs w:val="22"/>
        </w:rPr>
        <w:t>C</w:t>
      </w:r>
      <w:r w:rsidR="000769B7">
        <w:rPr>
          <w:sz w:val="22"/>
          <w:szCs w:val="22"/>
        </w:rPr>
        <w:t xml:space="preserve">onference (virtual). </w:t>
      </w:r>
      <w:r w:rsidR="00B8456C">
        <w:rPr>
          <w:sz w:val="22"/>
          <w:szCs w:val="22"/>
        </w:rPr>
        <w:t>February 2</w:t>
      </w:r>
      <w:r w:rsidR="00B8456C" w:rsidRPr="00B8456C">
        <w:rPr>
          <w:sz w:val="22"/>
          <w:szCs w:val="22"/>
          <w:vertAlign w:val="superscript"/>
        </w:rPr>
        <w:t>nd</w:t>
      </w:r>
      <w:r w:rsidR="00B8456C">
        <w:rPr>
          <w:sz w:val="22"/>
          <w:szCs w:val="22"/>
        </w:rPr>
        <w:t>, 202</w:t>
      </w:r>
      <w:r w:rsidR="00582263">
        <w:rPr>
          <w:sz w:val="22"/>
          <w:szCs w:val="22"/>
        </w:rPr>
        <w:t>2</w:t>
      </w:r>
    </w:p>
    <w:p w14:paraId="4B3C6570" w14:textId="77777777" w:rsidR="00881F32" w:rsidRPr="00881F32" w:rsidRDefault="00881F32" w:rsidP="00881F32">
      <w:pPr>
        <w:pStyle w:val="ListParagraph"/>
        <w:spacing w:after="160"/>
        <w:ind w:left="360"/>
        <w:textAlignment w:val="center"/>
        <w:rPr>
          <w:sz w:val="22"/>
          <w:szCs w:val="22"/>
        </w:rPr>
      </w:pPr>
    </w:p>
    <w:p w14:paraId="3E933774" w14:textId="4A64CEA1" w:rsidR="00052D1F" w:rsidRDefault="00E05EC6" w:rsidP="00731E69">
      <w:pPr>
        <w:pStyle w:val="ListParagraph"/>
        <w:numPr>
          <w:ilvl w:val="0"/>
          <w:numId w:val="8"/>
        </w:numPr>
        <w:textAlignment w:val="center"/>
        <w:rPr>
          <w:sz w:val="22"/>
          <w:szCs w:val="22"/>
        </w:rPr>
      </w:pPr>
      <w:r w:rsidRPr="00C8085C">
        <w:rPr>
          <w:sz w:val="22"/>
          <w:szCs w:val="22"/>
        </w:rPr>
        <w:t>Invited Lecture -- “Regenerative Medicine in Burn Care.” Introduction to Regenerative Medicine IDH3931, Class Number 14629. University of Florida, Undergraduate Honors Program. January 30, 2020.</w:t>
      </w:r>
    </w:p>
    <w:p w14:paraId="7E9A78C2" w14:textId="77777777" w:rsidR="00C8085C" w:rsidRDefault="00C8085C" w:rsidP="00F650A1">
      <w:pPr>
        <w:pStyle w:val="ListParagraph"/>
        <w:ind w:left="360"/>
        <w:textAlignment w:val="center"/>
        <w:rPr>
          <w:sz w:val="22"/>
          <w:szCs w:val="22"/>
        </w:rPr>
      </w:pPr>
    </w:p>
    <w:p w14:paraId="4DCEBE9E" w14:textId="1B70141B" w:rsidR="001E7FB6" w:rsidRPr="00F650A1" w:rsidRDefault="001E7FB6" w:rsidP="00F650A1">
      <w:pPr>
        <w:pStyle w:val="ListParagraph"/>
        <w:numPr>
          <w:ilvl w:val="0"/>
          <w:numId w:val="8"/>
        </w:numPr>
        <w:spacing w:line="276" w:lineRule="auto"/>
        <w:rPr>
          <w:sz w:val="22"/>
          <w:szCs w:val="22"/>
        </w:rPr>
      </w:pPr>
      <w:r w:rsidRPr="00F650A1">
        <w:rPr>
          <w:sz w:val="22"/>
          <w:szCs w:val="22"/>
        </w:rPr>
        <w:t>Invited Lecture -- “Out of the Fire: Burn Care from Field Care to Long Term Follow Up.” Halifax Health Medical Center Trauma Talks Symposium. Daytona, Florida. September 13, 2019.</w:t>
      </w:r>
    </w:p>
    <w:p w14:paraId="0F73806E" w14:textId="77777777" w:rsidR="001E7FB6" w:rsidRPr="009C1FD1" w:rsidRDefault="001E7FB6" w:rsidP="001E7FB6">
      <w:pPr>
        <w:rPr>
          <w:sz w:val="22"/>
          <w:szCs w:val="22"/>
        </w:rPr>
      </w:pPr>
    </w:p>
    <w:p w14:paraId="56A55CCE" w14:textId="77777777" w:rsidR="004C38DF" w:rsidRDefault="001E7FB6" w:rsidP="004C38DF">
      <w:pPr>
        <w:pStyle w:val="ListParagraph"/>
        <w:numPr>
          <w:ilvl w:val="0"/>
          <w:numId w:val="8"/>
        </w:numPr>
        <w:spacing w:line="276" w:lineRule="auto"/>
        <w:rPr>
          <w:sz w:val="22"/>
          <w:szCs w:val="22"/>
        </w:rPr>
      </w:pPr>
      <w:r w:rsidRPr="00054EF6">
        <w:rPr>
          <w:sz w:val="22"/>
          <w:szCs w:val="22"/>
        </w:rPr>
        <w:t>Invited Lecture -- “Massive Transfusions.” UF Department of Emergency Medicine Critical Care Medicine Series. UF Department of Emergency Medicine. May 9th, 2019.</w:t>
      </w:r>
    </w:p>
    <w:p w14:paraId="20E62E58" w14:textId="77777777" w:rsidR="004C38DF" w:rsidRPr="004C38DF" w:rsidRDefault="004C38DF" w:rsidP="004C38DF">
      <w:pPr>
        <w:pStyle w:val="ListParagraph"/>
        <w:rPr>
          <w:sz w:val="22"/>
          <w:szCs w:val="22"/>
        </w:rPr>
      </w:pPr>
    </w:p>
    <w:p w14:paraId="0FB52B0F" w14:textId="77777777" w:rsidR="004C38DF" w:rsidRDefault="001E7FB6" w:rsidP="004C38DF">
      <w:pPr>
        <w:pStyle w:val="ListParagraph"/>
        <w:numPr>
          <w:ilvl w:val="0"/>
          <w:numId w:val="8"/>
        </w:numPr>
        <w:spacing w:line="276" w:lineRule="auto"/>
        <w:rPr>
          <w:sz w:val="22"/>
          <w:szCs w:val="22"/>
        </w:rPr>
      </w:pPr>
      <w:r w:rsidRPr="004C38DF">
        <w:rPr>
          <w:sz w:val="22"/>
          <w:szCs w:val="22"/>
        </w:rPr>
        <w:t>Invited Lecture -- Burn Surgery for Medical Coders. North Florida Regional Local AAPC Medical Coding Chapter. January 8, 2019.</w:t>
      </w:r>
    </w:p>
    <w:p w14:paraId="3441A9FA" w14:textId="77777777" w:rsidR="004C38DF" w:rsidRPr="004C38DF" w:rsidRDefault="004C38DF" w:rsidP="004C38DF">
      <w:pPr>
        <w:pStyle w:val="ListParagraph"/>
        <w:rPr>
          <w:sz w:val="22"/>
          <w:szCs w:val="22"/>
        </w:rPr>
      </w:pPr>
    </w:p>
    <w:p w14:paraId="14B0D1F7" w14:textId="77777777" w:rsidR="004C38DF" w:rsidRDefault="001E7FB6" w:rsidP="004C38DF">
      <w:pPr>
        <w:pStyle w:val="ListParagraph"/>
        <w:numPr>
          <w:ilvl w:val="0"/>
          <w:numId w:val="8"/>
        </w:numPr>
        <w:spacing w:line="276" w:lineRule="auto"/>
        <w:rPr>
          <w:sz w:val="22"/>
          <w:szCs w:val="22"/>
        </w:rPr>
      </w:pPr>
      <w:r w:rsidRPr="004C38DF">
        <w:rPr>
          <w:sz w:val="22"/>
          <w:szCs w:val="22"/>
        </w:rPr>
        <w:t>Invited Lecture -- "Renal Injury and Fluid Management in Burns." University of Florida Nephrology Grand rounds. September 14, 2018.</w:t>
      </w:r>
    </w:p>
    <w:p w14:paraId="5E73A28E" w14:textId="77777777" w:rsidR="004C38DF" w:rsidRPr="004C38DF" w:rsidRDefault="004C38DF" w:rsidP="004C38DF">
      <w:pPr>
        <w:pStyle w:val="ListParagraph"/>
        <w:rPr>
          <w:sz w:val="22"/>
          <w:szCs w:val="22"/>
        </w:rPr>
      </w:pPr>
    </w:p>
    <w:p w14:paraId="35536AB2" w14:textId="77777777" w:rsidR="004C38DF" w:rsidRDefault="001E7FB6" w:rsidP="004C38DF">
      <w:pPr>
        <w:pStyle w:val="ListParagraph"/>
        <w:numPr>
          <w:ilvl w:val="0"/>
          <w:numId w:val="8"/>
        </w:numPr>
        <w:spacing w:line="276" w:lineRule="auto"/>
        <w:rPr>
          <w:sz w:val="22"/>
          <w:szCs w:val="22"/>
        </w:rPr>
      </w:pPr>
      <w:r w:rsidRPr="004C38DF">
        <w:rPr>
          <w:sz w:val="22"/>
          <w:szCs w:val="22"/>
        </w:rPr>
        <w:t>Invited Lecture --The University of Florida Department of Surgery Grand Rounds. “From the Ashes: Pediatric burn care from injury to adulthood.”  Gainesville, FL. May 7, 2017.</w:t>
      </w:r>
    </w:p>
    <w:p w14:paraId="5C310162" w14:textId="77777777" w:rsidR="004C38DF" w:rsidRPr="004C38DF" w:rsidRDefault="004C38DF" w:rsidP="004C38DF">
      <w:pPr>
        <w:pStyle w:val="ListParagraph"/>
        <w:rPr>
          <w:sz w:val="22"/>
          <w:szCs w:val="22"/>
        </w:rPr>
      </w:pPr>
    </w:p>
    <w:p w14:paraId="6C3F1CDF" w14:textId="77777777" w:rsidR="004C38DF" w:rsidRDefault="001E7FB6" w:rsidP="004C38DF">
      <w:pPr>
        <w:pStyle w:val="ListParagraph"/>
        <w:numPr>
          <w:ilvl w:val="0"/>
          <w:numId w:val="8"/>
        </w:numPr>
        <w:spacing w:line="276" w:lineRule="auto"/>
        <w:rPr>
          <w:sz w:val="22"/>
          <w:szCs w:val="22"/>
        </w:rPr>
      </w:pPr>
      <w:r w:rsidRPr="004C38DF">
        <w:rPr>
          <w:sz w:val="22"/>
          <w:szCs w:val="22"/>
        </w:rPr>
        <w:t>Invited Lecture -- University of Florida Multidisciplinary Critical Care Grand Rounds. “Extremity Compartment Syndrome.” Gainesville, FL. Jan 12, 2017.</w:t>
      </w:r>
    </w:p>
    <w:p w14:paraId="4C438A2D" w14:textId="77777777" w:rsidR="004C38DF" w:rsidRPr="004C38DF" w:rsidRDefault="004C38DF" w:rsidP="004C38DF">
      <w:pPr>
        <w:pStyle w:val="ListParagraph"/>
        <w:rPr>
          <w:sz w:val="22"/>
          <w:szCs w:val="22"/>
        </w:rPr>
      </w:pPr>
    </w:p>
    <w:p w14:paraId="103FE311" w14:textId="013BBFF0" w:rsidR="001E7FB6" w:rsidRPr="004C38DF" w:rsidRDefault="001E7FB6" w:rsidP="004C38DF">
      <w:pPr>
        <w:pStyle w:val="ListParagraph"/>
        <w:numPr>
          <w:ilvl w:val="0"/>
          <w:numId w:val="8"/>
        </w:numPr>
        <w:spacing w:line="276" w:lineRule="auto"/>
        <w:rPr>
          <w:sz w:val="22"/>
          <w:szCs w:val="22"/>
        </w:rPr>
      </w:pPr>
      <w:r w:rsidRPr="004C38DF">
        <w:rPr>
          <w:sz w:val="22"/>
          <w:szCs w:val="22"/>
        </w:rPr>
        <w:t>Invited Lecture -- University of Florida Multidisciplinary Critical Care Grand Rounds. “Burn Critical Care.” Gainesville, FL. Oct 27, 2016.</w:t>
      </w:r>
    </w:p>
    <w:p w14:paraId="3483BF70" w14:textId="1894EA1A" w:rsidR="007800FB" w:rsidRDefault="007800FB" w:rsidP="007800FB">
      <w:pPr>
        <w:spacing w:line="276" w:lineRule="auto"/>
        <w:rPr>
          <w:sz w:val="22"/>
          <w:szCs w:val="22"/>
        </w:rPr>
      </w:pPr>
    </w:p>
    <w:p w14:paraId="23E5AE1B" w14:textId="207DC332" w:rsidR="007800FB" w:rsidRDefault="007800FB" w:rsidP="007800FB">
      <w:pPr>
        <w:spacing w:line="276" w:lineRule="auto"/>
        <w:rPr>
          <w:sz w:val="22"/>
          <w:szCs w:val="22"/>
        </w:rPr>
      </w:pPr>
    </w:p>
    <w:p w14:paraId="07665309" w14:textId="77777777" w:rsidR="0029282F" w:rsidRPr="0029282F" w:rsidRDefault="0029282F" w:rsidP="0029282F">
      <w:pPr>
        <w:pStyle w:val="ListParagraph"/>
        <w:rPr>
          <w:sz w:val="22"/>
          <w:szCs w:val="22"/>
        </w:rPr>
      </w:pPr>
    </w:p>
    <w:p w14:paraId="7F117C15" w14:textId="1F08EEB3" w:rsidR="001E7FB6" w:rsidRDefault="001E7FB6" w:rsidP="00282748">
      <w:pPr>
        <w:spacing w:line="276" w:lineRule="auto"/>
        <w:rPr>
          <w:sz w:val="22"/>
          <w:szCs w:val="22"/>
        </w:rPr>
      </w:pPr>
    </w:p>
    <w:p w14:paraId="155EC813" w14:textId="77777777" w:rsidR="008B6817" w:rsidRPr="004F2A2B" w:rsidRDefault="008B6817" w:rsidP="001E7FB6">
      <w:pPr>
        <w:rPr>
          <w:sz w:val="22"/>
          <w:szCs w:val="22"/>
        </w:rPr>
      </w:pPr>
    </w:p>
    <w:p w14:paraId="5CD238DF" w14:textId="77777777" w:rsidR="001E7FB6" w:rsidRPr="004F2A2B" w:rsidRDefault="001E7FB6" w:rsidP="001E7FB6">
      <w:pPr>
        <w:pStyle w:val="Heading1"/>
        <w:contextualSpacing/>
        <w:rPr>
          <w:rFonts w:cs="Times New Roman"/>
          <w:szCs w:val="24"/>
        </w:rPr>
      </w:pPr>
      <w:r w:rsidRPr="004F2A2B">
        <w:rPr>
          <w:rFonts w:cs="Times New Roman"/>
          <w:szCs w:val="24"/>
        </w:rPr>
        <w:t>Refereed Presentations</w:t>
      </w:r>
    </w:p>
    <w:p w14:paraId="07DCBDF9" w14:textId="77777777" w:rsidR="001E7FB6" w:rsidRPr="004F2A2B" w:rsidRDefault="001E7FB6" w:rsidP="001E7FB6">
      <w:pPr>
        <w:rPr>
          <w:sz w:val="22"/>
          <w:szCs w:val="22"/>
        </w:rPr>
      </w:pPr>
    </w:p>
    <w:p w14:paraId="471D2130" w14:textId="6711FB6F" w:rsidR="00052D1F" w:rsidRPr="00731490" w:rsidRDefault="00052D1F" w:rsidP="00731490">
      <w:pPr>
        <w:numPr>
          <w:ilvl w:val="0"/>
          <w:numId w:val="5"/>
        </w:numPr>
        <w:spacing w:after="200" w:line="276" w:lineRule="auto"/>
        <w:ind w:left="360"/>
        <w:rPr>
          <w:sz w:val="22"/>
          <w:szCs w:val="22"/>
        </w:rPr>
      </w:pPr>
      <w:r w:rsidRPr="00731490">
        <w:rPr>
          <w:color w:val="000000"/>
          <w:sz w:val="22"/>
          <w:szCs w:val="22"/>
        </w:rPr>
        <w:t>Carson, J., Gibson, A. L. F., Holmes IV, J., Shupp, J., Smith, D., Joe V., Litt, J., Kahn, S., Cancio, L., Rizzo, J., Carter, J., Foster, K.    Reduction of Donor-Site Complications and Sequelae with the Use of the Bioengineered Allogeniac Cellularized Construct in Patients with Deep Partial-Thickness Burns.  2022 Midwest Region Burn Conference. Kansas City, MO   Oct. 19, 2022</w:t>
      </w:r>
    </w:p>
    <w:p w14:paraId="667F6CD0" w14:textId="49FE1645" w:rsidR="00A92C00" w:rsidRPr="004F2A2B" w:rsidRDefault="00A92C00" w:rsidP="001E7FB6">
      <w:pPr>
        <w:numPr>
          <w:ilvl w:val="0"/>
          <w:numId w:val="5"/>
        </w:numPr>
        <w:spacing w:after="200" w:line="276" w:lineRule="auto"/>
        <w:ind w:left="360"/>
        <w:rPr>
          <w:sz w:val="22"/>
          <w:szCs w:val="22"/>
        </w:rPr>
      </w:pPr>
      <w:r w:rsidRPr="004F2A2B">
        <w:rPr>
          <w:color w:val="000000"/>
          <w:sz w:val="22"/>
          <w:szCs w:val="22"/>
        </w:rPr>
        <w:lastRenderedPageBreak/>
        <w:t>Galicia K, DiChiaro B, Anstadt M, Patel P, Portalatin M, Ton-That H, Gonzalez R, Carson J, Kubasiak J. Dermal Matrix versus Autologous Grafting for Full-Thickness Burns of Head and Neck: Trends, Outcomes, Cost. 54th Annual American Burn Association Conference. April 6, 202</w:t>
      </w:r>
      <w:r w:rsidR="0030431B" w:rsidRPr="004F2A2B">
        <w:rPr>
          <w:color w:val="000000"/>
          <w:sz w:val="22"/>
          <w:szCs w:val="22"/>
        </w:rPr>
        <w:t>2</w:t>
      </w:r>
      <w:r w:rsidRPr="004F2A2B">
        <w:rPr>
          <w:sz w:val="22"/>
          <w:szCs w:val="22"/>
        </w:rPr>
        <w:t xml:space="preserve"> </w:t>
      </w:r>
    </w:p>
    <w:p w14:paraId="165B0B5B" w14:textId="77777777" w:rsidR="00F871C2" w:rsidRPr="004F2A2B" w:rsidRDefault="00F871C2" w:rsidP="001E7FB6">
      <w:pPr>
        <w:numPr>
          <w:ilvl w:val="0"/>
          <w:numId w:val="5"/>
        </w:numPr>
        <w:spacing w:after="200" w:line="276" w:lineRule="auto"/>
        <w:ind w:left="360"/>
        <w:rPr>
          <w:sz w:val="22"/>
          <w:szCs w:val="22"/>
        </w:rPr>
      </w:pPr>
      <w:r w:rsidRPr="004F2A2B">
        <w:rPr>
          <w:color w:val="000000"/>
          <w:sz w:val="22"/>
          <w:szCs w:val="22"/>
        </w:rPr>
        <w:t>Carter J, Carson J, Rae L, Saquib S, Wibbenmeyer L, Hickerson W. ASCS Treatment Impact on Length of Stay Data and Costs for Patients with Small Burns. 54th Annual American Burn Association Conference. April 7, 2022</w:t>
      </w:r>
      <w:r w:rsidRPr="004F2A2B">
        <w:rPr>
          <w:sz w:val="22"/>
          <w:szCs w:val="22"/>
        </w:rPr>
        <w:t xml:space="preserve"> </w:t>
      </w:r>
    </w:p>
    <w:p w14:paraId="0E791B95" w14:textId="4F9EB38D" w:rsidR="002A35D4" w:rsidRPr="004F2A2B" w:rsidRDefault="002A35D4" w:rsidP="001E7FB6">
      <w:pPr>
        <w:numPr>
          <w:ilvl w:val="0"/>
          <w:numId w:val="5"/>
        </w:numPr>
        <w:spacing w:after="200" w:line="276" w:lineRule="auto"/>
        <w:ind w:left="360"/>
        <w:rPr>
          <w:sz w:val="22"/>
          <w:szCs w:val="22"/>
        </w:rPr>
      </w:pPr>
      <w:r w:rsidRPr="004F2A2B">
        <w:rPr>
          <w:sz w:val="22"/>
          <w:szCs w:val="22"/>
        </w:rPr>
        <w:t>Carson J, Gibson ALF, Homes JH, Shupp JW, Smith D, Joe V, Litt J, Kahn S, Short T, Cancio L, Rizzo J, Carter JE, Foster K, Allen-Hoffman BL</w:t>
      </w:r>
      <w:r w:rsidR="001B793B" w:rsidRPr="004F2A2B">
        <w:rPr>
          <w:sz w:val="22"/>
          <w:szCs w:val="22"/>
        </w:rPr>
        <w:t xml:space="preserve">. A Phase 2 Open Label, Controlled, Randomized Trial Evaluating the Efficacy and Safety of a Bioengineered Allogeneic Cellularized Construct in Patients with Deep Partial-thickness Thermal Burns. </w:t>
      </w:r>
      <w:r w:rsidR="00511975" w:rsidRPr="004F2A2B">
        <w:rPr>
          <w:sz w:val="22"/>
          <w:szCs w:val="22"/>
        </w:rPr>
        <w:t>34</w:t>
      </w:r>
      <w:r w:rsidR="00511975" w:rsidRPr="004F2A2B">
        <w:rPr>
          <w:sz w:val="22"/>
          <w:szCs w:val="22"/>
          <w:vertAlign w:val="superscript"/>
        </w:rPr>
        <w:t>th</w:t>
      </w:r>
      <w:r w:rsidR="00511975" w:rsidRPr="004F2A2B">
        <w:rPr>
          <w:sz w:val="22"/>
          <w:szCs w:val="22"/>
        </w:rPr>
        <w:t xml:space="preserve"> Annual Southern Region Burn Conference. November </w:t>
      </w:r>
      <w:r w:rsidR="003E1637" w:rsidRPr="004F2A2B">
        <w:rPr>
          <w:sz w:val="22"/>
          <w:szCs w:val="22"/>
        </w:rPr>
        <w:t>5</w:t>
      </w:r>
      <w:r w:rsidR="00511975" w:rsidRPr="004F2A2B">
        <w:rPr>
          <w:sz w:val="22"/>
          <w:szCs w:val="22"/>
        </w:rPr>
        <w:t>, 202</w:t>
      </w:r>
      <w:r w:rsidR="00F909DB" w:rsidRPr="004F2A2B">
        <w:rPr>
          <w:sz w:val="22"/>
          <w:szCs w:val="22"/>
        </w:rPr>
        <w:t>1</w:t>
      </w:r>
      <w:r w:rsidR="00511975" w:rsidRPr="004F2A2B">
        <w:rPr>
          <w:sz w:val="22"/>
          <w:szCs w:val="22"/>
        </w:rPr>
        <w:t>.</w:t>
      </w:r>
    </w:p>
    <w:p w14:paraId="03F28DD1" w14:textId="1AB4FAFF" w:rsidR="004A35CE" w:rsidRPr="004F2A2B" w:rsidRDefault="00040927" w:rsidP="000236BC">
      <w:pPr>
        <w:numPr>
          <w:ilvl w:val="0"/>
          <w:numId w:val="5"/>
        </w:numPr>
        <w:spacing w:after="200" w:line="276" w:lineRule="auto"/>
        <w:ind w:left="360"/>
        <w:rPr>
          <w:sz w:val="22"/>
          <w:szCs w:val="22"/>
        </w:rPr>
      </w:pPr>
      <w:r w:rsidRPr="004F2A2B">
        <w:rPr>
          <w:sz w:val="22"/>
          <w:szCs w:val="22"/>
        </w:rPr>
        <w:t xml:space="preserve">Carson J, </w:t>
      </w:r>
      <w:r w:rsidR="00BB5760" w:rsidRPr="004F2A2B">
        <w:rPr>
          <w:sz w:val="22"/>
          <w:szCs w:val="22"/>
        </w:rPr>
        <w:t xml:space="preserve">Hickerson W, Carter JE, Walsh T, </w:t>
      </w:r>
      <w:r w:rsidR="00482206" w:rsidRPr="004F2A2B">
        <w:rPr>
          <w:sz w:val="22"/>
          <w:szCs w:val="22"/>
        </w:rPr>
        <w:t>Becker R, Sparks J. A Cost-Effectiveness</w:t>
      </w:r>
      <w:r w:rsidR="00AA5D3C" w:rsidRPr="004F2A2B">
        <w:rPr>
          <w:sz w:val="22"/>
          <w:szCs w:val="22"/>
        </w:rPr>
        <w:t xml:space="preserve"> of Real-World Data from Autologous Cell Harvesting Device Use Compared to Standard of Care in the Treatmen</w:t>
      </w:r>
      <w:r w:rsidR="00EF5987" w:rsidRPr="004F2A2B">
        <w:rPr>
          <w:sz w:val="22"/>
          <w:szCs w:val="22"/>
        </w:rPr>
        <w:t>t</w:t>
      </w:r>
      <w:r w:rsidR="00AA5D3C" w:rsidRPr="004F2A2B">
        <w:rPr>
          <w:sz w:val="22"/>
          <w:szCs w:val="22"/>
        </w:rPr>
        <w:t xml:space="preserve"> of Burns Req</w:t>
      </w:r>
      <w:r w:rsidR="00586DB0" w:rsidRPr="004F2A2B">
        <w:rPr>
          <w:sz w:val="22"/>
          <w:szCs w:val="22"/>
        </w:rPr>
        <w:t xml:space="preserve">uiring Inpatient Hospitalization. </w:t>
      </w:r>
      <w:r w:rsidR="00057825" w:rsidRPr="004F2A2B">
        <w:rPr>
          <w:sz w:val="22"/>
          <w:szCs w:val="22"/>
        </w:rPr>
        <w:t>34</w:t>
      </w:r>
      <w:r w:rsidR="00057825" w:rsidRPr="004F2A2B">
        <w:rPr>
          <w:sz w:val="22"/>
          <w:szCs w:val="22"/>
          <w:vertAlign w:val="superscript"/>
        </w:rPr>
        <w:t>th</w:t>
      </w:r>
      <w:r w:rsidR="00057825" w:rsidRPr="004F2A2B">
        <w:rPr>
          <w:sz w:val="22"/>
          <w:szCs w:val="22"/>
        </w:rPr>
        <w:t xml:space="preserve"> Annual Southern Region Burn Conference. November 5, 202</w:t>
      </w:r>
      <w:r w:rsidR="00F909DB" w:rsidRPr="004F2A2B">
        <w:rPr>
          <w:sz w:val="22"/>
          <w:szCs w:val="22"/>
        </w:rPr>
        <w:t>1</w:t>
      </w:r>
      <w:r w:rsidR="00057825" w:rsidRPr="004F2A2B">
        <w:rPr>
          <w:sz w:val="22"/>
          <w:szCs w:val="22"/>
        </w:rPr>
        <w:t>.</w:t>
      </w:r>
    </w:p>
    <w:p w14:paraId="3A70AFB5" w14:textId="419C5CAC" w:rsidR="001E7FB6" w:rsidRPr="00D176A3" w:rsidRDefault="001E7FB6" w:rsidP="001E7FB6">
      <w:pPr>
        <w:numPr>
          <w:ilvl w:val="0"/>
          <w:numId w:val="5"/>
        </w:numPr>
        <w:spacing w:after="200" w:line="276" w:lineRule="auto"/>
        <w:ind w:left="360"/>
        <w:rPr>
          <w:sz w:val="22"/>
          <w:szCs w:val="22"/>
        </w:rPr>
      </w:pPr>
      <w:r w:rsidRPr="00D176A3">
        <w:rPr>
          <w:sz w:val="22"/>
          <w:szCs w:val="22"/>
        </w:rPr>
        <w:t>Shoham Y, Hickerson W, Goverman J, Blome-Eberwein S, Singer A, Wibbenmeyer L, Meyer N, Carson J, Gallagher J, Kahn S, Bhavsar D, Mozingo D, Pham T, Gibran N, Shupp J, Foster K, Lewis G, Caffrey J. One year follow up results of the Detect enzymatic debridement multicenter RCT.  Presentation at the 53rd Annual Meeting--Virtual. April 7</w:t>
      </w:r>
      <w:r w:rsidR="00F0329C">
        <w:rPr>
          <w:sz w:val="22"/>
          <w:szCs w:val="22"/>
        </w:rPr>
        <w:t>,</w:t>
      </w:r>
      <w:r w:rsidRPr="00D176A3">
        <w:rPr>
          <w:sz w:val="22"/>
          <w:szCs w:val="22"/>
        </w:rPr>
        <w:t xml:space="preserve"> 2021</w:t>
      </w:r>
    </w:p>
    <w:p w14:paraId="101179B7" w14:textId="269C1B89" w:rsidR="001E7FB6" w:rsidRPr="00D176A3" w:rsidRDefault="001E7FB6" w:rsidP="001E7FB6">
      <w:pPr>
        <w:numPr>
          <w:ilvl w:val="0"/>
          <w:numId w:val="5"/>
        </w:numPr>
        <w:spacing w:after="200" w:line="276" w:lineRule="auto"/>
        <w:ind w:left="360"/>
        <w:rPr>
          <w:sz w:val="22"/>
          <w:szCs w:val="22"/>
        </w:rPr>
      </w:pPr>
      <w:r w:rsidRPr="00D176A3">
        <w:rPr>
          <w:sz w:val="22"/>
          <w:szCs w:val="22"/>
        </w:rPr>
        <w:t>Holmes IV JH, Shupp JW, Smith D, Joe V, Carson J, Litt J, Kahn S, Short T, Cancio L, Rizzo J, Carter J, Foster K, Smiell J, Gibson ALF.  A phase 3 open-label, controlled, randomized trial evaluating the efficacy and safety of a bioengineered regenerative skin construct in patients with deep partial-thickness thermal burns.  Presentation at the 53rd Annual Meeting--Virtual. April 7</w:t>
      </w:r>
      <w:r w:rsidR="00F0329C">
        <w:rPr>
          <w:sz w:val="22"/>
          <w:szCs w:val="22"/>
        </w:rPr>
        <w:t>,</w:t>
      </w:r>
      <w:r w:rsidRPr="00D176A3">
        <w:rPr>
          <w:sz w:val="22"/>
          <w:szCs w:val="22"/>
        </w:rPr>
        <w:t xml:space="preserve"> 2021.</w:t>
      </w:r>
    </w:p>
    <w:p w14:paraId="0977157C" w14:textId="4DD92392" w:rsidR="001E7FB6" w:rsidRPr="00D176A3" w:rsidRDefault="001E7FB6" w:rsidP="001E7FB6">
      <w:pPr>
        <w:numPr>
          <w:ilvl w:val="0"/>
          <w:numId w:val="5"/>
        </w:numPr>
        <w:spacing w:after="200" w:line="276" w:lineRule="auto"/>
        <w:ind w:left="360"/>
        <w:rPr>
          <w:sz w:val="22"/>
          <w:szCs w:val="22"/>
        </w:rPr>
      </w:pPr>
      <w:r w:rsidRPr="00D176A3">
        <w:rPr>
          <w:sz w:val="22"/>
          <w:szCs w:val="22"/>
        </w:rPr>
        <w:t>Carter JE, Kickerson WL, Carson JS, Kowal S. Cost-Effectiveness of Autologous Harvesting Device for the Treatment of Burns Requiring Hospitalization: An economic evaluation using real-world data. Presentation at the 53rd Annual Meeting--Virtual. April 7</w:t>
      </w:r>
      <w:r w:rsidR="00F0329C">
        <w:rPr>
          <w:sz w:val="22"/>
          <w:szCs w:val="22"/>
        </w:rPr>
        <w:t>,</w:t>
      </w:r>
      <w:r w:rsidRPr="00D176A3">
        <w:rPr>
          <w:sz w:val="22"/>
          <w:szCs w:val="22"/>
        </w:rPr>
        <w:t xml:space="preserve"> 2021.</w:t>
      </w:r>
    </w:p>
    <w:p w14:paraId="1BB4B05E" w14:textId="7588D934" w:rsidR="005E313D" w:rsidRPr="00731490" w:rsidRDefault="007D0ABF" w:rsidP="00731490">
      <w:pPr>
        <w:numPr>
          <w:ilvl w:val="0"/>
          <w:numId w:val="5"/>
        </w:numPr>
        <w:spacing w:after="200" w:line="276" w:lineRule="auto"/>
        <w:ind w:left="360"/>
        <w:rPr>
          <w:sz w:val="22"/>
          <w:szCs w:val="22"/>
        </w:rPr>
      </w:pPr>
      <w:r w:rsidRPr="00900A3D">
        <w:rPr>
          <w:color w:val="000000"/>
          <w:sz w:val="22"/>
          <w:szCs w:val="22"/>
          <w:shd w:val="clear" w:color="auto" w:fill="FFFFFF"/>
        </w:rPr>
        <w:t>Mazirka P, Navarro, E, Thigpin T, Carson JS.</w:t>
      </w:r>
      <w:r>
        <w:rPr>
          <w:color w:val="000000"/>
          <w:sz w:val="22"/>
          <w:szCs w:val="22"/>
          <w:shd w:val="clear" w:color="auto" w:fill="FFFFFF"/>
        </w:rPr>
        <w:t xml:space="preserve"> </w:t>
      </w:r>
      <w:r w:rsidR="001E7FB6" w:rsidRPr="00900A3D">
        <w:rPr>
          <w:color w:val="000000"/>
          <w:sz w:val="22"/>
          <w:szCs w:val="22"/>
          <w:shd w:val="clear" w:color="auto" w:fill="FFFFFF"/>
        </w:rPr>
        <w:t xml:space="preserve">Single Surgeon Experience Using a Polyactide-based Copolymer Dressing to Over and Secure Split Thickness Skin Grafts in Burn Patients.  Poster </w:t>
      </w:r>
      <w:r w:rsidR="001E7FB6" w:rsidRPr="00900A3D">
        <w:rPr>
          <w:sz w:val="22"/>
          <w:szCs w:val="22"/>
        </w:rPr>
        <w:t>Presentation at the 53rd Annual Meeting--Virtual. April 7</w:t>
      </w:r>
      <w:r w:rsidR="001650AF">
        <w:rPr>
          <w:sz w:val="22"/>
          <w:szCs w:val="22"/>
        </w:rPr>
        <w:t>,</w:t>
      </w:r>
      <w:r w:rsidR="001E7FB6" w:rsidRPr="00900A3D">
        <w:rPr>
          <w:sz w:val="22"/>
          <w:szCs w:val="22"/>
        </w:rPr>
        <w:t xml:space="preserve"> 2021.</w:t>
      </w:r>
    </w:p>
    <w:p w14:paraId="1E84C779" w14:textId="77777777" w:rsidR="001E7FB6" w:rsidRPr="00D176A3" w:rsidRDefault="001E7FB6" w:rsidP="001E7FB6">
      <w:pPr>
        <w:numPr>
          <w:ilvl w:val="0"/>
          <w:numId w:val="5"/>
        </w:numPr>
        <w:spacing w:after="200" w:line="276" w:lineRule="auto"/>
        <w:ind w:left="360"/>
        <w:rPr>
          <w:sz w:val="22"/>
          <w:szCs w:val="22"/>
        </w:rPr>
      </w:pPr>
      <w:r w:rsidRPr="00D176A3">
        <w:rPr>
          <w:sz w:val="22"/>
          <w:szCs w:val="22"/>
        </w:rPr>
        <w:t xml:space="preserve">Holmes IV JH, Shupp JW, Smith D, Joe V, Carson J, Litt J, Kahn S, Short T, Cancio L, Rizzo J, Carter J, Foster K, Smiell J, Gibson ALF. Preliminary Analysis of Phase 3 Open-Label, Controlled, Randomized Trial Evaluating the Efficacy and Safety of a Bioengineered Regenerative Skin Construct in Patients with Deep Partial-Thickness Thermal Burns. 2020 Wound Healing Society Annual Meeting—Virtual. May 13-17, 2020. </w:t>
      </w:r>
    </w:p>
    <w:p w14:paraId="66E53DCD" w14:textId="4BF5B71D" w:rsidR="001E7FB6" w:rsidRDefault="001E7FB6" w:rsidP="001E7FB6">
      <w:pPr>
        <w:numPr>
          <w:ilvl w:val="0"/>
          <w:numId w:val="5"/>
        </w:numPr>
        <w:spacing w:after="200" w:line="276" w:lineRule="auto"/>
        <w:ind w:left="360"/>
        <w:rPr>
          <w:sz w:val="22"/>
          <w:szCs w:val="22"/>
        </w:rPr>
      </w:pPr>
      <w:r w:rsidRPr="00D176A3">
        <w:rPr>
          <w:color w:val="000000"/>
          <w:sz w:val="22"/>
          <w:szCs w:val="22"/>
          <w:shd w:val="clear" w:color="auto" w:fill="FFFFFF"/>
        </w:rPr>
        <w:t xml:space="preserve">Zirulnik A, Neal D, Carson JS. The Calm After the Storm: </w:t>
      </w:r>
      <w:r w:rsidRPr="00D176A3">
        <w:rPr>
          <w:bCs/>
          <w:sz w:val="22"/>
          <w:szCs w:val="22"/>
          <w:shd w:val="clear" w:color="auto" w:fill="FFFFFF"/>
        </w:rPr>
        <w:t xml:space="preserve">Burn Injuries in the Wake of Major Weather Events. </w:t>
      </w:r>
      <w:r w:rsidRPr="00D176A3">
        <w:rPr>
          <w:bCs/>
          <w:color w:val="000000"/>
          <w:sz w:val="22"/>
          <w:szCs w:val="22"/>
          <w:shd w:val="clear" w:color="auto" w:fill="FFFFFF"/>
        </w:rPr>
        <w:t xml:space="preserve">Poster </w:t>
      </w:r>
      <w:r w:rsidRPr="00D176A3">
        <w:rPr>
          <w:bCs/>
          <w:sz w:val="22"/>
          <w:szCs w:val="22"/>
        </w:rPr>
        <w:t>Presentation</w:t>
      </w:r>
      <w:r w:rsidRPr="00D176A3">
        <w:rPr>
          <w:sz w:val="22"/>
          <w:szCs w:val="22"/>
        </w:rPr>
        <w:t xml:space="preserve"> at the 52</w:t>
      </w:r>
      <w:r w:rsidRPr="00D176A3">
        <w:rPr>
          <w:sz w:val="22"/>
          <w:szCs w:val="22"/>
          <w:vertAlign w:val="superscript"/>
        </w:rPr>
        <w:t>nd</w:t>
      </w:r>
      <w:r w:rsidRPr="00D176A3">
        <w:rPr>
          <w:sz w:val="22"/>
          <w:szCs w:val="22"/>
        </w:rPr>
        <w:t> Annual Meeting (virtual). March</w:t>
      </w:r>
      <w:r w:rsidR="001650AF">
        <w:rPr>
          <w:sz w:val="22"/>
          <w:szCs w:val="22"/>
        </w:rPr>
        <w:t xml:space="preserve"> </w:t>
      </w:r>
      <w:r w:rsidRPr="00D176A3">
        <w:rPr>
          <w:sz w:val="22"/>
          <w:szCs w:val="22"/>
        </w:rPr>
        <w:t xml:space="preserve">2020. </w:t>
      </w:r>
    </w:p>
    <w:p w14:paraId="0380E14E" w14:textId="0D252A1A" w:rsidR="001E7FB6" w:rsidRPr="00D176A3" w:rsidRDefault="001E7FB6" w:rsidP="001E7FB6">
      <w:pPr>
        <w:numPr>
          <w:ilvl w:val="0"/>
          <w:numId w:val="5"/>
        </w:numPr>
        <w:spacing w:after="200" w:line="276" w:lineRule="auto"/>
        <w:ind w:left="360"/>
        <w:rPr>
          <w:sz w:val="22"/>
          <w:szCs w:val="22"/>
        </w:rPr>
      </w:pPr>
      <w:r w:rsidRPr="00D176A3">
        <w:rPr>
          <w:sz w:val="22"/>
          <w:szCs w:val="22"/>
        </w:rPr>
        <w:t xml:space="preserve">Barrios EL, Thigpin T, Gibson D, Carson JS. A Pilot Study of a Point-of-Care Wound Bed Assay to Predict Graft Take. </w:t>
      </w:r>
      <w:r w:rsidRPr="00D176A3">
        <w:rPr>
          <w:bCs/>
          <w:sz w:val="22"/>
          <w:szCs w:val="22"/>
          <w:shd w:val="clear" w:color="auto" w:fill="FFFFFF"/>
        </w:rPr>
        <w:t xml:space="preserve">Poster </w:t>
      </w:r>
      <w:r w:rsidRPr="00D176A3">
        <w:rPr>
          <w:bCs/>
          <w:sz w:val="22"/>
          <w:szCs w:val="22"/>
        </w:rPr>
        <w:t>Presentation</w:t>
      </w:r>
      <w:r w:rsidRPr="00D176A3">
        <w:rPr>
          <w:sz w:val="22"/>
          <w:szCs w:val="22"/>
        </w:rPr>
        <w:t xml:space="preserve"> at the 52</w:t>
      </w:r>
      <w:r w:rsidRPr="00D176A3">
        <w:rPr>
          <w:sz w:val="22"/>
          <w:szCs w:val="22"/>
          <w:vertAlign w:val="superscript"/>
        </w:rPr>
        <w:t>nd</w:t>
      </w:r>
      <w:r w:rsidRPr="00D176A3">
        <w:rPr>
          <w:sz w:val="22"/>
          <w:szCs w:val="22"/>
        </w:rPr>
        <w:t xml:space="preserve"> Annual Meeting (virtual). April 2020. </w:t>
      </w:r>
    </w:p>
    <w:p w14:paraId="02501C2C" w14:textId="77777777" w:rsidR="001E7FB6" w:rsidRDefault="001E7FB6" w:rsidP="001E7FB6">
      <w:pPr>
        <w:numPr>
          <w:ilvl w:val="0"/>
          <w:numId w:val="5"/>
        </w:numPr>
        <w:spacing w:after="200" w:line="276" w:lineRule="auto"/>
        <w:ind w:left="360"/>
        <w:rPr>
          <w:sz w:val="22"/>
          <w:szCs w:val="22"/>
        </w:rPr>
      </w:pPr>
      <w:r w:rsidRPr="00D176A3">
        <w:rPr>
          <w:sz w:val="22"/>
          <w:szCs w:val="22"/>
        </w:rPr>
        <w:lastRenderedPageBreak/>
        <w:t>Navarro E, Thigpin T, Carson JS. Retrospective review of single center experience utilizing a lactic-acid-based copolymer for reinforcement of split-thickness skin grafts. Podium presentation at the Southern Regional Burn Conference. San Antonio, Texas. Dec 7, 2019.</w:t>
      </w:r>
    </w:p>
    <w:p w14:paraId="56556540" w14:textId="77777777" w:rsidR="001E7FB6" w:rsidRPr="00D176A3" w:rsidRDefault="001E7FB6" w:rsidP="001E7FB6">
      <w:pPr>
        <w:numPr>
          <w:ilvl w:val="0"/>
          <w:numId w:val="5"/>
        </w:numPr>
        <w:spacing w:after="200" w:line="276" w:lineRule="auto"/>
        <w:ind w:left="360"/>
        <w:rPr>
          <w:sz w:val="22"/>
          <w:szCs w:val="22"/>
        </w:rPr>
      </w:pPr>
      <w:r w:rsidRPr="00D176A3">
        <w:rPr>
          <w:sz w:val="22"/>
          <w:szCs w:val="22"/>
        </w:rPr>
        <w:t>Burch G, Carson J, Cherabuddi K, Peloquin and Klinker P. Therapeutic drug monitoring (TDM) revealed alarming rate of subtherapeutic drug concentration in burn patients treated with beta-lactam (BL) antimicrobials. American Burn Association 51st Annual Meeting. Las Vegas, Nevada. April 5, 2019.</w:t>
      </w:r>
    </w:p>
    <w:p w14:paraId="2B7117EE" w14:textId="3098A997" w:rsidR="001E7FB6" w:rsidRPr="007D0ABF" w:rsidRDefault="001E7FB6" w:rsidP="001E7FB6">
      <w:pPr>
        <w:numPr>
          <w:ilvl w:val="0"/>
          <w:numId w:val="5"/>
        </w:numPr>
        <w:spacing w:after="200" w:line="276" w:lineRule="auto"/>
        <w:ind w:left="360"/>
        <w:rPr>
          <w:sz w:val="22"/>
          <w:szCs w:val="22"/>
        </w:rPr>
      </w:pPr>
      <w:r w:rsidRPr="00D176A3">
        <w:rPr>
          <w:sz w:val="22"/>
          <w:szCs w:val="22"/>
        </w:rPr>
        <w:t>Freeman,WJ, Nichols AA, Thigpin T, Yang, K, Qiu P, Mozingo DM, Carson JS. Discharge opioid prescriptions in acute burn care: quantity of opioids prescribed and pain reported on outpatient follow up. Podium presentation at the Southern Regional Burn Conference. Mobile, Alabama. Nov 10, 2018.</w:t>
      </w:r>
    </w:p>
    <w:p w14:paraId="2CAFDDCE" w14:textId="25183CF7" w:rsidR="001E7FB6" w:rsidRDefault="001E7FB6" w:rsidP="001E7FB6">
      <w:pPr>
        <w:numPr>
          <w:ilvl w:val="0"/>
          <w:numId w:val="5"/>
        </w:numPr>
        <w:spacing w:after="200" w:line="276" w:lineRule="auto"/>
        <w:ind w:left="360"/>
        <w:rPr>
          <w:sz w:val="22"/>
          <w:szCs w:val="22"/>
        </w:rPr>
      </w:pPr>
      <w:r w:rsidRPr="00D176A3">
        <w:rPr>
          <w:sz w:val="22"/>
          <w:szCs w:val="22"/>
        </w:rPr>
        <w:t>Carson JS, Mallek J, Mozingo DW, Thigpin T, Gallagher TJ, Fahy B. A randomized controlled trial of topical lidocaine application to epidermal autograft donor sites in acute burn patients. Podium presentation at the Southern Regional Burn Conference. Mobile, Alabama. Nov 9, 2018.</w:t>
      </w:r>
    </w:p>
    <w:p w14:paraId="71DCE13A" w14:textId="77777777" w:rsidR="001E7FB6" w:rsidRPr="00D176A3" w:rsidRDefault="001E7FB6" w:rsidP="001E7FB6">
      <w:pPr>
        <w:numPr>
          <w:ilvl w:val="0"/>
          <w:numId w:val="5"/>
        </w:numPr>
        <w:spacing w:after="200" w:line="276" w:lineRule="auto"/>
        <w:ind w:left="360"/>
        <w:rPr>
          <w:sz w:val="22"/>
          <w:szCs w:val="22"/>
        </w:rPr>
      </w:pPr>
      <w:r w:rsidRPr="00D176A3">
        <w:rPr>
          <w:sz w:val="22"/>
          <w:szCs w:val="22"/>
        </w:rPr>
        <w:t>Elder C, Thigpin T, Karlnoski R, Smith D, Mozingo D, Carson JS. A multicenter feasibility study of an automated bedside glucose monitoring system in the burn intensive care setting. Podium presentation at the Southern Region Burn Conference. Miami, Florida. Nov 3, 2017.</w:t>
      </w:r>
    </w:p>
    <w:p w14:paraId="41B97385" w14:textId="77777777" w:rsidR="001E7FB6" w:rsidRPr="00D176A3" w:rsidRDefault="001E7FB6" w:rsidP="001E7FB6">
      <w:pPr>
        <w:numPr>
          <w:ilvl w:val="0"/>
          <w:numId w:val="5"/>
        </w:numPr>
        <w:spacing w:after="200" w:line="276" w:lineRule="auto"/>
        <w:ind w:left="360"/>
        <w:rPr>
          <w:sz w:val="22"/>
          <w:szCs w:val="22"/>
        </w:rPr>
      </w:pPr>
      <w:r w:rsidRPr="00D176A3">
        <w:rPr>
          <w:sz w:val="22"/>
          <w:szCs w:val="22"/>
        </w:rPr>
        <w:t>Alava AN, Thigpin T, Popp J, Roberson L, Allen A, Mozingo DW, Carson JS. Patient factors and outpatient pain control in patients discharge from a regional burn center with minor-to-medium-sized burns. Oral presentation at the Southern Region Burn Conference. Miami, Florida. Nov 5, 2017.</w:t>
      </w:r>
    </w:p>
    <w:p w14:paraId="02917C21" w14:textId="77777777" w:rsidR="001E7FB6" w:rsidRDefault="001E7FB6" w:rsidP="001E7FB6">
      <w:pPr>
        <w:numPr>
          <w:ilvl w:val="0"/>
          <w:numId w:val="5"/>
        </w:numPr>
        <w:spacing w:after="200" w:line="276" w:lineRule="auto"/>
        <w:ind w:left="360"/>
        <w:rPr>
          <w:sz w:val="22"/>
          <w:szCs w:val="22"/>
        </w:rPr>
      </w:pPr>
      <w:r w:rsidRPr="00D176A3">
        <w:rPr>
          <w:sz w:val="22"/>
          <w:szCs w:val="22"/>
        </w:rPr>
        <w:t>Capek, KD; Trocme, S; Marsh, DS; Stout SC; Merkley, KH; Andersen, CR; Huang, TT; Voigt, CD; Carson JS; Herndon, DN. Total Ocular Surface Coverage with Amniotic-Membrane Transplantation in Acute Toxic Epidermal Necrolysis: A retrospective Comparison with Topical Treatment. Poster presented at SJS/TEN 2017: Building Multidisciplinary Networks to Drive Science &amp; Translation; 2017 Mar 2; Orlando, FL.</w:t>
      </w:r>
    </w:p>
    <w:p w14:paraId="25687746" w14:textId="2209591F" w:rsidR="005E313D" w:rsidRPr="00731490" w:rsidRDefault="001E7FB6" w:rsidP="005E313D">
      <w:pPr>
        <w:numPr>
          <w:ilvl w:val="0"/>
          <w:numId w:val="5"/>
        </w:numPr>
        <w:spacing w:after="200" w:line="276" w:lineRule="auto"/>
        <w:ind w:left="360"/>
        <w:rPr>
          <w:sz w:val="22"/>
          <w:szCs w:val="22"/>
        </w:rPr>
      </w:pPr>
      <w:r w:rsidRPr="00900A3D">
        <w:rPr>
          <w:sz w:val="22"/>
          <w:szCs w:val="22"/>
        </w:rPr>
        <w:t>Capek, KD; Voigt, CD; Carson, JS; Nunez-Lopez, OA; Crites, N; Reeves, PT; Trocme, SD; Finnerty, CC; Herndon, DN; Lee, JO. A 30-Year Burn Unit Experience with Adult and Pediatric Toxic Epidermal Necrolysis. Poster presented at SJS/TEN 2017: Building Multidisciplinary Networks to Drive Science &amp; Translation; 2017 Mar 2; Orlando, FL.</w:t>
      </w:r>
    </w:p>
    <w:p w14:paraId="7DC96B0D" w14:textId="77777777" w:rsidR="001E7FB6" w:rsidRPr="00D176A3" w:rsidRDefault="001E7FB6" w:rsidP="001E7FB6">
      <w:pPr>
        <w:numPr>
          <w:ilvl w:val="0"/>
          <w:numId w:val="5"/>
        </w:numPr>
        <w:spacing w:after="200" w:line="276" w:lineRule="auto"/>
        <w:ind w:left="360"/>
        <w:rPr>
          <w:sz w:val="22"/>
          <w:szCs w:val="22"/>
        </w:rPr>
      </w:pPr>
      <w:r w:rsidRPr="00D176A3">
        <w:rPr>
          <w:sz w:val="22"/>
          <w:szCs w:val="22"/>
        </w:rPr>
        <w:t>Carson J, Herndon D, Huang T. Treatment of Open or Ulcerated Burn Scars on the Extensor Surfaces of the Elbows and Knees. Poster presentation at the American Burn Association 48th Annual Meeting. Las Vegas, May 4, 2016.</w:t>
      </w:r>
    </w:p>
    <w:p w14:paraId="331CCAE2" w14:textId="77777777" w:rsidR="001E7FB6" w:rsidRPr="00D176A3" w:rsidRDefault="001E7FB6" w:rsidP="001E7FB6">
      <w:pPr>
        <w:numPr>
          <w:ilvl w:val="0"/>
          <w:numId w:val="5"/>
        </w:numPr>
        <w:spacing w:after="200" w:line="276" w:lineRule="auto"/>
        <w:ind w:left="360"/>
        <w:rPr>
          <w:sz w:val="22"/>
          <w:szCs w:val="22"/>
        </w:rPr>
      </w:pPr>
      <w:r w:rsidRPr="00D176A3">
        <w:rPr>
          <w:sz w:val="22"/>
          <w:szCs w:val="22"/>
        </w:rPr>
        <w:t>Carson J, Huang T. Encopresis in Pediatric Patients with Perineal and Perianal Burn Contracture. Presented at Southern Region Burn Conference. Dallas, November 22, 2015.</w:t>
      </w:r>
    </w:p>
    <w:p w14:paraId="72A00F00" w14:textId="66657736" w:rsidR="001E7FB6" w:rsidRDefault="001E7FB6" w:rsidP="001E7FB6">
      <w:pPr>
        <w:numPr>
          <w:ilvl w:val="0"/>
          <w:numId w:val="5"/>
        </w:numPr>
        <w:spacing w:after="200" w:line="276" w:lineRule="auto"/>
        <w:ind w:left="360"/>
        <w:rPr>
          <w:sz w:val="22"/>
          <w:szCs w:val="22"/>
        </w:rPr>
      </w:pPr>
      <w:r w:rsidRPr="00D176A3">
        <w:rPr>
          <w:sz w:val="22"/>
          <w:szCs w:val="22"/>
        </w:rPr>
        <w:t>Carson J, Crites N, Grogans RA, Capek KD, Finnerty C, Lee JO, Herndon DN. Toxic epidermal necrolysis: A 30 Year institutional experience.  Poster presentation at the American Burn Association 47th Annual Meeting. Chicago, April 23, 2015.</w:t>
      </w:r>
    </w:p>
    <w:p w14:paraId="016C571C" w14:textId="77777777" w:rsidR="001E7FB6" w:rsidRDefault="001E7FB6" w:rsidP="001E7FB6">
      <w:pPr>
        <w:numPr>
          <w:ilvl w:val="0"/>
          <w:numId w:val="5"/>
        </w:numPr>
        <w:spacing w:after="200" w:line="276" w:lineRule="auto"/>
        <w:ind w:left="360"/>
        <w:rPr>
          <w:sz w:val="22"/>
          <w:szCs w:val="22"/>
        </w:rPr>
      </w:pPr>
      <w:r w:rsidRPr="00D176A3">
        <w:rPr>
          <w:sz w:val="22"/>
          <w:szCs w:val="22"/>
        </w:rPr>
        <w:t>Carson J, Jeschke MG, Mlcak R, Herndon DN, Suman O. Structural and functional changes in pediatric burn victims two years after injury. Oral presentation at the American Burn Association 47th Annual Meeting. Chicago, April 23, 2015.</w:t>
      </w:r>
    </w:p>
    <w:p w14:paraId="34567410" w14:textId="77777777" w:rsidR="001E7FB6" w:rsidRDefault="001E7FB6" w:rsidP="001E7FB6">
      <w:pPr>
        <w:numPr>
          <w:ilvl w:val="0"/>
          <w:numId w:val="5"/>
        </w:numPr>
        <w:spacing w:after="200" w:line="276" w:lineRule="auto"/>
        <w:ind w:left="360"/>
        <w:rPr>
          <w:sz w:val="22"/>
          <w:szCs w:val="22"/>
        </w:rPr>
      </w:pPr>
      <w:r w:rsidRPr="00D176A3">
        <w:rPr>
          <w:sz w:val="22"/>
          <w:szCs w:val="22"/>
        </w:rPr>
        <w:lastRenderedPageBreak/>
        <w:t>Carson J, Haddad J, Gholami S, Chen N, Zhang Q, Seung TJ, Jun K, Au J, Szalay AA, Rusch VW, Fong Y. hNIS Expressing Oncolytic Virus GLV-1h153 is a Promising Agent for the Imaging and Treatment of Non-Small Cell Lung Cancer. Presented at the 37th Annual Meeting of the Western Thoracic Surgery Association; June 2011.</w:t>
      </w:r>
    </w:p>
    <w:p w14:paraId="18D6090B" w14:textId="5B2E44C4" w:rsidR="001E7FB6" w:rsidRPr="003A10DB" w:rsidRDefault="001E7FB6" w:rsidP="001E7FB6">
      <w:pPr>
        <w:numPr>
          <w:ilvl w:val="0"/>
          <w:numId w:val="5"/>
        </w:numPr>
        <w:spacing w:after="200" w:line="276" w:lineRule="auto"/>
        <w:ind w:left="360"/>
        <w:rPr>
          <w:sz w:val="22"/>
          <w:szCs w:val="22"/>
        </w:rPr>
      </w:pPr>
      <w:r w:rsidRPr="00D176A3">
        <w:rPr>
          <w:sz w:val="22"/>
          <w:szCs w:val="22"/>
        </w:rPr>
        <w:t>Carson J, Carpenter SG, Marano D, Rusch VW, Fong Y. Lung cancer tumor-initiating cells overexpress GADD34 and are sensitive to viral oncolysis. Presented at the American Association for Thoracic Surgery 91st annual meeting; April, 2011.</w:t>
      </w:r>
    </w:p>
    <w:p w14:paraId="66259840" w14:textId="744F4FF8" w:rsidR="001E7FB6" w:rsidRDefault="001E7FB6" w:rsidP="001E7FB6">
      <w:pPr>
        <w:numPr>
          <w:ilvl w:val="0"/>
          <w:numId w:val="5"/>
        </w:numPr>
        <w:spacing w:after="200" w:line="276" w:lineRule="auto"/>
        <w:ind w:left="360"/>
        <w:rPr>
          <w:sz w:val="22"/>
          <w:szCs w:val="22"/>
        </w:rPr>
      </w:pPr>
      <w:r w:rsidRPr="00D176A3">
        <w:rPr>
          <w:sz w:val="22"/>
          <w:szCs w:val="22"/>
        </w:rPr>
        <w:t>Yang, X, Carson J,. van der Meulen M, Gollwitzer H, Osusky K, Lynch M, Hernandez-Soria A, Ricciardi B, Bostrom M. Blockade of beta-adrenergic signaling does not influence fracture healing in a mouse model. Presented at the 54th Annual Meeting of the Orthopaedic Research Society March 2008, San Francisco; Short Talk and Poster.</w:t>
      </w:r>
    </w:p>
    <w:p w14:paraId="4B4EC45D" w14:textId="24E50151" w:rsidR="001E7FB6" w:rsidRDefault="001E7FB6" w:rsidP="001E7FB6">
      <w:pPr>
        <w:numPr>
          <w:ilvl w:val="0"/>
          <w:numId w:val="5"/>
        </w:numPr>
        <w:spacing w:after="200"/>
        <w:ind w:left="360"/>
        <w:contextualSpacing/>
        <w:rPr>
          <w:sz w:val="22"/>
          <w:szCs w:val="22"/>
        </w:rPr>
      </w:pPr>
      <w:r w:rsidRPr="00D176A3">
        <w:rPr>
          <w:sz w:val="22"/>
          <w:szCs w:val="22"/>
        </w:rPr>
        <w:t>Gardner MJ, Carson J, Ricciardi B, Zelken J, Lane JM, van der Meulen MCH, Bostrom MP. The role of parathyroid hormone in the mechanosensitivity of fracture healing. 53rd Annual Meeting of the Orthopaedic Research Society 2007 Feb, San Diego; Short Talk and Poster #360.</w:t>
      </w:r>
    </w:p>
    <w:p w14:paraId="27CFF9F4" w14:textId="77777777" w:rsidR="001E7FB6" w:rsidRPr="004F2A2B" w:rsidRDefault="001E7FB6" w:rsidP="001E7FB6">
      <w:pPr>
        <w:contextualSpacing/>
        <w:rPr>
          <w:sz w:val="22"/>
          <w:szCs w:val="22"/>
        </w:rPr>
      </w:pPr>
    </w:p>
    <w:p w14:paraId="70B4DB22" w14:textId="77777777" w:rsidR="001E7FB6" w:rsidRPr="004F2A2B" w:rsidRDefault="001E7FB6" w:rsidP="001E7FB6">
      <w:pPr>
        <w:contextualSpacing/>
        <w:rPr>
          <w:sz w:val="22"/>
          <w:szCs w:val="22"/>
        </w:rPr>
      </w:pPr>
    </w:p>
    <w:p w14:paraId="65478ADB" w14:textId="77777777" w:rsidR="001E7FB6" w:rsidRPr="004F2A2B" w:rsidRDefault="001E7FB6" w:rsidP="001E7FB6">
      <w:pPr>
        <w:pStyle w:val="Heading1"/>
        <w:contextualSpacing/>
        <w:rPr>
          <w:rFonts w:cs="Times New Roman"/>
          <w:szCs w:val="24"/>
        </w:rPr>
      </w:pPr>
      <w:r w:rsidRPr="004F2A2B">
        <w:rPr>
          <w:rFonts w:cs="Times New Roman"/>
          <w:szCs w:val="24"/>
        </w:rPr>
        <w:t>Panel Moderator/Judge</w:t>
      </w:r>
    </w:p>
    <w:p w14:paraId="04A6D5CB" w14:textId="77777777" w:rsidR="001E7FB6" w:rsidRPr="004F2A2B" w:rsidRDefault="001E7FB6" w:rsidP="001E7FB6">
      <w:pPr>
        <w:contextualSpacing/>
        <w:rPr>
          <w:sz w:val="22"/>
          <w:szCs w:val="22"/>
        </w:rPr>
      </w:pPr>
    </w:p>
    <w:p w14:paraId="3261E4A3" w14:textId="15D3D924" w:rsidR="009F240B" w:rsidRDefault="009F240B" w:rsidP="001E7FB6">
      <w:pPr>
        <w:pStyle w:val="ListParagraph"/>
        <w:numPr>
          <w:ilvl w:val="0"/>
          <w:numId w:val="6"/>
        </w:numPr>
        <w:spacing w:after="200"/>
        <w:rPr>
          <w:sz w:val="22"/>
          <w:szCs w:val="22"/>
        </w:rPr>
      </w:pPr>
      <w:bookmarkStart w:id="6" w:name="_Hlk61890540"/>
      <w:r>
        <w:rPr>
          <w:sz w:val="22"/>
          <w:szCs w:val="22"/>
        </w:rPr>
        <w:t xml:space="preserve">American Burn Association Annual Meeting, </w:t>
      </w:r>
      <w:r w:rsidR="00E024E0">
        <w:rPr>
          <w:sz w:val="22"/>
          <w:szCs w:val="22"/>
        </w:rPr>
        <w:t>Correlative IX: Clinical Sciences: Critical Care / Pain and Pruritis</w:t>
      </w:r>
      <w:r w:rsidR="00156C19">
        <w:rPr>
          <w:sz w:val="22"/>
          <w:szCs w:val="22"/>
        </w:rPr>
        <w:t>. Grapevine, TX. May</w:t>
      </w:r>
      <w:r w:rsidR="005B6735">
        <w:rPr>
          <w:sz w:val="22"/>
          <w:szCs w:val="22"/>
        </w:rPr>
        <w:t xml:space="preserve"> 18, 2023.</w:t>
      </w:r>
    </w:p>
    <w:p w14:paraId="3C909DB5" w14:textId="799709DA" w:rsidR="0030684E" w:rsidRDefault="00B127EC" w:rsidP="001E7FB6">
      <w:pPr>
        <w:pStyle w:val="ListParagraph"/>
        <w:numPr>
          <w:ilvl w:val="0"/>
          <w:numId w:val="6"/>
        </w:numPr>
        <w:spacing w:after="200"/>
        <w:rPr>
          <w:sz w:val="22"/>
          <w:szCs w:val="22"/>
        </w:rPr>
      </w:pPr>
      <w:r w:rsidRPr="00EF0385">
        <w:rPr>
          <w:sz w:val="22"/>
          <w:szCs w:val="22"/>
        </w:rPr>
        <w:t xml:space="preserve">American Burn Association </w:t>
      </w:r>
      <w:r w:rsidR="00DD1A0A">
        <w:rPr>
          <w:sz w:val="22"/>
          <w:szCs w:val="22"/>
        </w:rPr>
        <w:t>Annual</w:t>
      </w:r>
      <w:r w:rsidRPr="00EF0385">
        <w:rPr>
          <w:sz w:val="22"/>
          <w:szCs w:val="22"/>
        </w:rPr>
        <w:t xml:space="preserve"> Meeting, </w:t>
      </w:r>
      <w:r>
        <w:rPr>
          <w:sz w:val="22"/>
          <w:szCs w:val="22"/>
        </w:rPr>
        <w:t>Critical Care Correlative Session, C-351</w:t>
      </w:r>
      <w:r w:rsidRPr="00EF0385">
        <w:rPr>
          <w:sz w:val="22"/>
          <w:szCs w:val="22"/>
        </w:rPr>
        <w:t xml:space="preserve">. </w:t>
      </w:r>
      <w:r>
        <w:rPr>
          <w:sz w:val="22"/>
          <w:szCs w:val="22"/>
        </w:rPr>
        <w:t>Las Vegas, NV</w:t>
      </w:r>
      <w:r w:rsidRPr="00EF0385">
        <w:rPr>
          <w:sz w:val="22"/>
          <w:szCs w:val="22"/>
        </w:rPr>
        <w:t xml:space="preserve">. </w:t>
      </w:r>
      <w:r>
        <w:rPr>
          <w:sz w:val="22"/>
          <w:szCs w:val="22"/>
        </w:rPr>
        <w:t>April 8</w:t>
      </w:r>
      <w:r w:rsidRPr="00EF0385">
        <w:rPr>
          <w:sz w:val="22"/>
          <w:szCs w:val="22"/>
        </w:rPr>
        <w:t>, 20</w:t>
      </w:r>
      <w:r>
        <w:rPr>
          <w:sz w:val="22"/>
          <w:szCs w:val="22"/>
        </w:rPr>
        <w:t>22</w:t>
      </w:r>
      <w:r w:rsidRPr="00EF0385">
        <w:rPr>
          <w:sz w:val="22"/>
          <w:szCs w:val="22"/>
        </w:rPr>
        <w:t xml:space="preserve">. </w:t>
      </w:r>
      <w:r>
        <w:rPr>
          <w:sz w:val="22"/>
          <w:szCs w:val="22"/>
        </w:rPr>
        <w:t>M</w:t>
      </w:r>
      <w:r w:rsidRPr="00EF0385">
        <w:rPr>
          <w:sz w:val="22"/>
          <w:szCs w:val="22"/>
        </w:rPr>
        <w:t>oderator.</w:t>
      </w:r>
    </w:p>
    <w:p w14:paraId="49245487" w14:textId="3D5CF90A" w:rsidR="00D02054" w:rsidRDefault="00756AB0" w:rsidP="001E7FB6">
      <w:pPr>
        <w:pStyle w:val="ListParagraph"/>
        <w:numPr>
          <w:ilvl w:val="0"/>
          <w:numId w:val="6"/>
        </w:numPr>
        <w:spacing w:after="200"/>
        <w:rPr>
          <w:sz w:val="22"/>
          <w:szCs w:val="22"/>
        </w:rPr>
      </w:pPr>
      <w:r w:rsidRPr="00EF0385">
        <w:rPr>
          <w:sz w:val="22"/>
          <w:szCs w:val="22"/>
        </w:rPr>
        <w:t xml:space="preserve">American Burn Association </w:t>
      </w:r>
      <w:r w:rsidR="00DD1A0A">
        <w:rPr>
          <w:sz w:val="22"/>
          <w:szCs w:val="22"/>
        </w:rPr>
        <w:t>Annual</w:t>
      </w:r>
      <w:r w:rsidRPr="00EF0385">
        <w:rPr>
          <w:sz w:val="22"/>
          <w:szCs w:val="22"/>
        </w:rPr>
        <w:t xml:space="preserve"> Meeting, </w:t>
      </w:r>
      <w:r w:rsidR="00B84E13">
        <w:rPr>
          <w:sz w:val="22"/>
          <w:szCs w:val="22"/>
        </w:rPr>
        <w:t>Poster Session R-221</w:t>
      </w:r>
      <w:r w:rsidRPr="00EF0385">
        <w:rPr>
          <w:sz w:val="22"/>
          <w:szCs w:val="22"/>
        </w:rPr>
        <w:t xml:space="preserve">. </w:t>
      </w:r>
      <w:r>
        <w:rPr>
          <w:sz w:val="22"/>
          <w:szCs w:val="22"/>
        </w:rPr>
        <w:t>Las Vegas, NV</w:t>
      </w:r>
      <w:r w:rsidRPr="00EF0385">
        <w:rPr>
          <w:sz w:val="22"/>
          <w:szCs w:val="22"/>
        </w:rPr>
        <w:t xml:space="preserve">. </w:t>
      </w:r>
      <w:r>
        <w:rPr>
          <w:sz w:val="22"/>
          <w:szCs w:val="22"/>
        </w:rPr>
        <w:t>A</w:t>
      </w:r>
      <w:r w:rsidR="007451C3">
        <w:rPr>
          <w:sz w:val="22"/>
          <w:szCs w:val="22"/>
        </w:rPr>
        <w:t>pril 7</w:t>
      </w:r>
      <w:r w:rsidRPr="00EF0385">
        <w:rPr>
          <w:sz w:val="22"/>
          <w:szCs w:val="22"/>
        </w:rPr>
        <w:t>, 20</w:t>
      </w:r>
      <w:r w:rsidR="0030684E">
        <w:rPr>
          <w:sz w:val="22"/>
          <w:szCs w:val="22"/>
        </w:rPr>
        <w:t>22</w:t>
      </w:r>
      <w:r w:rsidRPr="00EF0385">
        <w:rPr>
          <w:sz w:val="22"/>
          <w:szCs w:val="22"/>
        </w:rPr>
        <w:t xml:space="preserve">. </w:t>
      </w:r>
      <w:r w:rsidR="00B127EC">
        <w:rPr>
          <w:sz w:val="22"/>
          <w:szCs w:val="22"/>
        </w:rPr>
        <w:t>M</w:t>
      </w:r>
      <w:r w:rsidRPr="00EF0385">
        <w:rPr>
          <w:sz w:val="22"/>
          <w:szCs w:val="22"/>
        </w:rPr>
        <w:t>oderator.</w:t>
      </w:r>
    </w:p>
    <w:p w14:paraId="6EC8AF49" w14:textId="3F20E50F" w:rsidR="002F2CB7" w:rsidRDefault="00DD1A0A" w:rsidP="001E7FB6">
      <w:pPr>
        <w:pStyle w:val="ListParagraph"/>
        <w:numPr>
          <w:ilvl w:val="0"/>
          <w:numId w:val="6"/>
        </w:numPr>
        <w:spacing w:after="200"/>
        <w:rPr>
          <w:sz w:val="22"/>
          <w:szCs w:val="22"/>
        </w:rPr>
      </w:pPr>
      <w:r>
        <w:rPr>
          <w:sz w:val="22"/>
          <w:szCs w:val="22"/>
        </w:rPr>
        <w:t xml:space="preserve">American Burn Association Annual </w:t>
      </w:r>
      <w:r w:rsidR="00E01476">
        <w:rPr>
          <w:sz w:val="22"/>
          <w:szCs w:val="22"/>
        </w:rPr>
        <w:t>Meeting</w:t>
      </w:r>
      <w:r w:rsidR="00DF76AE">
        <w:rPr>
          <w:sz w:val="22"/>
          <w:szCs w:val="22"/>
        </w:rPr>
        <w:t>-</w:t>
      </w:r>
      <w:r w:rsidR="00DF76AE" w:rsidRPr="00DF76AE">
        <w:rPr>
          <w:sz w:val="22"/>
          <w:szCs w:val="22"/>
        </w:rPr>
        <w:t xml:space="preserve"> </w:t>
      </w:r>
      <w:r w:rsidR="00DF76AE">
        <w:rPr>
          <w:sz w:val="22"/>
          <w:szCs w:val="22"/>
        </w:rPr>
        <w:t xml:space="preserve">Sponsored Supplemental Symposium, </w:t>
      </w:r>
      <w:r w:rsidR="00E01476">
        <w:rPr>
          <w:sz w:val="22"/>
          <w:szCs w:val="22"/>
        </w:rPr>
        <w:t xml:space="preserve">Optimizing Pain Management in Burn Care. </w:t>
      </w:r>
      <w:r w:rsidR="000B0F0D">
        <w:rPr>
          <w:sz w:val="22"/>
          <w:szCs w:val="22"/>
        </w:rPr>
        <w:t xml:space="preserve"> </w:t>
      </w:r>
      <w:r w:rsidR="00DF76AE">
        <w:rPr>
          <w:sz w:val="22"/>
          <w:szCs w:val="22"/>
        </w:rPr>
        <w:t>April 4, 2022. Panelist.</w:t>
      </w:r>
    </w:p>
    <w:p w14:paraId="15921144" w14:textId="1C61CB80" w:rsidR="00F31E1F" w:rsidRDefault="00F31E1F" w:rsidP="001E7FB6">
      <w:pPr>
        <w:pStyle w:val="ListParagraph"/>
        <w:numPr>
          <w:ilvl w:val="0"/>
          <w:numId w:val="6"/>
        </w:numPr>
        <w:spacing w:after="200"/>
        <w:rPr>
          <w:sz w:val="22"/>
          <w:szCs w:val="22"/>
        </w:rPr>
      </w:pPr>
      <w:r>
        <w:rPr>
          <w:sz w:val="22"/>
          <w:szCs w:val="22"/>
        </w:rPr>
        <w:t>Southern Region Burn Conference</w:t>
      </w:r>
      <w:r w:rsidR="005D7296">
        <w:rPr>
          <w:sz w:val="22"/>
          <w:szCs w:val="22"/>
        </w:rPr>
        <w:t>,</w:t>
      </w:r>
      <w:r>
        <w:rPr>
          <w:sz w:val="22"/>
          <w:szCs w:val="22"/>
        </w:rPr>
        <w:t xml:space="preserve"> </w:t>
      </w:r>
      <w:r w:rsidR="005D7296">
        <w:rPr>
          <w:sz w:val="22"/>
          <w:szCs w:val="22"/>
        </w:rPr>
        <w:t>Podium Presentation</w:t>
      </w:r>
      <w:r w:rsidR="00FA0D09">
        <w:rPr>
          <w:sz w:val="22"/>
          <w:szCs w:val="22"/>
        </w:rPr>
        <w:t xml:space="preserve"> </w:t>
      </w:r>
      <w:r w:rsidR="005D7296">
        <w:rPr>
          <w:sz w:val="22"/>
          <w:szCs w:val="22"/>
        </w:rPr>
        <w:t>S</w:t>
      </w:r>
      <w:r w:rsidR="00FA0D09">
        <w:rPr>
          <w:sz w:val="22"/>
          <w:szCs w:val="22"/>
        </w:rPr>
        <w:t xml:space="preserve">ession. </w:t>
      </w:r>
      <w:r>
        <w:rPr>
          <w:sz w:val="22"/>
          <w:szCs w:val="22"/>
        </w:rPr>
        <w:t xml:space="preserve">November </w:t>
      </w:r>
      <w:r w:rsidR="006A3484">
        <w:rPr>
          <w:sz w:val="22"/>
          <w:szCs w:val="22"/>
        </w:rPr>
        <w:t>6</w:t>
      </w:r>
      <w:r>
        <w:rPr>
          <w:sz w:val="22"/>
          <w:szCs w:val="22"/>
        </w:rPr>
        <w:t>, 2021</w:t>
      </w:r>
      <w:r w:rsidR="006A3484">
        <w:rPr>
          <w:sz w:val="22"/>
          <w:szCs w:val="22"/>
        </w:rPr>
        <w:t>.</w:t>
      </w:r>
      <w:r w:rsidR="00FD6C6B">
        <w:rPr>
          <w:sz w:val="22"/>
          <w:szCs w:val="22"/>
        </w:rPr>
        <w:t xml:space="preserve"> New Orleans, LA. Session moderator.</w:t>
      </w:r>
      <w:r w:rsidR="006A3484">
        <w:rPr>
          <w:sz w:val="22"/>
          <w:szCs w:val="22"/>
        </w:rPr>
        <w:t xml:space="preserve"> </w:t>
      </w:r>
    </w:p>
    <w:p w14:paraId="2DB4F8F5" w14:textId="104632CD" w:rsidR="00970CEC" w:rsidRDefault="00ED0423" w:rsidP="001E7FB6">
      <w:pPr>
        <w:pStyle w:val="ListParagraph"/>
        <w:numPr>
          <w:ilvl w:val="0"/>
          <w:numId w:val="6"/>
        </w:numPr>
        <w:spacing w:after="200"/>
        <w:rPr>
          <w:sz w:val="22"/>
          <w:szCs w:val="22"/>
        </w:rPr>
      </w:pPr>
      <w:r>
        <w:rPr>
          <w:sz w:val="22"/>
          <w:szCs w:val="22"/>
        </w:rPr>
        <w:t>American Burn A</w:t>
      </w:r>
      <w:r w:rsidR="00970CEC">
        <w:rPr>
          <w:sz w:val="22"/>
          <w:szCs w:val="22"/>
        </w:rPr>
        <w:t>ssociation State and Future of Burn Science</w:t>
      </w:r>
      <w:r w:rsidR="00793D4C">
        <w:rPr>
          <w:sz w:val="22"/>
          <w:szCs w:val="22"/>
        </w:rPr>
        <w:t xml:space="preserve">, Wound Coverage Section. </w:t>
      </w:r>
      <w:r w:rsidR="00E5790E">
        <w:rPr>
          <w:sz w:val="22"/>
          <w:szCs w:val="22"/>
        </w:rPr>
        <w:t>November 2, 2021. New Orleans, LA.</w:t>
      </w:r>
      <w:r w:rsidR="00756AB0">
        <w:rPr>
          <w:sz w:val="22"/>
          <w:szCs w:val="22"/>
        </w:rPr>
        <w:t xml:space="preserve"> Moderator</w:t>
      </w:r>
    </w:p>
    <w:p w14:paraId="0F64853F" w14:textId="16D2BD4D" w:rsidR="001E7FB6" w:rsidRPr="00EF0385" w:rsidRDefault="001E7FB6" w:rsidP="001E7FB6">
      <w:pPr>
        <w:pStyle w:val="ListParagraph"/>
        <w:numPr>
          <w:ilvl w:val="0"/>
          <w:numId w:val="6"/>
        </w:numPr>
        <w:spacing w:after="200"/>
        <w:rPr>
          <w:sz w:val="22"/>
          <w:szCs w:val="22"/>
        </w:rPr>
      </w:pPr>
      <w:r w:rsidRPr="00EF0385">
        <w:rPr>
          <w:sz w:val="22"/>
          <w:szCs w:val="22"/>
        </w:rPr>
        <w:t>American College of Surgeons Clinical Congress Scientific Forum, Session 225 - Trauma/Burn/Critical Care VIII. Virtual meeting. October 4, 2020. Moderator.</w:t>
      </w:r>
    </w:p>
    <w:p w14:paraId="1E5873B7" w14:textId="19535AB9" w:rsidR="001E7FB6" w:rsidRDefault="001E7FB6" w:rsidP="001E7FB6">
      <w:pPr>
        <w:pStyle w:val="ListParagraph"/>
        <w:numPr>
          <w:ilvl w:val="0"/>
          <w:numId w:val="6"/>
        </w:numPr>
        <w:rPr>
          <w:sz w:val="22"/>
          <w:szCs w:val="22"/>
        </w:rPr>
      </w:pPr>
      <w:bookmarkStart w:id="7" w:name="_Hlk61892477"/>
      <w:r w:rsidRPr="00EF0385">
        <w:rPr>
          <w:sz w:val="22"/>
          <w:szCs w:val="22"/>
        </w:rPr>
        <w:t>University of Florida Medical Student Research Day Poster Competition. February 26, 2020. Faculty Judge.</w:t>
      </w:r>
    </w:p>
    <w:p w14:paraId="2DCC26C7" w14:textId="77777777" w:rsidR="005E313D" w:rsidRPr="005E313D" w:rsidRDefault="005E313D" w:rsidP="005E313D">
      <w:pPr>
        <w:rPr>
          <w:sz w:val="22"/>
          <w:szCs w:val="22"/>
        </w:rPr>
      </w:pPr>
    </w:p>
    <w:bookmarkEnd w:id="7"/>
    <w:p w14:paraId="425C054D" w14:textId="527CC797" w:rsidR="001E7FB6" w:rsidRPr="00EF0385" w:rsidRDefault="001E7FB6" w:rsidP="001E7FB6">
      <w:pPr>
        <w:pStyle w:val="ListParagraph"/>
        <w:numPr>
          <w:ilvl w:val="0"/>
          <w:numId w:val="6"/>
        </w:numPr>
        <w:rPr>
          <w:sz w:val="22"/>
          <w:szCs w:val="22"/>
        </w:rPr>
      </w:pPr>
      <w:r w:rsidRPr="00EF0385">
        <w:rPr>
          <w:sz w:val="22"/>
          <w:szCs w:val="22"/>
        </w:rPr>
        <w:t>Southern Region Burn Conference, December 6, 2019</w:t>
      </w:r>
      <w:r w:rsidR="000019E1">
        <w:rPr>
          <w:sz w:val="22"/>
          <w:szCs w:val="22"/>
        </w:rPr>
        <w:t xml:space="preserve">. </w:t>
      </w:r>
      <w:r w:rsidRPr="00EF0385">
        <w:rPr>
          <w:sz w:val="22"/>
          <w:szCs w:val="22"/>
        </w:rPr>
        <w:t xml:space="preserve">San Antonio, Texas. Poster rounds moderator.   </w:t>
      </w:r>
    </w:p>
    <w:p w14:paraId="5F44424C" w14:textId="77777777" w:rsidR="001E7FB6" w:rsidRPr="00EF0385" w:rsidRDefault="001E7FB6" w:rsidP="001E7FB6">
      <w:pPr>
        <w:pStyle w:val="ListParagraph"/>
        <w:numPr>
          <w:ilvl w:val="0"/>
          <w:numId w:val="6"/>
        </w:numPr>
        <w:rPr>
          <w:sz w:val="22"/>
          <w:szCs w:val="22"/>
        </w:rPr>
      </w:pPr>
      <w:r w:rsidRPr="00EF0385">
        <w:rPr>
          <w:sz w:val="22"/>
          <w:szCs w:val="22"/>
        </w:rPr>
        <w:t>American College of Surgeons Clinical Congress Scientific Forum, Session 325 - Trauma/Burn/Critical Care VIII. San Francisco, CA. October 30, 2019. Moderator</w:t>
      </w:r>
    </w:p>
    <w:p w14:paraId="58B049F4" w14:textId="77777777" w:rsidR="001E7FB6" w:rsidRPr="00EF0385" w:rsidRDefault="001E7FB6" w:rsidP="001E7FB6">
      <w:pPr>
        <w:pStyle w:val="ListParagraph"/>
        <w:numPr>
          <w:ilvl w:val="0"/>
          <w:numId w:val="6"/>
        </w:numPr>
        <w:rPr>
          <w:sz w:val="22"/>
          <w:szCs w:val="22"/>
        </w:rPr>
      </w:pPr>
      <w:r w:rsidRPr="00EF0385">
        <w:rPr>
          <w:sz w:val="22"/>
          <w:szCs w:val="22"/>
        </w:rPr>
        <w:t>Southern Regional Burn Meeting. November, 2018. Mobile Alabama. Poster session moderator, oral presentation judge.</w:t>
      </w:r>
    </w:p>
    <w:p w14:paraId="7E120881" w14:textId="77777777" w:rsidR="001E7FB6" w:rsidRDefault="001E7FB6" w:rsidP="001E7FB6">
      <w:pPr>
        <w:pStyle w:val="ListParagraph"/>
        <w:numPr>
          <w:ilvl w:val="0"/>
          <w:numId w:val="6"/>
        </w:numPr>
        <w:rPr>
          <w:sz w:val="22"/>
          <w:szCs w:val="22"/>
        </w:rPr>
      </w:pPr>
      <w:r w:rsidRPr="00EF0385">
        <w:rPr>
          <w:sz w:val="22"/>
          <w:szCs w:val="22"/>
        </w:rPr>
        <w:t>American College of Surgery, Forum session 203—Trauma II. October 23, 2018. Boston, Massachusetts. Co-moderator.</w:t>
      </w:r>
    </w:p>
    <w:p w14:paraId="14DD282A" w14:textId="77777777" w:rsidR="001E7FB6" w:rsidRPr="00EF0385" w:rsidRDefault="001E7FB6" w:rsidP="001E7FB6">
      <w:pPr>
        <w:pStyle w:val="ListParagraph"/>
        <w:numPr>
          <w:ilvl w:val="0"/>
          <w:numId w:val="6"/>
        </w:numPr>
        <w:rPr>
          <w:sz w:val="22"/>
          <w:szCs w:val="22"/>
        </w:rPr>
      </w:pPr>
      <w:r w:rsidRPr="00EF0385">
        <w:rPr>
          <w:sz w:val="22"/>
          <w:szCs w:val="22"/>
        </w:rPr>
        <w:t xml:space="preserve">American Burn Association National Meeting, April, 2018. Chicago, Illinois. November, 2017. Poster session moderator. </w:t>
      </w:r>
    </w:p>
    <w:p w14:paraId="035A8AEF" w14:textId="58EE95BD" w:rsidR="001E7FB6" w:rsidRDefault="001E7FB6" w:rsidP="001E7FB6">
      <w:pPr>
        <w:pStyle w:val="ListParagraph"/>
        <w:numPr>
          <w:ilvl w:val="0"/>
          <w:numId w:val="6"/>
        </w:numPr>
        <w:rPr>
          <w:sz w:val="22"/>
          <w:szCs w:val="22"/>
        </w:rPr>
      </w:pPr>
      <w:r w:rsidRPr="00EF0385">
        <w:rPr>
          <w:sz w:val="22"/>
          <w:szCs w:val="22"/>
        </w:rPr>
        <w:t>Southern Regional Burn Meeting. October, 2017. Miami, Florida. Poster session moderator.</w:t>
      </w:r>
    </w:p>
    <w:p w14:paraId="53F35777" w14:textId="1F43C02B" w:rsidR="0029282F" w:rsidRDefault="0029282F" w:rsidP="0029282F">
      <w:pPr>
        <w:rPr>
          <w:sz w:val="22"/>
          <w:szCs w:val="22"/>
        </w:rPr>
      </w:pPr>
    </w:p>
    <w:p w14:paraId="4390A4BA" w14:textId="77777777" w:rsidR="001E7FB6" w:rsidRPr="00EF0385" w:rsidRDefault="001E7FB6" w:rsidP="001E7FB6">
      <w:pPr>
        <w:pStyle w:val="ListParagraph"/>
        <w:numPr>
          <w:ilvl w:val="0"/>
          <w:numId w:val="6"/>
        </w:numPr>
        <w:rPr>
          <w:sz w:val="22"/>
          <w:szCs w:val="22"/>
        </w:rPr>
      </w:pPr>
      <w:r w:rsidRPr="00EF0385">
        <w:rPr>
          <w:sz w:val="22"/>
          <w:szCs w:val="22"/>
        </w:rPr>
        <w:t>American Burn Association National Meeting, April, 2017. Boston, Massachusetts. Poster session moderator.</w:t>
      </w:r>
    </w:p>
    <w:p w14:paraId="1F0C4C5D" w14:textId="77777777" w:rsidR="001E7FB6" w:rsidRPr="00EF0385" w:rsidRDefault="001E7FB6" w:rsidP="001E7FB6">
      <w:pPr>
        <w:pStyle w:val="ListParagraph"/>
        <w:numPr>
          <w:ilvl w:val="0"/>
          <w:numId w:val="6"/>
        </w:numPr>
        <w:rPr>
          <w:sz w:val="22"/>
          <w:szCs w:val="22"/>
        </w:rPr>
      </w:pPr>
      <w:bookmarkStart w:id="8" w:name="_Hlk61892454"/>
      <w:r w:rsidRPr="00EF0385">
        <w:rPr>
          <w:sz w:val="22"/>
          <w:szCs w:val="22"/>
        </w:rPr>
        <w:t>University of Florida College of Medicine Medical Student Research Program Poster Competition. February 28, 2017. Faculty Judge.</w:t>
      </w:r>
    </w:p>
    <w:bookmarkEnd w:id="8"/>
    <w:p w14:paraId="35DA48A1" w14:textId="77777777" w:rsidR="001E7FB6" w:rsidRPr="00EF0385" w:rsidRDefault="001E7FB6" w:rsidP="001E7FB6">
      <w:pPr>
        <w:contextualSpacing/>
        <w:rPr>
          <w:sz w:val="22"/>
          <w:szCs w:val="22"/>
        </w:rPr>
      </w:pPr>
    </w:p>
    <w:p w14:paraId="12210ED9" w14:textId="480EE30A" w:rsidR="001E7FB6" w:rsidRDefault="001E7FB6" w:rsidP="001E7FB6">
      <w:pPr>
        <w:contextualSpacing/>
        <w:rPr>
          <w:sz w:val="22"/>
          <w:szCs w:val="22"/>
        </w:rPr>
      </w:pPr>
      <w:r w:rsidRPr="00EF0385">
        <w:rPr>
          <w:sz w:val="22"/>
          <w:szCs w:val="22"/>
        </w:rPr>
        <w:t>American Board of Surgery</w:t>
      </w:r>
      <w:r>
        <w:rPr>
          <w:sz w:val="22"/>
          <w:szCs w:val="22"/>
        </w:rPr>
        <w:t xml:space="preserve"> </w:t>
      </w:r>
      <w:r w:rsidRPr="00EF0385">
        <w:rPr>
          <w:sz w:val="22"/>
          <w:szCs w:val="22"/>
        </w:rPr>
        <w:t>--</w:t>
      </w:r>
      <w:r>
        <w:rPr>
          <w:sz w:val="22"/>
          <w:szCs w:val="22"/>
        </w:rPr>
        <w:t xml:space="preserve"> </w:t>
      </w:r>
      <w:r w:rsidRPr="00EF0385">
        <w:rPr>
          <w:sz w:val="22"/>
          <w:szCs w:val="22"/>
        </w:rPr>
        <w:t>Question writer for Surgical Critical Care Maintenance of Certification Exam. (3/14/2019) (Susan Evans)</w:t>
      </w:r>
      <w:bookmarkEnd w:id="6"/>
    </w:p>
    <w:p w14:paraId="5661F602" w14:textId="77777777" w:rsidR="00B874B4" w:rsidRPr="007364EF" w:rsidRDefault="00B874B4" w:rsidP="00B874B4">
      <w:pPr>
        <w:shd w:val="clear" w:color="auto" w:fill="FFFFFF"/>
        <w:spacing w:before="100" w:beforeAutospacing="1" w:after="100" w:afterAutospacing="1"/>
        <w:contextualSpacing/>
        <w:rPr>
          <w:color w:val="264C59"/>
          <w:sz w:val="22"/>
          <w:szCs w:val="22"/>
        </w:rPr>
      </w:pPr>
    </w:p>
    <w:p w14:paraId="194363D1" w14:textId="77777777" w:rsidR="001E7FB6" w:rsidRDefault="001E7FB6" w:rsidP="001E7FB6">
      <w:pPr>
        <w:contextualSpacing/>
        <w:rPr>
          <w:sz w:val="22"/>
          <w:szCs w:val="22"/>
        </w:rPr>
      </w:pPr>
    </w:p>
    <w:p w14:paraId="4958F941" w14:textId="77777777" w:rsidR="001E7FB6" w:rsidRDefault="001E7FB6" w:rsidP="001E7FB6">
      <w:pPr>
        <w:contextualSpacing/>
        <w:rPr>
          <w:sz w:val="22"/>
          <w:szCs w:val="22"/>
        </w:rPr>
      </w:pPr>
    </w:p>
    <w:p w14:paraId="4B11A823" w14:textId="0EFCA018" w:rsidR="000C0726" w:rsidRDefault="000C0726" w:rsidP="001E7FB6">
      <w:pPr>
        <w:pStyle w:val="Heading1"/>
        <w:contextualSpacing/>
        <w:rPr>
          <w:rFonts w:cs="Times New Roman"/>
          <w:szCs w:val="24"/>
        </w:rPr>
      </w:pPr>
      <w:r>
        <w:rPr>
          <w:rFonts w:cs="Times New Roman"/>
          <w:szCs w:val="24"/>
        </w:rPr>
        <w:t>Media Appearances</w:t>
      </w:r>
    </w:p>
    <w:p w14:paraId="20D9E94A" w14:textId="025BC44D" w:rsidR="00767387" w:rsidRDefault="00767387" w:rsidP="00852453">
      <w:pPr>
        <w:pStyle w:val="ListParagraph"/>
        <w:numPr>
          <w:ilvl w:val="0"/>
          <w:numId w:val="10"/>
        </w:numPr>
      </w:pPr>
      <w:r>
        <w:t xml:space="preserve">Burn Survivor shares inspiring </w:t>
      </w:r>
      <w:r w:rsidR="00C25482">
        <w:t xml:space="preserve">story during National Burn Awareness Week. </w:t>
      </w:r>
      <w:r w:rsidR="000F51AD">
        <w:t xml:space="preserve">NBC 13 </w:t>
      </w:r>
      <w:r w:rsidR="00C25482">
        <w:t>WREX</w:t>
      </w:r>
      <w:r w:rsidR="000F51AD">
        <w:t xml:space="preserve"> </w:t>
      </w:r>
      <w:r w:rsidR="000634ED">
        <w:t xml:space="preserve">– </w:t>
      </w:r>
      <w:r w:rsidR="000F51AD">
        <w:t>Rockford</w:t>
      </w:r>
      <w:r w:rsidR="000634ED">
        <w:t>, IL</w:t>
      </w:r>
      <w:r w:rsidR="000F51AD">
        <w:t>. February 9, 2025.</w:t>
      </w:r>
    </w:p>
    <w:p w14:paraId="221365C1" w14:textId="77777777" w:rsidR="007F6D8C" w:rsidRDefault="007F6D8C" w:rsidP="007F6D8C">
      <w:pPr>
        <w:pStyle w:val="ListParagraph"/>
      </w:pPr>
    </w:p>
    <w:p w14:paraId="413E64D9" w14:textId="6E67D817" w:rsidR="006C26F8" w:rsidRDefault="003129C6" w:rsidP="00852453">
      <w:pPr>
        <w:pStyle w:val="ListParagraph"/>
        <w:numPr>
          <w:ilvl w:val="0"/>
          <w:numId w:val="10"/>
        </w:numPr>
      </w:pPr>
      <w:r>
        <w:t>Bernie Tafoya interview on firework safety with Joshua Carson, MD. June 28</w:t>
      </w:r>
      <w:r w:rsidRPr="003129C6">
        <w:rPr>
          <w:vertAlign w:val="superscript"/>
        </w:rPr>
        <w:t>th</w:t>
      </w:r>
      <w:r>
        <w:t xml:space="preserve">, 2024. </w:t>
      </w:r>
    </w:p>
    <w:p w14:paraId="40E50EEE" w14:textId="77777777" w:rsidR="003129C6" w:rsidRDefault="003129C6" w:rsidP="003129C6">
      <w:pPr>
        <w:pStyle w:val="ListParagraph"/>
      </w:pPr>
    </w:p>
    <w:p w14:paraId="51FFBAB5" w14:textId="20D5B2F0" w:rsidR="0075113B" w:rsidRDefault="0075113B" w:rsidP="00852453">
      <w:pPr>
        <w:pStyle w:val="ListParagraph"/>
        <w:numPr>
          <w:ilvl w:val="0"/>
          <w:numId w:val="10"/>
        </w:numPr>
      </w:pPr>
      <w:r>
        <w:t xml:space="preserve">Loyola Chicago doctors treat severe child burn victims with new technology. CBS News, Chicago. </w:t>
      </w:r>
      <w:r w:rsidR="00460D45">
        <w:t>April 5, 2024.</w:t>
      </w:r>
    </w:p>
    <w:p w14:paraId="20FB5BB0" w14:textId="77777777" w:rsidR="00460D45" w:rsidRDefault="00460D45" w:rsidP="00460D45">
      <w:pPr>
        <w:pStyle w:val="ListParagraph"/>
      </w:pPr>
    </w:p>
    <w:p w14:paraId="4428F517" w14:textId="3F0C32A5" w:rsidR="00852453" w:rsidRDefault="0040426D" w:rsidP="00852453">
      <w:pPr>
        <w:pStyle w:val="ListParagraph"/>
        <w:numPr>
          <w:ilvl w:val="0"/>
          <w:numId w:val="10"/>
        </w:numPr>
      </w:pPr>
      <w:r>
        <w:t>“</w:t>
      </w:r>
      <w:r w:rsidR="00EF5155">
        <w:t>Walking Man</w:t>
      </w:r>
      <w:r>
        <w:t xml:space="preserve">” Listed in Fair Condition After Suffering Severe Burns in Attack Last Month. </w:t>
      </w:r>
      <w:r w:rsidR="00386DE2">
        <w:t>NBC Chicago</w:t>
      </w:r>
      <w:r w:rsidR="008808EE">
        <w:t xml:space="preserve"> </w:t>
      </w:r>
      <w:r w:rsidR="0083731D">
        <w:t xml:space="preserve">(on air) </w:t>
      </w:r>
      <w:r w:rsidR="008808EE">
        <w:t xml:space="preserve">and Chicago Sun-Times. </w:t>
      </w:r>
      <w:r w:rsidR="005E0C4F">
        <w:t>July 1, 2022.</w:t>
      </w:r>
    </w:p>
    <w:p w14:paraId="0885F152" w14:textId="77777777" w:rsidR="00852453" w:rsidRDefault="00852453" w:rsidP="00852453">
      <w:pPr>
        <w:pStyle w:val="ListParagraph"/>
      </w:pPr>
    </w:p>
    <w:p w14:paraId="5D4D0338" w14:textId="33E0354F" w:rsidR="0090672B" w:rsidRDefault="003F52CD" w:rsidP="00852453">
      <w:pPr>
        <w:pStyle w:val="ListParagraph"/>
        <w:numPr>
          <w:ilvl w:val="0"/>
          <w:numId w:val="10"/>
        </w:numPr>
      </w:pPr>
      <w:r>
        <w:t>$15,000 Raised for Family of Boy Who Suffered Third-Degree Burns in Fire. Newsweek</w:t>
      </w:r>
      <w:r w:rsidR="0083731D">
        <w:t xml:space="preserve"> (online).</w:t>
      </w:r>
      <w:r w:rsidR="00046B7D">
        <w:t xml:space="preserve"> February 5, 2022.</w:t>
      </w:r>
    </w:p>
    <w:p w14:paraId="6E8173FA" w14:textId="77777777" w:rsidR="0090672B" w:rsidRDefault="0090672B" w:rsidP="0090672B">
      <w:pPr>
        <w:pStyle w:val="ListParagraph"/>
      </w:pPr>
    </w:p>
    <w:p w14:paraId="1E669D75" w14:textId="0992BC43" w:rsidR="00893DF3" w:rsidRDefault="00893DF3" w:rsidP="00852453">
      <w:pPr>
        <w:pStyle w:val="ListParagraph"/>
        <w:numPr>
          <w:ilvl w:val="0"/>
          <w:numId w:val="10"/>
        </w:numPr>
      </w:pPr>
      <w:r>
        <w:t>Mom tells of rescuing 7-year-old son from fire</w:t>
      </w:r>
      <w:r w:rsidR="0059614E">
        <w:t>. Chicago Sun Times. December 21, 202</w:t>
      </w:r>
      <w:r w:rsidR="00E6590E">
        <w:t>1.</w:t>
      </w:r>
    </w:p>
    <w:p w14:paraId="32C8B343" w14:textId="77777777" w:rsidR="003129C6" w:rsidRDefault="003129C6" w:rsidP="003129C6">
      <w:pPr>
        <w:pStyle w:val="ListParagraph"/>
      </w:pPr>
    </w:p>
    <w:p w14:paraId="50185A07" w14:textId="2E7AA996" w:rsidR="00852453" w:rsidRDefault="001F480B" w:rsidP="00852453">
      <w:pPr>
        <w:pStyle w:val="ListParagraph"/>
        <w:numPr>
          <w:ilvl w:val="0"/>
          <w:numId w:val="10"/>
        </w:numPr>
      </w:pPr>
      <w:r>
        <w:t>7-</w:t>
      </w:r>
      <w:r w:rsidR="00B1366E">
        <w:t>Year-Old Burned in Clearing House Fire Last Month Being Released</w:t>
      </w:r>
      <w:r w:rsidR="00652D7A">
        <w:t xml:space="preserve"> from Hospital. CBS Chicago. </w:t>
      </w:r>
      <w:r w:rsidR="0090672B">
        <w:t>December 21, 2021.</w:t>
      </w:r>
    </w:p>
    <w:p w14:paraId="71655077" w14:textId="77777777" w:rsidR="003129C6" w:rsidRDefault="003129C6" w:rsidP="003129C6">
      <w:pPr>
        <w:pStyle w:val="ListParagraph"/>
      </w:pPr>
    </w:p>
    <w:p w14:paraId="19C9816A" w14:textId="5891EE06" w:rsidR="00497B65" w:rsidRDefault="006B1C6B" w:rsidP="00852453">
      <w:pPr>
        <w:pStyle w:val="ListParagraph"/>
        <w:numPr>
          <w:ilvl w:val="0"/>
          <w:numId w:val="10"/>
        </w:numPr>
      </w:pPr>
      <w:r>
        <w:t>Fact check: Experts say flour is not a natural treatment for burns. September 25, 2020. USA Today.</w:t>
      </w:r>
    </w:p>
    <w:p w14:paraId="3AA892AE" w14:textId="77777777" w:rsidR="000C0726" w:rsidRPr="000C0726" w:rsidRDefault="000C0726" w:rsidP="000C0726"/>
    <w:p w14:paraId="755F1285" w14:textId="74BB289B" w:rsidR="001E7FB6" w:rsidRPr="004F2A2B" w:rsidRDefault="001E7FB6" w:rsidP="001E7FB6">
      <w:pPr>
        <w:pStyle w:val="Heading1"/>
        <w:contextualSpacing/>
        <w:rPr>
          <w:rFonts w:cs="Times New Roman"/>
          <w:szCs w:val="24"/>
        </w:rPr>
      </w:pPr>
      <w:r w:rsidRPr="004F2A2B">
        <w:rPr>
          <w:rFonts w:cs="Times New Roman"/>
          <w:szCs w:val="24"/>
        </w:rPr>
        <w:t>Research Protocols &amp; Funding</w:t>
      </w:r>
    </w:p>
    <w:p w14:paraId="5B566556" w14:textId="77777777" w:rsidR="001E7FB6" w:rsidRPr="00285380" w:rsidRDefault="001E7FB6" w:rsidP="001E7FB6">
      <w:pPr>
        <w:contextualSpacing/>
        <w:rPr>
          <w:sz w:val="22"/>
          <w:szCs w:val="22"/>
        </w:rPr>
      </w:pPr>
    </w:p>
    <w:p w14:paraId="1C7A792C" w14:textId="77777777" w:rsidR="001E7FB6" w:rsidRPr="002B7E33" w:rsidRDefault="001E7FB6" w:rsidP="001E7FB6">
      <w:pPr>
        <w:numPr>
          <w:ilvl w:val="0"/>
          <w:numId w:val="7"/>
        </w:numPr>
        <w:pBdr>
          <w:bottom w:val="none" w:sz="0" w:space="8" w:color="auto"/>
        </w:pBdr>
        <w:shd w:val="clear" w:color="auto" w:fill="FFFFFF"/>
        <w:ind w:left="360"/>
        <w:contextualSpacing/>
        <w:rPr>
          <w:sz w:val="22"/>
          <w:szCs w:val="22"/>
        </w:rPr>
      </w:pPr>
      <w:r w:rsidRPr="002B7E33">
        <w:rPr>
          <w:sz w:val="22"/>
          <w:szCs w:val="22"/>
        </w:rPr>
        <w:t>A Multicenter, Open-label, study of StrataGraft Skin Tissue in Adult Subjects with Deep Partial Thickness Thermal Burns</w:t>
      </w:r>
    </w:p>
    <w:p w14:paraId="21875A2A" w14:textId="77777777" w:rsidR="001E7FB6" w:rsidRPr="002B7E33" w:rsidRDefault="001E7FB6" w:rsidP="001E7FB6">
      <w:pPr>
        <w:pBdr>
          <w:bottom w:val="none" w:sz="0" w:space="8" w:color="auto"/>
        </w:pBdr>
        <w:shd w:val="clear" w:color="auto" w:fill="FFFFFF"/>
        <w:ind w:left="360" w:firstLine="720"/>
        <w:contextualSpacing/>
        <w:rPr>
          <w:sz w:val="22"/>
          <w:szCs w:val="22"/>
        </w:rPr>
      </w:pPr>
      <w:r>
        <w:rPr>
          <w:sz w:val="22"/>
          <w:szCs w:val="22"/>
        </w:rPr>
        <w:t>Principal Investigator</w:t>
      </w:r>
    </w:p>
    <w:p w14:paraId="609AB42E" w14:textId="139878AF" w:rsidR="001E7FB6" w:rsidRDefault="001E7FB6" w:rsidP="001E7FB6">
      <w:pPr>
        <w:pBdr>
          <w:bottom w:val="none" w:sz="0" w:space="8" w:color="auto"/>
        </w:pBdr>
        <w:shd w:val="clear" w:color="auto" w:fill="FFFFFF"/>
        <w:ind w:left="360" w:firstLine="720"/>
        <w:contextualSpacing/>
        <w:rPr>
          <w:sz w:val="22"/>
          <w:szCs w:val="22"/>
        </w:rPr>
      </w:pPr>
      <w:r w:rsidRPr="002B7E33">
        <w:rPr>
          <w:sz w:val="22"/>
          <w:szCs w:val="22"/>
        </w:rPr>
        <w:t>2020-</w:t>
      </w:r>
      <w:r w:rsidR="00D0018C">
        <w:rPr>
          <w:sz w:val="22"/>
          <w:szCs w:val="22"/>
        </w:rPr>
        <w:t>2022</w:t>
      </w:r>
      <w:r w:rsidRPr="002B7E33">
        <w:rPr>
          <w:sz w:val="22"/>
          <w:szCs w:val="22"/>
        </w:rPr>
        <w:t xml:space="preserve"> Ongoing. Industry Sponsored ($8,315.00 to date)</w:t>
      </w:r>
    </w:p>
    <w:p w14:paraId="1FB26A90" w14:textId="77777777" w:rsidR="005E313D" w:rsidRDefault="005E313D" w:rsidP="001E7FB6">
      <w:pPr>
        <w:pBdr>
          <w:bottom w:val="none" w:sz="0" w:space="8" w:color="auto"/>
        </w:pBdr>
        <w:shd w:val="clear" w:color="auto" w:fill="FFFFFF"/>
        <w:ind w:left="360" w:firstLine="720"/>
        <w:contextualSpacing/>
        <w:rPr>
          <w:sz w:val="22"/>
          <w:szCs w:val="22"/>
        </w:rPr>
      </w:pPr>
    </w:p>
    <w:p w14:paraId="29FF2805" w14:textId="77777777" w:rsidR="001E7FB6" w:rsidRPr="002B7E33" w:rsidRDefault="001E7FB6" w:rsidP="001E7FB6">
      <w:pPr>
        <w:numPr>
          <w:ilvl w:val="0"/>
          <w:numId w:val="7"/>
        </w:numPr>
        <w:ind w:left="360"/>
        <w:contextualSpacing/>
        <w:rPr>
          <w:sz w:val="22"/>
          <w:szCs w:val="22"/>
        </w:rPr>
      </w:pPr>
      <w:r w:rsidRPr="002B7E33">
        <w:rPr>
          <w:sz w:val="22"/>
          <w:szCs w:val="22"/>
        </w:rPr>
        <w:t>A Phase III Open-Label, Controlled, Randomized, Multicenter Study Evaluating the Efficacy and Safety of Stratagraft Skin Tissue in Promoting Autologous Skin Tissue Regeneration of Complex Skin Defects Due to Thermal Burns that Contain Intact Dermal and for Which Excision and Autografts are Clinical Indicated</w:t>
      </w:r>
    </w:p>
    <w:p w14:paraId="3CAF2374" w14:textId="77777777" w:rsidR="001E7FB6" w:rsidRPr="002B7E33" w:rsidRDefault="001E7FB6" w:rsidP="001E7FB6">
      <w:pPr>
        <w:ind w:left="360" w:firstLine="720"/>
        <w:contextualSpacing/>
        <w:rPr>
          <w:sz w:val="22"/>
          <w:szCs w:val="22"/>
        </w:rPr>
      </w:pPr>
    </w:p>
    <w:p w14:paraId="25EFF89A" w14:textId="77777777" w:rsidR="001E7FB6" w:rsidRPr="002B7E33" w:rsidRDefault="001E7FB6" w:rsidP="001E7FB6">
      <w:pPr>
        <w:ind w:left="360" w:firstLine="720"/>
        <w:contextualSpacing/>
        <w:rPr>
          <w:sz w:val="22"/>
          <w:szCs w:val="22"/>
        </w:rPr>
      </w:pPr>
      <w:r w:rsidRPr="002B7E33">
        <w:rPr>
          <w:sz w:val="22"/>
          <w:szCs w:val="22"/>
        </w:rPr>
        <w:t>Site Principal Investigator, Multi-Institutional Study</w:t>
      </w:r>
    </w:p>
    <w:p w14:paraId="0220EF29" w14:textId="77777777" w:rsidR="001E7FB6" w:rsidRPr="002B7E33" w:rsidRDefault="001E7FB6" w:rsidP="001E7FB6">
      <w:pPr>
        <w:ind w:left="360" w:firstLine="720"/>
        <w:contextualSpacing/>
        <w:rPr>
          <w:sz w:val="22"/>
          <w:szCs w:val="22"/>
        </w:rPr>
      </w:pPr>
      <w:r w:rsidRPr="002B7E33">
        <w:rPr>
          <w:sz w:val="22"/>
          <w:szCs w:val="22"/>
        </w:rPr>
        <w:t>April 2018-Ongoing. Industry and Federally Funded. ($100,308 to date)</w:t>
      </w:r>
    </w:p>
    <w:p w14:paraId="09ED91B7" w14:textId="77777777" w:rsidR="001E7FB6" w:rsidRDefault="001E7FB6" w:rsidP="001E7FB6">
      <w:pPr>
        <w:ind w:left="360"/>
        <w:contextualSpacing/>
        <w:rPr>
          <w:sz w:val="22"/>
          <w:szCs w:val="22"/>
        </w:rPr>
      </w:pPr>
    </w:p>
    <w:p w14:paraId="79FBDA4A" w14:textId="77777777" w:rsidR="001E7FB6" w:rsidRDefault="001E7FB6" w:rsidP="001E7FB6">
      <w:pPr>
        <w:numPr>
          <w:ilvl w:val="0"/>
          <w:numId w:val="7"/>
        </w:numPr>
        <w:ind w:left="360"/>
        <w:contextualSpacing/>
        <w:rPr>
          <w:sz w:val="22"/>
          <w:szCs w:val="22"/>
        </w:rPr>
      </w:pPr>
      <w:r w:rsidRPr="002B7E33">
        <w:rPr>
          <w:sz w:val="22"/>
          <w:szCs w:val="22"/>
        </w:rPr>
        <w:t>Study to Assess Nursing Satisfaction and Dysglycemia in Burn ICU Patients (“SANDY”)</w:t>
      </w:r>
    </w:p>
    <w:p w14:paraId="4DF24DA8" w14:textId="77777777" w:rsidR="001E7FB6" w:rsidRPr="002B7E33" w:rsidRDefault="001E7FB6" w:rsidP="001E7FB6">
      <w:pPr>
        <w:ind w:left="360"/>
        <w:contextualSpacing/>
        <w:rPr>
          <w:sz w:val="22"/>
          <w:szCs w:val="22"/>
        </w:rPr>
      </w:pPr>
    </w:p>
    <w:p w14:paraId="6399FAC6" w14:textId="77777777" w:rsidR="001E7FB6" w:rsidRPr="002B7E33" w:rsidRDefault="001E7FB6" w:rsidP="001E7FB6">
      <w:pPr>
        <w:ind w:left="1080"/>
        <w:contextualSpacing/>
        <w:rPr>
          <w:sz w:val="22"/>
          <w:szCs w:val="22"/>
        </w:rPr>
      </w:pPr>
      <w:r w:rsidRPr="002B7E33">
        <w:rPr>
          <w:sz w:val="22"/>
          <w:szCs w:val="22"/>
        </w:rPr>
        <w:t>Principal Investigator, Single Site Study</w:t>
      </w:r>
    </w:p>
    <w:p w14:paraId="2536687B" w14:textId="77777777" w:rsidR="001E7FB6" w:rsidRDefault="001E7FB6" w:rsidP="001E7FB6">
      <w:pPr>
        <w:spacing w:after="200"/>
        <w:ind w:left="1080"/>
        <w:contextualSpacing/>
        <w:rPr>
          <w:sz w:val="22"/>
          <w:szCs w:val="22"/>
        </w:rPr>
      </w:pPr>
      <w:r w:rsidRPr="002B7E33">
        <w:rPr>
          <w:sz w:val="22"/>
          <w:szCs w:val="22"/>
        </w:rPr>
        <w:t>March 2019-Ongoing. Industry sponsored. ($14,355 to date)</w:t>
      </w:r>
    </w:p>
    <w:p w14:paraId="3352F566" w14:textId="77777777" w:rsidR="001E7FB6" w:rsidRPr="002B7E33" w:rsidRDefault="001E7FB6" w:rsidP="001E7FB6">
      <w:pPr>
        <w:spacing w:after="200"/>
        <w:ind w:left="1080"/>
        <w:contextualSpacing/>
        <w:rPr>
          <w:sz w:val="22"/>
          <w:szCs w:val="22"/>
        </w:rPr>
      </w:pPr>
    </w:p>
    <w:p w14:paraId="109D252C" w14:textId="77777777" w:rsidR="001E7FB6" w:rsidRPr="002B7E33" w:rsidRDefault="001E7FB6" w:rsidP="001E7FB6">
      <w:pPr>
        <w:numPr>
          <w:ilvl w:val="0"/>
          <w:numId w:val="7"/>
        </w:numPr>
        <w:spacing w:line="276" w:lineRule="auto"/>
        <w:ind w:left="360"/>
        <w:rPr>
          <w:sz w:val="22"/>
          <w:szCs w:val="22"/>
        </w:rPr>
      </w:pPr>
      <w:r w:rsidRPr="002B7E33">
        <w:rPr>
          <w:sz w:val="22"/>
          <w:szCs w:val="22"/>
        </w:rPr>
        <w:t>Use of NexoBrid for Treatment of Acute Deep Partial and Full Thickness Burn Injuries (“NEXT”)</w:t>
      </w:r>
    </w:p>
    <w:p w14:paraId="77A7B7A9" w14:textId="77777777" w:rsidR="001E7FB6" w:rsidRPr="002B7E33" w:rsidRDefault="001E7FB6" w:rsidP="001E7FB6">
      <w:pPr>
        <w:ind w:left="1080"/>
        <w:rPr>
          <w:sz w:val="22"/>
          <w:szCs w:val="22"/>
        </w:rPr>
      </w:pPr>
    </w:p>
    <w:p w14:paraId="783DD4D0" w14:textId="77777777" w:rsidR="001E7FB6" w:rsidRPr="002B7E33" w:rsidRDefault="001E7FB6" w:rsidP="001E7FB6">
      <w:pPr>
        <w:ind w:left="1080"/>
        <w:rPr>
          <w:sz w:val="22"/>
          <w:szCs w:val="22"/>
        </w:rPr>
      </w:pPr>
      <w:r w:rsidRPr="002B7E33">
        <w:rPr>
          <w:sz w:val="22"/>
          <w:szCs w:val="22"/>
        </w:rPr>
        <w:t>Site Principal Investigator, Multi-Institutional Study</w:t>
      </w:r>
    </w:p>
    <w:p w14:paraId="771A2AAB" w14:textId="77777777" w:rsidR="001E7FB6" w:rsidRDefault="001E7FB6" w:rsidP="001E7FB6">
      <w:pPr>
        <w:spacing w:after="200"/>
        <w:ind w:left="1080"/>
        <w:contextualSpacing/>
        <w:rPr>
          <w:sz w:val="22"/>
          <w:szCs w:val="22"/>
        </w:rPr>
      </w:pPr>
      <w:r w:rsidRPr="002B7E33">
        <w:rPr>
          <w:sz w:val="22"/>
          <w:szCs w:val="22"/>
        </w:rPr>
        <w:t>October 2019- Ongoing. Industry Sponsored. ($56,580 to date)</w:t>
      </w:r>
    </w:p>
    <w:p w14:paraId="41E3CCBF" w14:textId="77777777" w:rsidR="001E7FB6" w:rsidRPr="002B7E33" w:rsidRDefault="001E7FB6" w:rsidP="001E7FB6">
      <w:pPr>
        <w:spacing w:after="200"/>
        <w:ind w:left="1080"/>
        <w:contextualSpacing/>
        <w:rPr>
          <w:sz w:val="22"/>
          <w:szCs w:val="22"/>
        </w:rPr>
      </w:pPr>
    </w:p>
    <w:p w14:paraId="5B328125" w14:textId="77777777" w:rsidR="001E7FB6" w:rsidRPr="002B7E33" w:rsidRDefault="001E7FB6" w:rsidP="001E7FB6">
      <w:pPr>
        <w:numPr>
          <w:ilvl w:val="0"/>
          <w:numId w:val="7"/>
        </w:numPr>
        <w:spacing w:line="276" w:lineRule="auto"/>
        <w:ind w:left="360"/>
        <w:rPr>
          <w:sz w:val="22"/>
          <w:szCs w:val="22"/>
        </w:rPr>
      </w:pPr>
      <w:r w:rsidRPr="002B7E33">
        <w:rPr>
          <w:sz w:val="22"/>
          <w:szCs w:val="22"/>
        </w:rPr>
        <w:t>Incidence of Burn Injuries in the Wake of Major Weather Events</w:t>
      </w:r>
    </w:p>
    <w:p w14:paraId="3B914667" w14:textId="77777777" w:rsidR="001E7FB6" w:rsidRPr="002B7E33" w:rsidRDefault="001E7FB6" w:rsidP="001E7FB6">
      <w:pPr>
        <w:ind w:left="360" w:firstLine="720"/>
        <w:rPr>
          <w:sz w:val="22"/>
          <w:szCs w:val="22"/>
        </w:rPr>
      </w:pPr>
    </w:p>
    <w:p w14:paraId="4F46AEB7" w14:textId="77777777" w:rsidR="001E7FB6" w:rsidRPr="002B7E33" w:rsidRDefault="001E7FB6" w:rsidP="001E7FB6">
      <w:pPr>
        <w:ind w:left="360" w:firstLine="720"/>
        <w:rPr>
          <w:sz w:val="22"/>
          <w:szCs w:val="22"/>
        </w:rPr>
      </w:pPr>
      <w:r w:rsidRPr="002B7E33">
        <w:rPr>
          <w:sz w:val="22"/>
          <w:szCs w:val="22"/>
        </w:rPr>
        <w:t>Principal Investigator, Single Site Study</w:t>
      </w:r>
    </w:p>
    <w:p w14:paraId="65A97F64" w14:textId="77777777" w:rsidR="001E7FB6" w:rsidRDefault="001E7FB6" w:rsidP="001E7FB6">
      <w:pPr>
        <w:spacing w:after="200"/>
        <w:ind w:left="360" w:firstLine="720"/>
        <w:contextualSpacing/>
        <w:rPr>
          <w:sz w:val="22"/>
          <w:szCs w:val="22"/>
        </w:rPr>
      </w:pPr>
      <w:r w:rsidRPr="002B7E33">
        <w:rPr>
          <w:sz w:val="22"/>
          <w:szCs w:val="22"/>
        </w:rPr>
        <w:t xml:space="preserve">August 2018 – Ongoing. Internally Funded. </w:t>
      </w:r>
    </w:p>
    <w:p w14:paraId="32890229" w14:textId="77777777" w:rsidR="001E7FB6" w:rsidRPr="002B7E33" w:rsidRDefault="001E7FB6" w:rsidP="001E7FB6">
      <w:pPr>
        <w:spacing w:after="200"/>
        <w:ind w:left="360" w:firstLine="720"/>
        <w:contextualSpacing/>
        <w:rPr>
          <w:sz w:val="22"/>
          <w:szCs w:val="22"/>
        </w:rPr>
      </w:pPr>
    </w:p>
    <w:p w14:paraId="4D24A8C6" w14:textId="77777777" w:rsidR="001E7FB6" w:rsidRPr="002B7E33" w:rsidRDefault="001E7FB6" w:rsidP="001E7FB6">
      <w:pPr>
        <w:numPr>
          <w:ilvl w:val="0"/>
          <w:numId w:val="7"/>
        </w:numPr>
        <w:spacing w:line="276" w:lineRule="auto"/>
        <w:ind w:left="360"/>
        <w:rPr>
          <w:sz w:val="22"/>
          <w:szCs w:val="22"/>
        </w:rPr>
      </w:pPr>
      <w:r w:rsidRPr="002B7E33">
        <w:rPr>
          <w:sz w:val="22"/>
          <w:szCs w:val="22"/>
        </w:rPr>
        <w:t>Evaluating a Point-of-Care, Quantitative Matrix Metalloproteinase Assay as a Predictor of Successful Graft Take in Patients Undergoing Cutaneous Autografting for Acute Burn Injury</w:t>
      </w:r>
    </w:p>
    <w:p w14:paraId="126B9185" w14:textId="77777777" w:rsidR="001E7FB6" w:rsidRPr="002B7E33" w:rsidRDefault="001E7FB6" w:rsidP="001E7FB6">
      <w:pPr>
        <w:ind w:left="360" w:firstLine="720"/>
        <w:rPr>
          <w:sz w:val="22"/>
          <w:szCs w:val="22"/>
        </w:rPr>
      </w:pPr>
    </w:p>
    <w:p w14:paraId="43BA49C6" w14:textId="77777777" w:rsidR="001E7FB6" w:rsidRPr="002B7E33" w:rsidRDefault="001E7FB6" w:rsidP="001E7FB6">
      <w:pPr>
        <w:ind w:left="360" w:firstLine="720"/>
        <w:rPr>
          <w:sz w:val="22"/>
          <w:szCs w:val="22"/>
        </w:rPr>
      </w:pPr>
      <w:r w:rsidRPr="002B7E33">
        <w:rPr>
          <w:sz w:val="22"/>
          <w:szCs w:val="22"/>
        </w:rPr>
        <w:t>Principal Investigator, Single Site Study</w:t>
      </w:r>
    </w:p>
    <w:p w14:paraId="5CACFC15" w14:textId="6575A974" w:rsidR="001E7FB6" w:rsidRDefault="001E7FB6" w:rsidP="001E7FB6">
      <w:pPr>
        <w:spacing w:after="200"/>
        <w:ind w:left="360" w:firstLine="720"/>
        <w:rPr>
          <w:sz w:val="22"/>
          <w:szCs w:val="22"/>
        </w:rPr>
      </w:pPr>
      <w:r w:rsidRPr="002B7E33">
        <w:rPr>
          <w:sz w:val="22"/>
          <w:szCs w:val="22"/>
        </w:rPr>
        <w:t>April 2017 – Ongoing. Internal Funding</w:t>
      </w:r>
    </w:p>
    <w:p w14:paraId="734F9295" w14:textId="77777777" w:rsidR="001E7FB6" w:rsidRPr="002B7E33" w:rsidRDefault="001E7FB6" w:rsidP="001E7FB6">
      <w:pPr>
        <w:numPr>
          <w:ilvl w:val="0"/>
          <w:numId w:val="7"/>
        </w:numPr>
        <w:pBdr>
          <w:top w:val="none" w:sz="0" w:space="6" w:color="auto"/>
        </w:pBdr>
        <w:shd w:val="clear" w:color="auto" w:fill="FFFFFF"/>
        <w:spacing w:line="276" w:lineRule="auto"/>
        <w:ind w:left="360" w:right="360"/>
        <w:rPr>
          <w:sz w:val="22"/>
          <w:szCs w:val="22"/>
        </w:rPr>
      </w:pPr>
      <w:r w:rsidRPr="002B7E33">
        <w:rPr>
          <w:sz w:val="22"/>
          <w:szCs w:val="22"/>
        </w:rPr>
        <w:t>Retrospective Review of Single Center Experience Utilizing a Lactic-acid-based Copolymer for Reinforcement of Split-Thickness Skin Grafts</w:t>
      </w:r>
    </w:p>
    <w:p w14:paraId="4EB75FFB" w14:textId="77777777" w:rsidR="001E7FB6" w:rsidRPr="002B7E33" w:rsidRDefault="001E7FB6" w:rsidP="001E7FB6">
      <w:pPr>
        <w:shd w:val="clear" w:color="auto" w:fill="FFFFFF"/>
        <w:ind w:left="1080"/>
        <w:rPr>
          <w:sz w:val="22"/>
          <w:szCs w:val="22"/>
        </w:rPr>
      </w:pPr>
    </w:p>
    <w:p w14:paraId="6BE9F1C7" w14:textId="77777777" w:rsidR="001E7FB6" w:rsidRPr="002B7E33" w:rsidRDefault="001E7FB6" w:rsidP="001E7FB6">
      <w:pPr>
        <w:shd w:val="clear" w:color="auto" w:fill="FFFFFF"/>
        <w:ind w:left="1080"/>
        <w:rPr>
          <w:sz w:val="22"/>
          <w:szCs w:val="22"/>
        </w:rPr>
      </w:pPr>
      <w:r w:rsidRPr="002B7E33">
        <w:rPr>
          <w:sz w:val="22"/>
          <w:szCs w:val="22"/>
        </w:rPr>
        <w:t>Principal Investigator</w:t>
      </w:r>
    </w:p>
    <w:p w14:paraId="08ED5815" w14:textId="77777777" w:rsidR="001E7FB6" w:rsidRPr="002B7E33" w:rsidRDefault="001E7FB6" w:rsidP="001E7FB6">
      <w:pPr>
        <w:shd w:val="clear" w:color="auto" w:fill="FFFFFF"/>
        <w:ind w:left="360" w:firstLine="720"/>
        <w:rPr>
          <w:sz w:val="22"/>
          <w:szCs w:val="22"/>
        </w:rPr>
      </w:pPr>
      <w:r w:rsidRPr="002B7E33">
        <w:rPr>
          <w:sz w:val="22"/>
          <w:szCs w:val="22"/>
        </w:rPr>
        <w:t>May 2019-Ongoing. Internal funding.</w:t>
      </w:r>
    </w:p>
    <w:p w14:paraId="1458C99D" w14:textId="77777777" w:rsidR="001E7FB6" w:rsidRPr="002B7E33" w:rsidRDefault="001E7FB6" w:rsidP="001E7FB6">
      <w:pPr>
        <w:ind w:left="360"/>
        <w:rPr>
          <w:sz w:val="22"/>
          <w:szCs w:val="22"/>
        </w:rPr>
      </w:pPr>
    </w:p>
    <w:p w14:paraId="2D3B576A" w14:textId="77777777" w:rsidR="001E7FB6" w:rsidRPr="002B7E33" w:rsidRDefault="001E7FB6" w:rsidP="001E7FB6">
      <w:pPr>
        <w:numPr>
          <w:ilvl w:val="0"/>
          <w:numId w:val="7"/>
        </w:numPr>
        <w:spacing w:line="276" w:lineRule="auto"/>
        <w:ind w:left="360"/>
        <w:rPr>
          <w:sz w:val="22"/>
          <w:szCs w:val="22"/>
        </w:rPr>
      </w:pPr>
      <w:r w:rsidRPr="002B7E33">
        <w:rPr>
          <w:sz w:val="22"/>
          <w:szCs w:val="22"/>
        </w:rPr>
        <w:t>Identifying Factors that Influence Burn Patients Perception of Current Patterns and Pain Control</w:t>
      </w:r>
    </w:p>
    <w:p w14:paraId="58954D01" w14:textId="77777777" w:rsidR="001E7FB6" w:rsidRPr="002B7E33" w:rsidRDefault="001E7FB6" w:rsidP="001E7FB6">
      <w:pPr>
        <w:ind w:left="360" w:firstLine="720"/>
        <w:rPr>
          <w:sz w:val="22"/>
          <w:szCs w:val="22"/>
        </w:rPr>
      </w:pPr>
    </w:p>
    <w:p w14:paraId="72B814D9" w14:textId="77777777" w:rsidR="001E7FB6" w:rsidRPr="002B7E33" w:rsidRDefault="001E7FB6" w:rsidP="001E7FB6">
      <w:pPr>
        <w:ind w:left="360" w:firstLine="720"/>
        <w:rPr>
          <w:sz w:val="22"/>
          <w:szCs w:val="22"/>
        </w:rPr>
      </w:pPr>
      <w:r w:rsidRPr="002B7E33">
        <w:rPr>
          <w:sz w:val="22"/>
          <w:szCs w:val="22"/>
        </w:rPr>
        <w:t>Principal Investigator, Single Site Study</w:t>
      </w:r>
    </w:p>
    <w:p w14:paraId="1B04C1D8" w14:textId="77777777" w:rsidR="001E7FB6" w:rsidRDefault="001E7FB6" w:rsidP="001E7FB6">
      <w:pPr>
        <w:spacing w:after="200"/>
        <w:ind w:left="360" w:firstLine="720"/>
        <w:contextualSpacing/>
        <w:rPr>
          <w:sz w:val="22"/>
          <w:szCs w:val="22"/>
        </w:rPr>
      </w:pPr>
      <w:r w:rsidRPr="002B7E33">
        <w:rPr>
          <w:sz w:val="22"/>
          <w:szCs w:val="22"/>
        </w:rPr>
        <w:t>February 2018 – Ongoing. Internal Funding</w:t>
      </w:r>
    </w:p>
    <w:p w14:paraId="208D3C6F" w14:textId="77777777" w:rsidR="001E7FB6" w:rsidRDefault="001E7FB6" w:rsidP="001E7FB6">
      <w:pPr>
        <w:spacing w:after="200"/>
        <w:ind w:left="360" w:firstLine="720"/>
        <w:contextualSpacing/>
        <w:rPr>
          <w:sz w:val="22"/>
          <w:szCs w:val="22"/>
        </w:rPr>
      </w:pPr>
    </w:p>
    <w:p w14:paraId="6554344E" w14:textId="77777777" w:rsidR="001E7FB6" w:rsidRPr="002B7E33" w:rsidRDefault="001E7FB6" w:rsidP="001E7FB6">
      <w:pPr>
        <w:numPr>
          <w:ilvl w:val="0"/>
          <w:numId w:val="7"/>
        </w:numPr>
        <w:shd w:val="clear" w:color="auto" w:fill="FFFFFF"/>
        <w:ind w:left="360" w:right="1656"/>
        <w:contextualSpacing/>
        <w:rPr>
          <w:sz w:val="22"/>
          <w:szCs w:val="22"/>
        </w:rPr>
      </w:pPr>
      <w:r w:rsidRPr="002B7E33">
        <w:rPr>
          <w:sz w:val="22"/>
          <w:szCs w:val="22"/>
        </w:rPr>
        <w:t>Epicel (cultured Epidermal Autografts) Humanitarian Device Project.</w:t>
      </w:r>
    </w:p>
    <w:p w14:paraId="6A678733" w14:textId="77777777" w:rsidR="001E7FB6" w:rsidRPr="002B7E33" w:rsidRDefault="001E7FB6" w:rsidP="001E7FB6">
      <w:pPr>
        <w:shd w:val="clear" w:color="auto" w:fill="FFFFFF"/>
        <w:ind w:left="1080" w:right="1656"/>
        <w:contextualSpacing/>
        <w:rPr>
          <w:sz w:val="22"/>
          <w:szCs w:val="22"/>
        </w:rPr>
      </w:pPr>
    </w:p>
    <w:p w14:paraId="20BA9AD4" w14:textId="77777777" w:rsidR="001E7FB6" w:rsidRPr="002B7E33" w:rsidRDefault="001E7FB6" w:rsidP="001E7FB6">
      <w:pPr>
        <w:shd w:val="clear" w:color="auto" w:fill="FFFFFF"/>
        <w:spacing w:line="333" w:lineRule="auto"/>
        <w:ind w:left="1080" w:right="1660"/>
        <w:rPr>
          <w:sz w:val="22"/>
          <w:szCs w:val="22"/>
        </w:rPr>
      </w:pPr>
      <w:r w:rsidRPr="002B7E33">
        <w:rPr>
          <w:sz w:val="22"/>
          <w:szCs w:val="22"/>
        </w:rPr>
        <w:t>Principal Investigator (Assumed PI Responsibilities March 2017)</w:t>
      </w:r>
    </w:p>
    <w:p w14:paraId="31D26EB0" w14:textId="77777777" w:rsidR="001E7FB6" w:rsidRDefault="001E7FB6" w:rsidP="001E7FB6">
      <w:pPr>
        <w:shd w:val="clear" w:color="auto" w:fill="FFFFFF"/>
        <w:spacing w:line="333" w:lineRule="auto"/>
        <w:ind w:left="1080" w:right="1660"/>
        <w:rPr>
          <w:sz w:val="22"/>
          <w:szCs w:val="22"/>
        </w:rPr>
      </w:pPr>
      <w:r w:rsidRPr="002B7E33">
        <w:rPr>
          <w:sz w:val="22"/>
          <w:szCs w:val="22"/>
        </w:rPr>
        <w:t>April 2010 - Ongoing, Humanitarian Device Project-Unfunded</w:t>
      </w:r>
    </w:p>
    <w:p w14:paraId="70ED2E33" w14:textId="77777777" w:rsidR="001E7FB6" w:rsidRPr="002B7E33" w:rsidRDefault="001E7FB6" w:rsidP="001E7FB6">
      <w:pPr>
        <w:numPr>
          <w:ilvl w:val="0"/>
          <w:numId w:val="7"/>
        </w:numPr>
        <w:pBdr>
          <w:top w:val="none" w:sz="0" w:space="6" w:color="auto"/>
        </w:pBdr>
        <w:shd w:val="clear" w:color="auto" w:fill="FFFFFF"/>
        <w:ind w:left="360" w:right="220"/>
        <w:contextualSpacing/>
        <w:rPr>
          <w:sz w:val="22"/>
          <w:szCs w:val="22"/>
        </w:rPr>
      </w:pPr>
      <w:r w:rsidRPr="002B7E33">
        <w:rPr>
          <w:sz w:val="22"/>
          <w:szCs w:val="22"/>
        </w:rPr>
        <w:t>A Retrospective Single Center Characterizing the Incidence of Herpes Simplex Virus Infection As Well As Outcomes in Patients Post Herpes Simplex Viral Infection</w:t>
      </w:r>
    </w:p>
    <w:p w14:paraId="561259AE" w14:textId="77777777" w:rsidR="001E7FB6" w:rsidRPr="002B7E33" w:rsidRDefault="001E7FB6" w:rsidP="001E7FB6">
      <w:pPr>
        <w:shd w:val="clear" w:color="auto" w:fill="FFFFFF"/>
        <w:ind w:firstLine="1080"/>
        <w:contextualSpacing/>
        <w:rPr>
          <w:sz w:val="22"/>
          <w:szCs w:val="22"/>
        </w:rPr>
      </w:pPr>
    </w:p>
    <w:p w14:paraId="19074B7E" w14:textId="77777777" w:rsidR="001E7FB6" w:rsidRPr="002B7E33" w:rsidRDefault="001E7FB6" w:rsidP="001E7FB6">
      <w:pPr>
        <w:shd w:val="clear" w:color="auto" w:fill="FFFFFF"/>
        <w:ind w:firstLine="1080"/>
        <w:contextualSpacing/>
        <w:rPr>
          <w:sz w:val="22"/>
          <w:szCs w:val="22"/>
        </w:rPr>
      </w:pPr>
      <w:r w:rsidRPr="002B7E33">
        <w:rPr>
          <w:sz w:val="22"/>
          <w:szCs w:val="22"/>
        </w:rPr>
        <w:t>Sub-Investigator, starting 2016 (Principal Investigator David W. Mozingo, MD)</w:t>
      </w:r>
    </w:p>
    <w:p w14:paraId="47E7EE19" w14:textId="58725C13" w:rsidR="001E7FB6" w:rsidRDefault="001E7FB6" w:rsidP="001E7FB6">
      <w:pPr>
        <w:shd w:val="clear" w:color="auto" w:fill="FFFFFF"/>
        <w:ind w:left="360" w:right="3680" w:firstLine="720"/>
        <w:contextualSpacing/>
        <w:rPr>
          <w:sz w:val="22"/>
          <w:szCs w:val="22"/>
        </w:rPr>
      </w:pPr>
      <w:r w:rsidRPr="002B7E33">
        <w:rPr>
          <w:sz w:val="22"/>
          <w:szCs w:val="22"/>
        </w:rPr>
        <w:t>June 2010-April 2020, Internal Funding</w:t>
      </w:r>
    </w:p>
    <w:p w14:paraId="3643354C" w14:textId="5A1CF1E5" w:rsidR="005E313D" w:rsidRDefault="005E313D" w:rsidP="001E7FB6">
      <w:pPr>
        <w:shd w:val="clear" w:color="auto" w:fill="FFFFFF"/>
        <w:ind w:left="360" w:right="3680" w:firstLine="720"/>
        <w:contextualSpacing/>
        <w:rPr>
          <w:sz w:val="22"/>
          <w:szCs w:val="22"/>
        </w:rPr>
      </w:pPr>
    </w:p>
    <w:p w14:paraId="2378C512" w14:textId="77777777" w:rsidR="005E313D" w:rsidRDefault="005E313D" w:rsidP="001E7FB6">
      <w:pPr>
        <w:shd w:val="clear" w:color="auto" w:fill="FFFFFF"/>
        <w:ind w:left="360" w:right="3680" w:firstLine="720"/>
        <w:contextualSpacing/>
        <w:rPr>
          <w:sz w:val="22"/>
          <w:szCs w:val="22"/>
        </w:rPr>
      </w:pPr>
    </w:p>
    <w:p w14:paraId="27A6204E" w14:textId="77777777" w:rsidR="001E7FB6" w:rsidRPr="002B7E33" w:rsidRDefault="001E7FB6" w:rsidP="001E7FB6">
      <w:pPr>
        <w:numPr>
          <w:ilvl w:val="0"/>
          <w:numId w:val="7"/>
        </w:numPr>
        <w:pBdr>
          <w:top w:val="none" w:sz="0" w:space="6" w:color="auto"/>
        </w:pBdr>
        <w:shd w:val="clear" w:color="auto" w:fill="FFFFFF"/>
        <w:ind w:left="360" w:right="1560"/>
        <w:contextualSpacing/>
        <w:rPr>
          <w:sz w:val="22"/>
          <w:szCs w:val="22"/>
        </w:rPr>
      </w:pPr>
      <w:r w:rsidRPr="002B7E33">
        <w:rPr>
          <w:sz w:val="22"/>
          <w:szCs w:val="22"/>
        </w:rPr>
        <w:t>Retrospective: Review of Sepsis Management System in a Burn Center</w:t>
      </w:r>
    </w:p>
    <w:p w14:paraId="2B322767" w14:textId="77777777" w:rsidR="001E7FB6" w:rsidRPr="002B7E33" w:rsidRDefault="001E7FB6" w:rsidP="001E7FB6">
      <w:pPr>
        <w:pBdr>
          <w:top w:val="none" w:sz="0" w:space="6" w:color="auto"/>
        </w:pBdr>
        <w:shd w:val="clear" w:color="auto" w:fill="FFFFFF"/>
        <w:ind w:left="1080" w:right="1560"/>
        <w:contextualSpacing/>
        <w:rPr>
          <w:sz w:val="22"/>
          <w:szCs w:val="22"/>
        </w:rPr>
      </w:pPr>
      <w:r w:rsidRPr="002B7E33">
        <w:rPr>
          <w:sz w:val="22"/>
          <w:szCs w:val="22"/>
        </w:rPr>
        <w:t xml:space="preserve">Sub-Investigator, starting 2016 (Principal Investigator David W. Mozingo, </w:t>
      </w:r>
      <w:r>
        <w:rPr>
          <w:sz w:val="22"/>
          <w:szCs w:val="22"/>
        </w:rPr>
        <w:t xml:space="preserve">               </w:t>
      </w:r>
      <w:r w:rsidRPr="002B7E33">
        <w:rPr>
          <w:sz w:val="22"/>
          <w:szCs w:val="22"/>
        </w:rPr>
        <w:t>MD)</w:t>
      </w:r>
    </w:p>
    <w:p w14:paraId="3E1E76CE" w14:textId="77777777" w:rsidR="001E7FB6" w:rsidRDefault="001E7FB6" w:rsidP="001E7FB6">
      <w:pPr>
        <w:shd w:val="clear" w:color="auto" w:fill="FFFFFF"/>
        <w:ind w:left="360" w:right="3780" w:firstLine="720"/>
        <w:rPr>
          <w:sz w:val="22"/>
          <w:szCs w:val="22"/>
        </w:rPr>
      </w:pPr>
      <w:r w:rsidRPr="002B7E33">
        <w:rPr>
          <w:sz w:val="22"/>
          <w:szCs w:val="22"/>
        </w:rPr>
        <w:t>March 2014-Ongoing. Internal Funding</w:t>
      </w:r>
    </w:p>
    <w:p w14:paraId="524D87F1" w14:textId="77777777" w:rsidR="001E7FB6" w:rsidRPr="002B7E33" w:rsidRDefault="001E7FB6" w:rsidP="001E7FB6">
      <w:pPr>
        <w:shd w:val="clear" w:color="auto" w:fill="FFFFFF"/>
        <w:ind w:right="3780"/>
        <w:rPr>
          <w:sz w:val="22"/>
          <w:szCs w:val="22"/>
        </w:rPr>
      </w:pPr>
    </w:p>
    <w:p w14:paraId="03650C36" w14:textId="77777777" w:rsidR="001E7FB6" w:rsidRPr="002B7E33" w:rsidRDefault="001E7FB6" w:rsidP="001E7FB6">
      <w:pPr>
        <w:numPr>
          <w:ilvl w:val="0"/>
          <w:numId w:val="7"/>
        </w:numPr>
        <w:shd w:val="clear" w:color="auto" w:fill="FFFFFF"/>
        <w:spacing w:line="276" w:lineRule="auto"/>
        <w:ind w:left="360" w:right="520"/>
        <w:rPr>
          <w:sz w:val="22"/>
          <w:szCs w:val="22"/>
        </w:rPr>
      </w:pPr>
      <w:r w:rsidRPr="002B7E33">
        <w:rPr>
          <w:sz w:val="22"/>
          <w:szCs w:val="22"/>
        </w:rPr>
        <w:t>Protective Effects of Propranolol in Adults Following Major Burn Injury: A Safety and Efficacy Trial</w:t>
      </w:r>
    </w:p>
    <w:p w14:paraId="5692170F" w14:textId="0CD056BE" w:rsidR="001E7FB6" w:rsidRPr="002B7E33" w:rsidRDefault="001E7FB6" w:rsidP="005E313D">
      <w:pPr>
        <w:shd w:val="clear" w:color="auto" w:fill="FFFFFF"/>
        <w:spacing w:line="274" w:lineRule="auto"/>
        <w:ind w:left="720" w:firstLine="360"/>
        <w:rPr>
          <w:sz w:val="22"/>
          <w:szCs w:val="22"/>
        </w:rPr>
      </w:pPr>
      <w:r w:rsidRPr="002B7E33">
        <w:rPr>
          <w:sz w:val="22"/>
          <w:szCs w:val="22"/>
        </w:rPr>
        <w:t>Sub-Investigator, starting 2016 (Principal Investigator David W. Mozingo, MD)</w:t>
      </w:r>
    </w:p>
    <w:p w14:paraId="3D8B7111" w14:textId="77777777" w:rsidR="001E7FB6" w:rsidRPr="002B7E33" w:rsidRDefault="001E7FB6" w:rsidP="005E313D">
      <w:pPr>
        <w:shd w:val="clear" w:color="auto" w:fill="FFFFFF"/>
        <w:ind w:left="720" w:firstLine="360"/>
        <w:contextualSpacing/>
        <w:rPr>
          <w:sz w:val="22"/>
          <w:szCs w:val="22"/>
        </w:rPr>
      </w:pPr>
      <w:r w:rsidRPr="002B7E33">
        <w:rPr>
          <w:sz w:val="22"/>
          <w:szCs w:val="22"/>
        </w:rPr>
        <w:t>January 2014-Present. Federally Funded</w:t>
      </w:r>
    </w:p>
    <w:p w14:paraId="297D721E" w14:textId="77777777" w:rsidR="001E7FB6" w:rsidRPr="002B7E33" w:rsidRDefault="001E7FB6" w:rsidP="001E7FB6">
      <w:pPr>
        <w:shd w:val="clear" w:color="auto" w:fill="FFFFFF"/>
        <w:contextualSpacing/>
        <w:rPr>
          <w:sz w:val="22"/>
          <w:szCs w:val="22"/>
        </w:rPr>
      </w:pPr>
    </w:p>
    <w:p w14:paraId="4C8FB3AD" w14:textId="77777777" w:rsidR="001E7FB6" w:rsidRDefault="001E7FB6" w:rsidP="001E7FB6">
      <w:pPr>
        <w:numPr>
          <w:ilvl w:val="0"/>
          <w:numId w:val="7"/>
        </w:numPr>
        <w:shd w:val="clear" w:color="auto" w:fill="FFFFFF"/>
        <w:ind w:left="360" w:right="520"/>
        <w:contextualSpacing/>
        <w:rPr>
          <w:sz w:val="22"/>
          <w:szCs w:val="22"/>
        </w:rPr>
      </w:pPr>
      <w:r w:rsidRPr="002B7E33">
        <w:rPr>
          <w:sz w:val="22"/>
          <w:szCs w:val="22"/>
        </w:rPr>
        <w:t>Lidocaine in the Treatment of Post-Operative Pain Management from a Donor Site After Split-Thickness Skin Graft Harvesting Following Thermal Injury</w:t>
      </w:r>
    </w:p>
    <w:p w14:paraId="3FECD854" w14:textId="77777777" w:rsidR="001E7FB6" w:rsidRPr="002B7E33" w:rsidRDefault="001E7FB6" w:rsidP="001E7FB6">
      <w:pPr>
        <w:shd w:val="clear" w:color="auto" w:fill="FFFFFF"/>
        <w:ind w:left="360" w:right="520"/>
        <w:contextualSpacing/>
        <w:rPr>
          <w:sz w:val="22"/>
          <w:szCs w:val="22"/>
        </w:rPr>
      </w:pPr>
    </w:p>
    <w:p w14:paraId="7C33D83E" w14:textId="77777777" w:rsidR="001E7FB6" w:rsidRPr="002B7E33" w:rsidRDefault="001E7FB6" w:rsidP="001E7FB6">
      <w:pPr>
        <w:shd w:val="clear" w:color="auto" w:fill="FFFFFF"/>
        <w:ind w:left="360" w:firstLine="720"/>
        <w:contextualSpacing/>
        <w:rPr>
          <w:sz w:val="22"/>
          <w:szCs w:val="22"/>
        </w:rPr>
      </w:pPr>
      <w:r w:rsidRPr="002B7E33">
        <w:rPr>
          <w:sz w:val="22"/>
          <w:szCs w:val="22"/>
        </w:rPr>
        <w:lastRenderedPageBreak/>
        <w:t>Sub-Investigator, starting Jan 2016. (Principal Investigator Brenda Fahey, MD)</w:t>
      </w:r>
    </w:p>
    <w:p w14:paraId="6BFBB888" w14:textId="77777777" w:rsidR="001E7FB6" w:rsidRPr="002B7E33" w:rsidRDefault="001E7FB6" w:rsidP="001E7FB6">
      <w:pPr>
        <w:shd w:val="clear" w:color="auto" w:fill="FFFFFF"/>
        <w:ind w:left="360" w:right="1740" w:firstLine="720"/>
        <w:contextualSpacing/>
        <w:rPr>
          <w:sz w:val="22"/>
          <w:szCs w:val="22"/>
        </w:rPr>
      </w:pPr>
      <w:r w:rsidRPr="002B7E33">
        <w:rPr>
          <w:sz w:val="22"/>
          <w:szCs w:val="22"/>
        </w:rPr>
        <w:t>December 2013- Ongoing (Internal funding)</w:t>
      </w:r>
    </w:p>
    <w:p w14:paraId="32E33CE8" w14:textId="77777777" w:rsidR="001E7FB6" w:rsidRPr="002B7E33" w:rsidRDefault="001E7FB6" w:rsidP="001E7FB6">
      <w:pPr>
        <w:shd w:val="clear" w:color="auto" w:fill="FFFFFF"/>
        <w:ind w:left="360" w:right="1740" w:firstLine="720"/>
        <w:contextualSpacing/>
        <w:rPr>
          <w:sz w:val="22"/>
          <w:szCs w:val="22"/>
        </w:rPr>
      </w:pPr>
    </w:p>
    <w:p w14:paraId="52A461BA" w14:textId="77777777" w:rsidR="001E7FB6" w:rsidRPr="002B7E33" w:rsidRDefault="001E7FB6" w:rsidP="001E7FB6">
      <w:pPr>
        <w:numPr>
          <w:ilvl w:val="0"/>
          <w:numId w:val="7"/>
        </w:numPr>
        <w:shd w:val="clear" w:color="auto" w:fill="FFFFFF"/>
        <w:ind w:left="360" w:right="1740"/>
        <w:contextualSpacing/>
        <w:rPr>
          <w:sz w:val="22"/>
          <w:szCs w:val="22"/>
        </w:rPr>
      </w:pPr>
      <w:r w:rsidRPr="002B7E33">
        <w:rPr>
          <w:sz w:val="22"/>
          <w:szCs w:val="22"/>
        </w:rPr>
        <w:t xml:space="preserve">A Randomized Trial of Enteral Glutamine to Minimize Thermal Injury </w:t>
      </w:r>
    </w:p>
    <w:p w14:paraId="0746076C" w14:textId="77777777" w:rsidR="001E7FB6" w:rsidRDefault="001E7FB6" w:rsidP="001E7FB6">
      <w:pPr>
        <w:shd w:val="clear" w:color="auto" w:fill="FFFFFF"/>
        <w:ind w:left="360" w:right="3780" w:firstLine="720"/>
        <w:contextualSpacing/>
        <w:rPr>
          <w:sz w:val="22"/>
          <w:szCs w:val="22"/>
        </w:rPr>
      </w:pPr>
    </w:p>
    <w:p w14:paraId="24976E76" w14:textId="77777777" w:rsidR="001E7FB6" w:rsidRPr="002B7E33" w:rsidRDefault="001E7FB6" w:rsidP="001E7FB6">
      <w:pPr>
        <w:shd w:val="clear" w:color="auto" w:fill="FFFFFF"/>
        <w:ind w:left="360" w:right="3780" w:firstLine="720"/>
        <w:contextualSpacing/>
        <w:rPr>
          <w:sz w:val="22"/>
          <w:szCs w:val="22"/>
        </w:rPr>
      </w:pPr>
      <w:r w:rsidRPr="002B7E33">
        <w:rPr>
          <w:sz w:val="22"/>
          <w:szCs w:val="22"/>
        </w:rPr>
        <w:t xml:space="preserve">Sub-Investigator. (PI David W. Mozingo, MD) </w:t>
      </w:r>
      <w:r w:rsidRPr="002B7E33">
        <w:rPr>
          <w:sz w:val="22"/>
          <w:szCs w:val="22"/>
        </w:rPr>
        <w:tab/>
        <w:t xml:space="preserve">                     </w:t>
      </w:r>
    </w:p>
    <w:p w14:paraId="60756F7E" w14:textId="77777777" w:rsidR="001E7FB6" w:rsidRPr="002B7E33" w:rsidRDefault="001E7FB6" w:rsidP="001E7FB6">
      <w:pPr>
        <w:shd w:val="clear" w:color="auto" w:fill="FFFFFF"/>
        <w:ind w:left="360" w:right="3780" w:firstLine="720"/>
        <w:contextualSpacing/>
        <w:rPr>
          <w:sz w:val="22"/>
          <w:szCs w:val="22"/>
        </w:rPr>
      </w:pPr>
      <w:r w:rsidRPr="002B7E33">
        <w:rPr>
          <w:sz w:val="22"/>
          <w:szCs w:val="22"/>
        </w:rPr>
        <w:t>May 2016 - Ongoing. Federally Funded</w:t>
      </w:r>
    </w:p>
    <w:p w14:paraId="144331AF" w14:textId="77777777" w:rsidR="001E7FB6" w:rsidRPr="002B7E33" w:rsidRDefault="001E7FB6" w:rsidP="001E7FB6">
      <w:pPr>
        <w:shd w:val="clear" w:color="auto" w:fill="FFFFFF"/>
        <w:ind w:left="360" w:right="3780" w:firstLine="720"/>
        <w:contextualSpacing/>
        <w:rPr>
          <w:sz w:val="22"/>
          <w:szCs w:val="22"/>
        </w:rPr>
      </w:pPr>
    </w:p>
    <w:p w14:paraId="70D5B22E" w14:textId="77777777" w:rsidR="001E7FB6" w:rsidRPr="002B7E33" w:rsidRDefault="001E7FB6" w:rsidP="001E7FB6">
      <w:pPr>
        <w:numPr>
          <w:ilvl w:val="0"/>
          <w:numId w:val="7"/>
        </w:numPr>
        <w:pBdr>
          <w:top w:val="none" w:sz="0" w:space="4" w:color="auto"/>
        </w:pBdr>
        <w:shd w:val="clear" w:color="auto" w:fill="FFFFFF"/>
        <w:ind w:left="360" w:right="520"/>
        <w:contextualSpacing/>
        <w:rPr>
          <w:sz w:val="22"/>
          <w:szCs w:val="22"/>
        </w:rPr>
      </w:pPr>
      <w:r w:rsidRPr="002B7E33">
        <w:rPr>
          <w:sz w:val="22"/>
          <w:szCs w:val="22"/>
        </w:rPr>
        <w:t>Evaluation of Protein Calories and Outcome Measures in Patients with Burn Injury</w:t>
      </w:r>
    </w:p>
    <w:p w14:paraId="512183F9" w14:textId="77777777" w:rsidR="001E7FB6" w:rsidRPr="002B7E33" w:rsidRDefault="001E7FB6" w:rsidP="001E7FB6">
      <w:pPr>
        <w:pBdr>
          <w:top w:val="none" w:sz="0" w:space="4" w:color="auto"/>
        </w:pBdr>
        <w:shd w:val="clear" w:color="auto" w:fill="FFFFFF"/>
        <w:ind w:left="360" w:right="520" w:firstLine="720"/>
        <w:contextualSpacing/>
        <w:rPr>
          <w:sz w:val="22"/>
          <w:szCs w:val="22"/>
        </w:rPr>
      </w:pPr>
      <w:r w:rsidRPr="002B7E33">
        <w:rPr>
          <w:sz w:val="22"/>
          <w:szCs w:val="22"/>
        </w:rPr>
        <w:t>Sub-Investigator. (Principal Investigator Amir Kamel, Pharm D)</w:t>
      </w:r>
    </w:p>
    <w:p w14:paraId="0DD0CBA4" w14:textId="77777777" w:rsidR="001E7FB6" w:rsidRDefault="001E7FB6" w:rsidP="001E7FB6">
      <w:pPr>
        <w:shd w:val="clear" w:color="auto" w:fill="FFFFFF"/>
        <w:ind w:left="360" w:firstLine="720"/>
        <w:contextualSpacing/>
        <w:rPr>
          <w:sz w:val="22"/>
          <w:szCs w:val="22"/>
        </w:rPr>
      </w:pPr>
      <w:r w:rsidRPr="002B7E33">
        <w:rPr>
          <w:sz w:val="22"/>
          <w:szCs w:val="22"/>
        </w:rPr>
        <w:t>December 2016-Ongoing. Internal funding</w:t>
      </w:r>
    </w:p>
    <w:p w14:paraId="1E210070" w14:textId="3E24CA59" w:rsidR="001E7FB6" w:rsidRDefault="001E7FB6" w:rsidP="001E7FB6">
      <w:pPr>
        <w:numPr>
          <w:ilvl w:val="0"/>
          <w:numId w:val="7"/>
        </w:numPr>
        <w:pBdr>
          <w:top w:val="none" w:sz="0" w:space="6" w:color="auto"/>
        </w:pBdr>
        <w:shd w:val="clear" w:color="auto" w:fill="FFFFFF"/>
        <w:ind w:left="360" w:right="580"/>
        <w:contextualSpacing/>
        <w:rPr>
          <w:sz w:val="22"/>
          <w:szCs w:val="22"/>
        </w:rPr>
      </w:pPr>
      <w:r w:rsidRPr="002B7E33">
        <w:rPr>
          <w:sz w:val="22"/>
          <w:szCs w:val="22"/>
        </w:rPr>
        <w:t>A Multicenter, Multinational, Randomized, Controlled, Assessor Blinded Study, Performed in Subjects with Thermal Burns, to Evaluate the Efficacy and Safety of NexoBrid Compared to Gel Vehicle and Compared to Standard of Care</w:t>
      </w:r>
    </w:p>
    <w:p w14:paraId="24738B5B" w14:textId="77777777" w:rsidR="00285380" w:rsidRPr="002B7E33" w:rsidRDefault="00285380" w:rsidP="00285380">
      <w:pPr>
        <w:pBdr>
          <w:top w:val="none" w:sz="0" w:space="6" w:color="auto"/>
        </w:pBdr>
        <w:shd w:val="clear" w:color="auto" w:fill="FFFFFF"/>
        <w:ind w:right="580"/>
        <w:contextualSpacing/>
        <w:rPr>
          <w:sz w:val="22"/>
          <w:szCs w:val="22"/>
        </w:rPr>
      </w:pPr>
    </w:p>
    <w:p w14:paraId="5B0B9E11" w14:textId="77777777" w:rsidR="001E7FB6" w:rsidRPr="002B7E33" w:rsidRDefault="001E7FB6" w:rsidP="001E7FB6">
      <w:pPr>
        <w:shd w:val="clear" w:color="auto" w:fill="FFFFFF"/>
        <w:ind w:left="360" w:firstLine="720"/>
        <w:contextualSpacing/>
        <w:rPr>
          <w:sz w:val="22"/>
          <w:szCs w:val="22"/>
        </w:rPr>
      </w:pPr>
      <w:r w:rsidRPr="002B7E33">
        <w:rPr>
          <w:sz w:val="22"/>
          <w:szCs w:val="22"/>
        </w:rPr>
        <w:t>Sub-Investigator (Principal Investigator David W. Mozingo, MD)</w:t>
      </w:r>
    </w:p>
    <w:p w14:paraId="67BBCAD0" w14:textId="77777777" w:rsidR="001E7FB6" w:rsidRPr="002B7E33" w:rsidRDefault="001E7FB6" w:rsidP="001E7FB6">
      <w:pPr>
        <w:shd w:val="clear" w:color="auto" w:fill="FFFFFF"/>
        <w:ind w:left="360" w:firstLine="720"/>
        <w:contextualSpacing/>
        <w:rPr>
          <w:sz w:val="22"/>
          <w:szCs w:val="22"/>
        </w:rPr>
      </w:pPr>
      <w:r w:rsidRPr="002B7E33">
        <w:rPr>
          <w:sz w:val="22"/>
          <w:szCs w:val="22"/>
        </w:rPr>
        <w:t>July 2016- Ongoing. Industry sponsored</w:t>
      </w:r>
    </w:p>
    <w:p w14:paraId="2A608932" w14:textId="77777777" w:rsidR="001E7FB6" w:rsidRPr="002B7E33" w:rsidRDefault="001E7FB6" w:rsidP="001E7FB6">
      <w:pPr>
        <w:shd w:val="clear" w:color="auto" w:fill="FFFFFF"/>
        <w:ind w:left="360" w:firstLine="720"/>
        <w:contextualSpacing/>
        <w:rPr>
          <w:sz w:val="22"/>
          <w:szCs w:val="22"/>
        </w:rPr>
      </w:pPr>
    </w:p>
    <w:p w14:paraId="547C11C3" w14:textId="77777777" w:rsidR="001E7FB6" w:rsidRPr="002B7E33" w:rsidRDefault="001E7FB6" w:rsidP="001E7FB6">
      <w:pPr>
        <w:numPr>
          <w:ilvl w:val="0"/>
          <w:numId w:val="7"/>
        </w:numPr>
        <w:shd w:val="clear" w:color="auto" w:fill="FFFFFF"/>
        <w:ind w:left="360"/>
        <w:contextualSpacing/>
        <w:rPr>
          <w:sz w:val="22"/>
          <w:szCs w:val="22"/>
        </w:rPr>
      </w:pPr>
      <w:r w:rsidRPr="002B7E33">
        <w:rPr>
          <w:sz w:val="22"/>
          <w:szCs w:val="22"/>
        </w:rPr>
        <w:t>A Multicenter, Multinational, Randomized, Controlled, Open-Label Study, Performed in Children with Thermal Burns, To Evaluate the Efficacy and Safety of NexoBrid as Compared to Standard of Care (SOC) Treatment</w:t>
      </w:r>
    </w:p>
    <w:p w14:paraId="36C2546F" w14:textId="77777777" w:rsidR="001E7FB6" w:rsidRPr="002B7E33" w:rsidRDefault="001E7FB6" w:rsidP="001E7FB6">
      <w:pPr>
        <w:pBdr>
          <w:top w:val="none" w:sz="0" w:space="6" w:color="auto"/>
        </w:pBdr>
        <w:shd w:val="clear" w:color="auto" w:fill="FFFFFF"/>
        <w:ind w:left="360" w:right="360" w:firstLine="720"/>
        <w:contextualSpacing/>
        <w:rPr>
          <w:sz w:val="22"/>
          <w:szCs w:val="22"/>
        </w:rPr>
      </w:pPr>
      <w:r w:rsidRPr="002B7E33">
        <w:rPr>
          <w:sz w:val="22"/>
          <w:szCs w:val="22"/>
        </w:rPr>
        <w:t>Sub-Investigator (Principal Investigator Shawn Larson, MD)</w:t>
      </w:r>
    </w:p>
    <w:p w14:paraId="582E040F" w14:textId="77777777" w:rsidR="001E7FB6" w:rsidRDefault="001E7FB6" w:rsidP="001E7FB6">
      <w:pPr>
        <w:shd w:val="clear" w:color="auto" w:fill="FFFFFF"/>
        <w:ind w:left="360" w:firstLine="720"/>
        <w:contextualSpacing/>
        <w:rPr>
          <w:sz w:val="22"/>
          <w:szCs w:val="22"/>
        </w:rPr>
      </w:pPr>
      <w:r w:rsidRPr="002B7E33">
        <w:rPr>
          <w:sz w:val="22"/>
          <w:szCs w:val="22"/>
        </w:rPr>
        <w:t>April 2018- Ongoing. Industry and Federal Funded</w:t>
      </w:r>
    </w:p>
    <w:p w14:paraId="5FB5322A" w14:textId="77777777" w:rsidR="001E7FB6" w:rsidRPr="002B7E33" w:rsidRDefault="001E7FB6" w:rsidP="001E7FB6">
      <w:pPr>
        <w:numPr>
          <w:ilvl w:val="0"/>
          <w:numId w:val="7"/>
        </w:numPr>
        <w:pBdr>
          <w:top w:val="none" w:sz="0" w:space="6" w:color="auto"/>
        </w:pBdr>
        <w:shd w:val="clear" w:color="auto" w:fill="FFFFFF"/>
        <w:ind w:left="360" w:right="360"/>
        <w:contextualSpacing/>
        <w:rPr>
          <w:sz w:val="22"/>
          <w:szCs w:val="22"/>
        </w:rPr>
      </w:pPr>
      <w:r w:rsidRPr="002B7E33">
        <w:rPr>
          <w:sz w:val="22"/>
          <w:szCs w:val="22"/>
        </w:rPr>
        <w:t>Safety and Feasibility of Adipose Derived Regenerative Cells (ADRCs) in the Treatment of Deep Partial Thickness and Full Thickness Thermal Wounds</w:t>
      </w:r>
    </w:p>
    <w:p w14:paraId="4552570A" w14:textId="77777777" w:rsidR="001E7FB6" w:rsidRDefault="001E7FB6" w:rsidP="001E7FB6">
      <w:pPr>
        <w:shd w:val="clear" w:color="auto" w:fill="FFFFFF"/>
        <w:ind w:left="360" w:firstLine="720"/>
        <w:contextualSpacing/>
        <w:rPr>
          <w:sz w:val="22"/>
          <w:szCs w:val="22"/>
        </w:rPr>
      </w:pPr>
    </w:p>
    <w:p w14:paraId="02E1F60D" w14:textId="77777777" w:rsidR="001E7FB6" w:rsidRPr="002B7E33" w:rsidRDefault="001E7FB6" w:rsidP="001E7FB6">
      <w:pPr>
        <w:shd w:val="clear" w:color="auto" w:fill="FFFFFF"/>
        <w:ind w:left="360" w:firstLine="720"/>
        <w:contextualSpacing/>
        <w:rPr>
          <w:sz w:val="22"/>
          <w:szCs w:val="22"/>
        </w:rPr>
      </w:pPr>
      <w:r w:rsidRPr="002B7E33">
        <w:rPr>
          <w:sz w:val="22"/>
          <w:szCs w:val="22"/>
        </w:rPr>
        <w:t>Sub-Investigator (Principal Investigator David Mozingo, MD)</w:t>
      </w:r>
    </w:p>
    <w:p w14:paraId="31A8F4EA" w14:textId="77777777" w:rsidR="001E7FB6" w:rsidRPr="002B7E33" w:rsidRDefault="001E7FB6" w:rsidP="001E7FB6">
      <w:pPr>
        <w:shd w:val="clear" w:color="auto" w:fill="FFFFFF"/>
        <w:ind w:left="360" w:firstLine="720"/>
        <w:contextualSpacing/>
        <w:rPr>
          <w:sz w:val="22"/>
          <w:szCs w:val="22"/>
        </w:rPr>
      </w:pPr>
      <w:r w:rsidRPr="002B7E33">
        <w:rPr>
          <w:sz w:val="22"/>
          <w:szCs w:val="22"/>
        </w:rPr>
        <w:t>June 2018- 2020. Industry and Federal Funded</w:t>
      </w:r>
    </w:p>
    <w:p w14:paraId="39C88496" w14:textId="77777777" w:rsidR="001E7FB6" w:rsidRPr="002B7E33" w:rsidRDefault="001E7FB6" w:rsidP="001E7FB6">
      <w:pPr>
        <w:numPr>
          <w:ilvl w:val="0"/>
          <w:numId w:val="7"/>
        </w:numPr>
        <w:pBdr>
          <w:top w:val="none" w:sz="0" w:space="6" w:color="auto"/>
        </w:pBdr>
        <w:shd w:val="clear" w:color="auto" w:fill="FFFFFF"/>
        <w:ind w:left="360" w:right="360"/>
        <w:contextualSpacing/>
        <w:rPr>
          <w:sz w:val="22"/>
          <w:szCs w:val="22"/>
        </w:rPr>
      </w:pPr>
      <w:r w:rsidRPr="002B7E33">
        <w:rPr>
          <w:sz w:val="22"/>
          <w:szCs w:val="22"/>
        </w:rPr>
        <w:t>Long-term consequences of a thermal burn on cardiac structure and function in older adults-a pilot study</w:t>
      </w:r>
    </w:p>
    <w:p w14:paraId="5C933539" w14:textId="77777777" w:rsidR="001E7FB6" w:rsidRPr="002B7E33" w:rsidRDefault="001E7FB6" w:rsidP="001E7FB6">
      <w:pPr>
        <w:shd w:val="clear" w:color="auto" w:fill="FFFFFF"/>
        <w:ind w:left="360" w:firstLine="720"/>
        <w:contextualSpacing/>
        <w:rPr>
          <w:sz w:val="22"/>
          <w:szCs w:val="22"/>
        </w:rPr>
      </w:pPr>
      <w:r w:rsidRPr="002B7E33">
        <w:rPr>
          <w:sz w:val="22"/>
          <w:szCs w:val="22"/>
        </w:rPr>
        <w:t>Sub-Investigator. (Principal Investigator Robert Mankowski, PhD)</w:t>
      </w:r>
    </w:p>
    <w:p w14:paraId="166DB788" w14:textId="77777777" w:rsidR="001E7FB6" w:rsidRPr="002B7E33" w:rsidRDefault="001E7FB6" w:rsidP="001E7FB6">
      <w:pPr>
        <w:shd w:val="clear" w:color="auto" w:fill="FFFFFF"/>
        <w:ind w:left="360" w:firstLine="720"/>
        <w:contextualSpacing/>
        <w:rPr>
          <w:sz w:val="22"/>
          <w:szCs w:val="22"/>
        </w:rPr>
      </w:pPr>
      <w:r w:rsidRPr="002B7E33">
        <w:rPr>
          <w:sz w:val="22"/>
          <w:szCs w:val="22"/>
        </w:rPr>
        <w:t>February 2019-Ongoing. Internal funding.</w:t>
      </w:r>
    </w:p>
    <w:p w14:paraId="0A269E7F" w14:textId="77777777" w:rsidR="001E7FB6" w:rsidRPr="002B7E33" w:rsidRDefault="001E7FB6" w:rsidP="001E7FB6">
      <w:pPr>
        <w:numPr>
          <w:ilvl w:val="0"/>
          <w:numId w:val="7"/>
        </w:numPr>
        <w:pBdr>
          <w:top w:val="none" w:sz="0" w:space="6" w:color="auto"/>
        </w:pBdr>
        <w:shd w:val="clear" w:color="auto" w:fill="FFFFFF"/>
        <w:ind w:left="360" w:right="360"/>
        <w:contextualSpacing/>
        <w:rPr>
          <w:sz w:val="22"/>
          <w:szCs w:val="22"/>
        </w:rPr>
      </w:pPr>
      <w:r w:rsidRPr="002B7E33">
        <w:rPr>
          <w:sz w:val="22"/>
          <w:szCs w:val="22"/>
        </w:rPr>
        <w:t>A Multicenter, Prospective, Randomized, Comparative Feasibility Study of a Novel Phototherapy System for the Management of Acute Burns</w:t>
      </w:r>
    </w:p>
    <w:p w14:paraId="069B298F" w14:textId="2A362C0F" w:rsidR="001E7FB6" w:rsidRDefault="001E7FB6" w:rsidP="001E7FB6">
      <w:pPr>
        <w:shd w:val="clear" w:color="auto" w:fill="FFFFFF"/>
        <w:ind w:left="720" w:firstLine="360"/>
        <w:contextualSpacing/>
        <w:rPr>
          <w:sz w:val="22"/>
          <w:szCs w:val="22"/>
        </w:rPr>
      </w:pPr>
    </w:p>
    <w:p w14:paraId="7B44FAE9" w14:textId="79E71C86" w:rsidR="005E313D" w:rsidRDefault="005E313D" w:rsidP="001E7FB6">
      <w:pPr>
        <w:shd w:val="clear" w:color="auto" w:fill="FFFFFF"/>
        <w:ind w:left="720" w:firstLine="360"/>
        <w:contextualSpacing/>
        <w:rPr>
          <w:sz w:val="22"/>
          <w:szCs w:val="22"/>
        </w:rPr>
      </w:pPr>
    </w:p>
    <w:p w14:paraId="323E453B" w14:textId="11521B06" w:rsidR="005E313D" w:rsidRDefault="005E313D" w:rsidP="001E7FB6">
      <w:pPr>
        <w:shd w:val="clear" w:color="auto" w:fill="FFFFFF"/>
        <w:ind w:left="720" w:firstLine="360"/>
        <w:contextualSpacing/>
        <w:rPr>
          <w:sz w:val="22"/>
          <w:szCs w:val="22"/>
        </w:rPr>
      </w:pPr>
    </w:p>
    <w:p w14:paraId="09960801" w14:textId="77777777" w:rsidR="001E7FB6" w:rsidRPr="002B7E33" w:rsidRDefault="001E7FB6" w:rsidP="001E7FB6">
      <w:pPr>
        <w:shd w:val="clear" w:color="auto" w:fill="FFFFFF"/>
        <w:ind w:left="720" w:firstLine="360"/>
        <w:contextualSpacing/>
        <w:rPr>
          <w:sz w:val="22"/>
          <w:szCs w:val="22"/>
        </w:rPr>
      </w:pPr>
      <w:r w:rsidRPr="002B7E33">
        <w:rPr>
          <w:sz w:val="22"/>
          <w:szCs w:val="22"/>
        </w:rPr>
        <w:t>Sub-Investigator. Principal Investigator Ian Driscoll, MD)</w:t>
      </w:r>
    </w:p>
    <w:p w14:paraId="5BBDB28D" w14:textId="77777777" w:rsidR="001E7FB6" w:rsidRPr="002B7E33" w:rsidRDefault="001E7FB6" w:rsidP="001E7FB6">
      <w:pPr>
        <w:shd w:val="clear" w:color="auto" w:fill="FFFFFF"/>
        <w:ind w:left="720" w:firstLine="360"/>
        <w:contextualSpacing/>
        <w:rPr>
          <w:sz w:val="22"/>
          <w:szCs w:val="22"/>
        </w:rPr>
      </w:pPr>
      <w:r w:rsidRPr="002B7E33">
        <w:rPr>
          <w:sz w:val="22"/>
          <w:szCs w:val="22"/>
        </w:rPr>
        <w:t>June 2019-Ongoing. Industry Funded</w:t>
      </w:r>
    </w:p>
    <w:p w14:paraId="1777C12A" w14:textId="466080F6" w:rsidR="001E7FB6" w:rsidRDefault="001E7FB6" w:rsidP="001E7FB6">
      <w:pPr>
        <w:spacing w:after="200"/>
        <w:rPr>
          <w:sz w:val="22"/>
          <w:szCs w:val="22"/>
        </w:rPr>
      </w:pPr>
    </w:p>
    <w:p w14:paraId="7F402CF0" w14:textId="77777777" w:rsidR="005E313D" w:rsidRPr="002B7E33" w:rsidRDefault="005E313D" w:rsidP="001E7FB6">
      <w:pPr>
        <w:spacing w:after="200"/>
        <w:rPr>
          <w:sz w:val="22"/>
          <w:szCs w:val="22"/>
        </w:rPr>
      </w:pPr>
    </w:p>
    <w:p w14:paraId="42A8B2DA" w14:textId="2D3D5BF7" w:rsidR="00B422B4" w:rsidRPr="005E313D" w:rsidRDefault="001E7FB6" w:rsidP="00B422B4">
      <w:pPr>
        <w:spacing w:after="200"/>
        <w:ind w:left="2880" w:firstLine="720"/>
        <w:jc w:val="both"/>
        <w:rPr>
          <w:sz w:val="44"/>
          <w:szCs w:val="44"/>
        </w:rPr>
      </w:pPr>
      <w:r w:rsidRPr="005E313D">
        <w:rPr>
          <w:b/>
          <w:sz w:val="44"/>
          <w:szCs w:val="44"/>
        </w:rPr>
        <w:tab/>
      </w:r>
      <w:r w:rsidRPr="005E313D">
        <w:rPr>
          <w:b/>
          <w:sz w:val="44"/>
          <w:szCs w:val="44"/>
        </w:rPr>
        <w:tab/>
        <w:t xml:space="preserve">      </w:t>
      </w:r>
      <w:r w:rsidRPr="005E313D">
        <w:rPr>
          <w:b/>
          <w:sz w:val="44"/>
          <w:szCs w:val="44"/>
        </w:rPr>
        <w:tab/>
      </w:r>
    </w:p>
    <w:sectPr w:rsidR="00B422B4" w:rsidRPr="005E313D" w:rsidSect="00B422B4">
      <w:headerReference w:type="default" r:id="rId7"/>
      <w:footerReference w:type="default" r:id="rId8"/>
      <w:headerReference w:type="first" r:id="rId9"/>
      <w:pgSz w:w="12240" w:h="15840"/>
      <w:pgMar w:top="720" w:right="1152" w:bottom="72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B7948" w14:textId="77777777" w:rsidR="008F7CCA" w:rsidRDefault="008F7CCA">
      <w:r>
        <w:separator/>
      </w:r>
    </w:p>
  </w:endnote>
  <w:endnote w:type="continuationSeparator" w:id="0">
    <w:p w14:paraId="4CF0DFFA" w14:textId="77777777" w:rsidR="008F7CCA" w:rsidRDefault="008F7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414851753"/>
      <w:docPartObj>
        <w:docPartGallery w:val="Page Numbers (Bottom of Page)"/>
        <w:docPartUnique/>
      </w:docPartObj>
    </w:sdtPr>
    <w:sdtContent>
      <w:sdt>
        <w:sdtPr>
          <w:rPr>
            <w:sz w:val="16"/>
            <w:szCs w:val="16"/>
          </w:rPr>
          <w:id w:val="-1705238520"/>
          <w:docPartObj>
            <w:docPartGallery w:val="Page Numbers (Top of Page)"/>
            <w:docPartUnique/>
          </w:docPartObj>
        </w:sdtPr>
        <w:sdtContent>
          <w:p w14:paraId="430386BC" w14:textId="3CF59862" w:rsidR="00B422B4" w:rsidRPr="00F00DD8" w:rsidRDefault="00B422B4" w:rsidP="00B422B4">
            <w:pPr>
              <w:pStyle w:val="Footer"/>
              <w:jc w:val="center"/>
              <w:rPr>
                <w:sz w:val="16"/>
                <w:szCs w:val="16"/>
              </w:rPr>
            </w:pPr>
            <w:r w:rsidRPr="00F00DD8">
              <w:rPr>
                <w:b/>
                <w:sz w:val="16"/>
                <w:szCs w:val="16"/>
              </w:rPr>
              <w:t xml:space="preserve">Page </w:t>
            </w:r>
            <w:r w:rsidRPr="00F00DD8">
              <w:rPr>
                <w:b/>
                <w:bCs/>
                <w:sz w:val="16"/>
                <w:szCs w:val="16"/>
              </w:rPr>
              <w:fldChar w:fldCharType="begin"/>
            </w:r>
            <w:r w:rsidRPr="00F00DD8">
              <w:rPr>
                <w:b/>
                <w:bCs/>
                <w:sz w:val="16"/>
                <w:szCs w:val="16"/>
              </w:rPr>
              <w:instrText xml:space="preserve"> PAGE </w:instrText>
            </w:r>
            <w:r w:rsidRPr="00F00DD8">
              <w:rPr>
                <w:b/>
                <w:bCs/>
                <w:sz w:val="16"/>
                <w:szCs w:val="16"/>
              </w:rPr>
              <w:fldChar w:fldCharType="separate"/>
            </w:r>
            <w:r w:rsidR="00B37589">
              <w:rPr>
                <w:b/>
                <w:bCs/>
                <w:noProof/>
                <w:sz w:val="16"/>
                <w:szCs w:val="16"/>
              </w:rPr>
              <w:t>15</w:t>
            </w:r>
            <w:r w:rsidRPr="00F00DD8">
              <w:rPr>
                <w:b/>
                <w:bCs/>
                <w:sz w:val="16"/>
                <w:szCs w:val="16"/>
              </w:rPr>
              <w:fldChar w:fldCharType="end"/>
            </w:r>
            <w:r w:rsidRPr="00F00DD8">
              <w:rPr>
                <w:b/>
                <w:sz w:val="16"/>
                <w:szCs w:val="16"/>
              </w:rPr>
              <w:t xml:space="preserve"> of </w:t>
            </w:r>
            <w:r w:rsidRPr="00F00DD8">
              <w:rPr>
                <w:b/>
                <w:bCs/>
                <w:sz w:val="16"/>
                <w:szCs w:val="16"/>
              </w:rPr>
              <w:fldChar w:fldCharType="begin"/>
            </w:r>
            <w:r w:rsidRPr="00F00DD8">
              <w:rPr>
                <w:b/>
                <w:bCs/>
                <w:sz w:val="16"/>
                <w:szCs w:val="16"/>
              </w:rPr>
              <w:instrText xml:space="preserve"> NUMPAGES  </w:instrText>
            </w:r>
            <w:r w:rsidRPr="00F00DD8">
              <w:rPr>
                <w:b/>
                <w:bCs/>
                <w:sz w:val="16"/>
                <w:szCs w:val="16"/>
              </w:rPr>
              <w:fldChar w:fldCharType="separate"/>
            </w:r>
            <w:r w:rsidR="00B37589">
              <w:rPr>
                <w:b/>
                <w:bCs/>
                <w:noProof/>
                <w:sz w:val="16"/>
                <w:szCs w:val="16"/>
              </w:rPr>
              <w:t>15</w:t>
            </w:r>
            <w:r w:rsidRPr="00F00DD8">
              <w:rPr>
                <w:b/>
                <w:bCs/>
                <w:sz w:val="16"/>
                <w:szCs w:val="16"/>
              </w:rPr>
              <w:fldChar w:fldCharType="end"/>
            </w:r>
          </w:p>
        </w:sdtContent>
      </w:sdt>
    </w:sdtContent>
  </w:sdt>
  <w:p w14:paraId="7954A0BA" w14:textId="77777777" w:rsidR="00B422B4" w:rsidRDefault="00B422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AF334" w14:textId="77777777" w:rsidR="008F7CCA" w:rsidRDefault="008F7CCA">
      <w:r>
        <w:separator/>
      </w:r>
    </w:p>
  </w:footnote>
  <w:footnote w:type="continuationSeparator" w:id="0">
    <w:p w14:paraId="6A4FB5F9" w14:textId="77777777" w:rsidR="008F7CCA" w:rsidRDefault="008F7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1370" w14:textId="77777777" w:rsidR="00B422B4" w:rsidRPr="00FA7040" w:rsidRDefault="00B422B4">
    <w:pPr>
      <w:pStyle w:val="Header"/>
      <w:rPr>
        <w:b/>
        <w:sz w:val="20"/>
        <w:szCs w:val="20"/>
      </w:rPr>
    </w:pPr>
    <w:r>
      <w:rPr>
        <w:sz w:val="16"/>
        <w:szCs w:val="16"/>
      </w:rPr>
      <w:tab/>
    </w:r>
    <w:r>
      <w:rPr>
        <w:sz w:val="16"/>
        <w:szCs w:val="16"/>
      </w:rPr>
      <w:tab/>
    </w:r>
    <w:r w:rsidRPr="00FA7040">
      <w:rPr>
        <w:b/>
        <w:sz w:val="20"/>
        <w:szCs w:val="20"/>
      </w:rPr>
      <w:t>Joshua S. Carson</w:t>
    </w:r>
  </w:p>
  <w:p w14:paraId="657170F3" w14:textId="77777777" w:rsidR="00B422B4" w:rsidRPr="00194181" w:rsidRDefault="00B422B4">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3B1C0" w14:textId="77777777" w:rsidR="00B422B4" w:rsidRPr="00A8726F" w:rsidRDefault="00B422B4" w:rsidP="00B422B4">
    <w:pPr>
      <w:pStyle w:val="Header"/>
      <w:ind w:left="4320" w:firstLine="432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0ADD"/>
    <w:multiLevelType w:val="hybridMultilevel"/>
    <w:tmpl w:val="B5A640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553380"/>
    <w:multiLevelType w:val="multilevel"/>
    <w:tmpl w:val="D480CD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5027CC8"/>
    <w:multiLevelType w:val="multilevel"/>
    <w:tmpl w:val="D480CD5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 w15:restartNumberingAfterBreak="0">
    <w:nsid w:val="403854ED"/>
    <w:multiLevelType w:val="hybridMultilevel"/>
    <w:tmpl w:val="1CC4F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5A6787"/>
    <w:multiLevelType w:val="multilevel"/>
    <w:tmpl w:val="D17E4B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C5A5E39"/>
    <w:multiLevelType w:val="multilevel"/>
    <w:tmpl w:val="D480CD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4C25119"/>
    <w:multiLevelType w:val="multilevel"/>
    <w:tmpl w:val="D480CD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9E913F0"/>
    <w:multiLevelType w:val="multilevel"/>
    <w:tmpl w:val="045A54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A9B3DF5"/>
    <w:multiLevelType w:val="multilevel"/>
    <w:tmpl w:val="42564FA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9" w15:restartNumberingAfterBreak="0">
    <w:nsid w:val="7B552C3B"/>
    <w:multiLevelType w:val="multilevel"/>
    <w:tmpl w:val="3F1A1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6458698">
    <w:abstractNumId w:val="3"/>
  </w:num>
  <w:num w:numId="2" w16cid:durableId="2115202597">
    <w:abstractNumId w:val="8"/>
  </w:num>
  <w:num w:numId="3" w16cid:durableId="348264916">
    <w:abstractNumId w:val="1"/>
  </w:num>
  <w:num w:numId="4" w16cid:durableId="1571496141">
    <w:abstractNumId w:val="6"/>
  </w:num>
  <w:num w:numId="5" w16cid:durableId="1613439929">
    <w:abstractNumId w:val="7"/>
  </w:num>
  <w:num w:numId="6" w16cid:durableId="126819614">
    <w:abstractNumId w:val="0"/>
  </w:num>
  <w:num w:numId="7" w16cid:durableId="1158302160">
    <w:abstractNumId w:val="4"/>
  </w:num>
  <w:num w:numId="8" w16cid:durableId="1609502580">
    <w:abstractNumId w:val="2"/>
  </w:num>
  <w:num w:numId="9" w16cid:durableId="109010191">
    <w:abstractNumId w:val="9"/>
    <w:lvlOverride w:ilvl="0">
      <w:startOverride w:val="1"/>
    </w:lvlOverride>
  </w:num>
  <w:num w:numId="10" w16cid:durableId="18892975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FB6"/>
    <w:rsid w:val="000019E1"/>
    <w:rsid w:val="000236BC"/>
    <w:rsid w:val="00023F77"/>
    <w:rsid w:val="0002669B"/>
    <w:rsid w:val="00037A30"/>
    <w:rsid w:val="00040927"/>
    <w:rsid w:val="00042108"/>
    <w:rsid w:val="00046B7D"/>
    <w:rsid w:val="00050DA7"/>
    <w:rsid w:val="00052D1F"/>
    <w:rsid w:val="000562B7"/>
    <w:rsid w:val="00057825"/>
    <w:rsid w:val="000634ED"/>
    <w:rsid w:val="00063564"/>
    <w:rsid w:val="00064822"/>
    <w:rsid w:val="000659F6"/>
    <w:rsid w:val="000769B7"/>
    <w:rsid w:val="00083A9C"/>
    <w:rsid w:val="000B0F0D"/>
    <w:rsid w:val="000C0726"/>
    <w:rsid w:val="000F0B27"/>
    <w:rsid w:val="000F3D02"/>
    <w:rsid w:val="000F45EA"/>
    <w:rsid w:val="000F51AD"/>
    <w:rsid w:val="001513C9"/>
    <w:rsid w:val="00151928"/>
    <w:rsid w:val="00156C19"/>
    <w:rsid w:val="00163D2B"/>
    <w:rsid w:val="001650AF"/>
    <w:rsid w:val="00176201"/>
    <w:rsid w:val="001815B8"/>
    <w:rsid w:val="00184653"/>
    <w:rsid w:val="001929D1"/>
    <w:rsid w:val="001A7469"/>
    <w:rsid w:val="001B4584"/>
    <w:rsid w:val="001B793B"/>
    <w:rsid w:val="001E7FB6"/>
    <w:rsid w:val="001F480B"/>
    <w:rsid w:val="00201B8A"/>
    <w:rsid w:val="00216C86"/>
    <w:rsid w:val="00252B8A"/>
    <w:rsid w:val="00256A56"/>
    <w:rsid w:val="00280F5C"/>
    <w:rsid w:val="00282748"/>
    <w:rsid w:val="00285380"/>
    <w:rsid w:val="0029282F"/>
    <w:rsid w:val="002A35D4"/>
    <w:rsid w:val="002B411E"/>
    <w:rsid w:val="002C0249"/>
    <w:rsid w:val="002D7B47"/>
    <w:rsid w:val="002F2CB7"/>
    <w:rsid w:val="0030431B"/>
    <w:rsid w:val="0030684E"/>
    <w:rsid w:val="003104F2"/>
    <w:rsid w:val="003129C6"/>
    <w:rsid w:val="00317A42"/>
    <w:rsid w:val="003235DB"/>
    <w:rsid w:val="00323876"/>
    <w:rsid w:val="00370BDB"/>
    <w:rsid w:val="00376335"/>
    <w:rsid w:val="00377282"/>
    <w:rsid w:val="00386DE2"/>
    <w:rsid w:val="00387579"/>
    <w:rsid w:val="003A10DB"/>
    <w:rsid w:val="003B0D14"/>
    <w:rsid w:val="003B123C"/>
    <w:rsid w:val="003B29EA"/>
    <w:rsid w:val="003E1637"/>
    <w:rsid w:val="003E61A2"/>
    <w:rsid w:val="003F52CD"/>
    <w:rsid w:val="0040014B"/>
    <w:rsid w:val="00400431"/>
    <w:rsid w:val="0040426D"/>
    <w:rsid w:val="00415A5D"/>
    <w:rsid w:val="0042498F"/>
    <w:rsid w:val="0042557A"/>
    <w:rsid w:val="0042784E"/>
    <w:rsid w:val="00430894"/>
    <w:rsid w:val="00430AD1"/>
    <w:rsid w:val="00437342"/>
    <w:rsid w:val="004577DB"/>
    <w:rsid w:val="00460D45"/>
    <w:rsid w:val="00482206"/>
    <w:rsid w:val="00491144"/>
    <w:rsid w:val="004938DA"/>
    <w:rsid w:val="00495D55"/>
    <w:rsid w:val="00497B65"/>
    <w:rsid w:val="004A1909"/>
    <w:rsid w:val="004A35CE"/>
    <w:rsid w:val="004B0698"/>
    <w:rsid w:val="004B11D0"/>
    <w:rsid w:val="004B40F8"/>
    <w:rsid w:val="004B5D52"/>
    <w:rsid w:val="004C38DF"/>
    <w:rsid w:val="004C5E3B"/>
    <w:rsid w:val="004D4594"/>
    <w:rsid w:val="004D55BA"/>
    <w:rsid w:val="004E562D"/>
    <w:rsid w:val="004F20DD"/>
    <w:rsid w:val="004F2A2B"/>
    <w:rsid w:val="004F2A75"/>
    <w:rsid w:val="004F7310"/>
    <w:rsid w:val="005014FA"/>
    <w:rsid w:val="00511975"/>
    <w:rsid w:val="00530A10"/>
    <w:rsid w:val="00542F3F"/>
    <w:rsid w:val="00581522"/>
    <w:rsid w:val="00582263"/>
    <w:rsid w:val="00586DB0"/>
    <w:rsid w:val="005934E0"/>
    <w:rsid w:val="0059614E"/>
    <w:rsid w:val="005968F2"/>
    <w:rsid w:val="005A613B"/>
    <w:rsid w:val="005B5E31"/>
    <w:rsid w:val="005B610B"/>
    <w:rsid w:val="005B6735"/>
    <w:rsid w:val="005C0849"/>
    <w:rsid w:val="005D4B40"/>
    <w:rsid w:val="005D6235"/>
    <w:rsid w:val="005D7296"/>
    <w:rsid w:val="005E02EB"/>
    <w:rsid w:val="005E0C4F"/>
    <w:rsid w:val="005E1F3D"/>
    <w:rsid w:val="005E313D"/>
    <w:rsid w:val="005F1E11"/>
    <w:rsid w:val="0061214C"/>
    <w:rsid w:val="00622CB7"/>
    <w:rsid w:val="00623BDA"/>
    <w:rsid w:val="00632B9D"/>
    <w:rsid w:val="00634CA0"/>
    <w:rsid w:val="00641D26"/>
    <w:rsid w:val="00645158"/>
    <w:rsid w:val="006515ED"/>
    <w:rsid w:val="00652D7A"/>
    <w:rsid w:val="00660E95"/>
    <w:rsid w:val="00662E9C"/>
    <w:rsid w:val="00665FA9"/>
    <w:rsid w:val="0067554C"/>
    <w:rsid w:val="006755C2"/>
    <w:rsid w:val="00676EDB"/>
    <w:rsid w:val="00681960"/>
    <w:rsid w:val="00686676"/>
    <w:rsid w:val="00690C72"/>
    <w:rsid w:val="006A3484"/>
    <w:rsid w:val="006B1C6B"/>
    <w:rsid w:val="006C1E5E"/>
    <w:rsid w:val="006C26F8"/>
    <w:rsid w:val="006E3117"/>
    <w:rsid w:val="006F5CC2"/>
    <w:rsid w:val="006F5D37"/>
    <w:rsid w:val="0072164E"/>
    <w:rsid w:val="007276E6"/>
    <w:rsid w:val="00731490"/>
    <w:rsid w:val="007451C3"/>
    <w:rsid w:val="007508A5"/>
    <w:rsid w:val="0075113B"/>
    <w:rsid w:val="00756AB0"/>
    <w:rsid w:val="00763F4C"/>
    <w:rsid w:val="00766567"/>
    <w:rsid w:val="00767387"/>
    <w:rsid w:val="007800FB"/>
    <w:rsid w:val="00793D4C"/>
    <w:rsid w:val="00797FC4"/>
    <w:rsid w:val="007A0D49"/>
    <w:rsid w:val="007B1981"/>
    <w:rsid w:val="007D0ABF"/>
    <w:rsid w:val="007D24BD"/>
    <w:rsid w:val="007D6D04"/>
    <w:rsid w:val="007E2A1C"/>
    <w:rsid w:val="007F6D8C"/>
    <w:rsid w:val="007F749A"/>
    <w:rsid w:val="008104B9"/>
    <w:rsid w:val="00810792"/>
    <w:rsid w:val="008117FE"/>
    <w:rsid w:val="00814B37"/>
    <w:rsid w:val="00836E1C"/>
    <w:rsid w:val="0083731D"/>
    <w:rsid w:val="008400FD"/>
    <w:rsid w:val="00840573"/>
    <w:rsid w:val="00852453"/>
    <w:rsid w:val="008808EE"/>
    <w:rsid w:val="008812F6"/>
    <w:rsid w:val="00881AD6"/>
    <w:rsid w:val="00881F32"/>
    <w:rsid w:val="00892609"/>
    <w:rsid w:val="00893DF3"/>
    <w:rsid w:val="00894065"/>
    <w:rsid w:val="00894151"/>
    <w:rsid w:val="008A6E2A"/>
    <w:rsid w:val="008B03D9"/>
    <w:rsid w:val="008B103B"/>
    <w:rsid w:val="008B16C6"/>
    <w:rsid w:val="008B3875"/>
    <w:rsid w:val="008B61F5"/>
    <w:rsid w:val="008B6817"/>
    <w:rsid w:val="008C554E"/>
    <w:rsid w:val="008D4A02"/>
    <w:rsid w:val="008D6FAA"/>
    <w:rsid w:val="008E3120"/>
    <w:rsid w:val="008E449D"/>
    <w:rsid w:val="008F1E0E"/>
    <w:rsid w:val="008F2E54"/>
    <w:rsid w:val="008F7CCA"/>
    <w:rsid w:val="0090672B"/>
    <w:rsid w:val="00914FB1"/>
    <w:rsid w:val="009204FC"/>
    <w:rsid w:val="00922980"/>
    <w:rsid w:val="00934B87"/>
    <w:rsid w:val="009364B1"/>
    <w:rsid w:val="00937AF5"/>
    <w:rsid w:val="009403C7"/>
    <w:rsid w:val="00954230"/>
    <w:rsid w:val="00964247"/>
    <w:rsid w:val="00965875"/>
    <w:rsid w:val="00970CEC"/>
    <w:rsid w:val="00973E48"/>
    <w:rsid w:val="00974730"/>
    <w:rsid w:val="009770F1"/>
    <w:rsid w:val="009A7051"/>
    <w:rsid w:val="009B4354"/>
    <w:rsid w:val="009B4894"/>
    <w:rsid w:val="009C37F2"/>
    <w:rsid w:val="009D072D"/>
    <w:rsid w:val="009D28A4"/>
    <w:rsid w:val="009F240B"/>
    <w:rsid w:val="00A04370"/>
    <w:rsid w:val="00A1101C"/>
    <w:rsid w:val="00A1148E"/>
    <w:rsid w:val="00A21803"/>
    <w:rsid w:val="00A3089D"/>
    <w:rsid w:val="00A32CC5"/>
    <w:rsid w:val="00A40474"/>
    <w:rsid w:val="00A42864"/>
    <w:rsid w:val="00A46B39"/>
    <w:rsid w:val="00A576D3"/>
    <w:rsid w:val="00A72424"/>
    <w:rsid w:val="00A92C00"/>
    <w:rsid w:val="00AA5D3C"/>
    <w:rsid w:val="00AB62FD"/>
    <w:rsid w:val="00AB6D0E"/>
    <w:rsid w:val="00AC21CD"/>
    <w:rsid w:val="00AC3A00"/>
    <w:rsid w:val="00AD2C26"/>
    <w:rsid w:val="00AF0ED9"/>
    <w:rsid w:val="00AF4B89"/>
    <w:rsid w:val="00B00138"/>
    <w:rsid w:val="00B127EC"/>
    <w:rsid w:val="00B1366E"/>
    <w:rsid w:val="00B21D1F"/>
    <w:rsid w:val="00B307A1"/>
    <w:rsid w:val="00B3347B"/>
    <w:rsid w:val="00B3369F"/>
    <w:rsid w:val="00B37589"/>
    <w:rsid w:val="00B422B4"/>
    <w:rsid w:val="00B43EEA"/>
    <w:rsid w:val="00B63E4A"/>
    <w:rsid w:val="00B83511"/>
    <w:rsid w:val="00B8456C"/>
    <w:rsid w:val="00B84E13"/>
    <w:rsid w:val="00B874B4"/>
    <w:rsid w:val="00B94CA0"/>
    <w:rsid w:val="00BB5760"/>
    <w:rsid w:val="00BC00F2"/>
    <w:rsid w:val="00BC0DBF"/>
    <w:rsid w:val="00BC3D7A"/>
    <w:rsid w:val="00BE6A8A"/>
    <w:rsid w:val="00BF466A"/>
    <w:rsid w:val="00C0383D"/>
    <w:rsid w:val="00C20197"/>
    <w:rsid w:val="00C25482"/>
    <w:rsid w:val="00C377CA"/>
    <w:rsid w:val="00C42D8E"/>
    <w:rsid w:val="00C468E1"/>
    <w:rsid w:val="00C55775"/>
    <w:rsid w:val="00C73939"/>
    <w:rsid w:val="00C75D87"/>
    <w:rsid w:val="00C8085C"/>
    <w:rsid w:val="00C95E78"/>
    <w:rsid w:val="00CB0CE1"/>
    <w:rsid w:val="00CB3BF9"/>
    <w:rsid w:val="00CB74A9"/>
    <w:rsid w:val="00CC303E"/>
    <w:rsid w:val="00CD33F5"/>
    <w:rsid w:val="00CD5A1D"/>
    <w:rsid w:val="00D0018C"/>
    <w:rsid w:val="00D02054"/>
    <w:rsid w:val="00D049E2"/>
    <w:rsid w:val="00D05F13"/>
    <w:rsid w:val="00D123E8"/>
    <w:rsid w:val="00D36E87"/>
    <w:rsid w:val="00D40AC7"/>
    <w:rsid w:val="00D55397"/>
    <w:rsid w:val="00D574F6"/>
    <w:rsid w:val="00D609D9"/>
    <w:rsid w:val="00D627FB"/>
    <w:rsid w:val="00D63DDE"/>
    <w:rsid w:val="00D6715E"/>
    <w:rsid w:val="00D6741E"/>
    <w:rsid w:val="00D71B52"/>
    <w:rsid w:val="00D80773"/>
    <w:rsid w:val="00D84DFD"/>
    <w:rsid w:val="00D85628"/>
    <w:rsid w:val="00D934E6"/>
    <w:rsid w:val="00D94A19"/>
    <w:rsid w:val="00D97F27"/>
    <w:rsid w:val="00DD1A0A"/>
    <w:rsid w:val="00DD2F90"/>
    <w:rsid w:val="00DF4DC5"/>
    <w:rsid w:val="00DF76AE"/>
    <w:rsid w:val="00E01476"/>
    <w:rsid w:val="00E0159F"/>
    <w:rsid w:val="00E024E0"/>
    <w:rsid w:val="00E05EC6"/>
    <w:rsid w:val="00E07306"/>
    <w:rsid w:val="00E3118C"/>
    <w:rsid w:val="00E53A02"/>
    <w:rsid w:val="00E5790E"/>
    <w:rsid w:val="00E6590E"/>
    <w:rsid w:val="00E738BB"/>
    <w:rsid w:val="00E855FE"/>
    <w:rsid w:val="00EB31EC"/>
    <w:rsid w:val="00EB7940"/>
    <w:rsid w:val="00ED0423"/>
    <w:rsid w:val="00EE0B18"/>
    <w:rsid w:val="00EF2C19"/>
    <w:rsid w:val="00EF5155"/>
    <w:rsid w:val="00EF5759"/>
    <w:rsid w:val="00EF5987"/>
    <w:rsid w:val="00F00BF1"/>
    <w:rsid w:val="00F0329C"/>
    <w:rsid w:val="00F03763"/>
    <w:rsid w:val="00F03E80"/>
    <w:rsid w:val="00F053A6"/>
    <w:rsid w:val="00F07C9B"/>
    <w:rsid w:val="00F13112"/>
    <w:rsid w:val="00F24BAC"/>
    <w:rsid w:val="00F26F29"/>
    <w:rsid w:val="00F31E1F"/>
    <w:rsid w:val="00F3531B"/>
    <w:rsid w:val="00F44736"/>
    <w:rsid w:val="00F650A1"/>
    <w:rsid w:val="00F75095"/>
    <w:rsid w:val="00F867F1"/>
    <w:rsid w:val="00F871C2"/>
    <w:rsid w:val="00F909DB"/>
    <w:rsid w:val="00F9368A"/>
    <w:rsid w:val="00FA041B"/>
    <w:rsid w:val="00FA0D09"/>
    <w:rsid w:val="00FA3E62"/>
    <w:rsid w:val="00FB2524"/>
    <w:rsid w:val="00FC29E5"/>
    <w:rsid w:val="00FD6C6B"/>
    <w:rsid w:val="00FE3571"/>
    <w:rsid w:val="03037E50"/>
    <w:rsid w:val="5A9997AE"/>
    <w:rsid w:val="6DEF4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D4849"/>
  <w15:chartTrackingRefBased/>
  <w15:docId w15:val="{615477DA-8CC0-44C3-9283-7D79A787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0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E7FB6"/>
    <w:pPr>
      <w:keepNext/>
      <w:pBdr>
        <w:bottom w:val="single" w:sz="4" w:space="1" w:color="auto"/>
      </w:pBdr>
      <w:ind w:left="-360"/>
      <w:outlineLvl w:val="0"/>
    </w:pPr>
    <w:rPr>
      <w:rFonts w:cs="Arial"/>
      <w:b/>
      <w:bCs/>
      <w:smallCaps/>
      <w:kern w:val="32"/>
      <w:szCs w:val="32"/>
    </w:rPr>
  </w:style>
  <w:style w:type="paragraph" w:styleId="Heading4">
    <w:name w:val="heading 4"/>
    <w:basedOn w:val="Normal"/>
    <w:next w:val="Normal"/>
    <w:link w:val="Heading4Char"/>
    <w:semiHidden/>
    <w:unhideWhenUsed/>
    <w:qFormat/>
    <w:rsid w:val="001E7FB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7FB6"/>
    <w:rPr>
      <w:rFonts w:ascii="Times New Roman" w:eastAsia="Times New Roman" w:hAnsi="Times New Roman" w:cs="Arial"/>
      <w:b/>
      <w:bCs/>
      <w:smallCaps/>
      <w:kern w:val="32"/>
      <w:sz w:val="24"/>
      <w:szCs w:val="32"/>
    </w:rPr>
  </w:style>
  <w:style w:type="character" w:customStyle="1" w:styleId="Heading4Char">
    <w:name w:val="Heading 4 Char"/>
    <w:basedOn w:val="DefaultParagraphFont"/>
    <w:link w:val="Heading4"/>
    <w:semiHidden/>
    <w:rsid w:val="001E7FB6"/>
    <w:rPr>
      <w:rFonts w:asciiTheme="majorHAnsi" w:eastAsiaTheme="majorEastAsia" w:hAnsiTheme="majorHAnsi" w:cstheme="majorBidi"/>
      <w:i/>
      <w:iCs/>
      <w:color w:val="2F5496" w:themeColor="accent1" w:themeShade="BF"/>
      <w:sz w:val="24"/>
      <w:szCs w:val="24"/>
    </w:rPr>
  </w:style>
  <w:style w:type="paragraph" w:customStyle="1" w:styleId="Name">
    <w:name w:val="Name"/>
    <w:basedOn w:val="Normal"/>
    <w:rsid w:val="001E7FB6"/>
    <w:pPr>
      <w:ind w:left="-360"/>
    </w:pPr>
    <w:rPr>
      <w:b/>
      <w:smallCaps/>
      <w:sz w:val="40"/>
    </w:rPr>
  </w:style>
  <w:style w:type="table" w:styleId="TableGrid">
    <w:name w:val="Table Grid"/>
    <w:basedOn w:val="TableNormal"/>
    <w:rsid w:val="001E7F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E7FB6"/>
    <w:pPr>
      <w:tabs>
        <w:tab w:val="center" w:pos="4320"/>
        <w:tab w:val="right" w:pos="8640"/>
      </w:tabs>
    </w:pPr>
  </w:style>
  <w:style w:type="character" w:customStyle="1" w:styleId="HeaderChar">
    <w:name w:val="Header Char"/>
    <w:basedOn w:val="DefaultParagraphFont"/>
    <w:link w:val="Header"/>
    <w:uiPriority w:val="99"/>
    <w:rsid w:val="001E7FB6"/>
    <w:rPr>
      <w:rFonts w:ascii="Times New Roman" w:eastAsia="Times New Roman" w:hAnsi="Times New Roman" w:cs="Times New Roman"/>
      <w:sz w:val="24"/>
      <w:szCs w:val="24"/>
    </w:rPr>
  </w:style>
  <w:style w:type="paragraph" w:styleId="Footer">
    <w:name w:val="footer"/>
    <w:basedOn w:val="Normal"/>
    <w:link w:val="FooterChar"/>
    <w:uiPriority w:val="99"/>
    <w:rsid w:val="001E7FB6"/>
    <w:pPr>
      <w:tabs>
        <w:tab w:val="center" w:pos="4320"/>
        <w:tab w:val="right" w:pos="8640"/>
      </w:tabs>
    </w:pPr>
  </w:style>
  <w:style w:type="character" w:customStyle="1" w:styleId="FooterChar">
    <w:name w:val="Footer Char"/>
    <w:basedOn w:val="DefaultParagraphFont"/>
    <w:link w:val="Footer"/>
    <w:uiPriority w:val="99"/>
    <w:rsid w:val="001E7FB6"/>
    <w:rPr>
      <w:rFonts w:ascii="Times New Roman" w:eastAsia="Times New Roman" w:hAnsi="Times New Roman" w:cs="Times New Roman"/>
      <w:sz w:val="24"/>
      <w:szCs w:val="24"/>
    </w:rPr>
  </w:style>
  <w:style w:type="character" w:styleId="Hyperlink">
    <w:name w:val="Hyperlink"/>
    <w:basedOn w:val="DefaultParagraphFont"/>
    <w:uiPriority w:val="99"/>
    <w:rsid w:val="001E7FB6"/>
    <w:rPr>
      <w:color w:val="0000FF"/>
      <w:u w:val="single"/>
    </w:rPr>
  </w:style>
  <w:style w:type="paragraph" w:styleId="ListParagraph">
    <w:name w:val="List Paragraph"/>
    <w:basedOn w:val="Normal"/>
    <w:uiPriority w:val="34"/>
    <w:qFormat/>
    <w:rsid w:val="001E7FB6"/>
    <w:pPr>
      <w:ind w:left="720"/>
      <w:contextualSpacing/>
    </w:pPr>
  </w:style>
  <w:style w:type="paragraph" w:styleId="NormalWeb">
    <w:name w:val="Normal (Web)"/>
    <w:basedOn w:val="Normal"/>
    <w:uiPriority w:val="99"/>
    <w:unhideWhenUsed/>
    <w:rsid w:val="001E7FB6"/>
    <w:pPr>
      <w:spacing w:before="100" w:beforeAutospacing="1" w:after="100" w:afterAutospacing="1"/>
    </w:pPr>
  </w:style>
  <w:style w:type="paragraph" w:styleId="HTMLPreformatted">
    <w:name w:val="HTML Preformatted"/>
    <w:basedOn w:val="Normal"/>
    <w:link w:val="HTMLPreformattedChar"/>
    <w:uiPriority w:val="99"/>
    <w:unhideWhenUsed/>
    <w:rsid w:val="00F03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F03763"/>
    <w:rPr>
      <w:rFonts w:ascii="Courier New" w:hAnsi="Courier New" w:cs="Courier New"/>
      <w:sz w:val="20"/>
      <w:szCs w:val="20"/>
    </w:rPr>
  </w:style>
  <w:style w:type="paragraph" w:styleId="BalloonText">
    <w:name w:val="Balloon Text"/>
    <w:basedOn w:val="Normal"/>
    <w:link w:val="BalloonTextChar"/>
    <w:uiPriority w:val="99"/>
    <w:semiHidden/>
    <w:unhideWhenUsed/>
    <w:rsid w:val="008B10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03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4115">
      <w:bodyDiv w:val="1"/>
      <w:marLeft w:val="0"/>
      <w:marRight w:val="0"/>
      <w:marTop w:val="0"/>
      <w:marBottom w:val="0"/>
      <w:divBdr>
        <w:top w:val="none" w:sz="0" w:space="0" w:color="auto"/>
        <w:left w:val="none" w:sz="0" w:space="0" w:color="auto"/>
        <w:bottom w:val="none" w:sz="0" w:space="0" w:color="auto"/>
        <w:right w:val="none" w:sz="0" w:space="0" w:color="auto"/>
      </w:divBdr>
    </w:div>
    <w:div w:id="233199660">
      <w:bodyDiv w:val="1"/>
      <w:marLeft w:val="0"/>
      <w:marRight w:val="0"/>
      <w:marTop w:val="0"/>
      <w:marBottom w:val="0"/>
      <w:divBdr>
        <w:top w:val="none" w:sz="0" w:space="0" w:color="auto"/>
        <w:left w:val="none" w:sz="0" w:space="0" w:color="auto"/>
        <w:bottom w:val="none" w:sz="0" w:space="0" w:color="auto"/>
        <w:right w:val="none" w:sz="0" w:space="0" w:color="auto"/>
      </w:divBdr>
    </w:div>
    <w:div w:id="449788754">
      <w:bodyDiv w:val="1"/>
      <w:marLeft w:val="0"/>
      <w:marRight w:val="0"/>
      <w:marTop w:val="0"/>
      <w:marBottom w:val="0"/>
      <w:divBdr>
        <w:top w:val="none" w:sz="0" w:space="0" w:color="auto"/>
        <w:left w:val="none" w:sz="0" w:space="0" w:color="auto"/>
        <w:bottom w:val="none" w:sz="0" w:space="0" w:color="auto"/>
        <w:right w:val="none" w:sz="0" w:space="0" w:color="auto"/>
      </w:divBdr>
      <w:divsChild>
        <w:div w:id="2013872226">
          <w:marLeft w:val="0"/>
          <w:marRight w:val="0"/>
          <w:marTop w:val="0"/>
          <w:marBottom w:val="0"/>
          <w:divBdr>
            <w:top w:val="none" w:sz="0" w:space="0" w:color="auto"/>
            <w:left w:val="none" w:sz="0" w:space="0" w:color="auto"/>
            <w:bottom w:val="none" w:sz="0" w:space="0" w:color="auto"/>
            <w:right w:val="none" w:sz="0" w:space="0" w:color="auto"/>
          </w:divBdr>
          <w:divsChild>
            <w:div w:id="1119252811">
              <w:marLeft w:val="0"/>
              <w:marRight w:val="0"/>
              <w:marTop w:val="0"/>
              <w:marBottom w:val="0"/>
              <w:divBdr>
                <w:top w:val="none" w:sz="0" w:space="0" w:color="auto"/>
                <w:left w:val="none" w:sz="0" w:space="0" w:color="auto"/>
                <w:bottom w:val="none" w:sz="0" w:space="0" w:color="auto"/>
                <w:right w:val="none" w:sz="0" w:space="0" w:color="auto"/>
              </w:divBdr>
              <w:divsChild>
                <w:div w:id="1970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179262">
      <w:bodyDiv w:val="1"/>
      <w:marLeft w:val="0"/>
      <w:marRight w:val="0"/>
      <w:marTop w:val="0"/>
      <w:marBottom w:val="0"/>
      <w:divBdr>
        <w:top w:val="none" w:sz="0" w:space="0" w:color="auto"/>
        <w:left w:val="none" w:sz="0" w:space="0" w:color="auto"/>
        <w:bottom w:val="none" w:sz="0" w:space="0" w:color="auto"/>
        <w:right w:val="none" w:sz="0" w:space="0" w:color="auto"/>
      </w:divBdr>
    </w:div>
    <w:div w:id="600454888">
      <w:bodyDiv w:val="1"/>
      <w:marLeft w:val="0"/>
      <w:marRight w:val="0"/>
      <w:marTop w:val="0"/>
      <w:marBottom w:val="0"/>
      <w:divBdr>
        <w:top w:val="none" w:sz="0" w:space="0" w:color="auto"/>
        <w:left w:val="none" w:sz="0" w:space="0" w:color="auto"/>
        <w:bottom w:val="none" w:sz="0" w:space="0" w:color="auto"/>
        <w:right w:val="none" w:sz="0" w:space="0" w:color="auto"/>
      </w:divBdr>
    </w:div>
    <w:div w:id="660549634">
      <w:bodyDiv w:val="1"/>
      <w:marLeft w:val="0"/>
      <w:marRight w:val="0"/>
      <w:marTop w:val="0"/>
      <w:marBottom w:val="0"/>
      <w:divBdr>
        <w:top w:val="none" w:sz="0" w:space="0" w:color="auto"/>
        <w:left w:val="none" w:sz="0" w:space="0" w:color="auto"/>
        <w:bottom w:val="none" w:sz="0" w:space="0" w:color="auto"/>
        <w:right w:val="none" w:sz="0" w:space="0" w:color="auto"/>
      </w:divBdr>
    </w:div>
    <w:div w:id="710303869">
      <w:bodyDiv w:val="1"/>
      <w:marLeft w:val="0"/>
      <w:marRight w:val="0"/>
      <w:marTop w:val="0"/>
      <w:marBottom w:val="0"/>
      <w:divBdr>
        <w:top w:val="none" w:sz="0" w:space="0" w:color="auto"/>
        <w:left w:val="none" w:sz="0" w:space="0" w:color="auto"/>
        <w:bottom w:val="none" w:sz="0" w:space="0" w:color="auto"/>
        <w:right w:val="none" w:sz="0" w:space="0" w:color="auto"/>
      </w:divBdr>
    </w:div>
    <w:div w:id="1389498074">
      <w:bodyDiv w:val="1"/>
      <w:marLeft w:val="0"/>
      <w:marRight w:val="0"/>
      <w:marTop w:val="0"/>
      <w:marBottom w:val="0"/>
      <w:divBdr>
        <w:top w:val="none" w:sz="0" w:space="0" w:color="auto"/>
        <w:left w:val="none" w:sz="0" w:space="0" w:color="auto"/>
        <w:bottom w:val="none" w:sz="0" w:space="0" w:color="auto"/>
        <w:right w:val="none" w:sz="0" w:space="0" w:color="auto"/>
      </w:divBdr>
    </w:div>
    <w:div w:id="144083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16</Pages>
  <Words>5870</Words>
  <Characters>33753</Characters>
  <Application>Microsoft Office Word</Application>
  <DocSecurity>0</DocSecurity>
  <Lines>750</Lines>
  <Paragraphs>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Carson</dc:creator>
  <cp:keywords/>
  <dc:description/>
  <cp:lastModifiedBy>Joshua Carson</cp:lastModifiedBy>
  <cp:revision>52</cp:revision>
  <cp:lastPrinted>2022-12-07T17:56:00Z</cp:lastPrinted>
  <dcterms:created xsi:type="dcterms:W3CDTF">2025-10-22T19:05:00Z</dcterms:created>
  <dcterms:modified xsi:type="dcterms:W3CDTF">2025-10-24T18:35:00Z</dcterms:modified>
</cp:coreProperties>
</file>