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2763.5333251953125" w:firstLine="72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JOHN A SEITZ M.D.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2763.5333251953125" w:firstLine="720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vertAlign w:val="baseline"/>
          <w:rtl w:val="0"/>
        </w:rPr>
        <w:t xml:space="preserve">8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vertAlign w:val="baseline"/>
          <w:rtl w:val="0"/>
        </w:rPr>
        <w:t xml:space="preserve">reene st apt P</w:t>
      </w:r>
      <w:r w:rsidDel="00000000" w:rsidR="00000000" w:rsidRPr="00000000">
        <w:rPr>
          <w:rtl w:val="0"/>
        </w:rPr>
        <w:t xml:space="preserve">H NY, NY 10013     </w:t>
      </w:r>
      <w:r w:rsidDel="00000000" w:rsidR="00000000" w:rsidRPr="00000000">
        <w:rPr>
          <w:vertAlign w:val="baseline"/>
          <w:rtl w:val="0"/>
        </w:rPr>
        <w:t xml:space="preserve">  212-920-6352            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seitzanesthesia@gmail.com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48828125" w:line="240" w:lineRule="auto"/>
        <w:ind w:left="2898.800048828125" w:right="0" w:firstLine="701.199951171875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48828125" w:line="240" w:lineRule="auto"/>
        <w:ind w:left="18.800048828125" w:right="0" w:firstLine="0"/>
        <w:jc w:val="center"/>
        <w:rPr>
          <w:rFonts w:ascii="Tahoma" w:cs="Tahoma" w:eastAsia="Tahoma" w:hAnsi="Tahoma"/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Columbia Presbyterian Medical Center. New York, NY </w:t>
        <w:tab/>
        <w:tab/>
        <w:t xml:space="preserve">July 2004 – July 2007 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Anesthesiology Residency  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Tulane University School of Medicine, New Orleans, LA </w:t>
        <w:tab/>
        <w:tab/>
        <w:t xml:space="preserve">July 2003 – June 2004 </w:t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Transitional Internship </w:t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Tulane University School of Medicine, New Orleans, LA </w:t>
        <w:tab/>
        <w:tab/>
        <w:t xml:space="preserve">Aug 1999 – May 2003</w:t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MD awarded May 2003 </w:t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The University of Pennsylvania, Philadelphia, PA </w:t>
        <w:tab/>
        <w:tab/>
        <w:tab/>
        <w:t xml:space="preserve">Sept 1994 – May 1998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BAS - Chemical Engineering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cum laude, minor in psychology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796875" w:line="239.9040126800537" w:lineRule="auto"/>
        <w:ind w:left="15.600051879882812" w:right="0" w:hanging="14.800033569335938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vertAlign w:val="baseline"/>
          <w:rtl w:val="0"/>
        </w:rPr>
        <w:t xml:space="preserve">PROFESSIONAL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NYU Langone orthopedic hospital</w:t>
        <w:tab/>
        <w:tab/>
        <w:tab/>
        <w:tab/>
        <w:tab/>
        <w:t xml:space="preserve">Mar 2025 - present</w:t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Attending Board Certified Anesthesiologist</w:t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Sedation Specialists of New York</w:t>
        <w:tab/>
        <w:tab/>
        <w:tab/>
        <w:tab/>
        <w:tab/>
        <w:t xml:space="preserve">Nov 2023 - present</w:t>
      </w:r>
    </w:p>
    <w:p w:rsidR="00000000" w:rsidDel="00000000" w:rsidP="00000000" w:rsidRDefault="00000000" w:rsidRPr="00000000" w14:paraId="00000018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Attending Board Certified Anesthesiologist</w:t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Lenox Hill Hospital, Northwell Health New York NY </w:t>
        <w:tab/>
        <w:tab/>
        <w:tab/>
        <w:t xml:space="preserve">Sept 2008 -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Feb 2023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Attending Board Certified Anesthesiologist </w:t>
      </w:r>
    </w:p>
    <w:p w:rsidR="00000000" w:rsidDel="00000000" w:rsidP="00000000" w:rsidRDefault="00000000" w:rsidRPr="00000000" w14:paraId="0000001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New York Downtown Hospital. New York, NY </w:t>
        <w:tab/>
        <w:tab/>
        <w:tab/>
        <w:t xml:space="preserve">Sept 2007 – Sept 2008 </w:t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Attending Anesthesiologist  </w:t>
      </w:r>
    </w:p>
    <w:p w:rsidR="00000000" w:rsidDel="00000000" w:rsidP="00000000" w:rsidRDefault="00000000" w:rsidRPr="00000000" w14:paraId="0000001F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House of Charity, Surgical Mission in Shimla, India </w:t>
        <w:tab/>
        <w:tab/>
        <w:tab/>
        <w:t xml:space="preserve">September 2006 </w:t>
      </w:r>
    </w:p>
    <w:p w:rsidR="00000000" w:rsidDel="00000000" w:rsidP="00000000" w:rsidRDefault="00000000" w:rsidRPr="00000000" w14:paraId="0000002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Administered anesthe</w:t>
      </w:r>
      <w:r w:rsidDel="00000000" w:rsidR="00000000" w:rsidRPr="00000000">
        <w:rPr>
          <w:rFonts w:ascii="Tahoma" w:cs="Tahoma" w:eastAsia="Tahoma" w:hAnsi="Tahoma"/>
          <w:rtl w:val="0"/>
        </w:rPr>
        <w:t xml:space="preserve">sia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in India, for burn scar repairs on pediatric patients. </w:t>
      </w:r>
    </w:p>
    <w:p w:rsidR="00000000" w:rsidDel="00000000" w:rsidP="00000000" w:rsidRDefault="00000000" w:rsidRPr="00000000" w14:paraId="0000002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Missions Possible, Surgical Mission in Dong Nai, Vietnam </w:t>
        <w:tab/>
        <w:tab/>
        <w:t xml:space="preserve">February 2006 </w:t>
      </w:r>
    </w:p>
    <w:p w:rsidR="00000000" w:rsidDel="00000000" w:rsidP="00000000" w:rsidRDefault="00000000" w:rsidRPr="00000000" w14:paraId="0000002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Administered anesthe</w:t>
      </w:r>
      <w:r w:rsidDel="00000000" w:rsidR="00000000" w:rsidRPr="00000000">
        <w:rPr>
          <w:rFonts w:ascii="Tahoma" w:cs="Tahoma" w:eastAsia="Tahoma" w:hAnsi="Tahoma"/>
          <w:rtl w:val="0"/>
        </w:rPr>
        <w:t xml:space="preserve">sia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for pediatric cleft palate and burn scar repair. </w:t>
      </w:r>
    </w:p>
    <w:p w:rsidR="00000000" w:rsidDel="00000000" w:rsidP="00000000" w:rsidRDefault="00000000" w:rsidRPr="00000000" w14:paraId="00000025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Research Assistant; Primary Investigator: Corey Sher, MD. </w:t>
        <w:tab/>
        <w:tab/>
        <w:t xml:space="preserve">2002 – 2003 </w:t>
      </w:r>
    </w:p>
    <w:p w:rsidR="00000000" w:rsidDel="00000000" w:rsidP="00000000" w:rsidRDefault="00000000" w:rsidRPr="00000000" w14:paraId="0000002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Investigating clinical utilities of acupuncture in the perioperative setting. Dept of Anesthesia, Tulane University.  </w:t>
      </w:r>
    </w:p>
    <w:p w:rsidR="00000000" w:rsidDel="00000000" w:rsidP="00000000" w:rsidRDefault="00000000" w:rsidRPr="00000000" w14:paraId="0000002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Research Assistant; Primary Investigator: Phil Bickler, MD. </w:t>
        <w:tab/>
        <w:tab/>
        <w:t xml:space="preserve">Summer 2000 </w:t>
      </w:r>
    </w:p>
    <w:p w:rsidR="00000000" w:rsidDel="00000000" w:rsidP="00000000" w:rsidRDefault="00000000" w:rsidRPr="00000000" w14:paraId="0000002A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Investigating the role of intracellular calcium levels in mediating the effects of volatile anesthetics. Dept of Anesthesia, UCSF </w:t>
      </w:r>
    </w:p>
    <w:p w:rsidR="00000000" w:rsidDel="00000000" w:rsidP="00000000" w:rsidRDefault="00000000" w:rsidRPr="00000000" w14:paraId="0000002B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Louisiana Seafood Board</w:t>
      </w:r>
      <w:r w:rsidDel="00000000" w:rsidR="00000000" w:rsidRPr="00000000">
        <w:rPr>
          <w:rFonts w:ascii="Tahoma" w:cs="Tahoma" w:eastAsia="Tahoma" w:hAnsi="Tahoma"/>
          <w:rtl w:val="0"/>
        </w:rPr>
        <w:t xml:space="preserve">;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mascot </w:t>
        <w:tab/>
        <w:tab/>
        <w:tab/>
        <w:tab/>
        <w:tab/>
        <w:t xml:space="preserve">2001 – 2004 </w:t>
      </w:r>
    </w:p>
    <w:p w:rsidR="00000000" w:rsidDel="00000000" w:rsidP="00000000" w:rsidRDefault="00000000" w:rsidRPr="00000000" w14:paraId="0000002E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Attended numerous local festivals dressed as a giant shrimp in support of the Louisiana seafood industry.  </w:t>
      </w:r>
    </w:p>
    <w:p w:rsidR="00000000" w:rsidDel="00000000" w:rsidP="00000000" w:rsidRDefault="00000000" w:rsidRPr="00000000" w14:paraId="0000002F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Rochester Democrat and Chronicle, news carrier. </w:t>
        <w:tab/>
        <w:tab/>
        <w:tab/>
        <w:t xml:space="preserve">1987 – 1994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0003662109375" w:line="240" w:lineRule="auto"/>
        <w:ind w:left="18.800048828125" w:right="1664.2791748046875" w:hanging="3.1999969482421875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     </w:t>
        <w:tab/>
        <w:t xml:space="preserve">     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0003662109375" w:line="240" w:lineRule="auto"/>
        <w:ind w:left="18.800048828125" w:right="1664.2791748046875" w:hanging="3.1999969482421875"/>
        <w:jc w:val="center"/>
        <w:rPr>
          <w:rFonts w:ascii="Tahoma" w:cs="Tahoma" w:eastAsia="Tahoma" w:hAnsi="Tahoma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Columbia University Dept of Anesthesiology </w:t>
        <w:tab/>
        <w:tab/>
        <w:tab/>
        <w:tab/>
        <w:t xml:space="preserve">Sept 2006</w:t>
      </w:r>
    </w:p>
    <w:p w:rsidR="00000000" w:rsidDel="00000000" w:rsidP="00000000" w:rsidRDefault="00000000" w:rsidRPr="00000000" w14:paraId="0000003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Resident Academic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Achievement Prize: Awarded to the resident who achieves the highest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score on the in-training exam during the CA3 year of training. </w:t>
      </w:r>
    </w:p>
    <w:p w:rsidR="00000000" w:rsidDel="00000000" w:rsidP="00000000" w:rsidRDefault="00000000" w:rsidRPr="00000000" w14:paraId="00000035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Columbia University Dept of Anesthesiology </w:t>
        <w:tab/>
        <w:tab/>
        <w:tab/>
        <w:tab/>
        <w:t xml:space="preserve">Sept 2005</w:t>
      </w:r>
    </w:p>
    <w:p w:rsidR="00000000" w:rsidDel="00000000" w:rsidP="00000000" w:rsidRDefault="00000000" w:rsidRPr="00000000" w14:paraId="0000003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Resident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Academic Achievement Prize: Awarded to the resident who achieves the highest score on the in-training exam during the CA2 year of training.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40" w:lineRule="auto"/>
        <w:ind w:left="13.199996948242188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.320053100586" w:right="0" w:firstLine="719.6799468994141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179931640625" w:line="240" w:lineRule="auto"/>
        <w:ind w:left="15.600051879882812" w:right="1197.7197265625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Laparoscopic emergency appendectomy in a patient with trisomy 21,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Eisenmenger’s syndrome and a fused cervical spine</w:t>
      </w:r>
      <w:r w:rsidDel="00000000" w:rsidR="00000000" w:rsidRPr="00000000">
        <w:rPr>
          <w:rFonts w:ascii="Tahoma" w:cs="Tahoma" w:eastAsia="Tahoma" w:hAnsi="Tahoma"/>
          <w:rtl w:val="0"/>
        </w:rPr>
        <w:t xml:space="preserve">.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Presented at Columbia University Dept of Anesthesiology 2007 academic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eveni</w:t>
      </w:r>
      <w:r w:rsidDel="00000000" w:rsidR="00000000" w:rsidRPr="00000000">
        <w:rPr>
          <w:rFonts w:ascii="Tahoma" w:cs="Tahoma" w:eastAsia="Tahoma" w:hAnsi="Tahoma"/>
          <w:rtl w:val="0"/>
        </w:rPr>
        <w:t xml:space="preserve">ng, May 2007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179931640625" w:line="240" w:lineRule="auto"/>
        <w:ind w:left="15.600051879882812" w:right="1197.7197265625" w:firstLine="0"/>
        <w:jc w:val="left"/>
        <w:rPr>
          <w:rFonts w:ascii="Tahoma" w:cs="Tahoma" w:eastAsia="Tahoma" w:hAnsi="Tahom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96875" w:line="240" w:lineRule="auto"/>
        <w:ind w:left="9.44000244140625" w:right="2114.8992919921875" w:firstLine="6.1600494384765625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SOCIETIES AND AFFILIATIONS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96875" w:line="240" w:lineRule="auto"/>
        <w:ind w:left="9.44000244140625" w:right="2114.8992919921875" w:firstLine="6.1600494384765625"/>
        <w:jc w:val="left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662109375" w:line="240" w:lineRule="auto"/>
        <w:ind w:left="15.600051879882812" w:right="313.9794921875" w:hanging="15.600051879882812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America</w:t>
      </w:r>
      <w:r w:rsidDel="00000000" w:rsidR="00000000" w:rsidRPr="00000000">
        <w:rPr>
          <w:rFonts w:ascii="Tahoma" w:cs="Tahoma" w:eastAsia="Tahoma" w:hAnsi="Tahoma"/>
          <w:rtl w:val="0"/>
        </w:rPr>
        <w:t xml:space="preserve">n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Society of Anesthesiologists </w:t>
        <w:tab/>
        <w:tab/>
        <w:tab/>
        <w:tab/>
        <w:t xml:space="preserve">July 2004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-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present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662109375" w:line="240" w:lineRule="auto"/>
        <w:ind w:left="15.600051879882812" w:right="313.9794921875" w:hanging="15.600051879882812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New York State Society of Anesthesiologists</w:t>
        <w:tab/>
        <w:tab/>
        <w:tab/>
        <w:tab/>
        <w:t xml:space="preserve">July 2004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-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present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662109375" w:line="240" w:lineRule="auto"/>
        <w:ind w:left="15.600051879882812" w:right="313.9794921875" w:hanging="15.600051879882812"/>
        <w:jc w:val="both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662109375" w:line="240" w:lineRule="auto"/>
        <w:ind w:left="3615.600051879883" w:right="313.9794921875" w:hanging="15.600051879882812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LECTURES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Pulmonary Hypertension and Eisenmenger’s Syndrome </w:t>
        <w:tab/>
        <w:tab/>
        <w:t xml:space="preserve">April 2007 </w:t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Gave formal lecture to the pediatric anesthesiology department at Columbia Presbyterian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Physical Chemistry in Anesthesia </w:t>
        <w:tab/>
        <w:tab/>
        <w:tab/>
        <w:tab/>
        <w:tab/>
        <w:t xml:space="preserve">February 2006 </w:t>
      </w:r>
    </w:p>
    <w:p w:rsidR="00000000" w:rsidDel="00000000" w:rsidP="00000000" w:rsidRDefault="00000000" w:rsidRPr="00000000" w14:paraId="00000047">
      <w:pPr>
        <w:rPr>
          <w:rFonts w:ascii="Tahoma" w:cs="Tahoma" w:eastAsia="Tahoma" w:hAnsi="Tahoma"/>
        </w:rPr>
      </w:pPr>
      <w:r w:rsidDel="00000000" w:rsidR="00000000" w:rsidRPr="00000000">
        <w:rPr>
          <w:vertAlign w:val="baseline"/>
          <w:rtl w:val="0"/>
        </w:rPr>
        <w:t xml:space="preserve">Gave lecture at grand rounds at a hospital in Vietnam.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80908203125" w:line="240" w:lineRule="auto"/>
        <w:ind w:left="7.20001220703125" w:right="778.65966796875" w:firstLine="8.400039672851562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PERSONAL INTERESTS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1817626953125" w:line="240" w:lineRule="auto"/>
        <w:ind w:left="14.4000244140625" w:right="0" w:firstLine="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live music,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nature,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running, psychology. </w:t>
      </w:r>
    </w:p>
    <w:sectPr>
      <w:pgSz w:h="15840" w:w="12240" w:orient="portrait"/>
      <w:pgMar w:bottom="789.3087005615234" w:top="425.90576171875" w:left="1151.199951171875" w:right="1840.9204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itzanesthesi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