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0" w:firstLine="720"/>
        <w:jc w:val="left"/>
        <w:rPr>
          <w:rFonts w:ascii="Avenir" w:cs="Avenir" w:eastAsia="Avenir" w:hAnsi="Avenir"/>
          <w:sz w:val="24"/>
          <w:szCs w:val="24"/>
        </w:rPr>
      </w:pPr>
      <w:r w:rsidDel="00000000" w:rsidR="00000000" w:rsidRPr="00000000">
        <w:rPr>
          <w:rFonts w:ascii="Times New Roman" w:cs="Times New Roman" w:eastAsia="Times New Roman" w:hAnsi="Times New Roman"/>
          <w:color w:val="941100"/>
          <w:sz w:val="36"/>
          <w:szCs w:val="36"/>
          <w:rtl w:val="0"/>
        </w:rPr>
        <w:t xml:space="preserve">                                    Candace (Pelt*) Perez, Ed.D</w:t>
      </w:r>
      <w:r w:rsidDel="00000000" w:rsidR="00000000" w:rsidRPr="00000000">
        <w:rPr>
          <w:rFonts w:ascii="Avenir" w:cs="Avenir" w:eastAsia="Avenir" w:hAnsi="Avenir"/>
          <w:sz w:val="36"/>
          <w:szCs w:val="36"/>
          <w:rtl w:val="0"/>
        </w:rPr>
        <w:t xml:space="preserve">                                                                             </w:t>
        <w:tab/>
        <w:tab/>
        <w:tab/>
        <w:tab/>
        <w:tab/>
        <w:t xml:space="preserve"> </w:t>
        <w:tab/>
        <w:t xml:space="preserve"> </w:t>
      </w:r>
      <w:r w:rsidDel="00000000" w:rsidR="00000000" w:rsidRPr="00000000">
        <w:rPr>
          <w:rFonts w:ascii="Avenir" w:cs="Avenir" w:eastAsia="Avenir" w:hAnsi="Avenir"/>
          <w:sz w:val="24"/>
          <w:szCs w:val="24"/>
          <w:rtl w:val="0"/>
        </w:rPr>
        <w:t xml:space="preserve">Dallas, OR</w:t>
      </w:r>
    </w:p>
    <w:p w:rsidR="00000000" w:rsidDel="00000000" w:rsidP="00000000" w:rsidRDefault="00000000" w:rsidRPr="00000000" w14:paraId="00000002">
      <w:pPr>
        <w:widowControl w:val="0"/>
        <w:spacing w:after="0"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ab/>
        <w:tab/>
        <w:tab/>
        <w:tab/>
        <w:tab/>
        <w:t xml:space="preserve"> </w:t>
        <w:tab/>
        <w:t xml:space="preserve"> www.drcandaceperez.com</w:t>
      </w:r>
    </w:p>
    <w:p w:rsidR="00000000" w:rsidDel="00000000" w:rsidP="00000000" w:rsidRDefault="00000000" w:rsidRPr="00000000" w14:paraId="00000003">
      <w:pPr>
        <w:widowControl w:val="0"/>
        <w:spacing w:after="0" w:line="24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tab/>
        <w:tab/>
        <w:tab/>
        <w:tab/>
        <w:tab/>
        <w:t xml:space="preserve">  </w:t>
        <w:tab/>
        <w:t xml:space="preserve"> 503-560-6455</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Avenir" w:cs="Avenir" w:eastAsia="Avenir" w:hAnsi="Avenir"/>
          <w:i w:val="1"/>
          <w:iCs w:val="1"/>
          <w:sz w:val="24"/>
          <w:szCs w:val="24"/>
          <w:rtl w:val="0"/>
        </w:rPr>
        <w:t xml:space="preserve">Public education administrator experienced in leading school operations and safety with a specific background in Special Education, personnel supervision, as well as school and district administration.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before="0" w:line="240" w:lineRule="auto"/>
        <w:ind w:left="0" w:firstLine="0"/>
        <w:rPr>
          <w:rFonts w:ascii="Avenir" w:cs="Avenir" w:eastAsia="Avenir" w:hAnsi="Avenir"/>
          <w:sz w:val="36"/>
          <w:szCs w:val="36"/>
        </w:rPr>
      </w:pPr>
      <w:r w:rsidDel="00000000" w:rsidR="00000000" w:rsidRPr="00000000">
        <w:rPr>
          <w:rFonts w:ascii="Avenir" w:cs="Avenir" w:eastAsia="Avenir" w:hAnsi="Avenir"/>
          <w:sz w:val="36"/>
          <w:szCs w:val="36"/>
          <w:rtl w:val="0"/>
        </w:rPr>
        <w:t xml:space="preserve">                          </w:t>
      </w:r>
    </w:p>
    <w:p w:rsidR="00000000" w:rsidDel="00000000" w:rsidP="00000000" w:rsidRDefault="00000000" w:rsidRPr="00000000" w14:paraId="0000000A">
      <w:pPr>
        <w:widowControl w:val="0"/>
        <w:spacing w:line="240" w:lineRule="auto"/>
        <w:ind w:left="42" w:firstLine="0"/>
        <w:rPr>
          <w:rFonts w:ascii="Avenir" w:cs="Avenir" w:eastAsia="Avenir" w:hAnsi="Avenir"/>
          <w:color w:val="941100"/>
          <w:sz w:val="28"/>
          <w:szCs w:val="28"/>
          <w:u w:val="single"/>
        </w:rPr>
      </w:pPr>
      <w:r w:rsidDel="00000000" w:rsidR="00000000" w:rsidRPr="00000000">
        <w:rPr>
          <w:rFonts w:ascii="Avenir" w:cs="Avenir" w:eastAsia="Avenir" w:hAnsi="Avenir"/>
          <w:color w:val="941100"/>
          <w:sz w:val="28"/>
          <w:szCs w:val="28"/>
          <w:u w:val="single"/>
          <w:rtl w:val="0"/>
        </w:rPr>
        <w:t xml:space="preserve">Summary of Expertise</w:t>
      </w:r>
      <w:r w:rsidDel="00000000" w:rsidR="00000000" w:rsidRPr="00000000">
        <w:rPr>
          <w:b w:val="1"/>
          <w:bCs w:val="1"/>
          <w:color w:val="941100"/>
          <w:sz w:val="28"/>
          <w:szCs w:val="28"/>
          <w:u w:val="single"/>
          <w:rtl w:val="0"/>
        </w:rPr>
        <w:t xml:space="preserve">:</w:t>
      </w:r>
      <w:r w:rsidDel="00000000" w:rsidR="00000000" w:rsidRPr="00000000">
        <w:rPr>
          <w:b w:val="1"/>
          <w:bCs w:val="1"/>
          <w:color w:val="941100"/>
          <w:sz w:val="28"/>
          <w:szCs w:val="28"/>
          <w:rtl w:val="0"/>
        </w:rPr>
        <w:t xml:space="preserve"> </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42"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Experienced School District Administrator serving public education since 2002.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42"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Professional practice includes Superintendent of a K-12 school district, State Special Education Director for Oregon, School District Special Education Director, public school administrator, and classroom teacher.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42"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42"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My experience and background include:</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42"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0">
      <w:pPr>
        <w:widowControl w:val="0"/>
        <w:numPr>
          <w:ilvl w:val="0"/>
          <w:numId w:val="2"/>
        </w:numPr>
        <w:pBdr>
          <w:top w:space="0" w:sz="0" w:val="nil"/>
          <w:left w:space="0" w:sz="0" w:val="nil"/>
          <w:bottom w:space="0" w:sz="0" w:val="nil"/>
          <w:right w:space="0" w:sz="0" w:val="nil"/>
          <w:between w:space="0" w:sz="0" w:val="nil"/>
        </w:pBdr>
        <w:spacing w:line="24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Responsible for Special Education implementation in public schools including Individuals with Disabilities Education Act (IDEA) and Section 504 of the Americans with Disabilities Act (ADA)</w:t>
      </w:r>
      <w:r w:rsidDel="00000000" w:rsidR="00000000" w:rsidRPr="00000000">
        <w:rPr>
          <w:rtl w:val="0"/>
        </w:rPr>
      </w:r>
    </w:p>
    <w:p w:rsidR="00000000" w:rsidDel="00000000" w:rsidP="00000000" w:rsidRDefault="00000000" w:rsidRPr="00000000" w14:paraId="00000011">
      <w:pPr>
        <w:widowControl w:val="0"/>
        <w:numPr>
          <w:ilvl w:val="0"/>
          <w:numId w:val="2"/>
        </w:numPr>
        <w:pBdr>
          <w:top w:space="0" w:sz="0" w:val="nil"/>
          <w:left w:space="0" w:sz="0" w:val="nil"/>
          <w:bottom w:space="0" w:sz="0" w:val="nil"/>
          <w:right w:space="0" w:sz="0" w:val="nil"/>
          <w:between w:space="0" w:sz="0" w:val="nil"/>
        </w:pBdr>
        <w:spacing w:line="24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Implementation of State and Federal guidelines for instructional practices and placement options for students who experience disabilities</w:t>
      </w:r>
      <w:r w:rsidDel="00000000" w:rsidR="00000000" w:rsidRPr="00000000">
        <w:rPr>
          <w:rtl w:val="0"/>
        </w:rPr>
      </w:r>
    </w:p>
    <w:p w:rsidR="00000000" w:rsidDel="00000000" w:rsidP="00000000" w:rsidRDefault="00000000" w:rsidRPr="00000000" w14:paraId="00000012">
      <w:pPr>
        <w:widowControl w:val="0"/>
        <w:numPr>
          <w:ilvl w:val="0"/>
          <w:numId w:val="2"/>
        </w:numPr>
        <w:pBdr>
          <w:top w:space="0" w:sz="0" w:val="nil"/>
          <w:left w:space="0" w:sz="0" w:val="nil"/>
          <w:bottom w:space="0" w:sz="0" w:val="nil"/>
          <w:right w:space="0" w:sz="0" w:val="nil"/>
          <w:between w:space="0" w:sz="0" w:val="nil"/>
        </w:pBdr>
        <w:spacing w:line="24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Implementing Policies and procedures for students who experience disabilities in public and private schools</w:t>
      </w:r>
      <w:r w:rsidDel="00000000" w:rsidR="00000000" w:rsidRPr="00000000">
        <w:rPr>
          <w:rtl w:val="0"/>
        </w:rPr>
      </w:r>
    </w:p>
    <w:p w:rsidR="00000000" w:rsidDel="00000000" w:rsidP="00000000" w:rsidRDefault="00000000" w:rsidRPr="00000000" w14:paraId="00000013">
      <w:pPr>
        <w:widowControl w:val="0"/>
        <w:numPr>
          <w:ilvl w:val="0"/>
          <w:numId w:val="2"/>
        </w:numPr>
        <w:pBdr>
          <w:top w:space="0" w:sz="0" w:val="nil"/>
          <w:left w:space="0" w:sz="0" w:val="nil"/>
          <w:bottom w:space="0" w:sz="0" w:val="nil"/>
          <w:right w:space="0" w:sz="0" w:val="nil"/>
          <w:between w:space="0" w:sz="0" w:val="nil"/>
        </w:pBdr>
        <w:spacing w:line="24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Training and implementation of regulations and requirements for school administrators, licensed educators, paraprofessionals, and parents</w:t>
      </w:r>
      <w:r w:rsidDel="00000000" w:rsidR="00000000" w:rsidRPr="00000000">
        <w:rPr>
          <w:rtl w:val="0"/>
        </w:rPr>
      </w:r>
    </w:p>
    <w:p w:rsidR="00000000" w:rsidDel="00000000" w:rsidP="00000000" w:rsidRDefault="00000000" w:rsidRPr="00000000" w14:paraId="00000014">
      <w:pPr>
        <w:widowControl w:val="0"/>
        <w:numPr>
          <w:ilvl w:val="0"/>
          <w:numId w:val="2"/>
        </w:numPr>
        <w:pBdr>
          <w:top w:space="0" w:sz="0" w:val="nil"/>
          <w:left w:space="0" w:sz="0" w:val="nil"/>
          <w:bottom w:space="0" w:sz="0" w:val="nil"/>
          <w:right w:space="0" w:sz="0" w:val="nil"/>
          <w:between w:space="0" w:sz="0" w:val="nil"/>
        </w:pBdr>
        <w:spacing w:line="24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University Professor for courses in Special Education, School Finance, and School Policy</w:t>
      </w:r>
      <w:r w:rsidDel="00000000" w:rsidR="00000000" w:rsidRPr="00000000">
        <w:rPr>
          <w:rtl w:val="0"/>
        </w:rPr>
      </w:r>
    </w:p>
    <w:p w:rsidR="00000000" w:rsidDel="00000000" w:rsidP="00000000" w:rsidRDefault="00000000" w:rsidRPr="00000000" w14:paraId="00000015">
      <w:pPr>
        <w:widowControl w:val="0"/>
        <w:numPr>
          <w:ilvl w:val="0"/>
          <w:numId w:val="2"/>
        </w:numPr>
        <w:pBdr>
          <w:top w:space="0" w:sz="0" w:val="nil"/>
          <w:left w:space="0" w:sz="0" w:val="nil"/>
          <w:bottom w:space="0" w:sz="0" w:val="nil"/>
          <w:right w:space="0" w:sz="0" w:val="nil"/>
          <w:between w:space="0" w:sz="0" w:val="nil"/>
        </w:pBdr>
        <w:spacing w:line="24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Leading systems improvement initiatives</w:t>
      </w:r>
      <w:r w:rsidDel="00000000" w:rsidR="00000000" w:rsidRPr="00000000">
        <w:rPr>
          <w:rtl w:val="0"/>
        </w:rPr>
      </w:r>
    </w:p>
    <w:p w:rsidR="00000000" w:rsidDel="00000000" w:rsidP="00000000" w:rsidRDefault="00000000" w:rsidRPr="00000000" w14:paraId="00000016">
      <w:pPr>
        <w:widowControl w:val="0"/>
        <w:numPr>
          <w:ilvl w:val="0"/>
          <w:numId w:val="2"/>
        </w:numPr>
        <w:pBdr>
          <w:top w:space="0" w:sz="0" w:val="nil"/>
          <w:left w:space="0" w:sz="0" w:val="nil"/>
          <w:bottom w:space="0" w:sz="0" w:val="nil"/>
          <w:right w:space="0" w:sz="0" w:val="nil"/>
          <w:between w:space="0" w:sz="0" w:val="nil"/>
        </w:pBdr>
        <w:spacing w:line="24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Managing Human Resources, hiring practices, recruitment, and retention</w:t>
      </w:r>
      <w:r w:rsidDel="00000000" w:rsidR="00000000" w:rsidRPr="00000000">
        <w:rPr>
          <w:rtl w:val="0"/>
        </w:rPr>
      </w:r>
    </w:p>
    <w:p w:rsidR="00000000" w:rsidDel="00000000" w:rsidP="00000000" w:rsidRDefault="00000000" w:rsidRPr="00000000" w14:paraId="00000017">
      <w:pPr>
        <w:widowControl w:val="0"/>
        <w:numPr>
          <w:ilvl w:val="0"/>
          <w:numId w:val="2"/>
        </w:numPr>
        <w:pBdr>
          <w:top w:space="0" w:sz="0" w:val="nil"/>
          <w:left w:space="0" w:sz="0" w:val="nil"/>
          <w:bottom w:space="0" w:sz="0" w:val="nil"/>
          <w:right w:space="0" w:sz="0" w:val="nil"/>
          <w:between w:space="0" w:sz="0" w:val="nil"/>
        </w:pBdr>
        <w:spacing w:line="24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Oversight of school safety systems, including restraint and seclusion policy and practice</w:t>
      </w:r>
      <w:r w:rsidDel="00000000" w:rsidR="00000000" w:rsidRPr="00000000">
        <w:rPr>
          <w:rtl w:val="0"/>
        </w:rPr>
      </w:r>
    </w:p>
    <w:p w:rsidR="00000000" w:rsidDel="00000000" w:rsidP="00000000" w:rsidRDefault="00000000" w:rsidRPr="00000000" w14:paraId="00000018">
      <w:pPr>
        <w:widowControl w:val="0"/>
        <w:numPr>
          <w:ilvl w:val="0"/>
          <w:numId w:val="2"/>
        </w:numPr>
        <w:pBdr>
          <w:top w:space="0" w:sz="0" w:val="nil"/>
          <w:left w:space="0" w:sz="0" w:val="nil"/>
          <w:bottom w:space="0" w:sz="0" w:val="nil"/>
          <w:right w:space="0" w:sz="0" w:val="nil"/>
          <w:between w:space="0" w:sz="0" w:val="nil"/>
        </w:pBdr>
        <w:spacing w:line="24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Oversight and management of school athletic programs</w:t>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1440" w:firstLine="0"/>
        <w:rPr>
          <w:rFonts w:ascii="Avenir" w:cs="Avenir" w:eastAsia="Avenir" w:hAnsi="Avenir"/>
          <w:color w:val="941100"/>
          <w:sz w:val="28"/>
          <w:szCs w:val="28"/>
          <w:u w:val="single"/>
        </w:rPr>
      </w:pPr>
      <w:r w:rsidDel="00000000" w:rsidR="00000000" w:rsidRPr="00000000">
        <w:rPr>
          <w:rFonts w:ascii="Avenir" w:cs="Avenir" w:eastAsia="Avenir" w:hAnsi="Avenir"/>
          <w:sz w:val="24"/>
          <w:szCs w:val="24"/>
          <w:rtl w:val="0"/>
        </w:rPr>
        <w:t xml:space="preserve"> </w:t>
      </w:r>
      <w:r w:rsidDel="00000000" w:rsidR="00000000" w:rsidRPr="00000000">
        <w:rPr>
          <w:rtl w:val="0"/>
        </w:rPr>
      </w:r>
    </w:p>
    <w:p w:rsidR="00000000" w:rsidDel="00000000" w:rsidP="00000000" w:rsidRDefault="00000000" w:rsidRPr="00000000" w14:paraId="0000001A">
      <w:pPr>
        <w:widowControl w:val="0"/>
        <w:spacing w:line="240" w:lineRule="auto"/>
        <w:ind w:left="42" w:firstLine="0"/>
        <w:rPr>
          <w:rFonts w:ascii="Avenir" w:cs="Avenir" w:eastAsia="Avenir" w:hAnsi="Avenir"/>
          <w:sz w:val="24"/>
          <w:szCs w:val="24"/>
        </w:rPr>
      </w:pPr>
      <w:r w:rsidDel="00000000" w:rsidR="00000000" w:rsidRPr="00000000">
        <w:rPr>
          <w:rFonts w:ascii="Avenir" w:cs="Avenir" w:eastAsia="Avenir" w:hAnsi="Avenir"/>
          <w:color w:val="941100"/>
          <w:sz w:val="28"/>
          <w:szCs w:val="28"/>
          <w:u w:val="single"/>
          <w:rtl w:val="0"/>
        </w:rPr>
        <w:t xml:space="preserve">Relevant Experience</w:t>
      </w:r>
      <w:r w:rsidDel="00000000" w:rsidR="00000000" w:rsidRPr="00000000">
        <w:rPr>
          <w:b w:val="1"/>
          <w:bCs w:val="1"/>
          <w:color w:val="941100"/>
          <w:sz w:val="28"/>
          <w:szCs w:val="28"/>
          <w:u w:val="single"/>
          <w:rtl w:val="0"/>
        </w:rPr>
        <w:t xml:space="preserve">:</w:t>
      </w:r>
      <w:r w:rsidDel="00000000" w:rsidR="00000000" w:rsidRPr="00000000">
        <w:rPr>
          <w:b w:val="1"/>
          <w:bCs w:val="1"/>
          <w:color w:val="941100"/>
          <w:sz w:val="28"/>
          <w:szCs w:val="28"/>
          <w:rtl w:val="0"/>
        </w:rPr>
        <w:t xml:space="preserve"> </w:t>
      </w:r>
      <w:r w:rsidDel="00000000" w:rsidR="00000000" w:rsidRPr="00000000">
        <w:rPr>
          <w:rtl w:val="0"/>
        </w:rPr>
      </w:r>
    </w:p>
    <w:p w:rsidR="00000000" w:rsidDel="00000000" w:rsidP="00000000" w:rsidRDefault="00000000" w:rsidRPr="00000000" w14:paraId="0000001B">
      <w:pPr>
        <w:widowControl w:val="0"/>
        <w:spacing w:line="240" w:lineRule="auto"/>
        <w:ind w:left="42"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4/2026 - Present</w:t>
        <w:tab/>
        <w:t xml:space="preserve">Deputy Superintendent, Placenta-Yorba Linda School District, CA </w:t>
      </w:r>
    </w:p>
    <w:p w:rsidR="00000000" w:rsidDel="00000000" w:rsidP="00000000" w:rsidRDefault="00000000" w:rsidRPr="00000000" w14:paraId="0000001C">
      <w:pPr>
        <w:widowControl w:val="0"/>
        <w:spacing w:line="240" w:lineRule="auto"/>
        <w:ind w:left="42"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2024 -     2026         Deputy Director - Coalition of Oregon School Administrators, Salem, OR </w:t>
      </w:r>
    </w:p>
    <w:p w:rsidR="00000000" w:rsidDel="00000000" w:rsidP="00000000" w:rsidRDefault="00000000" w:rsidRPr="00000000" w14:paraId="0000001D">
      <w:pPr>
        <w:widowControl w:val="0"/>
        <w:spacing w:line="240" w:lineRule="auto"/>
        <w:ind w:left="42"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2021 -     2025  </w:t>
        <w:tab/>
        <w:t xml:space="preserve">Superintendent - Central Linn School District, OR</w:t>
      </w:r>
    </w:p>
    <w:p w:rsidR="00000000" w:rsidDel="00000000" w:rsidP="00000000" w:rsidRDefault="00000000" w:rsidRPr="00000000" w14:paraId="0000001E">
      <w:pPr>
        <w:widowControl w:val="0"/>
        <w:spacing w:line="240" w:lineRule="auto"/>
        <w:ind w:left="42"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2021 -     Present</w:t>
        <w:tab/>
        <w:t xml:space="preserve">Executive Consulting for Special Education Directors, OR</w:t>
      </w:r>
    </w:p>
    <w:p w:rsidR="00000000" w:rsidDel="00000000" w:rsidP="00000000" w:rsidRDefault="00000000" w:rsidRPr="00000000" w14:paraId="0000001F">
      <w:pPr>
        <w:widowControl w:val="0"/>
        <w:spacing w:line="240" w:lineRule="auto"/>
        <w:ind w:left="42"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2021 -     2021         District Assistant Superintendent - Central Linn School District, OR </w:t>
      </w:r>
    </w:p>
    <w:p w:rsidR="00000000" w:rsidDel="00000000" w:rsidP="00000000" w:rsidRDefault="00000000" w:rsidRPr="00000000" w14:paraId="00000020">
      <w:pPr>
        <w:widowControl w:val="0"/>
        <w:spacing w:line="240" w:lineRule="auto"/>
        <w:ind w:left="42"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2018 -     2021         State Special Education Director - Oregon Department of Education, OR </w:t>
      </w:r>
    </w:p>
    <w:p w:rsidR="00000000" w:rsidDel="00000000" w:rsidP="00000000" w:rsidRDefault="00000000" w:rsidRPr="00000000" w14:paraId="00000021">
      <w:pPr>
        <w:widowControl w:val="0"/>
        <w:spacing w:line="240" w:lineRule="auto"/>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 2013 -     2018         Director of Special Programs and Elementary Schools - </w:t>
      </w:r>
    </w:p>
    <w:p w:rsidR="00000000" w:rsidDel="00000000" w:rsidP="00000000" w:rsidRDefault="00000000" w:rsidRPr="00000000" w14:paraId="00000022">
      <w:pPr>
        <w:widowControl w:val="0"/>
        <w:spacing w:line="240" w:lineRule="auto"/>
        <w:ind w:left="5040" w:firstLine="720"/>
        <w:rPr>
          <w:rFonts w:ascii="Avenir" w:cs="Avenir" w:eastAsia="Avenir" w:hAnsi="Avenir"/>
          <w:sz w:val="24"/>
          <w:szCs w:val="24"/>
        </w:rPr>
      </w:pPr>
      <w:r w:rsidDel="00000000" w:rsidR="00000000" w:rsidRPr="00000000">
        <w:rPr>
          <w:rFonts w:ascii="Avenir" w:cs="Avenir" w:eastAsia="Avenir" w:hAnsi="Avenir"/>
          <w:sz w:val="24"/>
          <w:szCs w:val="24"/>
          <w:rtl w:val="0"/>
        </w:rPr>
        <w:t xml:space="preserve">                 Newberg Public Schools, OR</w:t>
      </w:r>
    </w:p>
    <w:p w:rsidR="00000000" w:rsidDel="00000000" w:rsidP="00000000" w:rsidRDefault="00000000" w:rsidRPr="00000000" w14:paraId="00000023">
      <w:pPr>
        <w:widowControl w:val="0"/>
        <w:spacing w:line="240" w:lineRule="auto"/>
        <w:ind w:left="42"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2005 -     2013        Director of Special Programs and Building Administrator, Sheridan, OR </w:t>
      </w:r>
    </w:p>
    <w:p w:rsidR="00000000" w:rsidDel="00000000" w:rsidP="00000000" w:rsidRDefault="00000000" w:rsidRPr="00000000" w14:paraId="00000024">
      <w:pPr>
        <w:widowControl w:val="0"/>
        <w:spacing w:line="240" w:lineRule="auto"/>
        <w:ind w:left="42"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2002 -     2005</w:t>
        <w:tab/>
        <w:t xml:space="preserve">Classroom Teacher, San Bernardino Public Schools, San Bernardino, CA</w:t>
      </w:r>
    </w:p>
    <w:p w:rsidR="00000000" w:rsidDel="00000000" w:rsidP="00000000" w:rsidRDefault="00000000" w:rsidRPr="00000000" w14:paraId="00000025">
      <w:pPr>
        <w:widowControl w:val="0"/>
        <w:spacing w:line="240" w:lineRule="auto"/>
        <w:ind w:left="42"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6">
      <w:pPr>
        <w:widowControl w:val="0"/>
        <w:spacing w:line="240" w:lineRule="auto"/>
        <w:ind w:left="42"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42" w:firstLine="0"/>
        <w:rPr>
          <w:b w:val="1"/>
          <w:bCs w:val="1"/>
          <w:color w:val="941100"/>
          <w:sz w:val="28"/>
          <w:szCs w:val="28"/>
        </w:rPr>
      </w:pPr>
      <w:r w:rsidDel="00000000" w:rsidR="00000000" w:rsidRPr="00000000">
        <w:rPr>
          <w:rFonts w:ascii="Avenir" w:cs="Avenir" w:eastAsia="Avenir" w:hAnsi="Avenir"/>
          <w:color w:val="941100"/>
          <w:sz w:val="28"/>
          <w:szCs w:val="28"/>
          <w:u w:val="single"/>
          <w:rtl w:val="0"/>
        </w:rPr>
        <w:t xml:space="preserve">Education</w:t>
      </w:r>
      <w:r w:rsidDel="00000000" w:rsidR="00000000" w:rsidRPr="00000000">
        <w:rPr>
          <w:b w:val="1"/>
          <w:bCs w:val="1"/>
          <w:color w:val="941100"/>
          <w:sz w:val="28"/>
          <w:szCs w:val="28"/>
          <w:u w:val="single"/>
          <w:rtl w:val="0"/>
        </w:rPr>
        <w:t xml:space="preserve">:</w:t>
      </w:r>
      <w:r w:rsidDel="00000000" w:rsidR="00000000" w:rsidRPr="00000000">
        <w:rPr>
          <w:b w:val="1"/>
          <w:bCs w:val="1"/>
          <w:color w:val="941100"/>
          <w:sz w:val="28"/>
          <w:szCs w:val="28"/>
          <w:rtl w:val="0"/>
        </w:rPr>
        <w:t xml:space="preserve"> </w:t>
      </w:r>
    </w:p>
    <w:p w:rsidR="00000000" w:rsidDel="00000000" w:rsidP="00000000" w:rsidRDefault="00000000" w:rsidRPr="00000000" w14:paraId="00000028">
      <w:pPr>
        <w:widowControl w:val="0"/>
        <w:spacing w:line="240" w:lineRule="auto"/>
        <w:ind w:left="20" w:firstLine="0"/>
        <w:rPr>
          <w:rFonts w:ascii="Avenir" w:cs="Avenir" w:eastAsia="Avenir" w:hAnsi="Avenir"/>
          <w:sz w:val="24"/>
          <w:szCs w:val="24"/>
        </w:rPr>
      </w:pPr>
      <w:r w:rsidDel="00000000" w:rsidR="00000000" w:rsidRPr="00000000">
        <w:rPr>
          <w:rFonts w:ascii="Avenir" w:cs="Avenir" w:eastAsia="Avenir" w:hAnsi="Avenir"/>
          <w:b w:val="1"/>
          <w:bCs w:val="1"/>
          <w:i w:val="1"/>
          <w:iCs w:val="1"/>
          <w:sz w:val="24"/>
          <w:szCs w:val="24"/>
          <w:rtl w:val="0"/>
        </w:rPr>
        <w:t xml:space="preserve">Educational Doctorate (Ed.D.)</w:t>
      </w:r>
      <w:r w:rsidDel="00000000" w:rsidR="00000000" w:rsidRPr="00000000">
        <w:rPr>
          <w:rFonts w:ascii="Avenir" w:cs="Avenir" w:eastAsia="Avenir" w:hAnsi="Avenir"/>
          <w:sz w:val="24"/>
          <w:szCs w:val="24"/>
          <w:rtl w:val="0"/>
        </w:rPr>
        <w:t xml:space="preserve">, George Fox University, Newberg, OR, 2016</w:t>
      </w:r>
    </w:p>
    <w:p w:rsidR="00000000" w:rsidDel="00000000" w:rsidP="00000000" w:rsidRDefault="00000000" w:rsidRPr="00000000" w14:paraId="00000029">
      <w:pPr>
        <w:widowControl w:val="0"/>
        <w:spacing w:line="240" w:lineRule="auto"/>
        <w:ind w:left="38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Honors: Aldred Award for Outstanding Dissertation</w:t>
      </w:r>
    </w:p>
    <w:p w:rsidR="00000000" w:rsidDel="00000000" w:rsidP="00000000" w:rsidRDefault="00000000" w:rsidRPr="00000000" w14:paraId="0000002A">
      <w:pPr>
        <w:widowControl w:val="0"/>
        <w:spacing w:line="240" w:lineRule="auto"/>
        <w:rPr>
          <w:rFonts w:ascii="Avenir" w:cs="Avenir" w:eastAsia="Avenir" w:hAnsi="Avenir"/>
          <w:sz w:val="24"/>
          <w:szCs w:val="24"/>
        </w:rPr>
      </w:pPr>
      <w:r w:rsidDel="00000000" w:rsidR="00000000" w:rsidRPr="00000000">
        <w:rPr>
          <w:rFonts w:ascii="Avenir" w:cs="Avenir" w:eastAsia="Avenir" w:hAnsi="Avenir"/>
          <w:b w:val="1"/>
          <w:bCs w:val="1"/>
          <w:i w:val="1"/>
          <w:iCs w:val="1"/>
          <w:sz w:val="24"/>
          <w:szCs w:val="24"/>
          <w:rtl w:val="0"/>
        </w:rPr>
        <w:t xml:space="preserve">Special Education Endorsement</w:t>
      </w:r>
      <w:r w:rsidDel="00000000" w:rsidR="00000000" w:rsidRPr="00000000">
        <w:rPr>
          <w:rFonts w:ascii="Avenir" w:cs="Avenir" w:eastAsia="Avenir" w:hAnsi="Avenir"/>
          <w:sz w:val="24"/>
          <w:szCs w:val="24"/>
          <w:rtl w:val="0"/>
        </w:rPr>
        <w:t xml:space="preserve"> </w:t>
      </w:r>
      <w:r w:rsidDel="00000000" w:rsidR="00000000" w:rsidRPr="00000000">
        <w:rPr>
          <w:rFonts w:ascii="Avenir" w:cs="Avenir" w:eastAsia="Avenir" w:hAnsi="Avenir"/>
          <w:i w:val="1"/>
          <w:iCs w:val="1"/>
          <w:sz w:val="24"/>
          <w:szCs w:val="24"/>
          <w:rtl w:val="0"/>
        </w:rPr>
        <w:t xml:space="preserve">Coursework</w:t>
      </w:r>
      <w:r w:rsidDel="00000000" w:rsidR="00000000" w:rsidRPr="00000000">
        <w:rPr>
          <w:rFonts w:ascii="Avenir" w:cs="Avenir" w:eastAsia="Avenir" w:hAnsi="Avenir"/>
          <w:sz w:val="24"/>
          <w:szCs w:val="24"/>
          <w:rtl w:val="0"/>
        </w:rPr>
        <w:t xml:space="preserve"> Lewis and Clark College, Portland, OR,    </w:t>
      </w:r>
    </w:p>
    <w:p w:rsidR="00000000" w:rsidDel="00000000" w:rsidP="00000000" w:rsidRDefault="00000000" w:rsidRPr="00000000" w14:paraId="0000002B">
      <w:pPr>
        <w:widowControl w:val="0"/>
        <w:spacing w:line="240" w:lineRule="auto"/>
        <w:rPr>
          <w:rFonts w:ascii="Avenir" w:cs="Avenir" w:eastAsia="Avenir" w:hAnsi="Avenir"/>
          <w:sz w:val="24"/>
          <w:szCs w:val="24"/>
        </w:rPr>
      </w:pPr>
      <w:r w:rsidDel="00000000" w:rsidR="00000000" w:rsidRPr="00000000">
        <w:rPr>
          <w:rFonts w:ascii="Avenir" w:cs="Avenir" w:eastAsia="Avenir" w:hAnsi="Avenir"/>
          <w:b w:val="1"/>
          <w:bCs w:val="1"/>
          <w:i w:val="1"/>
          <w:iCs w:val="1"/>
          <w:sz w:val="24"/>
          <w:szCs w:val="24"/>
          <w:rtl w:val="0"/>
        </w:rPr>
        <w:t xml:space="preserve">Gifted and Talented Education Certificate</w:t>
      </w:r>
      <w:r w:rsidDel="00000000" w:rsidR="00000000" w:rsidRPr="00000000">
        <w:rPr>
          <w:rFonts w:ascii="Avenir" w:cs="Avenir" w:eastAsia="Avenir" w:hAnsi="Avenir"/>
          <w:sz w:val="24"/>
          <w:szCs w:val="24"/>
          <w:rtl w:val="0"/>
        </w:rPr>
        <w:t xml:space="preserve">, University of California, Riverside, CA, 2004 </w:t>
      </w:r>
    </w:p>
    <w:p w:rsidR="00000000" w:rsidDel="00000000" w:rsidP="00000000" w:rsidRDefault="00000000" w:rsidRPr="00000000" w14:paraId="0000002C">
      <w:pPr>
        <w:widowControl w:val="0"/>
        <w:spacing w:line="240" w:lineRule="auto"/>
        <w:ind w:left="20" w:firstLine="0"/>
        <w:rPr>
          <w:rFonts w:ascii="Avenir" w:cs="Avenir" w:eastAsia="Avenir" w:hAnsi="Avenir"/>
          <w:sz w:val="24"/>
          <w:szCs w:val="24"/>
        </w:rPr>
      </w:pPr>
      <w:r w:rsidDel="00000000" w:rsidR="00000000" w:rsidRPr="00000000">
        <w:rPr>
          <w:rFonts w:ascii="Avenir" w:cs="Avenir" w:eastAsia="Avenir" w:hAnsi="Avenir"/>
          <w:b w:val="1"/>
          <w:bCs w:val="1"/>
          <w:i w:val="1"/>
          <w:iCs w:val="1"/>
          <w:sz w:val="24"/>
          <w:szCs w:val="24"/>
          <w:rtl w:val="0"/>
        </w:rPr>
        <w:t xml:space="preserve">Master’s in Educational Administration</w:t>
      </w:r>
      <w:r w:rsidDel="00000000" w:rsidR="00000000" w:rsidRPr="00000000">
        <w:rPr>
          <w:rFonts w:ascii="Avenir" w:cs="Avenir" w:eastAsia="Avenir" w:hAnsi="Avenir"/>
          <w:sz w:val="24"/>
          <w:szCs w:val="24"/>
          <w:rtl w:val="0"/>
        </w:rPr>
        <w:t xml:space="preserve">, National University, San Diego, CA, 2003 </w:t>
      </w:r>
    </w:p>
    <w:p w:rsidR="00000000" w:rsidDel="00000000" w:rsidP="00000000" w:rsidRDefault="00000000" w:rsidRPr="00000000" w14:paraId="0000002D">
      <w:pPr>
        <w:widowControl w:val="0"/>
        <w:spacing w:line="240" w:lineRule="auto"/>
        <w:ind w:left="20" w:firstLine="0"/>
        <w:rPr>
          <w:rFonts w:ascii="Avenir" w:cs="Avenir" w:eastAsia="Avenir" w:hAnsi="Avenir"/>
          <w:sz w:val="24"/>
          <w:szCs w:val="24"/>
        </w:rPr>
      </w:pPr>
      <w:r w:rsidDel="00000000" w:rsidR="00000000" w:rsidRPr="00000000">
        <w:rPr>
          <w:rFonts w:ascii="Avenir" w:cs="Avenir" w:eastAsia="Avenir" w:hAnsi="Avenir"/>
          <w:b w:val="1"/>
          <w:bCs w:val="1"/>
          <w:i w:val="1"/>
          <w:iCs w:val="1"/>
          <w:sz w:val="24"/>
          <w:szCs w:val="24"/>
          <w:rtl w:val="0"/>
        </w:rPr>
        <w:t xml:space="preserve">Bachelor’s in Behavioral Science</w:t>
      </w:r>
      <w:r w:rsidDel="00000000" w:rsidR="00000000" w:rsidRPr="00000000">
        <w:rPr>
          <w:rFonts w:ascii="Avenir" w:cs="Avenir" w:eastAsia="Avenir" w:hAnsi="Avenir"/>
          <w:sz w:val="24"/>
          <w:szCs w:val="24"/>
          <w:rtl w:val="0"/>
        </w:rPr>
        <w:t xml:space="preserve">, National University, San Diego, CA, 2002</w:t>
      </w:r>
    </w:p>
    <w:p w:rsidR="00000000" w:rsidDel="00000000" w:rsidP="00000000" w:rsidRDefault="00000000" w:rsidRPr="00000000" w14:paraId="0000002E">
      <w:pPr>
        <w:widowControl w:val="0"/>
        <w:spacing w:line="240" w:lineRule="auto"/>
        <w:ind w:left="2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r w:rsidDel="00000000" w:rsidR="00000000" w:rsidRPr="00000000">
        <w:rPr>
          <w:rFonts w:ascii="Avenir" w:cs="Avenir" w:eastAsia="Avenir" w:hAnsi="Avenir"/>
          <w:color w:val="941100"/>
          <w:sz w:val="28"/>
          <w:szCs w:val="28"/>
          <w:u w:val="single"/>
          <w:rtl w:val="0"/>
        </w:rPr>
        <w:t xml:space="preserve">Publications: </w:t>
      </w:r>
      <w:r w:rsidDel="00000000" w:rsidR="00000000" w:rsidRPr="00000000">
        <w:rPr>
          <w:rFonts w:ascii="Avenir" w:cs="Avenir" w:eastAsia="Avenir" w:hAnsi="Avenir"/>
          <w:color w:val="941100"/>
          <w:sz w:val="28"/>
          <w:szCs w:val="28"/>
          <w:rtl w:val="0"/>
        </w:rPr>
        <w:t xml:space="preserve"> </w:t>
      </w:r>
      <w:r w:rsidDel="00000000" w:rsidR="00000000" w:rsidRPr="00000000">
        <w:rPr>
          <w:rtl w:val="0"/>
        </w:rPr>
      </w:r>
    </w:p>
    <w:p w:rsidR="00000000" w:rsidDel="00000000" w:rsidP="00000000" w:rsidRDefault="00000000" w:rsidRPr="00000000" w14:paraId="00000030">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i w:val="1"/>
          <w:iCs w:val="1"/>
          <w:sz w:val="24"/>
          <w:szCs w:val="24"/>
          <w:rtl w:val="0"/>
        </w:rPr>
        <w:t xml:space="preserve">Equity in the Classroom: Dismantling Disproportionality in Special Education Through Anti-Racist Practices (Chapter) 2020 Contributor</w:t>
      </w:r>
      <w:r w:rsidDel="00000000" w:rsidR="00000000" w:rsidRPr="00000000">
        <w:rPr>
          <w:rtl w:val="0"/>
        </w:rPr>
      </w:r>
    </w:p>
    <w:p w:rsidR="00000000" w:rsidDel="00000000" w:rsidP="00000000" w:rsidRDefault="00000000" w:rsidRPr="00000000" w14:paraId="00000031">
      <w:pPr>
        <w:numPr>
          <w:ilvl w:val="0"/>
          <w:numId w:val="1"/>
        </w:numPr>
        <w:spacing w:line="240" w:lineRule="auto"/>
        <w:ind w:left="720" w:hanging="360"/>
        <w:rPr>
          <w:rFonts w:ascii="Avenir" w:cs="Avenir" w:eastAsia="Avenir" w:hAnsi="Avenir"/>
          <w:i w:val="1"/>
          <w:iCs w:val="1"/>
          <w:sz w:val="24"/>
          <w:szCs w:val="24"/>
        </w:rPr>
      </w:pPr>
      <w:r w:rsidDel="00000000" w:rsidR="00000000" w:rsidRPr="00000000">
        <w:rPr>
          <w:rFonts w:ascii="Avenir" w:cs="Avenir" w:eastAsia="Avenir" w:hAnsi="Avenir"/>
          <w:i w:val="1"/>
          <w:iCs w:val="1"/>
          <w:sz w:val="24"/>
          <w:szCs w:val="24"/>
          <w:rtl w:val="0"/>
        </w:rPr>
        <w:t xml:space="preserve">Ready Schools, Safe Learners 2020, Oregon Department of Education Co-Author</w:t>
      </w:r>
    </w:p>
    <w:p w:rsidR="00000000" w:rsidDel="00000000" w:rsidP="00000000" w:rsidRDefault="00000000" w:rsidRPr="00000000" w14:paraId="00000032">
      <w:pPr>
        <w:numPr>
          <w:ilvl w:val="0"/>
          <w:numId w:val="1"/>
        </w:numPr>
        <w:spacing w:line="240" w:lineRule="auto"/>
        <w:ind w:left="720" w:hanging="360"/>
        <w:rPr>
          <w:rFonts w:ascii="Avenir" w:cs="Avenir" w:eastAsia="Avenir" w:hAnsi="Avenir"/>
          <w:i w:val="1"/>
          <w:iCs w:val="1"/>
          <w:sz w:val="24"/>
          <w:szCs w:val="24"/>
        </w:rPr>
      </w:pPr>
      <w:r w:rsidDel="00000000" w:rsidR="00000000" w:rsidRPr="00000000">
        <w:rPr>
          <w:rFonts w:ascii="Avenir" w:cs="Avenir" w:eastAsia="Avenir" w:hAnsi="Avenir"/>
          <w:i w:val="1"/>
          <w:iCs w:val="1"/>
          <w:sz w:val="24"/>
          <w:szCs w:val="24"/>
          <w:rtl w:val="0"/>
        </w:rPr>
        <w:t xml:space="preserve">COVID Scenarios in Schools, 2020 Oregon Department of Education Co-Author</w:t>
      </w:r>
    </w:p>
    <w:p w:rsidR="00000000" w:rsidDel="00000000" w:rsidP="00000000" w:rsidRDefault="00000000" w:rsidRPr="00000000" w14:paraId="00000033">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i w:val="1"/>
          <w:iCs w:val="1"/>
          <w:sz w:val="24"/>
          <w:szCs w:val="24"/>
          <w:rtl w:val="0"/>
        </w:rPr>
        <w:t xml:space="preserve">Learning Disabled Special Education Students and General Education Opportunities</w:t>
      </w:r>
      <w:r w:rsidDel="00000000" w:rsidR="00000000" w:rsidRPr="00000000">
        <w:rPr>
          <w:rFonts w:ascii="Avenir" w:cs="Avenir" w:eastAsia="Avenir" w:hAnsi="Avenir"/>
          <w:sz w:val="24"/>
          <w:szCs w:val="24"/>
          <w:rtl w:val="0"/>
        </w:rPr>
        <w:t xml:space="preserve"> – Dissertation 2016</w:t>
      </w:r>
    </w:p>
    <w:p w:rsidR="00000000" w:rsidDel="00000000" w:rsidP="00000000" w:rsidRDefault="00000000" w:rsidRPr="00000000" w14:paraId="00000034">
      <w:pPr>
        <w:spacing w:line="240" w:lineRule="auto"/>
        <w:ind w:left="72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Avenir" w:cs="Avenir" w:eastAsia="Avenir" w:hAnsi="Avenir"/>
          <w:sz w:val="20"/>
          <w:szCs w:val="20"/>
        </w:rPr>
      </w:pPr>
      <w:r w:rsidDel="00000000" w:rsidR="00000000" w:rsidRPr="00000000">
        <w:rPr>
          <w:rFonts w:ascii="Avenir" w:cs="Avenir" w:eastAsia="Avenir" w:hAnsi="Avenir"/>
          <w:color w:val="941100"/>
          <w:sz w:val="28"/>
          <w:szCs w:val="28"/>
          <w:u w:val="single"/>
          <w:rtl w:val="0"/>
        </w:rPr>
        <w:t xml:space="preserve">Presentations</w:t>
      </w:r>
      <w:r w:rsidDel="00000000" w:rsidR="00000000" w:rsidRPr="00000000">
        <w:rPr>
          <w:rtl w:val="0"/>
        </w:rPr>
      </w:r>
    </w:p>
    <w:p w:rsidR="00000000" w:rsidDel="00000000" w:rsidP="00000000" w:rsidRDefault="00000000" w:rsidRPr="00000000" w14:paraId="00000036">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Oregon Association of School Business Officials, Understanding Special Education Funding, Nov 2025</w:t>
      </w:r>
    </w:p>
    <w:p w:rsidR="00000000" w:rsidDel="00000000" w:rsidP="00000000" w:rsidRDefault="00000000" w:rsidRPr="00000000" w14:paraId="00000037">
      <w:pPr>
        <w:spacing w:line="240" w:lineRule="auto"/>
        <w:ind w:left="720" w:firstLine="0"/>
        <w:rPr>
          <w:rFonts w:ascii="Avenir" w:cs="Avenir" w:eastAsia="Avenir" w:hAnsi="Avenir"/>
          <w:sz w:val="24"/>
          <w:szCs w:val="24"/>
        </w:rPr>
      </w:pPr>
      <w:r w:rsidDel="00000000" w:rsidR="00000000" w:rsidRPr="00000000">
        <w:rPr>
          <w:rFonts w:ascii="Avenir" w:cs="Avenir" w:eastAsia="Avenir" w:hAnsi="Avenir"/>
          <w:i w:val="1"/>
          <w:iCs w:val="1"/>
          <w:sz w:val="24"/>
          <w:szCs w:val="24"/>
          <w:rtl w:val="0"/>
        </w:rPr>
        <w:t xml:space="preserve">Oregon Small Schools Association - </w:t>
      </w:r>
      <w:r w:rsidDel="00000000" w:rsidR="00000000" w:rsidRPr="00000000">
        <w:rPr>
          <w:rFonts w:ascii="Avenir" w:cs="Avenir" w:eastAsia="Avenir" w:hAnsi="Avenir"/>
          <w:sz w:val="24"/>
          <w:szCs w:val="24"/>
          <w:rtl w:val="0"/>
        </w:rPr>
        <w:t xml:space="preserve">April 2025: Budget Pitfalls and Tips for Success</w:t>
      </w:r>
    </w:p>
    <w:p w:rsidR="00000000" w:rsidDel="00000000" w:rsidP="00000000" w:rsidRDefault="00000000" w:rsidRPr="00000000" w14:paraId="00000038">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i w:val="1"/>
          <w:iCs w:val="1"/>
          <w:sz w:val="24"/>
          <w:szCs w:val="24"/>
          <w:rtl w:val="0"/>
        </w:rPr>
        <w:t xml:space="preserve">Oregon School Law Conference</w:t>
      </w:r>
      <w:r w:rsidDel="00000000" w:rsidR="00000000" w:rsidRPr="00000000">
        <w:rPr>
          <w:rFonts w:ascii="Avenir" w:cs="Avenir" w:eastAsia="Avenir" w:hAnsi="Avenir"/>
          <w:sz w:val="24"/>
          <w:szCs w:val="24"/>
          <w:rtl w:val="0"/>
        </w:rPr>
        <w:t xml:space="preserve">, December 2025: </w:t>
      </w:r>
      <w:r w:rsidDel="00000000" w:rsidR="00000000" w:rsidRPr="00000000">
        <w:rPr>
          <w:rFonts w:ascii="Avenir" w:cs="Avenir" w:eastAsia="Avenir" w:hAnsi="Avenir"/>
          <w:i w:val="1"/>
          <w:iCs w:val="1"/>
          <w:sz w:val="24"/>
          <w:szCs w:val="24"/>
          <w:rtl w:val="0"/>
        </w:rPr>
        <w:t xml:space="preserve">Keeping Students Safe</w:t>
      </w:r>
    </w:p>
    <w:p w:rsidR="00000000" w:rsidDel="00000000" w:rsidP="00000000" w:rsidRDefault="00000000" w:rsidRPr="00000000" w14:paraId="00000039">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Learning Forward - December 2025: </w:t>
      </w:r>
      <w:r w:rsidDel="00000000" w:rsidR="00000000" w:rsidRPr="00000000">
        <w:rPr>
          <w:rFonts w:ascii="Avenir" w:cs="Avenir" w:eastAsia="Avenir" w:hAnsi="Avenir"/>
          <w:i w:val="1"/>
          <w:iCs w:val="1"/>
          <w:sz w:val="24"/>
          <w:szCs w:val="24"/>
          <w:rtl w:val="0"/>
        </w:rPr>
        <w:t xml:space="preserve">5 Steps to Inclusive Districts and Schools</w:t>
      </w:r>
    </w:p>
    <w:p w:rsidR="00000000" w:rsidDel="00000000" w:rsidP="00000000" w:rsidRDefault="00000000" w:rsidRPr="00000000" w14:paraId="0000003A">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i w:val="1"/>
          <w:iCs w:val="1"/>
          <w:sz w:val="24"/>
          <w:szCs w:val="24"/>
          <w:rtl w:val="0"/>
        </w:rPr>
        <w:t xml:space="preserve">Oregon Association of Business School Officials - </w:t>
      </w:r>
      <w:r w:rsidDel="00000000" w:rsidR="00000000" w:rsidRPr="00000000">
        <w:rPr>
          <w:rFonts w:ascii="Avenir" w:cs="Avenir" w:eastAsia="Avenir" w:hAnsi="Avenir"/>
          <w:sz w:val="24"/>
          <w:szCs w:val="24"/>
          <w:rtl w:val="0"/>
        </w:rPr>
        <w:t xml:space="preserve">February 2024: Writing and Aligning the Budget Message.</w:t>
      </w:r>
    </w:p>
    <w:p w:rsidR="00000000" w:rsidDel="00000000" w:rsidP="00000000" w:rsidRDefault="00000000" w:rsidRPr="00000000" w14:paraId="0000003B">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i w:val="1"/>
          <w:iCs w:val="1"/>
          <w:sz w:val="24"/>
          <w:szCs w:val="24"/>
          <w:rtl w:val="0"/>
        </w:rPr>
        <w:t xml:space="preserve">Oregon Association of School Executives</w:t>
      </w:r>
      <w:r w:rsidDel="00000000" w:rsidR="00000000" w:rsidRPr="00000000">
        <w:rPr>
          <w:rFonts w:ascii="Avenir" w:cs="Avenir" w:eastAsia="Avenir" w:hAnsi="Avenir"/>
          <w:sz w:val="24"/>
          <w:szCs w:val="24"/>
          <w:rtl w:val="0"/>
        </w:rPr>
        <w:t xml:space="preserve"> - January 2024: Developing a Strategic Plan with Student Voice.</w:t>
      </w:r>
    </w:p>
    <w:p w:rsidR="00000000" w:rsidDel="00000000" w:rsidP="00000000" w:rsidRDefault="00000000" w:rsidRPr="00000000" w14:paraId="0000003C">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i w:val="1"/>
          <w:iCs w:val="1"/>
          <w:sz w:val="24"/>
          <w:szCs w:val="24"/>
          <w:rtl w:val="0"/>
        </w:rPr>
        <w:t xml:space="preserve">What’s Right in Education - </w:t>
      </w:r>
      <w:r w:rsidDel="00000000" w:rsidR="00000000" w:rsidRPr="00000000">
        <w:rPr>
          <w:rFonts w:ascii="Avenir" w:cs="Avenir" w:eastAsia="Avenir" w:hAnsi="Avenir"/>
          <w:sz w:val="24"/>
          <w:szCs w:val="24"/>
          <w:rtl w:val="0"/>
        </w:rPr>
        <w:t xml:space="preserve">October 2023</w:t>
      </w:r>
      <w:r w:rsidDel="00000000" w:rsidR="00000000" w:rsidRPr="00000000">
        <w:rPr>
          <w:rFonts w:ascii="Avenir" w:cs="Avenir" w:eastAsia="Avenir" w:hAnsi="Avenir"/>
          <w:i w:val="1"/>
          <w:iCs w:val="1"/>
          <w:sz w:val="24"/>
          <w:szCs w:val="24"/>
          <w:rtl w:val="0"/>
        </w:rPr>
        <w:t xml:space="preserve">: </w:t>
      </w:r>
      <w:r w:rsidDel="00000000" w:rsidR="00000000" w:rsidRPr="00000000">
        <w:rPr>
          <w:rFonts w:ascii="Avenir" w:cs="Avenir" w:eastAsia="Avenir" w:hAnsi="Avenir"/>
          <w:sz w:val="24"/>
          <w:szCs w:val="24"/>
          <w:rtl w:val="0"/>
        </w:rPr>
        <w:t xml:space="preserve">Starting the Journey: Developing the Strategic Plan, Scorecard, and Dreams for our Future.  https://www.youtube.com/watch?v=I5DVpaXBgUk&amp;list=PLfuUQxRSVpGUqRWXUYxt9z_iejL8FlvCb&amp;index=12</w:t>
      </w:r>
    </w:p>
    <w:p w:rsidR="00000000" w:rsidDel="00000000" w:rsidP="00000000" w:rsidRDefault="00000000" w:rsidRPr="00000000" w14:paraId="0000003D">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i w:val="1"/>
          <w:iCs w:val="1"/>
          <w:sz w:val="24"/>
          <w:szCs w:val="24"/>
          <w:rtl w:val="0"/>
        </w:rPr>
        <w:t xml:space="preserve">Oregon Special Education Conference - </w:t>
      </w:r>
      <w:r w:rsidDel="00000000" w:rsidR="00000000" w:rsidRPr="00000000">
        <w:rPr>
          <w:rFonts w:ascii="Avenir" w:cs="Avenir" w:eastAsia="Avenir" w:hAnsi="Avenir"/>
          <w:sz w:val="24"/>
          <w:szCs w:val="24"/>
          <w:rtl w:val="0"/>
        </w:rPr>
        <w:t xml:space="preserve">October 2023: Changes, Challenges, and Opportunities: Small District Service Model </w:t>
      </w:r>
    </w:p>
    <w:p w:rsidR="00000000" w:rsidDel="00000000" w:rsidP="00000000" w:rsidRDefault="00000000" w:rsidRPr="00000000" w14:paraId="0000003E">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i w:val="1"/>
          <w:iCs w:val="1"/>
          <w:sz w:val="24"/>
          <w:szCs w:val="24"/>
          <w:rtl w:val="0"/>
        </w:rPr>
        <w:t xml:space="preserve">Oregon Association of School Executives</w:t>
      </w:r>
      <w:r w:rsidDel="00000000" w:rsidR="00000000" w:rsidRPr="00000000">
        <w:rPr>
          <w:rFonts w:ascii="Avenir" w:cs="Avenir" w:eastAsia="Avenir" w:hAnsi="Avenir"/>
          <w:sz w:val="24"/>
          <w:szCs w:val="24"/>
          <w:rtl w:val="0"/>
        </w:rPr>
        <w:t xml:space="preserve"> - January 2023: Finding Alternatives to Suspension, Abbreviated Days, and Restrictive Placements</w:t>
      </w:r>
    </w:p>
    <w:p w:rsidR="00000000" w:rsidDel="00000000" w:rsidP="00000000" w:rsidRDefault="00000000" w:rsidRPr="00000000" w14:paraId="0000003F">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Oregon Department of Education - September 2020: Specially Designed Instruction </w:t>
      </w:r>
    </w:p>
    <w:p w:rsidR="00000000" w:rsidDel="00000000" w:rsidP="00000000" w:rsidRDefault="00000000" w:rsidRPr="00000000" w14:paraId="00000040">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Oregon Department of Education - August 2020: Reopening Schools </w:t>
      </w:r>
    </w:p>
    <w:p w:rsidR="00000000" w:rsidDel="00000000" w:rsidP="00000000" w:rsidRDefault="00000000" w:rsidRPr="00000000" w14:paraId="00000041">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i w:val="1"/>
          <w:iCs w:val="1"/>
          <w:sz w:val="24"/>
          <w:szCs w:val="24"/>
          <w:rtl w:val="0"/>
        </w:rPr>
        <w:t xml:space="preserve">Confederation of Oregon School Administrators</w:t>
      </w:r>
      <w:r w:rsidDel="00000000" w:rsidR="00000000" w:rsidRPr="00000000">
        <w:rPr>
          <w:rFonts w:ascii="Avenir" w:cs="Avenir" w:eastAsia="Avenir" w:hAnsi="Avenir"/>
          <w:sz w:val="24"/>
          <w:szCs w:val="24"/>
          <w:rtl w:val="0"/>
        </w:rPr>
        <w:t xml:space="preserve"> - October 2018: Including Students with Disabilities in General Education</w:t>
      </w:r>
    </w:p>
    <w:p w:rsidR="00000000" w:rsidDel="00000000" w:rsidP="00000000" w:rsidRDefault="00000000" w:rsidRPr="00000000" w14:paraId="00000042">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i w:val="1"/>
          <w:iCs w:val="1"/>
          <w:sz w:val="24"/>
          <w:szCs w:val="24"/>
          <w:rtl w:val="0"/>
        </w:rPr>
        <w:t xml:space="preserve">Confederation of Oregon School Administrators</w:t>
      </w:r>
      <w:r w:rsidDel="00000000" w:rsidR="00000000" w:rsidRPr="00000000">
        <w:rPr>
          <w:rFonts w:ascii="Avenir" w:cs="Avenir" w:eastAsia="Avenir" w:hAnsi="Avenir"/>
          <w:sz w:val="24"/>
          <w:szCs w:val="24"/>
          <w:rtl w:val="0"/>
        </w:rPr>
        <w:t xml:space="preserve"> Keynote- October 2019: IDEA &amp; Maintenance of Effort</w:t>
      </w:r>
    </w:p>
    <w:p w:rsidR="00000000" w:rsidDel="00000000" w:rsidP="00000000" w:rsidRDefault="00000000" w:rsidRPr="00000000" w14:paraId="00000043">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Early Learning Conference - November 2018: Inclusion and Equity for Students with Disabilities</w:t>
      </w:r>
    </w:p>
    <w:p w:rsidR="00000000" w:rsidDel="00000000" w:rsidP="00000000" w:rsidRDefault="00000000" w:rsidRPr="00000000" w14:paraId="00000044">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i w:val="1"/>
          <w:iCs w:val="1"/>
          <w:sz w:val="24"/>
          <w:szCs w:val="24"/>
          <w:rtl w:val="0"/>
        </w:rPr>
        <w:t xml:space="preserve">Confederation of Oregon School Administrators</w:t>
      </w:r>
      <w:r w:rsidDel="00000000" w:rsidR="00000000" w:rsidRPr="00000000">
        <w:rPr>
          <w:rFonts w:ascii="Avenir" w:cs="Avenir" w:eastAsia="Avenir" w:hAnsi="Avenir"/>
          <w:sz w:val="24"/>
          <w:szCs w:val="24"/>
          <w:rtl w:val="0"/>
        </w:rPr>
        <w:t xml:space="preserve"> - October 2018: State Monitoring Practices for Oregon and Local School Districts</w:t>
      </w:r>
    </w:p>
    <w:p w:rsidR="00000000" w:rsidDel="00000000" w:rsidP="00000000" w:rsidRDefault="00000000" w:rsidRPr="00000000" w14:paraId="00000045">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i w:val="1"/>
          <w:iCs w:val="1"/>
          <w:sz w:val="24"/>
          <w:szCs w:val="24"/>
          <w:rtl w:val="0"/>
        </w:rPr>
        <w:t xml:space="preserve">Oregon School Boards Association</w:t>
      </w:r>
      <w:r w:rsidDel="00000000" w:rsidR="00000000" w:rsidRPr="00000000">
        <w:rPr>
          <w:rFonts w:ascii="Avenir" w:cs="Avenir" w:eastAsia="Avenir" w:hAnsi="Avenir"/>
          <w:sz w:val="24"/>
          <w:szCs w:val="24"/>
          <w:rtl w:val="0"/>
        </w:rPr>
        <w:t xml:space="preserve">:</w:t>
      </w:r>
      <w:r w:rsidDel="00000000" w:rsidR="00000000" w:rsidRPr="00000000">
        <w:rPr>
          <w:rFonts w:ascii="Avenir" w:cs="Avenir" w:eastAsia="Avenir" w:hAnsi="Avenir"/>
          <w:i w:val="1"/>
          <w:iCs w:val="1"/>
          <w:sz w:val="24"/>
          <w:szCs w:val="24"/>
          <w:rtl w:val="0"/>
        </w:rPr>
        <w:t xml:space="preserve"> Newberg</w:t>
      </w:r>
      <w:r w:rsidDel="00000000" w:rsidR="00000000" w:rsidRPr="00000000">
        <w:rPr>
          <w:rFonts w:ascii="Avenir" w:cs="Avenir" w:eastAsia="Avenir" w:hAnsi="Avenir"/>
          <w:sz w:val="24"/>
          <w:szCs w:val="24"/>
          <w:rtl w:val="0"/>
        </w:rPr>
        <w:t xml:space="preserve"> - Equity and Inclusion July 2016</w:t>
      </w:r>
    </w:p>
    <w:p w:rsidR="00000000" w:rsidDel="00000000" w:rsidP="00000000" w:rsidRDefault="00000000" w:rsidRPr="00000000" w14:paraId="00000046">
      <w:pPr>
        <w:numPr>
          <w:ilvl w:val="0"/>
          <w:numId w:val="1"/>
        </w:numPr>
        <w:spacing w:line="240" w:lineRule="auto"/>
        <w:ind w:left="720" w:hanging="360"/>
        <w:rPr>
          <w:rFonts w:ascii="Avenir" w:cs="Avenir" w:eastAsia="Avenir" w:hAnsi="Avenir"/>
          <w:sz w:val="24"/>
          <w:szCs w:val="24"/>
        </w:rPr>
      </w:pPr>
      <w:r w:rsidDel="00000000" w:rsidR="00000000" w:rsidRPr="00000000">
        <w:rPr>
          <w:rFonts w:ascii="Avenir" w:cs="Avenir" w:eastAsia="Avenir" w:hAnsi="Avenir"/>
          <w:i w:val="1"/>
          <w:iCs w:val="1"/>
          <w:sz w:val="24"/>
          <w:szCs w:val="24"/>
          <w:rtl w:val="0"/>
        </w:rPr>
        <w:t xml:space="preserve">Confederation of Oregon School Administrators</w:t>
      </w:r>
      <w:r w:rsidDel="00000000" w:rsidR="00000000" w:rsidRPr="00000000">
        <w:rPr>
          <w:rFonts w:ascii="Avenir" w:cs="Avenir" w:eastAsia="Avenir" w:hAnsi="Avenir"/>
          <w:sz w:val="24"/>
          <w:szCs w:val="24"/>
          <w:rtl w:val="0"/>
        </w:rPr>
        <w:t xml:space="preserve"> - June 2016: Effectively reducing the gap for students in poverty </w:t>
      </w:r>
      <w:r w:rsidDel="00000000" w:rsidR="00000000" w:rsidRPr="00000000">
        <w:rPr>
          <w:rtl w:val="0"/>
        </w:rPr>
      </w:r>
    </w:p>
    <w:p w:rsidR="00000000" w:rsidDel="00000000" w:rsidP="00000000" w:rsidRDefault="00000000" w:rsidRPr="00000000" w14:paraId="00000047">
      <w:pPr>
        <w:spacing w:line="240" w:lineRule="auto"/>
        <w:ind w:left="0" w:firstLine="0"/>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before="0" w:line="240" w:lineRule="auto"/>
        <w:rPr>
          <w:rFonts w:ascii="Avenir" w:cs="Avenir" w:eastAsia="Avenir" w:hAnsi="Avenir"/>
          <w:sz w:val="24"/>
          <w:szCs w:val="24"/>
        </w:rPr>
      </w:pPr>
      <w:r w:rsidDel="00000000" w:rsidR="00000000" w:rsidRPr="00000000">
        <w:rPr>
          <w:rFonts w:ascii="Avenir" w:cs="Avenir" w:eastAsia="Avenir" w:hAnsi="Avenir"/>
          <w:color w:val="941100"/>
          <w:sz w:val="28"/>
          <w:szCs w:val="28"/>
          <w:u w:val="single"/>
          <w:rtl w:val="0"/>
        </w:rPr>
        <w:t xml:space="preserve">Professional Experience: </w:t>
      </w:r>
      <w:r w:rsidDel="00000000" w:rsidR="00000000" w:rsidRPr="00000000">
        <w:rPr>
          <w:rFonts w:ascii="Avenir" w:cs="Avenir" w:eastAsia="Avenir" w:hAnsi="Avenir"/>
          <w:color w:val="941100"/>
          <w:sz w:val="28"/>
          <w:szCs w:val="28"/>
          <w:rtl w:val="0"/>
        </w:rPr>
        <w:t xml:space="preserve"> </w:t>
      </w:r>
      <w:r w:rsidDel="00000000" w:rsidR="00000000" w:rsidRPr="00000000">
        <w:rPr>
          <w:rtl w:val="0"/>
        </w:rPr>
      </w:r>
    </w:p>
    <w:p w:rsidR="00000000" w:rsidDel="00000000" w:rsidP="00000000" w:rsidRDefault="00000000" w:rsidRPr="00000000" w14:paraId="00000049">
      <w:pPr>
        <w:widowControl w:val="0"/>
        <w:spacing w:line="240" w:lineRule="auto"/>
        <w:ind w:left="42"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Deputy Superintendent - Lead and facilitate all student experience learning including general </w:t>
      </w:r>
    </w:p>
    <w:p w:rsidR="00000000" w:rsidDel="00000000" w:rsidP="00000000" w:rsidRDefault="00000000" w:rsidRPr="00000000" w14:paraId="0000004A">
      <w:pPr>
        <w:widowControl w:val="0"/>
        <w:spacing w:line="240" w:lineRule="auto"/>
        <w:ind w:left="762"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education, ELL, Dual language, special education, federal programs, athletics, as well as Director and principal supervision. </w:t>
      </w:r>
    </w:p>
    <w:p w:rsidR="00000000" w:rsidDel="00000000" w:rsidP="00000000" w:rsidRDefault="00000000" w:rsidRPr="00000000" w14:paraId="0000004B">
      <w:pPr>
        <w:widowControl w:val="0"/>
        <w:spacing w:line="240" w:lineRule="auto"/>
        <w:ind w:left="42"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C">
      <w:pPr>
        <w:widowControl w:val="0"/>
        <w:spacing w:line="240" w:lineRule="auto"/>
        <w:ind w:left="42"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Deputy Director - Coalition of Oregon School Administrators, Salem, OR 2024 - 2026</w:t>
      </w:r>
    </w:p>
    <w:p w:rsidR="00000000" w:rsidDel="00000000" w:rsidP="00000000" w:rsidRDefault="00000000" w:rsidRPr="00000000" w14:paraId="0000004D">
      <w:pPr>
        <w:widowControl w:val="0"/>
        <w:spacing w:line="240" w:lineRule="auto"/>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    </w:t>
        <w:tab/>
        <w:t xml:space="preserve">Lead Director for New Superintendents, New Special Education Directors, supporting </w:t>
      </w:r>
    </w:p>
    <w:p w:rsidR="00000000" w:rsidDel="00000000" w:rsidP="00000000" w:rsidRDefault="00000000" w:rsidRPr="00000000" w14:paraId="0000004E">
      <w:pPr>
        <w:widowControl w:val="0"/>
        <w:spacing w:line="240" w:lineRule="auto"/>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superintendents and administrators with questions related to IDEA, Section 504, and ADA.</w:t>
      </w:r>
    </w:p>
    <w:p w:rsidR="00000000" w:rsidDel="00000000" w:rsidP="00000000" w:rsidRDefault="00000000" w:rsidRPr="00000000" w14:paraId="0000004F">
      <w:pPr>
        <w:widowControl w:val="0"/>
        <w:spacing w:line="240" w:lineRule="auto"/>
        <w:ind w:right="885"/>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0">
      <w:pPr>
        <w:widowControl w:val="0"/>
        <w:spacing w:line="240" w:lineRule="auto"/>
        <w:ind w:right="885"/>
        <w:rPr>
          <w:rFonts w:ascii="Avenir" w:cs="Avenir" w:eastAsia="Avenir" w:hAnsi="Avenir"/>
          <w:sz w:val="24"/>
          <w:szCs w:val="24"/>
        </w:rPr>
      </w:pPr>
      <w:r w:rsidDel="00000000" w:rsidR="00000000" w:rsidRPr="00000000">
        <w:rPr>
          <w:rFonts w:ascii="Avenir" w:cs="Avenir" w:eastAsia="Avenir" w:hAnsi="Avenir"/>
          <w:sz w:val="24"/>
          <w:szCs w:val="24"/>
          <w:rtl w:val="0"/>
        </w:rPr>
        <w:t xml:space="preserve">Superintendent, Central Linn School District, Halsey, 12/2021 - 2025</w:t>
      </w:r>
    </w:p>
    <w:p w:rsidR="00000000" w:rsidDel="00000000" w:rsidP="00000000" w:rsidRDefault="00000000" w:rsidRPr="00000000" w14:paraId="00000051">
      <w:pPr>
        <w:widowControl w:val="0"/>
        <w:spacing w:line="240" w:lineRule="auto"/>
        <w:ind w:left="702.7999877929688" w:right="885" w:firstLine="16.399993896484375"/>
        <w:rPr>
          <w:rFonts w:ascii="Avenir" w:cs="Avenir" w:eastAsia="Avenir" w:hAnsi="Avenir"/>
          <w:sz w:val="24"/>
          <w:szCs w:val="24"/>
        </w:rPr>
      </w:pPr>
      <w:r w:rsidDel="00000000" w:rsidR="00000000" w:rsidRPr="00000000">
        <w:rPr>
          <w:rFonts w:ascii="Avenir" w:cs="Avenir" w:eastAsia="Avenir" w:hAnsi="Avenir"/>
          <w:sz w:val="24"/>
          <w:szCs w:val="24"/>
          <w:rtl w:val="0"/>
        </w:rPr>
        <w:t xml:space="preserve">Responsible for the oversight of the School District: Instruction, Principal and Director Supervision, Operations, Human Resources, Technology Services, Facilities, Safety, Nutrition Services, and Transportation. </w:t>
      </w:r>
    </w:p>
    <w:p w:rsidR="00000000" w:rsidDel="00000000" w:rsidP="00000000" w:rsidRDefault="00000000" w:rsidRPr="00000000" w14:paraId="00000052">
      <w:pPr>
        <w:widowControl w:val="0"/>
        <w:spacing w:line="240" w:lineRule="auto"/>
        <w:ind w:left="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3">
      <w:pPr>
        <w:widowControl w:val="0"/>
        <w:spacing w:line="240" w:lineRule="auto"/>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Executive Consulting for Superintendents and Special Education Directors, OR 1/2021 - Present</w:t>
      </w:r>
    </w:p>
    <w:p w:rsidR="00000000" w:rsidDel="00000000" w:rsidP="00000000" w:rsidRDefault="00000000" w:rsidRPr="00000000" w14:paraId="00000054">
      <w:pPr>
        <w:widowControl w:val="0"/>
        <w:spacing w:line="240" w:lineRule="auto"/>
        <w:ind w:left="762"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Coaching and support for New Superintendents, central office administrators, and Special Education Directors in Oregon.  </w:t>
      </w:r>
    </w:p>
    <w:p w:rsidR="00000000" w:rsidDel="00000000" w:rsidP="00000000" w:rsidRDefault="00000000" w:rsidRPr="00000000" w14:paraId="00000055">
      <w:pPr>
        <w:widowControl w:val="0"/>
        <w:spacing w:before="0" w:line="240" w:lineRule="auto"/>
        <w:ind w:left="0" w:right="885"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6">
      <w:pPr>
        <w:widowControl w:val="0"/>
        <w:spacing w:before="0" w:line="240" w:lineRule="auto"/>
        <w:ind w:left="0" w:right="885"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Adjunct Professor, University of Oregon, Eugene, OR 2023 - 2026</w:t>
      </w:r>
    </w:p>
    <w:p w:rsidR="00000000" w:rsidDel="00000000" w:rsidP="00000000" w:rsidRDefault="00000000" w:rsidRPr="00000000" w14:paraId="00000057">
      <w:pPr>
        <w:widowControl w:val="0"/>
        <w:spacing w:line="240" w:lineRule="auto"/>
        <w:ind w:left="720" w:right="885"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Taught graduate-level courses to students working towards professional licensure for Central Office or Superintendent roles: courses included Oregon School Finance and School and Federal Policy. </w:t>
      </w:r>
    </w:p>
    <w:p w:rsidR="00000000" w:rsidDel="00000000" w:rsidP="00000000" w:rsidRDefault="00000000" w:rsidRPr="00000000" w14:paraId="00000058">
      <w:pPr>
        <w:widowControl w:val="0"/>
        <w:spacing w:before="0" w:line="240" w:lineRule="auto"/>
        <w:ind w:left="702.7999877929688" w:right="885" w:firstLine="16.399993896484375"/>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9">
      <w:pPr>
        <w:widowControl w:val="0"/>
        <w:spacing w:line="240" w:lineRule="auto"/>
        <w:ind w:right="885"/>
        <w:rPr>
          <w:rFonts w:ascii="Avenir" w:cs="Avenir" w:eastAsia="Avenir" w:hAnsi="Avenir"/>
          <w:sz w:val="24"/>
          <w:szCs w:val="24"/>
        </w:rPr>
      </w:pPr>
      <w:r w:rsidDel="00000000" w:rsidR="00000000" w:rsidRPr="00000000">
        <w:rPr>
          <w:rFonts w:ascii="Avenir" w:cs="Avenir" w:eastAsia="Avenir" w:hAnsi="Avenir"/>
          <w:sz w:val="24"/>
          <w:szCs w:val="24"/>
          <w:rtl w:val="0"/>
        </w:rPr>
        <w:t xml:space="preserve">Assistant Superintendent, Central Linn School District, Halsey, 3/2021 - 12/2021</w:t>
      </w:r>
    </w:p>
    <w:p w:rsidR="00000000" w:rsidDel="00000000" w:rsidP="00000000" w:rsidRDefault="00000000" w:rsidRPr="00000000" w14:paraId="0000005A">
      <w:pPr>
        <w:widowControl w:val="0"/>
        <w:spacing w:line="240" w:lineRule="auto"/>
        <w:ind w:left="702.7999877929688" w:right="885" w:firstLine="16.399993896484375"/>
        <w:rPr>
          <w:rFonts w:ascii="Avenir" w:cs="Avenir" w:eastAsia="Avenir" w:hAnsi="Avenir"/>
          <w:sz w:val="24"/>
          <w:szCs w:val="24"/>
        </w:rPr>
      </w:pPr>
      <w:r w:rsidDel="00000000" w:rsidR="00000000" w:rsidRPr="00000000">
        <w:rPr>
          <w:rFonts w:ascii="Avenir" w:cs="Avenir" w:eastAsia="Avenir" w:hAnsi="Avenir"/>
          <w:sz w:val="24"/>
          <w:szCs w:val="24"/>
          <w:rtl w:val="0"/>
        </w:rPr>
        <w:t xml:space="preserve">Provided supervision of instruction Special Education services, principal supervision, transportation, and facilities.  Advised the School Board and Superintendent on legal issues related to students who experience disability.  </w:t>
      </w:r>
    </w:p>
    <w:p w:rsidR="00000000" w:rsidDel="00000000" w:rsidP="00000000" w:rsidRDefault="00000000" w:rsidRPr="00000000" w14:paraId="0000005B">
      <w:pPr>
        <w:widowControl w:val="0"/>
        <w:spacing w:line="240" w:lineRule="auto"/>
        <w:ind w:left="702.7999877929688" w:right="885" w:firstLine="16.399993896484375"/>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before="0" w:line="240" w:lineRule="auto"/>
        <w:ind w:right="885"/>
        <w:rPr>
          <w:rFonts w:ascii="Avenir" w:cs="Avenir" w:eastAsia="Avenir" w:hAnsi="Avenir"/>
          <w:color w:val="000000"/>
          <w:sz w:val="24"/>
          <w:szCs w:val="24"/>
        </w:rPr>
      </w:pPr>
      <w:r w:rsidDel="00000000" w:rsidR="00000000" w:rsidRPr="00000000">
        <w:rPr>
          <w:rFonts w:ascii="Avenir" w:cs="Avenir" w:eastAsia="Avenir" w:hAnsi="Avenir"/>
          <w:color w:val="000000"/>
          <w:sz w:val="24"/>
          <w:szCs w:val="24"/>
          <w:rtl w:val="0"/>
        </w:rPr>
        <w:t xml:space="preserve">Assistant Superintendent, </w:t>
      </w:r>
      <w:r w:rsidDel="00000000" w:rsidR="00000000" w:rsidRPr="00000000">
        <w:rPr>
          <w:rFonts w:ascii="Avenir" w:cs="Avenir" w:eastAsia="Avenir" w:hAnsi="Avenir"/>
          <w:sz w:val="24"/>
          <w:szCs w:val="24"/>
          <w:rtl w:val="0"/>
        </w:rPr>
        <w:t xml:space="preserve">Oregon Department of Education</w:t>
      </w:r>
      <w:r w:rsidDel="00000000" w:rsidR="00000000" w:rsidRPr="00000000">
        <w:rPr>
          <w:rFonts w:ascii="Avenir" w:cs="Avenir" w:eastAsia="Avenir" w:hAnsi="Avenir"/>
          <w:color w:val="000000"/>
          <w:sz w:val="24"/>
          <w:szCs w:val="24"/>
          <w:rtl w:val="0"/>
        </w:rPr>
        <w:t xml:space="preserve">, Salem, 2018</w:t>
      </w:r>
      <w:r w:rsidDel="00000000" w:rsidR="00000000" w:rsidRPr="00000000">
        <w:rPr>
          <w:rFonts w:ascii="Avenir" w:cs="Avenir" w:eastAsia="Avenir" w:hAnsi="Avenir"/>
          <w:sz w:val="24"/>
          <w:szCs w:val="24"/>
          <w:rtl w:val="0"/>
        </w:rPr>
        <w:t xml:space="preserve"> </w:t>
      </w:r>
      <w:r w:rsidDel="00000000" w:rsidR="00000000" w:rsidRPr="00000000">
        <w:rPr>
          <w:rFonts w:ascii="Avenir" w:cs="Avenir" w:eastAsia="Avenir" w:hAnsi="Avenir"/>
          <w:color w:val="000000"/>
          <w:sz w:val="24"/>
          <w:szCs w:val="24"/>
          <w:rtl w:val="0"/>
        </w:rPr>
        <w:t xml:space="preserve">- </w:t>
      </w:r>
      <w:r w:rsidDel="00000000" w:rsidR="00000000" w:rsidRPr="00000000">
        <w:rPr>
          <w:rFonts w:ascii="Avenir" w:cs="Avenir" w:eastAsia="Avenir" w:hAnsi="Avenir"/>
          <w:sz w:val="24"/>
          <w:szCs w:val="24"/>
          <w:rtl w:val="0"/>
        </w:rPr>
        <w:t xml:space="preserve">2021</w:t>
      </w:r>
      <w:r w:rsidDel="00000000" w:rsidR="00000000" w:rsidRPr="00000000">
        <w:rPr>
          <w:rFonts w:ascii="Avenir" w:cs="Avenir" w:eastAsia="Avenir" w:hAnsi="Avenir"/>
          <w:color w:val="000000"/>
          <w:sz w:val="24"/>
          <w:szCs w:val="24"/>
          <w:rtl w:val="0"/>
        </w:rPr>
        <w:t xml:space="preserve">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before="0" w:line="240" w:lineRule="auto"/>
        <w:ind w:left="702" w:right="885" w:firstLine="15.999999999999943"/>
        <w:rPr>
          <w:rFonts w:ascii="Avenir" w:cs="Avenir" w:eastAsia="Avenir" w:hAnsi="Avenir"/>
          <w:sz w:val="24"/>
          <w:szCs w:val="24"/>
        </w:rPr>
      </w:pPr>
      <w:r w:rsidDel="00000000" w:rsidR="00000000" w:rsidRPr="00000000">
        <w:rPr>
          <w:rFonts w:ascii="Avenir" w:cs="Avenir" w:eastAsia="Avenir" w:hAnsi="Avenir"/>
          <w:color w:val="000000"/>
          <w:sz w:val="24"/>
          <w:szCs w:val="24"/>
          <w:rtl w:val="0"/>
        </w:rPr>
        <w:t xml:space="preserve">Responsible for the oversight of </w:t>
      </w:r>
      <w:r w:rsidDel="00000000" w:rsidR="00000000" w:rsidRPr="00000000">
        <w:rPr>
          <w:rFonts w:ascii="Avenir" w:cs="Avenir" w:eastAsia="Avenir" w:hAnsi="Avenir"/>
          <w:sz w:val="24"/>
          <w:szCs w:val="24"/>
          <w:rtl w:val="0"/>
        </w:rPr>
        <w:t xml:space="preserve">the State of Oregon’s Student Services and Federal Programs Offices.  Managed a 134-million-dollar IDEA budget and 110-million-dollar ESSA budget to align with state priorities, maintain fiscal responsibility, and support ongoing initiatives.</w:t>
        <w:tab/>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before="0" w:line="240" w:lineRule="auto"/>
        <w:ind w:left="702" w:right="885" w:firstLine="15.999999999999943"/>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before="0" w:line="240" w:lineRule="auto"/>
        <w:ind w:left="0" w:right="885"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Adjunct Faculty, George Fox University, Newberg, 2018-present</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before="0" w:line="240" w:lineRule="auto"/>
        <w:ind w:left="720" w:right="885"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Co-taught graduate-level courses to students working towards further professional learning: courses included Special Programs at the District Level.  Doctoral committee member and Master Thesis Advisor.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before="0" w:line="240" w:lineRule="auto"/>
        <w:ind w:left="720" w:right="885"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before="0" w:line="240" w:lineRule="auto"/>
        <w:ind w:left="0" w:right="885"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Supervising Teacher, Grand Canyon University, Salem/Newberg 2018-2020</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before="0" w:line="240" w:lineRule="auto"/>
        <w:ind w:left="0" w:right="885" w:firstLine="0"/>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Supervised student-teacher candidates in educational programs including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before="0" w:line="240" w:lineRule="auto"/>
        <w:ind w:left="720" w:right="885"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general education math, Special Education, Spanish, and Language Arts.  Provided mentoring, support, lesson-plan development, and training.</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before="0" w:line="240" w:lineRule="auto"/>
        <w:ind w:left="720" w:right="885"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before="0" w:line="240" w:lineRule="auto"/>
        <w:ind w:left="0" w:right="885"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Director of Elementary and Special Programs, Newberg School District, OR, 2013-2018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before="0" w:line="240" w:lineRule="auto"/>
        <w:ind w:left="720" w:right="885"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Supervised Elementary Principals, led districtwide Special Education and Elementary instruction, and supported secondary principals. Maintained a 1.2-million-dollar budget, allowing equitable spending aligned with goals.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before="0" w:line="240" w:lineRule="auto"/>
        <w:ind w:left="0" w:right="885"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before="0" w:line="240" w:lineRule="auto"/>
        <w:ind w:left="0" w:right="885"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Special Programs Director/School Administrator, Sheridan School District, OR,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before="0" w:line="240" w:lineRule="auto"/>
        <w:ind w:left="7920" w:right="885"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2005-2013  </w:t>
      </w:r>
    </w:p>
    <w:p w:rsidR="00000000" w:rsidDel="00000000" w:rsidP="00000000" w:rsidRDefault="00000000" w:rsidRPr="00000000" w14:paraId="0000006B">
      <w:pPr>
        <w:widowControl w:val="0"/>
        <w:spacing w:after="0" w:before="0" w:line="240" w:lineRule="auto"/>
        <w:ind w:left="720" w:right="885"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Managed federal programs including Title II, III, IV, X, and Special Education. Administrator for various buildings in the district including Charter School, Alternative High School, and Middle School, with duties including curriculum development, program adjustment, and transitioning towards Common Core instruction. </w:t>
      </w:r>
    </w:p>
    <w:p w:rsidR="00000000" w:rsidDel="00000000" w:rsidP="00000000" w:rsidRDefault="00000000" w:rsidRPr="00000000" w14:paraId="0000006C">
      <w:pPr>
        <w:widowControl w:val="0"/>
        <w:spacing w:after="0" w:before="0" w:line="240" w:lineRule="auto"/>
        <w:ind w:left="720" w:right="885"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D">
      <w:pPr>
        <w:widowControl w:val="0"/>
        <w:spacing w:after="0" w:before="0" w:line="240" w:lineRule="auto"/>
        <w:ind w:left="0" w:right="885"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Classroom Teacher, North Park Elementary School</w:t>
      </w:r>
      <w:r w:rsidDel="00000000" w:rsidR="00000000" w:rsidRPr="00000000">
        <w:rPr>
          <w:rFonts w:ascii="Avenir" w:cs="Avenir" w:eastAsia="Avenir" w:hAnsi="Avenir"/>
          <w:color w:val="000000"/>
          <w:sz w:val="24"/>
          <w:szCs w:val="24"/>
          <w:rtl w:val="0"/>
        </w:rPr>
        <w:t xml:space="preserve">, </w:t>
      </w:r>
      <w:r w:rsidDel="00000000" w:rsidR="00000000" w:rsidRPr="00000000">
        <w:rPr>
          <w:rFonts w:ascii="Avenir" w:cs="Avenir" w:eastAsia="Avenir" w:hAnsi="Avenir"/>
          <w:sz w:val="24"/>
          <w:szCs w:val="24"/>
          <w:rtl w:val="0"/>
        </w:rPr>
        <w:t xml:space="preserve">San Bernardino, CA</w:t>
      </w:r>
      <w:r w:rsidDel="00000000" w:rsidR="00000000" w:rsidRPr="00000000">
        <w:rPr>
          <w:rFonts w:ascii="Avenir" w:cs="Avenir" w:eastAsia="Avenir" w:hAnsi="Avenir"/>
          <w:color w:val="000000"/>
          <w:sz w:val="24"/>
          <w:szCs w:val="24"/>
          <w:rtl w:val="0"/>
        </w:rPr>
        <w:t xml:space="preserve">. </w:t>
      </w:r>
      <w:r w:rsidDel="00000000" w:rsidR="00000000" w:rsidRPr="00000000">
        <w:rPr>
          <w:rFonts w:ascii="Avenir" w:cs="Avenir" w:eastAsia="Avenir" w:hAnsi="Avenir"/>
          <w:sz w:val="24"/>
          <w:szCs w:val="24"/>
          <w:rtl w:val="0"/>
        </w:rPr>
        <w:t xml:space="preserve">2002-2005</w:t>
      </w:r>
      <w:r w:rsidDel="00000000" w:rsidR="00000000" w:rsidRPr="00000000">
        <w:rPr>
          <w:rFonts w:ascii="Avenir" w:cs="Avenir" w:eastAsia="Avenir" w:hAnsi="Avenir"/>
          <w:color w:val="000000"/>
          <w:sz w:val="24"/>
          <w:szCs w:val="24"/>
          <w:rtl w:val="0"/>
        </w:rPr>
        <w:t xml:space="preserve"> </w:t>
      </w: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before="0" w:line="240" w:lineRule="auto"/>
        <w:ind w:left="720" w:right="885"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Taught core curriculum to students in grades 4-6; planned and implemented creative lesson plans. Established and taught classes in reading and writing for severely struggling 5th and 6th-grade students.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before="0" w:line="240" w:lineRule="auto"/>
        <w:ind w:left="720" w:right="885"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before="0" w:line="240" w:lineRule="auto"/>
        <w:ind w:left="0" w:right="885"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before="0" w:line="240" w:lineRule="auto"/>
        <w:ind w:left="720" w:right="885"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before="0" w:line="240" w:lineRule="auto"/>
        <w:ind w:left="720" w:right="885"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before="0" w:line="240" w:lineRule="auto"/>
        <w:ind w:left="0" w:right="885" w:firstLine="0"/>
        <w:rPr>
          <w:rFonts w:ascii="Times New Roman" w:cs="Times New Roman" w:eastAsia="Times New Roman" w:hAnsi="Times New Roman"/>
          <w:sz w:val="24"/>
          <w:szCs w:val="24"/>
        </w:rPr>
      </w:pPr>
      <w:r w:rsidDel="00000000" w:rsidR="00000000" w:rsidRPr="00000000">
        <w:rPr>
          <w:rtl w:val="0"/>
        </w:rPr>
      </w:r>
    </w:p>
    <w:sectPr>
      <w:headerReference r:id="rId7" w:type="first"/>
      <w:footerReference r:id="rId8" w:type="default"/>
      <w:footerReference r:id="rId9" w:type="first"/>
      <w:pgSz w:h="15840" w:w="12240" w:orient="portrait"/>
      <w:pgMar w:bottom="763.2" w:top="806.4000000000001" w:left="1281.6"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ind w:left="720"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rFonts w:ascii="Avenir" w:cs="Avenir" w:eastAsia="Avenir" w:hAnsi="Avenir"/>
      </w:rPr>
    </w:pPr>
    <w:r w:rsidDel="00000000" w:rsidR="00000000" w:rsidRPr="00000000">
      <w:rPr>
        <w:rFonts w:ascii="Avenir" w:cs="Avenir" w:eastAsia="Avenir" w:hAnsi="Avenir"/>
        <w:rtl w:val="0"/>
      </w:rPr>
      <w:t xml:space="preserve">* Name Changed from Pelt to Perez February 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TS3r72eof09J5RrhI+kiNaxbQ==">CgMxLjA4AHIhMXFTaVJ5aHVPZ3RhOFE1dUFvSGJFcnhmazB1RlVPV1JO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2021-01-06T20:34:00Z</dcterms:created>
  <dc:creator>Microsoft Office User</dc:creator>
</cp:coreProperties>
</file>