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660F6" w14:textId="77777777" w:rsidR="001A6C3F" w:rsidRDefault="001A6C3F" w:rsidP="001A6C3F">
      <w:pPr>
        <w:tabs>
          <w:tab w:val="left" w:pos="-1440"/>
          <w:tab w:val="left" w:pos="-720"/>
          <w:tab w:val="left" w:pos="0"/>
          <w:tab w:val="left" w:pos="144"/>
          <w:tab w:val="left" w:pos="600"/>
          <w:tab w:val="left" w:pos="3412"/>
          <w:tab w:val="left" w:pos="3600"/>
          <w:tab w:val="left" w:pos="4320"/>
          <w:tab w:val="left" w:pos="5040"/>
          <w:tab w:val="left" w:pos="5760"/>
          <w:tab w:val="left" w:pos="6480"/>
          <w:tab w:val="left" w:pos="7200"/>
          <w:tab w:val="left" w:pos="7920"/>
          <w:tab w:val="left" w:pos="8640"/>
        </w:tabs>
        <w:jc w:val="center"/>
        <w:rPr>
          <w:b/>
          <w:bCs/>
          <w:sz w:val="21"/>
        </w:rPr>
      </w:pPr>
      <w:r>
        <w:rPr>
          <w:b/>
          <w:bCs/>
          <w:sz w:val="21"/>
        </w:rPr>
        <w:t>ANNE SPECKHARD, PH</w:t>
      </w:r>
      <w:r w:rsidRPr="001A6C3F">
        <w:rPr>
          <w:b/>
          <w:bCs/>
          <w:sz w:val="21"/>
        </w:rPr>
        <w:t>.D.  - EXPERT FORENSI</w:t>
      </w:r>
      <w:r>
        <w:rPr>
          <w:b/>
          <w:bCs/>
          <w:sz w:val="21"/>
        </w:rPr>
        <w:t>C WITNESS CONSULTATIONS</w:t>
      </w:r>
    </w:p>
    <w:p w14:paraId="46E2B182" w14:textId="77777777" w:rsidR="001A6C3F" w:rsidRPr="001A6C3F" w:rsidRDefault="001A6C3F" w:rsidP="001A6C3F">
      <w:pPr>
        <w:tabs>
          <w:tab w:val="left" w:pos="-1440"/>
          <w:tab w:val="left" w:pos="-720"/>
          <w:tab w:val="left" w:pos="0"/>
          <w:tab w:val="left" w:pos="144"/>
          <w:tab w:val="left" w:pos="600"/>
          <w:tab w:val="left" w:pos="3412"/>
          <w:tab w:val="left" w:pos="3600"/>
          <w:tab w:val="left" w:pos="4320"/>
          <w:tab w:val="left" w:pos="5040"/>
          <w:tab w:val="left" w:pos="5760"/>
          <w:tab w:val="left" w:pos="6480"/>
          <w:tab w:val="left" w:pos="7200"/>
          <w:tab w:val="left" w:pos="7920"/>
          <w:tab w:val="left" w:pos="8640"/>
        </w:tabs>
        <w:jc w:val="center"/>
        <w:rPr>
          <w:b/>
          <w:bCs/>
          <w:sz w:val="21"/>
        </w:rPr>
      </w:pPr>
    </w:p>
    <w:p w14:paraId="01C09089"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b/>
          <w:bCs/>
          <w:sz w:val="21"/>
          <w:u w:val="single"/>
        </w:rPr>
      </w:pPr>
    </w:p>
    <w:p w14:paraId="1F194771" w14:textId="77777777" w:rsidR="0091431F" w:rsidRDefault="0091431F" w:rsidP="0091431F">
      <w:pPr>
        <w:pStyle w:val="Heading3"/>
      </w:pPr>
      <w:r>
        <w:t>INTERNATIONAL EXPERT WITNESS CONSULTATIONS AND TESTIMONY</w:t>
      </w:r>
    </w:p>
    <w:p w14:paraId="27D68BE0" w14:textId="77777777"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p>
    <w:p w14:paraId="5E05F547" w14:textId="06C2CFFC" w:rsidR="00251A15" w:rsidRPr="00251A15" w:rsidRDefault="00251A15" w:rsidP="00251A15">
      <w:r>
        <w:rPr>
          <w:rFonts w:ascii="Dutch" w:hAnsi="Dutch"/>
          <w:sz w:val="21"/>
        </w:rPr>
        <w:t xml:space="preserve">Expert Witness: ISIS Child Returnee Case: </w:t>
      </w:r>
      <w:r>
        <w:t xml:space="preserve">McIntyre &amp; </w:t>
      </w:r>
      <w:proofErr w:type="spellStart"/>
      <w:r>
        <w:t>Mohamad</w:t>
      </w:r>
      <w:proofErr w:type="spellEnd"/>
      <w:r>
        <w:t xml:space="preserve"> Custody Case</w:t>
      </w:r>
      <w:bookmarkStart w:id="0" w:name="_GoBack"/>
      <w:bookmarkEnd w:id="0"/>
    </w:p>
    <w:p w14:paraId="33F68336" w14:textId="259F9C01" w:rsidR="00501351" w:rsidRDefault="00501351"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w:t>
      </w:r>
      <w:r w:rsidR="001846B2">
        <w:rPr>
          <w:rFonts w:ascii="Dutch" w:hAnsi="Dutch"/>
          <w:sz w:val="21"/>
        </w:rPr>
        <w:t xml:space="preserve"> </w:t>
      </w:r>
      <w:r w:rsidR="00F40296">
        <w:rPr>
          <w:rFonts w:ascii="Dutch" w:hAnsi="Dutch"/>
          <w:sz w:val="21"/>
        </w:rPr>
        <w:t xml:space="preserve">Defense for </w:t>
      </w:r>
      <w:r w:rsidR="001846B2">
        <w:rPr>
          <w:rFonts w:ascii="Dutch" w:hAnsi="Dutch"/>
          <w:sz w:val="21"/>
        </w:rPr>
        <w:t>Norwegian ISIS Female Returnee Trial 2020-2021 Courtroom Testimony.</w:t>
      </w:r>
    </w:p>
    <w:p w14:paraId="05A68362" w14:textId="0CF5DC9B" w:rsidR="00F40296" w:rsidRDefault="00F40296" w:rsidP="00F40296">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Defense Swedish ISIS Female Returnee Trial 2020-2021 Courtroom Testimony.</w:t>
      </w:r>
    </w:p>
    <w:p w14:paraId="6CC0D156" w14:textId="271E9A8C"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 xml:space="preserve">Expert Witness: </w:t>
      </w:r>
      <w:r w:rsidR="00F40296">
        <w:rPr>
          <w:rFonts w:ascii="Dutch" w:hAnsi="Dutch"/>
          <w:sz w:val="21"/>
        </w:rPr>
        <w:t xml:space="preserve">Prosecution for </w:t>
      </w:r>
      <w:r>
        <w:rPr>
          <w:rFonts w:ascii="Dutch" w:hAnsi="Dutch"/>
          <w:sz w:val="21"/>
        </w:rPr>
        <w:t xml:space="preserve">Australian Police </w:t>
      </w:r>
      <w:r w:rsidR="00F40296">
        <w:rPr>
          <w:rFonts w:ascii="Dutch" w:hAnsi="Dutch"/>
          <w:sz w:val="21"/>
        </w:rPr>
        <w:t xml:space="preserve">re ISIS women </w:t>
      </w:r>
      <w:r>
        <w:rPr>
          <w:rFonts w:ascii="Dutch" w:hAnsi="Dutch"/>
          <w:sz w:val="21"/>
        </w:rPr>
        <w:t>– 2019 – ongoing.</w:t>
      </w:r>
    </w:p>
    <w:p w14:paraId="3C2BBC97" w14:textId="5F01156C"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 xml:space="preserve">Expert Witness: </w:t>
      </w:r>
      <w:r w:rsidR="00F40296">
        <w:rPr>
          <w:rFonts w:ascii="Dutch" w:hAnsi="Dutch"/>
          <w:sz w:val="21"/>
        </w:rPr>
        <w:t>Prosecution re</w:t>
      </w:r>
      <w:r>
        <w:rPr>
          <w:rFonts w:ascii="Dutch" w:hAnsi="Dutch"/>
          <w:sz w:val="21"/>
        </w:rPr>
        <w:t xml:space="preserve"> German ISIS interviews</w:t>
      </w:r>
      <w:r w:rsidR="00F40296">
        <w:rPr>
          <w:rFonts w:ascii="Dutch" w:hAnsi="Dutch"/>
          <w:sz w:val="21"/>
        </w:rPr>
        <w:t xml:space="preserve"> for the</w:t>
      </w:r>
      <w:r>
        <w:rPr>
          <w:rFonts w:ascii="Dutch" w:hAnsi="Dutch"/>
          <w:sz w:val="21"/>
        </w:rPr>
        <w:t xml:space="preserve"> German Federal Police &amp; German Federal Justice Ministry – 2019 – ongoing.</w:t>
      </w:r>
    </w:p>
    <w:p w14:paraId="74EEB981" w14:textId="77777777"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Consultation on Belgian ISIS interview, Belgian Police &amp; Justice Ministry -2019</w:t>
      </w:r>
    </w:p>
    <w:p w14:paraId="054F831A" w14:textId="639B75E0"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Consultation on Lisa Smith - Irish Police, Dublin, Ireland – 2019</w:t>
      </w:r>
      <w:r w:rsidR="00251A15">
        <w:rPr>
          <w:rFonts w:ascii="Dutch" w:hAnsi="Dutch"/>
          <w:sz w:val="21"/>
        </w:rPr>
        <w:t xml:space="preserve"> to 2022.</w:t>
      </w:r>
    </w:p>
    <w:p w14:paraId="56652C06" w14:textId="77777777"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Defense of Lisa Smith, Dublin, Ireland. 2019-ongoing.</w:t>
      </w:r>
    </w:p>
    <w:p w14:paraId="0256C923" w14:textId="3DA8CA28"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 xml:space="preserve">Expert Witness: Consultation </w:t>
      </w:r>
      <w:r w:rsidR="00F40296">
        <w:rPr>
          <w:rFonts w:ascii="Dutch" w:hAnsi="Dutch"/>
          <w:sz w:val="21"/>
        </w:rPr>
        <w:t>on</w:t>
      </w:r>
      <w:r>
        <w:rPr>
          <w:rFonts w:ascii="Dutch" w:hAnsi="Dutch"/>
          <w:sz w:val="21"/>
        </w:rPr>
        <w:t xml:space="preserve"> ISIS interview via FBI, </w:t>
      </w:r>
      <w:r w:rsidR="00501351">
        <w:rPr>
          <w:rFonts w:ascii="Dutch" w:hAnsi="Dutch"/>
          <w:sz w:val="21"/>
        </w:rPr>
        <w:t>Montenegrin</w:t>
      </w:r>
      <w:r>
        <w:rPr>
          <w:rFonts w:ascii="Dutch" w:hAnsi="Dutch"/>
          <w:sz w:val="21"/>
        </w:rPr>
        <w:t xml:space="preserve"> Federal Police – 2019.</w:t>
      </w:r>
    </w:p>
    <w:p w14:paraId="566EE6DB" w14:textId="77777777" w:rsidR="0091431F" w:rsidRDefault="0091431F" w:rsidP="0091431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Consultation on ISIS interviews shared with other countries. U.S. FBI – 2019-ongoing.</w:t>
      </w:r>
    </w:p>
    <w:p w14:paraId="752A0BC6" w14:textId="77777777" w:rsidR="00B50E50" w:rsidRDefault="00B50E50" w:rsidP="00B50E50">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p>
    <w:p w14:paraId="5375961C"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1"/>
        </w:rPr>
      </w:pPr>
      <w:r>
        <w:rPr>
          <w:b/>
          <w:bCs/>
          <w:sz w:val="21"/>
          <w:u w:val="single"/>
        </w:rPr>
        <w:t>EXPERT WITNESS TESTIMONY TO CONGRESS</w:t>
      </w:r>
    </w:p>
    <w:p w14:paraId="610C8ECF"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1"/>
        </w:rPr>
      </w:pPr>
    </w:p>
    <w:p w14:paraId="39CF757D" w14:textId="1C36A873" w:rsidR="001A6C3F" w:rsidRDefault="001A6C3F" w:rsidP="001A6C3F">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ind w:left="637" w:hanging="637"/>
        <w:rPr>
          <w:rFonts w:ascii="Dutch" w:hAnsi="Dutch"/>
          <w:sz w:val="21"/>
        </w:rPr>
      </w:pPr>
      <w:r>
        <w:rPr>
          <w:rFonts w:ascii="Dutch" w:hAnsi="Dutch"/>
          <w:sz w:val="21"/>
        </w:rPr>
        <w:t>Expert Witness: "The Mental Health Effects of Abortion on Women."  Testimony for the United States House of Representatives, Committee on Operations, Human Resources and Intergovernmental Relations Subcommittee hearing on the Medical and Psychological Impact of Abortion, l989.</w:t>
      </w:r>
    </w:p>
    <w:p w14:paraId="7D62DC06" w14:textId="77777777" w:rsidR="00B50E50" w:rsidRPr="00B50E50" w:rsidRDefault="00B50E50" w:rsidP="00B50E50">
      <w:pPr>
        <w:tabs>
          <w:tab w:val="left" w:pos="-1440"/>
          <w:tab w:val="left" w:pos="-720"/>
          <w:tab w:val="left" w:pos="144"/>
          <w:tab w:val="left" w:pos="637"/>
          <w:tab w:val="left" w:pos="3412"/>
          <w:tab w:val="left" w:pos="3599"/>
          <w:tab w:val="left" w:pos="4319"/>
          <w:tab w:val="left" w:pos="5039"/>
          <w:tab w:val="left" w:pos="5759"/>
          <w:tab w:val="left" w:pos="6479"/>
          <w:tab w:val="left" w:pos="7199"/>
          <w:tab w:val="left" w:pos="7919"/>
          <w:tab w:val="left" w:pos="8639"/>
        </w:tabs>
        <w:rPr>
          <w:rFonts w:ascii="Dutch" w:hAnsi="Dutch"/>
          <w:sz w:val="21"/>
        </w:rPr>
      </w:pPr>
    </w:p>
    <w:p w14:paraId="66DB1187" w14:textId="77777777" w:rsidR="001A6C3F" w:rsidRDefault="001A6C3F" w:rsidP="001A6C3F">
      <w:pPr>
        <w:tabs>
          <w:tab w:val="left" w:pos="-1440"/>
          <w:tab w:val="left" w:pos="-720"/>
          <w:tab w:val="left" w:pos="0"/>
          <w:tab w:val="left" w:pos="144"/>
          <w:tab w:val="left" w:pos="600"/>
          <w:tab w:val="left" w:pos="3412"/>
          <w:tab w:val="left" w:pos="3600"/>
          <w:tab w:val="left" w:pos="4320"/>
          <w:tab w:val="left" w:pos="5040"/>
          <w:tab w:val="left" w:pos="5760"/>
          <w:tab w:val="left" w:pos="6480"/>
          <w:tab w:val="left" w:pos="7200"/>
          <w:tab w:val="left" w:pos="7920"/>
          <w:tab w:val="left" w:pos="8640"/>
        </w:tabs>
        <w:jc w:val="both"/>
        <w:rPr>
          <w:rFonts w:ascii="Dutch" w:hAnsi="Dutch"/>
          <w:sz w:val="21"/>
        </w:rPr>
      </w:pPr>
    </w:p>
    <w:p w14:paraId="7D3C4F11" w14:textId="77777777" w:rsidR="001A6C3F" w:rsidRDefault="001A6C3F" w:rsidP="001A6C3F">
      <w:pPr>
        <w:pStyle w:val="Heading3"/>
      </w:pPr>
      <w:r>
        <w:t>EXPERT WITNESS TESTIMONY IN FEDERAL DISTRICT COURT</w:t>
      </w:r>
    </w:p>
    <w:p w14:paraId="0DB23604"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p>
    <w:p w14:paraId="08CEEE3B" w14:textId="77777777" w:rsidR="001A6C3F" w:rsidRDefault="001A6C3F" w:rsidP="001A6C3F">
      <w:pPr>
        <w:tabs>
          <w:tab w:val="left" w:pos="-1440"/>
          <w:tab w:val="left" w:pos="-720"/>
          <w:tab w:val="left" w:pos="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r w:rsidRPr="00324B06">
        <w:rPr>
          <w:rFonts w:ascii="Dutch" w:hAnsi="Dutch"/>
          <w:sz w:val="21"/>
        </w:rPr>
        <w:t xml:space="preserve">Expert Witness: </w:t>
      </w:r>
      <w:r w:rsidRPr="00324B06">
        <w:t>P</w:t>
      </w:r>
      <w:r>
        <w:t>lanned</w:t>
      </w:r>
      <w:r w:rsidRPr="00324B06">
        <w:t xml:space="preserve"> P</w:t>
      </w:r>
      <w:r>
        <w:t>arenthood</w:t>
      </w:r>
      <w:r w:rsidRPr="00324B06">
        <w:t xml:space="preserve"> M</w:t>
      </w:r>
      <w:r>
        <w:t>innesota,</w:t>
      </w:r>
      <w:r w:rsidRPr="00324B06">
        <w:t xml:space="preserve"> N</w:t>
      </w:r>
      <w:r>
        <w:t>orth Dakota, South Dakota, and Carol E. Ball, M.D.</w:t>
      </w:r>
      <w:r w:rsidRPr="00324B06">
        <w:t>, Plaintiffs, v. M</w:t>
      </w:r>
      <w:r>
        <w:t>ike</w:t>
      </w:r>
      <w:r w:rsidRPr="00324B06">
        <w:t xml:space="preserve"> R</w:t>
      </w:r>
      <w:r>
        <w:t>ounds</w:t>
      </w:r>
      <w:r w:rsidRPr="00324B06">
        <w:t>, Governor,</w:t>
      </w:r>
      <w:r>
        <w:t xml:space="preserve"> </w:t>
      </w:r>
      <w:r w:rsidRPr="00324B06">
        <w:t>and L</w:t>
      </w:r>
      <w:r>
        <w:t>arry</w:t>
      </w:r>
      <w:r w:rsidRPr="00324B06">
        <w:t xml:space="preserve"> L</w:t>
      </w:r>
      <w:r>
        <w:t>ong</w:t>
      </w:r>
      <w:r w:rsidRPr="00324B06">
        <w:t>, Attorney General, in their official capacities, Defendants, A</w:t>
      </w:r>
      <w:r>
        <w:t>lpha</w:t>
      </w:r>
      <w:r w:rsidRPr="00324B06">
        <w:t xml:space="preserve"> C</w:t>
      </w:r>
      <w:r>
        <w:t>enter</w:t>
      </w:r>
      <w:r w:rsidRPr="00324B06">
        <w:t>, B</w:t>
      </w:r>
      <w:r>
        <w:t>lack</w:t>
      </w:r>
      <w:r w:rsidRPr="00324B06">
        <w:t xml:space="preserve"> H</w:t>
      </w:r>
      <w:r>
        <w:t>ills</w:t>
      </w:r>
      <w:r w:rsidRPr="00324B06">
        <w:t xml:space="preserve"> C</w:t>
      </w:r>
      <w:r>
        <w:t>risis</w:t>
      </w:r>
      <w:r w:rsidRPr="00324B06">
        <w:t xml:space="preserve"> P</w:t>
      </w:r>
      <w:r>
        <w:t>regnancy</w:t>
      </w:r>
      <w:r w:rsidRPr="00324B06">
        <w:t xml:space="preserve"> C</w:t>
      </w:r>
      <w:r>
        <w:t>enter</w:t>
      </w:r>
      <w:r w:rsidRPr="00324B06">
        <w:t>, d/b/a Care Net, D</w:t>
      </w:r>
      <w:r>
        <w:t>r</w:t>
      </w:r>
      <w:r w:rsidRPr="00324B06">
        <w:t>. G</w:t>
      </w:r>
      <w:r>
        <w:t>lenn</w:t>
      </w:r>
      <w:r w:rsidRPr="00324B06">
        <w:t xml:space="preserve"> R</w:t>
      </w:r>
      <w:r>
        <w:t>idder</w:t>
      </w:r>
      <w:r w:rsidRPr="00324B06">
        <w:t>, M.D., and E</w:t>
      </w:r>
      <w:r>
        <w:t>leanor</w:t>
      </w:r>
      <w:r w:rsidRPr="00324B06">
        <w:t xml:space="preserve"> D. L</w:t>
      </w:r>
      <w:r>
        <w:t>arsen</w:t>
      </w:r>
      <w:r w:rsidRPr="00324B06">
        <w:t>, M.A.,  L.S.W.A.,</w:t>
      </w:r>
      <w:r>
        <w:t xml:space="preserve"> in</w:t>
      </w:r>
      <w:r w:rsidRPr="00324B06">
        <w:t xml:space="preserve"> </w:t>
      </w:r>
      <w:r>
        <w:t>the</w:t>
      </w:r>
      <w:r w:rsidRPr="00324B06">
        <w:t xml:space="preserve"> U</w:t>
      </w:r>
      <w:r>
        <w:t>nited</w:t>
      </w:r>
      <w:r w:rsidRPr="00324B06">
        <w:t xml:space="preserve"> S</w:t>
      </w:r>
      <w:r>
        <w:t>tates</w:t>
      </w:r>
      <w:r w:rsidRPr="00324B06">
        <w:t xml:space="preserve"> D</w:t>
      </w:r>
      <w:r>
        <w:t>istrict</w:t>
      </w:r>
      <w:r w:rsidRPr="00324B06">
        <w:t xml:space="preserve"> C</w:t>
      </w:r>
      <w:r>
        <w:t>ourt</w:t>
      </w:r>
      <w:r w:rsidRPr="00324B06">
        <w:t xml:space="preserve"> </w:t>
      </w:r>
      <w:r>
        <w:t xml:space="preserve">for the </w:t>
      </w:r>
      <w:r w:rsidRPr="00324B06">
        <w:t>D</w:t>
      </w:r>
      <w:r>
        <w:t>istrict</w:t>
      </w:r>
      <w:r w:rsidRPr="00324B06">
        <w:t xml:space="preserve"> </w:t>
      </w:r>
      <w:r>
        <w:t>of</w:t>
      </w:r>
      <w:r w:rsidRPr="00324B06">
        <w:t xml:space="preserve"> S</w:t>
      </w:r>
      <w:r>
        <w:t>outh</w:t>
      </w:r>
      <w:r w:rsidRPr="00324B06">
        <w:t xml:space="preserve"> D</w:t>
      </w:r>
      <w:r>
        <w:t>akota</w:t>
      </w:r>
      <w:r w:rsidRPr="00324B06">
        <w:t xml:space="preserve"> S</w:t>
      </w:r>
      <w:r>
        <w:t>outhern</w:t>
      </w:r>
      <w:r w:rsidRPr="00324B06">
        <w:t xml:space="preserve"> D</w:t>
      </w:r>
      <w:r>
        <w:t xml:space="preserve">ivision </w:t>
      </w:r>
      <w:r w:rsidRPr="00324B06">
        <w:t>Civil Case No.: 05-4077</w:t>
      </w:r>
      <w:r>
        <w:t>.</w:t>
      </w:r>
      <w:r w:rsidRPr="00324B06">
        <w:tab/>
      </w:r>
    </w:p>
    <w:p w14:paraId="0595F872"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p>
    <w:p w14:paraId="6568EAEE"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r>
        <w:rPr>
          <w:rFonts w:ascii="Dutch" w:hAnsi="Dutch"/>
          <w:sz w:val="21"/>
        </w:rPr>
        <w:t>Expert Witness:  Planned Parenthood of the Rocky Mountains, et al., v. Owens et al. in the United States District Court for the District of Colorado, 1999.  Challenge to a parental notification law for minors seeking abortion, testimony regarding abortion trauma and adolescent development.</w:t>
      </w:r>
    </w:p>
    <w:p w14:paraId="05098B2D"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p>
    <w:p w14:paraId="5A2CE13D"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r>
        <w:rPr>
          <w:rFonts w:ascii="Dutch" w:hAnsi="Dutch"/>
          <w:sz w:val="21"/>
        </w:rPr>
        <w:t xml:space="preserve">Expert Witness:  Lee Perry v. Edward Epstein (Case Number 980222), in the United States Superior Court of the State of California for the County of San </w:t>
      </w:r>
      <w:proofErr w:type="spellStart"/>
      <w:r>
        <w:rPr>
          <w:rFonts w:ascii="Dutch" w:hAnsi="Dutch"/>
          <w:sz w:val="21"/>
        </w:rPr>
        <w:t>Fransciso</w:t>
      </w:r>
      <w:proofErr w:type="spellEnd"/>
      <w:r>
        <w:rPr>
          <w:rFonts w:ascii="Dutch" w:hAnsi="Dutch"/>
          <w:sz w:val="21"/>
        </w:rPr>
        <w:t>, Dec 1996.</w:t>
      </w:r>
    </w:p>
    <w:p w14:paraId="06C9BB3A"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p>
    <w:p w14:paraId="0420604A"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r>
        <w:rPr>
          <w:rFonts w:ascii="Dutch" w:hAnsi="Dutch"/>
          <w:sz w:val="21"/>
        </w:rPr>
        <w:t xml:space="preserve">Expert Witness: United States of America v. Jennifer Patterson </w:t>
      </w:r>
      <w:proofErr w:type="spellStart"/>
      <w:r>
        <w:rPr>
          <w:rFonts w:ascii="Dutch" w:hAnsi="Dutch"/>
          <w:sz w:val="21"/>
        </w:rPr>
        <w:t>Sperle</w:t>
      </w:r>
      <w:proofErr w:type="spellEnd"/>
      <w:r>
        <w:rPr>
          <w:rFonts w:ascii="Dutch" w:hAnsi="Dutch"/>
          <w:sz w:val="21"/>
        </w:rPr>
        <w:t>, in the United States District Court for the  Eastern District of Virginia,  Newport News Division,  1996   Insanity &amp; Entrapment Defense.</w:t>
      </w:r>
    </w:p>
    <w:p w14:paraId="691A9D8B"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sz w:val="24"/>
        </w:rPr>
      </w:pPr>
    </w:p>
    <w:p w14:paraId="3D1AD335" w14:textId="77777777" w:rsidR="001A6C3F" w:rsidRDefault="001A6C3F" w:rsidP="001A6C3F">
      <w:pPr>
        <w:tabs>
          <w:tab w:val="left" w:pos="-1440"/>
          <w:tab w:val="left" w:pos="-720"/>
          <w:tab w:val="left" w:pos="600"/>
          <w:tab w:val="left" w:pos="630"/>
          <w:tab w:val="left" w:pos="2773"/>
          <w:tab w:val="left" w:pos="3412"/>
          <w:tab w:val="left" w:pos="3600"/>
          <w:tab w:val="left" w:pos="4320"/>
          <w:tab w:val="left" w:pos="5040"/>
          <w:tab w:val="left" w:pos="5760"/>
          <w:tab w:val="left" w:pos="6480"/>
          <w:tab w:val="left" w:pos="7200"/>
          <w:tab w:val="left" w:pos="7920"/>
          <w:tab w:val="left" w:pos="8640"/>
        </w:tabs>
        <w:ind w:left="630" w:hanging="630"/>
        <w:rPr>
          <w:rFonts w:ascii="Dutch" w:hAnsi="Dutch"/>
          <w:sz w:val="21"/>
        </w:rPr>
      </w:pPr>
      <w:r>
        <w:rPr>
          <w:rFonts w:ascii="Dutch" w:hAnsi="Dutch"/>
          <w:sz w:val="21"/>
        </w:rPr>
        <w:t xml:space="preserve">Expert Witness: </w:t>
      </w:r>
      <w:proofErr w:type="spellStart"/>
      <w:r>
        <w:rPr>
          <w:rFonts w:ascii="Dutch" w:hAnsi="Dutch"/>
          <w:sz w:val="21"/>
        </w:rPr>
        <w:t>Karlin</w:t>
      </w:r>
      <w:proofErr w:type="spellEnd"/>
      <w:r>
        <w:rPr>
          <w:rFonts w:ascii="Dutch" w:hAnsi="Dutch"/>
          <w:sz w:val="21"/>
        </w:rPr>
        <w:t xml:space="preserve">, et al. v. Foust et al. (Case Number 96-C-0374-C)  in the United States District Court for the Western District of Wisconsin.   Testimony regarding post abortion trauma,  attachment &amp; informed consent re: a statute requiring informed consent and a waiting period.  </w:t>
      </w:r>
      <w:r>
        <w:rPr>
          <w:rFonts w:ascii="Dutch" w:hAnsi="Dutch"/>
          <w:sz w:val="21"/>
        </w:rPr>
        <w:lastRenderedPageBreak/>
        <w:t>Office of the Attorney General for the State of Wisconsin</w:t>
      </w:r>
      <w:proofErr w:type="gramStart"/>
      <w:r>
        <w:rPr>
          <w:rFonts w:ascii="Dutch" w:hAnsi="Dutch"/>
          <w:sz w:val="21"/>
        </w:rPr>
        <w:t>,  October</w:t>
      </w:r>
      <w:proofErr w:type="gramEnd"/>
      <w:r>
        <w:rPr>
          <w:rFonts w:ascii="Dutch" w:hAnsi="Dutch"/>
          <w:sz w:val="21"/>
        </w:rPr>
        <w:t>, 1996</w:t>
      </w:r>
    </w:p>
    <w:p w14:paraId="49257FCE"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firstLine="144"/>
        <w:rPr>
          <w:rFonts w:ascii="Dutch" w:hAnsi="Dutch"/>
          <w:sz w:val="21"/>
        </w:rPr>
      </w:pPr>
    </w:p>
    <w:p w14:paraId="3EA4DCB9"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b/>
          <w:bCs/>
          <w:sz w:val="21"/>
        </w:rPr>
      </w:pPr>
      <w:r>
        <w:rPr>
          <w:rFonts w:ascii="Dutch" w:hAnsi="Dutch"/>
          <w:sz w:val="21"/>
        </w:rPr>
        <w:t>Expert Witness: Post abortion stress, provision of abortion services, spousal notification. Office of            the Attorney General for the State of Utah, l991.</w:t>
      </w:r>
    </w:p>
    <w:p w14:paraId="55B48BB5"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p>
    <w:p w14:paraId="0A608B2E"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r>
        <w:rPr>
          <w:rFonts w:ascii="Dutch" w:hAnsi="Dutch"/>
          <w:sz w:val="21"/>
        </w:rPr>
        <w:t>Expert Witness: Informed consent and a waiting period for abortion services.</w:t>
      </w:r>
    </w:p>
    <w:p w14:paraId="34C810D2"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firstLine="456"/>
        <w:rPr>
          <w:rFonts w:ascii="Dutch" w:hAnsi="Dutch"/>
          <w:sz w:val="21"/>
        </w:rPr>
      </w:pPr>
      <w:r>
        <w:rPr>
          <w:rFonts w:ascii="Dutch" w:hAnsi="Dutch"/>
          <w:sz w:val="21"/>
        </w:rPr>
        <w:t>Office of the Attorney General for the State of North Dakota,  1991.</w:t>
      </w:r>
    </w:p>
    <w:p w14:paraId="7A3A0919"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p>
    <w:p w14:paraId="1F7C08DB"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sz w:val="21"/>
        </w:rPr>
        <w:sectPr w:rsidR="001A6C3F" w:rsidSect="001A6C3F">
          <w:endnotePr>
            <w:numFmt w:val="decimal"/>
          </w:endnotePr>
          <w:pgSz w:w="12240" w:h="15840"/>
          <w:pgMar w:top="2160" w:right="1800" w:bottom="1440" w:left="1800" w:header="2160" w:footer="1440" w:gutter="0"/>
          <w:cols w:space="720"/>
          <w:noEndnote/>
        </w:sectPr>
      </w:pPr>
    </w:p>
    <w:p w14:paraId="746C8E4D"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b/>
          <w:bCs/>
          <w:sz w:val="21"/>
          <w:u w:val="single"/>
        </w:rPr>
      </w:pPr>
      <w:r>
        <w:rPr>
          <w:b/>
          <w:bCs/>
          <w:sz w:val="21"/>
          <w:u w:val="single"/>
        </w:rPr>
        <w:lastRenderedPageBreak/>
        <w:t>EXPERT WITNESS TESTIMONY IN UNITED STATES MILITARY COURT</w:t>
      </w:r>
    </w:p>
    <w:p w14:paraId="039C0A86"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b/>
          <w:bCs/>
          <w:sz w:val="21"/>
          <w:u w:val="single"/>
        </w:rPr>
      </w:pPr>
    </w:p>
    <w:p w14:paraId="144C758C"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r>
        <w:rPr>
          <w:rFonts w:ascii="Dutch" w:hAnsi="Dutch"/>
          <w:sz w:val="21"/>
        </w:rPr>
        <w:t>Expert Witness: U.S.  v. Walker - Regarding posttraumatic stress disorder and the potential of</w:t>
      </w:r>
    </w:p>
    <w:p w14:paraId="54463E8B"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r>
        <w:rPr>
          <w:rFonts w:ascii="Dutch" w:hAnsi="Dutch"/>
          <w:sz w:val="21"/>
        </w:rPr>
        <w:t xml:space="preserve">           psychological trauma to impair subsequent perceptions, psychological evaluation of a rape </w:t>
      </w:r>
    </w:p>
    <w:p w14:paraId="25DA4DAA"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1"/>
        </w:rPr>
      </w:pPr>
      <w:r>
        <w:rPr>
          <w:rFonts w:ascii="Dutch" w:hAnsi="Dutch"/>
          <w:sz w:val="21"/>
        </w:rPr>
        <w:t xml:space="preserve">           victim  10/98.</w:t>
      </w:r>
    </w:p>
    <w:p w14:paraId="42E22D34"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1"/>
        </w:rPr>
      </w:pPr>
    </w:p>
    <w:p w14:paraId="79ECF170" w14:textId="77777777" w:rsidR="001A6C3F" w:rsidRDefault="001A6C3F" w:rsidP="001A6C3F">
      <w:pPr>
        <w:pStyle w:val="Heading6"/>
      </w:pPr>
      <w:r>
        <w:t>EXPERT WITNESS TESTIMONY</w:t>
      </w:r>
      <w:r w:rsidRPr="00141F57">
        <w:t>/CONSULTATIONS</w:t>
      </w:r>
      <w:r>
        <w:t xml:space="preserve"> IN CIRCUIT COURT</w:t>
      </w:r>
    </w:p>
    <w:p w14:paraId="11F755D1"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2"/>
          <w:szCs w:val="21"/>
        </w:rPr>
      </w:pPr>
    </w:p>
    <w:p w14:paraId="58A3FDC7"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2"/>
          <w:szCs w:val="21"/>
        </w:rPr>
      </w:pPr>
      <w:r>
        <w:rPr>
          <w:rFonts w:ascii="Dutch" w:hAnsi="Dutch"/>
          <w:sz w:val="22"/>
          <w:szCs w:val="21"/>
        </w:rPr>
        <w:t>Expert Witness: State of Wisconsin v. Annette Morales Rodriguez (Testimony regarding insanity defense for a homicide – fetal abduction) December 2011- 2012.</w:t>
      </w:r>
    </w:p>
    <w:p w14:paraId="264BA6BE"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2"/>
          <w:szCs w:val="21"/>
        </w:rPr>
      </w:pPr>
    </w:p>
    <w:p w14:paraId="3F488CA2"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2"/>
          <w:szCs w:val="21"/>
        </w:rPr>
      </w:pPr>
      <w:r>
        <w:rPr>
          <w:rFonts w:ascii="Dutch" w:hAnsi="Dutch"/>
          <w:sz w:val="22"/>
          <w:szCs w:val="21"/>
        </w:rPr>
        <w:t>Expert Witness: North Florida Women’s Health and Counseling Services., et al. v. State of Florida, et al., (Testimony regarding the potential for psychological aftermath of abortion in teens; psychological trauma effects of abortion in general; and issues of child development, family relations and adolescent sexuality in regard to the potential effects of the Florida Parental Notice for Abortion Act, SB 1598) July 1999.</w:t>
      </w:r>
    </w:p>
    <w:p w14:paraId="5D47F2E0" w14:textId="77777777" w:rsidR="001A6C3F" w:rsidRDefault="001A6C3F" w:rsidP="001A6C3F">
      <w:pPr>
        <w:pStyle w:val="Heading4"/>
      </w:pPr>
    </w:p>
    <w:p w14:paraId="2C3D54EA" w14:textId="77777777" w:rsidR="001A6C3F" w:rsidRDefault="001A6C3F" w:rsidP="001A6C3F">
      <w:pPr>
        <w:pStyle w:val="Heading4"/>
      </w:pPr>
      <w:r>
        <w:t>EXPERT WITNESS TESTIMONY IN UNITED STATES IMMIGRATION COURT</w:t>
      </w:r>
    </w:p>
    <w:p w14:paraId="47EF712B"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1"/>
        </w:rPr>
      </w:pPr>
      <w:r>
        <w:rPr>
          <w:rFonts w:ascii="Dutch" w:hAnsi="Dutch"/>
          <w:sz w:val="21"/>
        </w:rPr>
        <w:t xml:space="preserve">Expert Witness: Assessment of Psychological Trauma for Domestic Abuse in the Asylum case of </w:t>
      </w:r>
      <w:proofErr w:type="spellStart"/>
      <w:r>
        <w:rPr>
          <w:rFonts w:ascii="Dutch" w:hAnsi="Dutch"/>
          <w:sz w:val="21"/>
        </w:rPr>
        <w:t>Yenni</w:t>
      </w:r>
      <w:proofErr w:type="spellEnd"/>
      <w:r>
        <w:rPr>
          <w:rFonts w:ascii="Dutch" w:hAnsi="Dutch"/>
          <w:sz w:val="21"/>
        </w:rPr>
        <w:t xml:space="preserve"> Brito-Gonzalez. 2014.</w:t>
      </w:r>
    </w:p>
    <w:p w14:paraId="47D5687F"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1"/>
        </w:rPr>
      </w:pPr>
    </w:p>
    <w:p w14:paraId="61169CDD"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1"/>
        </w:rPr>
      </w:pPr>
      <w:r>
        <w:rPr>
          <w:rFonts w:ascii="Dutch" w:hAnsi="Dutch"/>
          <w:sz w:val="21"/>
        </w:rPr>
        <w:t>Expert Witness: Regarding Assessment of Psychological Trauma and Past Political Persecution in the Asylum case of Mark Li, 1999.</w:t>
      </w:r>
    </w:p>
    <w:p w14:paraId="3B8CA420"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1"/>
        </w:rPr>
      </w:pPr>
    </w:p>
    <w:p w14:paraId="1D81314D" w14:textId="77777777" w:rsidR="001A6C3F" w:rsidRDefault="001A6C3F" w:rsidP="001A6C3F">
      <w:pPr>
        <w:pStyle w:val="BodyText"/>
      </w:pPr>
      <w:r>
        <w:t xml:space="preserve">Expert Witness: Evaluation of Elena </w:t>
      </w:r>
      <w:proofErr w:type="spellStart"/>
      <w:r>
        <w:t>Rowlette</w:t>
      </w:r>
      <w:proofErr w:type="spellEnd"/>
      <w:r>
        <w:t xml:space="preserve"> regarding Marital Cruelty for the proceedings of the United States Immigration Court, 1998</w:t>
      </w:r>
    </w:p>
    <w:p w14:paraId="004D0A01"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2685703A"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Regarding Familial Needs of the children and parents of  Alice and Oswaldo Gutierrez</w:t>
      </w:r>
    </w:p>
    <w:p w14:paraId="682F2CD2"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in the Deportation proceedings of the United States Immigration Court, 1998.</w:t>
      </w:r>
    </w:p>
    <w:p w14:paraId="74D77503"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08B0F68B"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Regarding Assessment of  Psychological Trauma and Past Political Persecution  of David </w:t>
      </w:r>
      <w:proofErr w:type="spellStart"/>
      <w:r>
        <w:rPr>
          <w:rFonts w:ascii="Dutch" w:hAnsi="Dutch"/>
          <w:sz w:val="22"/>
        </w:rPr>
        <w:t>Arkelian</w:t>
      </w:r>
      <w:proofErr w:type="spellEnd"/>
      <w:r>
        <w:rPr>
          <w:rFonts w:ascii="Dutch" w:hAnsi="Dutch"/>
          <w:sz w:val="22"/>
        </w:rPr>
        <w:t xml:space="preserve"> in the Deportation proceedings of the United States Immigration Court, 1998. </w:t>
      </w:r>
    </w:p>
    <w:p w14:paraId="07EEEF1E"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74580359"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regarding Assessment of Psychological Trauma in regard to Past Political Persecution of Donald M. </w:t>
      </w:r>
      <w:proofErr w:type="spellStart"/>
      <w:r>
        <w:rPr>
          <w:rFonts w:ascii="Dutch" w:hAnsi="Dutch"/>
          <w:sz w:val="22"/>
        </w:rPr>
        <w:t>Madzore</w:t>
      </w:r>
      <w:proofErr w:type="spellEnd"/>
      <w:r>
        <w:rPr>
          <w:rFonts w:ascii="Dutch" w:hAnsi="Dutch"/>
          <w:sz w:val="22"/>
        </w:rPr>
        <w:t xml:space="preserve"> in the asylum proceedings of the United States Immigration Court. Case (# A75-374-218) 6/1/99.</w:t>
      </w:r>
    </w:p>
    <w:p w14:paraId="6F856909"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6C1B7A46"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regarding Assessment of Marital Cruelty in the case of Li Juan Liu (Case # ) in the deportation proceedings of the United States Immigration Court,  1998.</w:t>
      </w:r>
      <w:r>
        <w:rPr>
          <w:rFonts w:ascii="Dutch" w:hAnsi="Dutch" w:cs="Arial"/>
          <w:sz w:val="22"/>
        </w:rPr>
        <w:t xml:space="preserve"> </w:t>
      </w:r>
    </w:p>
    <w:p w14:paraId="752EC0F1"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1DACE4F3"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lastRenderedPageBreak/>
        <w:t xml:space="preserve">Expert Witness: Regarding Assessment of Marital Status of Albert </w:t>
      </w:r>
      <w:proofErr w:type="spellStart"/>
      <w:r>
        <w:rPr>
          <w:rFonts w:ascii="Dutch" w:hAnsi="Dutch"/>
          <w:sz w:val="22"/>
        </w:rPr>
        <w:t>Ngini</w:t>
      </w:r>
      <w:proofErr w:type="spellEnd"/>
      <w:r>
        <w:rPr>
          <w:rFonts w:ascii="Dutch" w:hAnsi="Dutch"/>
          <w:sz w:val="22"/>
        </w:rPr>
        <w:t xml:space="preserve"> (Case # A72-201-230) in the deportation proceedings of in United States Immigration Court, </w:t>
      </w:r>
      <w:proofErr w:type="gramStart"/>
      <w:r>
        <w:rPr>
          <w:rFonts w:ascii="Dutch" w:hAnsi="Dutch"/>
          <w:sz w:val="22"/>
        </w:rPr>
        <w:t>March,</w:t>
      </w:r>
      <w:proofErr w:type="gramEnd"/>
      <w:r>
        <w:rPr>
          <w:rFonts w:ascii="Dutch" w:hAnsi="Dutch"/>
          <w:sz w:val="22"/>
        </w:rPr>
        <w:t xml:space="preserve"> 1997.</w:t>
      </w:r>
    </w:p>
    <w:p w14:paraId="0CD7FA73"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54AFBBC8"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Regarding Psychological Trauma in the deportation hearing of Cruz Andres Ventura-Orellana (Case # A70-629-255)</w:t>
      </w:r>
      <w:proofErr w:type="gramStart"/>
      <w:r>
        <w:rPr>
          <w:rFonts w:ascii="Dutch" w:hAnsi="Dutch"/>
          <w:sz w:val="22"/>
        </w:rPr>
        <w:t>;  in</w:t>
      </w:r>
      <w:proofErr w:type="gramEnd"/>
      <w:r>
        <w:rPr>
          <w:rFonts w:ascii="Dutch" w:hAnsi="Dutch"/>
          <w:sz w:val="22"/>
        </w:rPr>
        <w:t xml:space="preserve"> United States Immigration Court,  October, 1996</w:t>
      </w:r>
    </w:p>
    <w:p w14:paraId="74C3D5B9"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17EB13E5"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Regarding Psychological Trauma &amp; Persecution in the Deportation Proceedings of </w:t>
      </w:r>
      <w:proofErr w:type="spellStart"/>
      <w:r>
        <w:rPr>
          <w:rFonts w:ascii="Dutch" w:hAnsi="Dutch"/>
          <w:sz w:val="22"/>
        </w:rPr>
        <w:t>Girma</w:t>
      </w:r>
      <w:proofErr w:type="spellEnd"/>
      <w:r>
        <w:rPr>
          <w:rFonts w:ascii="Dutch" w:hAnsi="Dutch"/>
          <w:sz w:val="22"/>
        </w:rPr>
        <w:t xml:space="preserve"> </w:t>
      </w:r>
      <w:proofErr w:type="spellStart"/>
      <w:r>
        <w:rPr>
          <w:rFonts w:ascii="Dutch" w:hAnsi="Dutch"/>
          <w:sz w:val="22"/>
        </w:rPr>
        <w:t>Genemo</w:t>
      </w:r>
      <w:proofErr w:type="spellEnd"/>
      <w:r>
        <w:rPr>
          <w:rFonts w:ascii="Dutch" w:hAnsi="Dutch"/>
          <w:sz w:val="22"/>
        </w:rPr>
        <w:t xml:space="preserve"> and </w:t>
      </w:r>
      <w:proofErr w:type="spellStart"/>
      <w:r>
        <w:rPr>
          <w:rFonts w:ascii="Dutch" w:hAnsi="Dutch"/>
          <w:sz w:val="22"/>
        </w:rPr>
        <w:t>Tsyon</w:t>
      </w:r>
      <w:proofErr w:type="spellEnd"/>
      <w:r>
        <w:rPr>
          <w:rFonts w:ascii="Dutch" w:hAnsi="Dutch"/>
          <w:sz w:val="22"/>
        </w:rPr>
        <w:t xml:space="preserve"> Tesfaye (Case # A70-307-855; A70-483-864) in United States Immigration Court - Arlington</w:t>
      </w:r>
      <w:proofErr w:type="gramStart"/>
      <w:r>
        <w:rPr>
          <w:rFonts w:ascii="Dutch" w:hAnsi="Dutch"/>
          <w:sz w:val="22"/>
        </w:rPr>
        <w:t>,  June</w:t>
      </w:r>
      <w:proofErr w:type="gramEnd"/>
      <w:r>
        <w:rPr>
          <w:rFonts w:ascii="Dutch" w:hAnsi="Dutch"/>
          <w:sz w:val="22"/>
        </w:rPr>
        <w:t>, 1996</w:t>
      </w:r>
    </w:p>
    <w:p w14:paraId="3066EB12"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p>
    <w:p w14:paraId="7754D1D3"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Regarding Psychological Trauma &amp; Persecution in the Deportation Proceedings of </w:t>
      </w:r>
      <w:proofErr w:type="spellStart"/>
      <w:r>
        <w:rPr>
          <w:rFonts w:ascii="Dutch" w:hAnsi="Dutch"/>
          <w:sz w:val="22"/>
        </w:rPr>
        <w:t>Vassily</w:t>
      </w:r>
      <w:proofErr w:type="spellEnd"/>
      <w:r>
        <w:rPr>
          <w:rFonts w:ascii="Dutch" w:hAnsi="Dutch"/>
          <w:sz w:val="22"/>
        </w:rPr>
        <w:t xml:space="preserve"> </w:t>
      </w:r>
      <w:proofErr w:type="spellStart"/>
      <w:r>
        <w:rPr>
          <w:rFonts w:ascii="Dutch" w:hAnsi="Dutch"/>
          <w:sz w:val="22"/>
        </w:rPr>
        <w:t>Kuzmenko</w:t>
      </w:r>
      <w:proofErr w:type="spellEnd"/>
      <w:r>
        <w:rPr>
          <w:rFonts w:ascii="Dutch" w:hAnsi="Dutch"/>
          <w:sz w:val="22"/>
        </w:rPr>
        <w:t xml:space="preserve"> and Dimitry </w:t>
      </w:r>
      <w:proofErr w:type="spellStart"/>
      <w:r>
        <w:rPr>
          <w:rFonts w:ascii="Dutch" w:hAnsi="Dutch"/>
          <w:sz w:val="22"/>
        </w:rPr>
        <w:t>Kuzmenko</w:t>
      </w:r>
      <w:proofErr w:type="spellEnd"/>
      <w:r>
        <w:rPr>
          <w:rFonts w:ascii="Dutch" w:hAnsi="Dutch"/>
          <w:sz w:val="22"/>
        </w:rPr>
        <w:t xml:space="preserve"> (Case # A74-291-259 &amp; A74-291-260) in US Immigration Court - Baltimore, MD.  </w:t>
      </w:r>
      <w:proofErr w:type="gramStart"/>
      <w:r>
        <w:rPr>
          <w:rFonts w:ascii="Dutch" w:hAnsi="Dutch"/>
          <w:sz w:val="22"/>
        </w:rPr>
        <w:t>April,</w:t>
      </w:r>
      <w:proofErr w:type="gramEnd"/>
      <w:r>
        <w:rPr>
          <w:rFonts w:ascii="Dutch" w:hAnsi="Dutch"/>
          <w:sz w:val="22"/>
        </w:rPr>
        <w:t xml:space="preserve"> 1996</w:t>
      </w:r>
    </w:p>
    <w:p w14:paraId="0C028604"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rPr>
          <w:rFonts w:ascii="Dutch" w:hAnsi="Dutch"/>
          <w:sz w:val="22"/>
        </w:rPr>
      </w:pPr>
    </w:p>
    <w:p w14:paraId="57DBEC64" w14:textId="77777777" w:rsidR="001A6C3F" w:rsidRDefault="001A6C3F" w:rsidP="001A6C3F">
      <w:pPr>
        <w:pStyle w:val="Heading5"/>
      </w:pPr>
      <w:r>
        <w:t>RECOMMENDATIONS MADE TO THE COURT RE: MINOR CHILDREN</w:t>
      </w:r>
    </w:p>
    <w:p w14:paraId="2B08A739"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060408F5"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2"/>
        </w:rPr>
      </w:pPr>
      <w:r>
        <w:rPr>
          <w:rFonts w:ascii="Dutch" w:hAnsi="Dutch"/>
          <w:sz w:val="22"/>
        </w:rPr>
        <w:t>Expert Witness: Edmonds vs. Planned Parenthood of Tennessee.  Trauma issues. 1994</w:t>
      </w:r>
    </w:p>
    <w:p w14:paraId="63D84AE9"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7BBEB76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Arlington County v. minor child,  Sep. 1995 &amp; Jan- May 1996.</w:t>
      </w:r>
    </w:p>
    <w:p w14:paraId="5E8F577D"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u w:val="single"/>
        </w:rPr>
      </w:pPr>
    </w:p>
    <w:p w14:paraId="3C1C4B86" w14:textId="77777777" w:rsidR="001A6C3F" w:rsidRDefault="001A6C3F" w:rsidP="001A6C3F">
      <w:pPr>
        <w:pStyle w:val="BodyText3"/>
      </w:pPr>
      <w:r>
        <w:t>EXPERT WITNESS: FORENSIC PSYCHOLOGICAL EVALUATION FOR CRIMINAL COURT</w:t>
      </w:r>
    </w:p>
    <w:p w14:paraId="248A29D9"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b/>
          <w:bCs/>
          <w:sz w:val="22"/>
          <w:u w:val="single"/>
        </w:rPr>
      </w:pPr>
    </w:p>
    <w:p w14:paraId="63743F53"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State of VA vs. Lorena Bobbitt</w:t>
      </w:r>
      <w:proofErr w:type="gramStart"/>
      <w:r>
        <w:rPr>
          <w:rFonts w:ascii="Dutch" w:hAnsi="Dutch"/>
          <w:sz w:val="22"/>
        </w:rPr>
        <w:t>,  Circuit</w:t>
      </w:r>
      <w:proofErr w:type="gramEnd"/>
      <w:r>
        <w:rPr>
          <w:rFonts w:ascii="Dutch" w:hAnsi="Dutch"/>
          <w:sz w:val="22"/>
        </w:rPr>
        <w:t xml:space="preserve"> Court of Prince William County,  Prepared to serve as an expert witness in behalf of Lorena Bobbitt as evaluator, member of the defense team to build a self defense and PTSD defense strategy, as a psychological consultant, and for witness preparation.  Dec l993 - Jan 1994 (Not Guilty by reason of Insanity)</w:t>
      </w:r>
    </w:p>
    <w:p w14:paraId="7DAE36A7"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b/>
          <w:bCs/>
          <w:sz w:val="22"/>
          <w:u w:val="single"/>
        </w:rPr>
      </w:pPr>
    </w:p>
    <w:p w14:paraId="1F73AD44" w14:textId="77777777" w:rsidR="001A6C3F" w:rsidRDefault="001A6C3F" w:rsidP="001A6C3F">
      <w:pPr>
        <w:pStyle w:val="BodyText3"/>
      </w:pPr>
      <w:r>
        <w:t>EXPERT WITNESS: FORENSIC PSYCHOLOGICAL EVALUATION FOR TITLE VII CASES</w:t>
      </w:r>
    </w:p>
    <w:p w14:paraId="33CAC246" w14:textId="77777777" w:rsidR="001A6C3F" w:rsidRDefault="001A6C3F" w:rsidP="001A6C3F">
      <w:pPr>
        <w:pStyle w:val="BodyText3"/>
        <w:rPr>
          <w:b w:val="0"/>
          <w:u w:val="none"/>
        </w:rPr>
      </w:pPr>
    </w:p>
    <w:p w14:paraId="048BD698" w14:textId="77777777" w:rsidR="001A6C3F" w:rsidRPr="00C8255C" w:rsidRDefault="001A6C3F" w:rsidP="001A6C3F">
      <w:pPr>
        <w:pStyle w:val="BodyText3"/>
        <w:rPr>
          <w:b w:val="0"/>
          <w:u w:val="none"/>
        </w:rPr>
      </w:pPr>
      <w:r>
        <w:rPr>
          <w:b w:val="0"/>
          <w:u w:val="none"/>
        </w:rPr>
        <w:t xml:space="preserve">Expert Witness: </w:t>
      </w:r>
      <w:proofErr w:type="spellStart"/>
      <w:r>
        <w:rPr>
          <w:b w:val="0"/>
          <w:u w:val="none"/>
        </w:rPr>
        <w:t>xxxxx</w:t>
      </w:r>
      <w:proofErr w:type="spellEnd"/>
      <w:r>
        <w:rPr>
          <w:b w:val="0"/>
          <w:u w:val="none"/>
        </w:rPr>
        <w:t xml:space="preserve"> v. the US Air Force.  Evaluation for Title VII claims against the US Air Force. 2011-12</w:t>
      </w:r>
    </w:p>
    <w:p w14:paraId="03B42C8F" w14:textId="77777777" w:rsidR="001A6C3F" w:rsidRDefault="001A6C3F" w:rsidP="001A6C3F">
      <w:pPr>
        <w:pStyle w:val="BodyText3"/>
      </w:pPr>
    </w:p>
    <w:p w14:paraId="321E2B4A" w14:textId="77777777" w:rsidR="001A6C3F" w:rsidRDefault="001A6C3F" w:rsidP="001A6C3F">
      <w:pPr>
        <w:pStyle w:val="BodyText3"/>
      </w:pPr>
      <w:r>
        <w:t xml:space="preserve">EXPERT WITNESS: FORENSIC PSYCHOLOGICAL EVALUATIONS FOR CIVIL COURT </w:t>
      </w:r>
    </w:p>
    <w:p w14:paraId="4A6F7858" w14:textId="77777777" w:rsidR="001A6C3F" w:rsidRDefault="001A6C3F" w:rsidP="001A6C3F">
      <w:pPr>
        <w:pStyle w:val="BodyText3"/>
      </w:pPr>
      <w:r>
        <w:rPr>
          <w:b w:val="0"/>
          <w:u w:val="none"/>
        </w:rPr>
        <w:t>Expert Witness: Hanford Class Action Suit involving evaluations and case reports on psychological damages to victims of radiation emissions from the Hanford plant. 2010-11. (settled).</w:t>
      </w:r>
    </w:p>
    <w:p w14:paraId="3168A63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16BDEC3E"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Crystal Osler. Evaluation of a South African teenage girl given an abortion beyond the legal limits at 28 weeks gestation which turned to a live birth.  Issues of psychological trauma following abortion/birth, posttraumatic stress disorder, informed consent, standard of care.</w:t>
      </w:r>
    </w:p>
    <w:p w14:paraId="0F1CD2F4"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5FD5989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Stephanie Carter v. Charles D. Benjamin, D.O. Evaluation of a teenager who was transported across state lines for an abortion.  Issues of standard of care,  informed consent, and psychological trauma following abortion.  2000.</w:t>
      </w:r>
    </w:p>
    <w:p w14:paraId="204C5478"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2B51311F"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lastRenderedPageBreak/>
        <w:t>Expert Witness: Anderson v. . Evaluation of grief and trauma responses following the stillbirth of baby.  1999.</w:t>
      </w:r>
    </w:p>
    <w:p w14:paraId="64D64E92"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0C912ED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Jones v. Sibley Hospital &amp; Dr. Virgil.  Evaluation of suicide in a psychiatric unit, issues of standard of care leading up to the suicide and psychological damages/risks to surviving family members. 1999.</w:t>
      </w:r>
    </w:p>
    <w:p w14:paraId="38BF25AE"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18155ECD"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Witness/Consultant: In the Superior Court for the District of Columbia Civil Division, Jan. 1999.  Evaluation regarding dissociative, visual and trauma responses to a car accident, consultation on direct for testimony of other expert witnesses.  1999.</w:t>
      </w:r>
    </w:p>
    <w:p w14:paraId="06E2A91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407E20FD"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Angela Roberts &amp; Donna Sloan v. Missouri abortion clinic 1997 (Settled)</w:t>
      </w:r>
    </w:p>
    <w:p w14:paraId="41C45BE2"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2505BC01"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Evaluation of a 14 year old regarding trauma responses to a hit and run accident in which a driver swerved off the road injuring the girl and killing her friend.  1996 </w:t>
      </w:r>
    </w:p>
    <w:p w14:paraId="680A301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69E4490F"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Evaluation of a </w:t>
      </w:r>
      <w:proofErr w:type="gramStart"/>
      <w:r>
        <w:rPr>
          <w:rFonts w:ascii="Dutch" w:hAnsi="Dutch"/>
          <w:sz w:val="22"/>
        </w:rPr>
        <w:t>7 year old</w:t>
      </w:r>
      <w:proofErr w:type="gramEnd"/>
      <w:r>
        <w:rPr>
          <w:rFonts w:ascii="Dutch" w:hAnsi="Dutch"/>
          <w:sz w:val="22"/>
        </w:rPr>
        <w:t xml:space="preserve"> child and his mother following myocardial infarction death of father/husband in a medical malpractice case. 1996  </w:t>
      </w:r>
    </w:p>
    <w:p w14:paraId="75D3A8B3"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53FBDC94"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u w:val="single"/>
        </w:rPr>
      </w:pPr>
      <w:r>
        <w:rPr>
          <w:rFonts w:ascii="Dutch" w:hAnsi="Dutch"/>
          <w:sz w:val="22"/>
        </w:rPr>
        <w:t xml:space="preserve">Expert Witness: Katherine  Hamilton &amp; Craig Hamilton v. Dwight </w:t>
      </w:r>
      <w:proofErr w:type="spellStart"/>
      <w:r>
        <w:rPr>
          <w:rFonts w:ascii="Dutch" w:hAnsi="Dutch"/>
          <w:sz w:val="22"/>
        </w:rPr>
        <w:t>Poehlmann</w:t>
      </w:r>
      <w:proofErr w:type="spellEnd"/>
      <w:r>
        <w:rPr>
          <w:rFonts w:ascii="Dutch" w:hAnsi="Dutch"/>
          <w:sz w:val="22"/>
        </w:rPr>
        <w:t>, M.D. et al. in the 192nd Judicial District Court of Dallas County, Texas  1995  (Settled)</w:t>
      </w:r>
    </w:p>
    <w:p w14:paraId="0049F5D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u w:val="single"/>
        </w:rPr>
      </w:pPr>
    </w:p>
    <w:p w14:paraId="30698F1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u w:val="single"/>
        </w:rPr>
      </w:pPr>
      <w:r>
        <w:rPr>
          <w:rFonts w:ascii="Dutch" w:hAnsi="Dutch"/>
          <w:sz w:val="22"/>
        </w:rPr>
        <w:t xml:space="preserve">Expert Witness: Darlene </w:t>
      </w:r>
      <w:proofErr w:type="spellStart"/>
      <w:r>
        <w:rPr>
          <w:rFonts w:ascii="Dutch" w:hAnsi="Dutch"/>
          <w:sz w:val="22"/>
        </w:rPr>
        <w:t>Greifenberger</w:t>
      </w:r>
      <w:proofErr w:type="spellEnd"/>
      <w:r>
        <w:rPr>
          <w:rFonts w:ascii="Dutch" w:hAnsi="Dutch"/>
          <w:sz w:val="22"/>
        </w:rPr>
        <w:t xml:space="preserve"> v. Fairfax Ob/Gyn Associates, P.C., et al.  in the Circuit Court of  Fairfax County 1995 </w:t>
      </w:r>
    </w:p>
    <w:p w14:paraId="5CA3A94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u w:val="single"/>
        </w:rPr>
      </w:pPr>
    </w:p>
    <w:p w14:paraId="0DA28A1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 xml:space="preserve">Expert Witness: James </w:t>
      </w:r>
      <w:proofErr w:type="spellStart"/>
      <w:r>
        <w:rPr>
          <w:rFonts w:ascii="Dutch" w:hAnsi="Dutch"/>
          <w:sz w:val="22"/>
        </w:rPr>
        <w:t>Rooker</w:t>
      </w:r>
      <w:proofErr w:type="spellEnd"/>
      <w:r>
        <w:rPr>
          <w:rFonts w:ascii="Dutch" w:hAnsi="Dutch"/>
          <w:sz w:val="22"/>
        </w:rPr>
        <w:t xml:space="preserve">, et al. V. Dr. Gary A. </w:t>
      </w:r>
      <w:proofErr w:type="spellStart"/>
      <w:r>
        <w:rPr>
          <w:rFonts w:ascii="Dutch" w:hAnsi="Dutch"/>
          <w:sz w:val="22"/>
        </w:rPr>
        <w:t>DeBakey</w:t>
      </w:r>
      <w:proofErr w:type="spellEnd"/>
      <w:r>
        <w:rPr>
          <w:rFonts w:ascii="Dutch" w:hAnsi="Dutch"/>
          <w:sz w:val="22"/>
        </w:rPr>
        <w:t xml:space="preserve">, et al. in the 234th Judicial District Court of Harris County, Texas.   Informed consent &amp; trauma issues.  1995 </w:t>
      </w:r>
    </w:p>
    <w:p w14:paraId="2F98B17B"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sectPr w:rsidR="001A6C3F">
          <w:endnotePr>
            <w:numFmt w:val="decimal"/>
          </w:endnotePr>
          <w:type w:val="continuous"/>
          <w:pgSz w:w="12240" w:h="15840"/>
          <w:pgMar w:top="2160" w:right="1800" w:bottom="1440" w:left="1800" w:header="2160" w:footer="1440" w:gutter="0"/>
          <w:cols w:space="720"/>
          <w:noEndnote/>
        </w:sectPr>
      </w:pPr>
    </w:p>
    <w:p w14:paraId="0FDD91B4"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2"/>
        </w:rPr>
      </w:pPr>
    </w:p>
    <w:p w14:paraId="422B6DF3" w14:textId="77777777" w:rsidR="001A6C3F" w:rsidRDefault="001A6C3F" w:rsidP="001A6C3F">
      <w:pPr>
        <w:tabs>
          <w:tab w:val="left" w:pos="-1440"/>
          <w:tab w:val="left" w:pos="-720"/>
          <w:tab w:val="left" w:pos="0"/>
          <w:tab w:val="left" w:pos="90"/>
          <w:tab w:val="left" w:pos="600"/>
          <w:tab w:val="left" w:pos="3412"/>
          <w:tab w:val="left" w:pos="3600"/>
          <w:tab w:val="left" w:pos="4320"/>
          <w:tab w:val="left" w:pos="5040"/>
          <w:tab w:val="left" w:pos="5760"/>
          <w:tab w:val="left" w:pos="6480"/>
          <w:tab w:val="left" w:pos="7200"/>
          <w:tab w:val="left" w:pos="7920"/>
          <w:tab w:val="left" w:pos="8640"/>
        </w:tabs>
        <w:ind w:left="90" w:hanging="90"/>
        <w:rPr>
          <w:rFonts w:ascii="Dutch" w:hAnsi="Dutch"/>
          <w:sz w:val="22"/>
        </w:rPr>
      </w:pPr>
      <w:r>
        <w:rPr>
          <w:rFonts w:ascii="Dutch" w:hAnsi="Dutch"/>
          <w:sz w:val="22"/>
        </w:rPr>
        <w:t xml:space="preserve">Expert Witness: </w:t>
      </w:r>
      <w:proofErr w:type="spellStart"/>
      <w:r>
        <w:rPr>
          <w:rFonts w:ascii="Dutch" w:hAnsi="Dutch"/>
          <w:sz w:val="22"/>
        </w:rPr>
        <w:t>Jako</w:t>
      </w:r>
      <w:proofErr w:type="spellEnd"/>
      <w:r>
        <w:rPr>
          <w:rFonts w:ascii="Dutch" w:hAnsi="Dutch"/>
          <w:sz w:val="22"/>
        </w:rPr>
        <w:t xml:space="preserve"> vs. Women's Health Services et. al,  in the United States District  Court for the Western District of Pennsylvania, Informed consent, trauma and post abortion counseling issues.  1994 (Settled)</w:t>
      </w:r>
    </w:p>
    <w:p w14:paraId="1725C8AA"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1F8FDCE1" w14:textId="77777777" w:rsidR="001A6C3F" w:rsidRDefault="001A6C3F" w:rsidP="001A6C3F">
      <w:pPr>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rPr>
          <w:rFonts w:ascii="Dutch" w:hAnsi="Dutch"/>
          <w:sz w:val="22"/>
        </w:rPr>
      </w:pPr>
      <w:r>
        <w:rPr>
          <w:rFonts w:ascii="Dutch" w:hAnsi="Dutch"/>
          <w:sz w:val="22"/>
        </w:rPr>
        <w:t>Expert Witness: Edmonds vs. Planned Parenthood of Tennessee.  Trauma issues. 1994 (Settled)</w:t>
      </w:r>
    </w:p>
    <w:p w14:paraId="6D196346"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020275D6" w14:textId="77777777" w:rsidR="001A6C3F" w:rsidRDefault="001A6C3F" w:rsidP="001A6C3F">
      <w:pPr>
        <w:tabs>
          <w:tab w:val="left" w:pos="-1440"/>
          <w:tab w:val="left" w:pos="-720"/>
          <w:tab w:val="left" w:pos="90"/>
          <w:tab w:val="left" w:pos="144"/>
          <w:tab w:val="left" w:pos="180"/>
          <w:tab w:val="left" w:pos="2773"/>
          <w:tab w:val="left" w:pos="3412"/>
          <w:tab w:val="left" w:pos="3600"/>
          <w:tab w:val="left" w:pos="4320"/>
          <w:tab w:val="left" w:pos="5040"/>
          <w:tab w:val="left" w:pos="5760"/>
          <w:tab w:val="left" w:pos="6480"/>
          <w:tab w:val="left" w:pos="7200"/>
          <w:tab w:val="left" w:pos="7920"/>
          <w:tab w:val="left" w:pos="8640"/>
        </w:tabs>
        <w:ind w:left="180" w:hanging="180"/>
        <w:rPr>
          <w:rFonts w:ascii="Dutch" w:hAnsi="Dutch"/>
          <w:sz w:val="22"/>
        </w:rPr>
      </w:pPr>
      <w:r>
        <w:rPr>
          <w:rFonts w:ascii="Dutch" w:hAnsi="Dutch"/>
          <w:sz w:val="22"/>
        </w:rPr>
        <w:t xml:space="preserve">Expert Witness: Mueller v. </w:t>
      </w:r>
      <w:proofErr w:type="spellStart"/>
      <w:r>
        <w:rPr>
          <w:rFonts w:ascii="Dutch" w:hAnsi="Dutch"/>
          <w:sz w:val="22"/>
        </w:rPr>
        <w:t>Rockinghan</w:t>
      </w:r>
      <w:proofErr w:type="spellEnd"/>
      <w:r>
        <w:rPr>
          <w:rFonts w:ascii="Dutch" w:hAnsi="Dutch"/>
          <w:sz w:val="22"/>
        </w:rPr>
        <w:t xml:space="preserve"> Memorial Hospital, et al., Circuit Court County of </w:t>
      </w:r>
      <w:proofErr w:type="spellStart"/>
      <w:r>
        <w:rPr>
          <w:rFonts w:ascii="Dutch" w:hAnsi="Dutch"/>
          <w:sz w:val="22"/>
        </w:rPr>
        <w:t>Rockinghan</w:t>
      </w:r>
      <w:proofErr w:type="spellEnd"/>
      <w:r>
        <w:rPr>
          <w:rFonts w:ascii="Dutch" w:hAnsi="Dutch"/>
          <w:sz w:val="22"/>
        </w:rPr>
        <w:t>.  Medical Malpractice, Pending case of a woman suing her physician for having been turned away from the hospital after her due date and giving birth at home.  l993 (Nonsuit)</w:t>
      </w:r>
    </w:p>
    <w:p w14:paraId="336F3A88"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p>
    <w:p w14:paraId="4D253831" w14:textId="77777777" w:rsidR="001A6C3F" w:rsidRDefault="001A6C3F" w:rsidP="001A6C3F">
      <w:pPr>
        <w:tabs>
          <w:tab w:val="left" w:pos="-1440"/>
          <w:tab w:val="left" w:pos="-720"/>
          <w:tab w:val="left" w:pos="0"/>
          <w:tab w:val="left" w:pos="180"/>
          <w:tab w:val="left" w:pos="2773"/>
          <w:tab w:val="left" w:pos="3412"/>
          <w:tab w:val="left" w:pos="3600"/>
          <w:tab w:val="left" w:pos="4320"/>
          <w:tab w:val="left" w:pos="5040"/>
          <w:tab w:val="left" w:pos="5760"/>
          <w:tab w:val="left" w:pos="6480"/>
          <w:tab w:val="left" w:pos="7200"/>
          <w:tab w:val="left" w:pos="7920"/>
          <w:tab w:val="left" w:pos="8640"/>
        </w:tabs>
        <w:ind w:left="180" w:hanging="180"/>
        <w:rPr>
          <w:rFonts w:ascii="Dutch" w:hAnsi="Dutch"/>
          <w:sz w:val="22"/>
        </w:rPr>
      </w:pPr>
      <w:r>
        <w:rPr>
          <w:rFonts w:ascii="Dutch" w:hAnsi="Dutch"/>
          <w:sz w:val="22"/>
        </w:rPr>
        <w:t>Expert Witness: Consolidated Family Planning Clinic Case v. Family Planning Clinic for Reproductive Health,  in the Second Circuit Court for Davidson County,  Tennessee,  l992-93. Informed consent, standards of care and post abortion stress.</w:t>
      </w:r>
    </w:p>
    <w:p w14:paraId="27E996E7"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b/>
          <w:bCs/>
          <w:sz w:val="22"/>
        </w:rPr>
      </w:pPr>
    </w:p>
    <w:p w14:paraId="474EF35C" w14:textId="77777777" w:rsidR="001A6C3F" w:rsidRDefault="001A6C3F" w:rsidP="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rPr>
          <w:rFonts w:ascii="Dutch" w:hAnsi="Dutch"/>
          <w:sz w:val="22"/>
        </w:rPr>
      </w:pPr>
      <w:r>
        <w:rPr>
          <w:rFonts w:ascii="Dutch" w:hAnsi="Dutch"/>
          <w:sz w:val="22"/>
        </w:rPr>
        <w:t>Expert Witness: Tina Lake v. Northern Virginia Women’s Health Center,   1993 (Appeal)</w:t>
      </w:r>
    </w:p>
    <w:p w14:paraId="3ADAE94A" w14:textId="77777777" w:rsidR="001A6C3F" w:rsidRDefault="001A6C3F" w:rsidP="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1"/>
          <w:u w:val="single"/>
        </w:rPr>
      </w:pPr>
    </w:p>
    <w:p w14:paraId="7B347FB1" w14:textId="77777777" w:rsidR="001A6C3F" w:rsidRDefault="001A6C3F" w:rsidP="001A6C3F">
      <w:pPr>
        <w:pStyle w:val="Heading3"/>
      </w:pPr>
    </w:p>
    <w:p w14:paraId="281391E7" w14:textId="77777777" w:rsidR="00EA6B10" w:rsidRDefault="00EA6B10"/>
    <w:sectPr w:rsidR="00EA6B10" w:rsidSect="004404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Dutch">
    <w:altName w:val="Times New Roman"/>
    <w:panose1 w:val="00000000000000000000"/>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3F"/>
    <w:rsid w:val="001846B2"/>
    <w:rsid w:val="001A6C3F"/>
    <w:rsid w:val="00251A15"/>
    <w:rsid w:val="00396D24"/>
    <w:rsid w:val="0044043F"/>
    <w:rsid w:val="00501351"/>
    <w:rsid w:val="008F4D73"/>
    <w:rsid w:val="0091431F"/>
    <w:rsid w:val="00B2192F"/>
    <w:rsid w:val="00B25843"/>
    <w:rsid w:val="00B42FEC"/>
    <w:rsid w:val="00B50E50"/>
    <w:rsid w:val="00EA6B10"/>
    <w:rsid w:val="00F40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039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3F"/>
    <w:pPr>
      <w:widowControl w:val="0"/>
      <w:autoSpaceDE w:val="0"/>
      <w:autoSpaceDN w:val="0"/>
      <w:adjustRightInd w:val="0"/>
    </w:pPr>
    <w:rPr>
      <w:rFonts w:eastAsia="Times New Roman"/>
      <w:sz w:val="20"/>
      <w:lang w:eastAsia="en-US"/>
    </w:rPr>
  </w:style>
  <w:style w:type="paragraph" w:styleId="Heading3">
    <w:name w:val="heading 3"/>
    <w:basedOn w:val="Normal"/>
    <w:next w:val="Normal"/>
    <w:link w:val="Heading3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outlineLvl w:val="2"/>
    </w:pPr>
    <w:rPr>
      <w:b/>
      <w:bCs/>
      <w:sz w:val="21"/>
      <w:szCs w:val="21"/>
      <w:u w:val="single"/>
    </w:rPr>
  </w:style>
  <w:style w:type="paragraph" w:styleId="Heading4">
    <w:name w:val="heading 4"/>
    <w:basedOn w:val="Normal"/>
    <w:next w:val="Normal"/>
    <w:link w:val="Heading4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outlineLvl w:val="3"/>
    </w:pPr>
    <w:rPr>
      <w:b/>
      <w:bCs/>
      <w:sz w:val="21"/>
      <w:szCs w:val="21"/>
      <w:u w:val="single"/>
    </w:rPr>
  </w:style>
  <w:style w:type="paragraph" w:styleId="Heading5">
    <w:name w:val="heading 5"/>
    <w:basedOn w:val="Normal"/>
    <w:next w:val="Normal"/>
    <w:link w:val="Heading5Char"/>
    <w:uiPriority w:val="99"/>
    <w:qFormat/>
    <w:rsid w:val="001A6C3F"/>
    <w:pPr>
      <w:keepNext/>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outlineLvl w:val="4"/>
    </w:pPr>
    <w:rPr>
      <w:b/>
      <w:bCs/>
      <w:sz w:val="22"/>
      <w:szCs w:val="21"/>
      <w:u w:val="single"/>
    </w:rPr>
  </w:style>
  <w:style w:type="paragraph" w:styleId="Heading6">
    <w:name w:val="heading 6"/>
    <w:basedOn w:val="Normal"/>
    <w:next w:val="Normal"/>
    <w:link w:val="Heading6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outlineLvl w:val="5"/>
    </w:pPr>
    <w:rPr>
      <w:b/>
      <w:bCs/>
      <w:sz w:val="2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A6C3F"/>
    <w:rPr>
      <w:rFonts w:eastAsia="Times New Roman"/>
      <w:b/>
      <w:bCs/>
      <w:sz w:val="21"/>
      <w:szCs w:val="21"/>
      <w:u w:val="single"/>
      <w:lang w:eastAsia="en-US"/>
    </w:rPr>
  </w:style>
  <w:style w:type="character" w:customStyle="1" w:styleId="Heading4Char">
    <w:name w:val="Heading 4 Char"/>
    <w:basedOn w:val="DefaultParagraphFont"/>
    <w:link w:val="Heading4"/>
    <w:uiPriority w:val="99"/>
    <w:rsid w:val="001A6C3F"/>
    <w:rPr>
      <w:rFonts w:eastAsia="Times New Roman"/>
      <w:b/>
      <w:bCs/>
      <w:sz w:val="21"/>
      <w:szCs w:val="21"/>
      <w:u w:val="single"/>
      <w:lang w:eastAsia="en-US"/>
    </w:rPr>
  </w:style>
  <w:style w:type="character" w:customStyle="1" w:styleId="Heading5Char">
    <w:name w:val="Heading 5 Char"/>
    <w:basedOn w:val="DefaultParagraphFont"/>
    <w:link w:val="Heading5"/>
    <w:uiPriority w:val="99"/>
    <w:rsid w:val="001A6C3F"/>
    <w:rPr>
      <w:rFonts w:eastAsia="Times New Roman"/>
      <w:b/>
      <w:bCs/>
      <w:sz w:val="22"/>
      <w:szCs w:val="21"/>
      <w:u w:val="single"/>
      <w:lang w:eastAsia="en-US"/>
    </w:rPr>
  </w:style>
  <w:style w:type="character" w:customStyle="1" w:styleId="Heading6Char">
    <w:name w:val="Heading 6 Char"/>
    <w:basedOn w:val="DefaultParagraphFont"/>
    <w:link w:val="Heading6"/>
    <w:uiPriority w:val="99"/>
    <w:rsid w:val="001A6C3F"/>
    <w:rPr>
      <w:rFonts w:eastAsia="Times New Roman"/>
      <w:b/>
      <w:bCs/>
      <w:sz w:val="22"/>
      <w:szCs w:val="21"/>
      <w:u w:val="single"/>
      <w:lang w:eastAsia="en-US"/>
    </w:rPr>
  </w:style>
  <w:style w:type="paragraph" w:styleId="BodyText">
    <w:name w:val="Body Text"/>
    <w:basedOn w:val="Normal"/>
    <w:link w:val="BodyTextChar"/>
    <w:uiPriority w:val="99"/>
    <w:rsid w:val="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Dutch" w:hAnsi="Dutch"/>
      <w:sz w:val="21"/>
      <w:szCs w:val="21"/>
    </w:rPr>
  </w:style>
  <w:style w:type="character" w:customStyle="1" w:styleId="BodyTextChar">
    <w:name w:val="Body Text Char"/>
    <w:basedOn w:val="DefaultParagraphFont"/>
    <w:link w:val="BodyText"/>
    <w:uiPriority w:val="99"/>
    <w:rsid w:val="001A6C3F"/>
    <w:rPr>
      <w:rFonts w:ascii="Dutch" w:eastAsia="Times New Roman" w:hAnsi="Dutch"/>
      <w:sz w:val="21"/>
      <w:szCs w:val="21"/>
      <w:lang w:eastAsia="en-US"/>
    </w:rPr>
  </w:style>
  <w:style w:type="paragraph" w:styleId="BodyText3">
    <w:name w:val="Body Text 3"/>
    <w:basedOn w:val="Normal"/>
    <w:link w:val="BodyText3Char"/>
    <w:uiPriority w:val="99"/>
    <w:rsid w:val="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pPr>
    <w:rPr>
      <w:b/>
      <w:bCs/>
      <w:sz w:val="22"/>
      <w:szCs w:val="21"/>
      <w:u w:val="single"/>
    </w:rPr>
  </w:style>
  <w:style w:type="character" w:customStyle="1" w:styleId="BodyText3Char">
    <w:name w:val="Body Text 3 Char"/>
    <w:basedOn w:val="DefaultParagraphFont"/>
    <w:link w:val="BodyText3"/>
    <w:uiPriority w:val="99"/>
    <w:rsid w:val="001A6C3F"/>
    <w:rPr>
      <w:rFonts w:eastAsia="Times New Roman"/>
      <w:b/>
      <w:bCs/>
      <w:sz w:val="22"/>
      <w:szCs w:val="21"/>
      <w:u w:val="single"/>
      <w:lang w:eastAsia="en-US"/>
    </w:rPr>
  </w:style>
  <w:style w:type="paragraph" w:styleId="BalloonText">
    <w:name w:val="Balloon Text"/>
    <w:basedOn w:val="Normal"/>
    <w:link w:val="BalloonTextChar"/>
    <w:uiPriority w:val="99"/>
    <w:semiHidden/>
    <w:unhideWhenUsed/>
    <w:rsid w:val="0091431F"/>
    <w:rPr>
      <w:sz w:val="18"/>
      <w:szCs w:val="18"/>
    </w:rPr>
  </w:style>
  <w:style w:type="character" w:customStyle="1" w:styleId="BalloonTextChar">
    <w:name w:val="Balloon Text Char"/>
    <w:basedOn w:val="DefaultParagraphFont"/>
    <w:link w:val="BalloonText"/>
    <w:uiPriority w:val="99"/>
    <w:semiHidden/>
    <w:rsid w:val="0091431F"/>
    <w:rPr>
      <w:rFonts w:eastAsia="Times New Roman"/>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3F"/>
    <w:pPr>
      <w:widowControl w:val="0"/>
      <w:autoSpaceDE w:val="0"/>
      <w:autoSpaceDN w:val="0"/>
      <w:adjustRightInd w:val="0"/>
    </w:pPr>
    <w:rPr>
      <w:rFonts w:eastAsia="Times New Roman"/>
      <w:sz w:val="20"/>
      <w:lang w:eastAsia="en-US"/>
    </w:rPr>
  </w:style>
  <w:style w:type="paragraph" w:styleId="Heading3">
    <w:name w:val="heading 3"/>
    <w:basedOn w:val="Normal"/>
    <w:next w:val="Normal"/>
    <w:link w:val="Heading3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outlineLvl w:val="2"/>
    </w:pPr>
    <w:rPr>
      <w:b/>
      <w:bCs/>
      <w:sz w:val="21"/>
      <w:szCs w:val="21"/>
      <w:u w:val="single"/>
    </w:rPr>
  </w:style>
  <w:style w:type="paragraph" w:styleId="Heading4">
    <w:name w:val="heading 4"/>
    <w:basedOn w:val="Normal"/>
    <w:next w:val="Normal"/>
    <w:link w:val="Heading4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outlineLvl w:val="3"/>
    </w:pPr>
    <w:rPr>
      <w:b/>
      <w:bCs/>
      <w:sz w:val="21"/>
      <w:szCs w:val="21"/>
      <w:u w:val="single"/>
    </w:rPr>
  </w:style>
  <w:style w:type="paragraph" w:styleId="Heading5">
    <w:name w:val="heading 5"/>
    <w:basedOn w:val="Normal"/>
    <w:next w:val="Normal"/>
    <w:link w:val="Heading5Char"/>
    <w:uiPriority w:val="99"/>
    <w:qFormat/>
    <w:rsid w:val="001A6C3F"/>
    <w:pPr>
      <w:keepNext/>
      <w:tabs>
        <w:tab w:val="left" w:pos="-1440"/>
        <w:tab w:val="left" w:pos="-72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ind w:left="144" w:hanging="144"/>
      <w:outlineLvl w:val="4"/>
    </w:pPr>
    <w:rPr>
      <w:b/>
      <w:bCs/>
      <w:sz w:val="22"/>
      <w:szCs w:val="21"/>
      <w:u w:val="single"/>
    </w:rPr>
  </w:style>
  <w:style w:type="paragraph" w:styleId="Heading6">
    <w:name w:val="heading 6"/>
    <w:basedOn w:val="Normal"/>
    <w:next w:val="Normal"/>
    <w:link w:val="Heading6Char"/>
    <w:uiPriority w:val="99"/>
    <w:qFormat/>
    <w:rsid w:val="001A6C3F"/>
    <w:pPr>
      <w:keepNext/>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jc w:val="both"/>
      <w:outlineLvl w:val="5"/>
    </w:pPr>
    <w:rPr>
      <w:b/>
      <w:bCs/>
      <w:sz w:val="2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A6C3F"/>
    <w:rPr>
      <w:rFonts w:eastAsia="Times New Roman"/>
      <w:b/>
      <w:bCs/>
      <w:sz w:val="21"/>
      <w:szCs w:val="21"/>
      <w:u w:val="single"/>
      <w:lang w:eastAsia="en-US"/>
    </w:rPr>
  </w:style>
  <w:style w:type="character" w:customStyle="1" w:styleId="Heading4Char">
    <w:name w:val="Heading 4 Char"/>
    <w:basedOn w:val="DefaultParagraphFont"/>
    <w:link w:val="Heading4"/>
    <w:uiPriority w:val="99"/>
    <w:rsid w:val="001A6C3F"/>
    <w:rPr>
      <w:rFonts w:eastAsia="Times New Roman"/>
      <w:b/>
      <w:bCs/>
      <w:sz w:val="21"/>
      <w:szCs w:val="21"/>
      <w:u w:val="single"/>
      <w:lang w:eastAsia="en-US"/>
    </w:rPr>
  </w:style>
  <w:style w:type="character" w:customStyle="1" w:styleId="Heading5Char">
    <w:name w:val="Heading 5 Char"/>
    <w:basedOn w:val="DefaultParagraphFont"/>
    <w:link w:val="Heading5"/>
    <w:uiPriority w:val="99"/>
    <w:rsid w:val="001A6C3F"/>
    <w:rPr>
      <w:rFonts w:eastAsia="Times New Roman"/>
      <w:b/>
      <w:bCs/>
      <w:sz w:val="22"/>
      <w:szCs w:val="21"/>
      <w:u w:val="single"/>
      <w:lang w:eastAsia="en-US"/>
    </w:rPr>
  </w:style>
  <w:style w:type="character" w:customStyle="1" w:styleId="Heading6Char">
    <w:name w:val="Heading 6 Char"/>
    <w:basedOn w:val="DefaultParagraphFont"/>
    <w:link w:val="Heading6"/>
    <w:uiPriority w:val="99"/>
    <w:rsid w:val="001A6C3F"/>
    <w:rPr>
      <w:rFonts w:eastAsia="Times New Roman"/>
      <w:b/>
      <w:bCs/>
      <w:sz w:val="22"/>
      <w:szCs w:val="21"/>
      <w:u w:val="single"/>
      <w:lang w:eastAsia="en-US"/>
    </w:rPr>
  </w:style>
  <w:style w:type="paragraph" w:styleId="BodyText">
    <w:name w:val="Body Text"/>
    <w:basedOn w:val="Normal"/>
    <w:link w:val="BodyTextChar"/>
    <w:uiPriority w:val="99"/>
    <w:rsid w:val="001A6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Dutch" w:hAnsi="Dutch"/>
      <w:sz w:val="21"/>
      <w:szCs w:val="21"/>
    </w:rPr>
  </w:style>
  <w:style w:type="character" w:customStyle="1" w:styleId="BodyTextChar">
    <w:name w:val="Body Text Char"/>
    <w:basedOn w:val="DefaultParagraphFont"/>
    <w:link w:val="BodyText"/>
    <w:uiPriority w:val="99"/>
    <w:rsid w:val="001A6C3F"/>
    <w:rPr>
      <w:rFonts w:ascii="Dutch" w:eastAsia="Times New Roman" w:hAnsi="Dutch"/>
      <w:sz w:val="21"/>
      <w:szCs w:val="21"/>
      <w:lang w:eastAsia="en-US"/>
    </w:rPr>
  </w:style>
  <w:style w:type="paragraph" w:styleId="BodyText3">
    <w:name w:val="Body Text 3"/>
    <w:basedOn w:val="Normal"/>
    <w:link w:val="BodyText3Char"/>
    <w:uiPriority w:val="99"/>
    <w:rsid w:val="001A6C3F"/>
    <w:pPr>
      <w:tabs>
        <w:tab w:val="left" w:pos="-1440"/>
        <w:tab w:val="left" w:pos="-720"/>
        <w:tab w:val="left" w:pos="0"/>
        <w:tab w:val="left" w:pos="144"/>
        <w:tab w:val="left" w:pos="600"/>
        <w:tab w:val="left" w:pos="2773"/>
        <w:tab w:val="left" w:pos="3412"/>
        <w:tab w:val="left" w:pos="3600"/>
        <w:tab w:val="left" w:pos="4320"/>
        <w:tab w:val="left" w:pos="5040"/>
        <w:tab w:val="left" w:pos="5760"/>
        <w:tab w:val="left" w:pos="6480"/>
        <w:tab w:val="left" w:pos="7200"/>
        <w:tab w:val="left" w:pos="7920"/>
        <w:tab w:val="left" w:pos="8640"/>
      </w:tabs>
    </w:pPr>
    <w:rPr>
      <w:b/>
      <w:bCs/>
      <w:sz w:val="22"/>
      <w:szCs w:val="21"/>
      <w:u w:val="single"/>
    </w:rPr>
  </w:style>
  <w:style w:type="character" w:customStyle="1" w:styleId="BodyText3Char">
    <w:name w:val="Body Text 3 Char"/>
    <w:basedOn w:val="DefaultParagraphFont"/>
    <w:link w:val="BodyText3"/>
    <w:uiPriority w:val="99"/>
    <w:rsid w:val="001A6C3F"/>
    <w:rPr>
      <w:rFonts w:eastAsia="Times New Roman"/>
      <w:b/>
      <w:bCs/>
      <w:sz w:val="22"/>
      <w:szCs w:val="21"/>
      <w:u w:val="single"/>
      <w:lang w:eastAsia="en-US"/>
    </w:rPr>
  </w:style>
  <w:style w:type="paragraph" w:styleId="BalloonText">
    <w:name w:val="Balloon Text"/>
    <w:basedOn w:val="Normal"/>
    <w:link w:val="BalloonTextChar"/>
    <w:uiPriority w:val="99"/>
    <w:semiHidden/>
    <w:unhideWhenUsed/>
    <w:rsid w:val="0091431F"/>
    <w:rPr>
      <w:sz w:val="18"/>
      <w:szCs w:val="18"/>
    </w:rPr>
  </w:style>
  <w:style w:type="character" w:customStyle="1" w:styleId="BalloonTextChar">
    <w:name w:val="Balloon Text Char"/>
    <w:basedOn w:val="DefaultParagraphFont"/>
    <w:link w:val="BalloonText"/>
    <w:uiPriority w:val="99"/>
    <w:semiHidden/>
    <w:rsid w:val="0091431F"/>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763">
      <w:bodyDiv w:val="1"/>
      <w:marLeft w:val="0"/>
      <w:marRight w:val="0"/>
      <w:marTop w:val="0"/>
      <w:marBottom w:val="0"/>
      <w:divBdr>
        <w:top w:val="none" w:sz="0" w:space="0" w:color="auto"/>
        <w:left w:val="none" w:sz="0" w:space="0" w:color="auto"/>
        <w:bottom w:val="none" w:sz="0" w:space="0" w:color="auto"/>
        <w:right w:val="none" w:sz="0" w:space="0" w:color="auto"/>
      </w:divBdr>
      <w:divsChild>
        <w:div w:id="1805073245">
          <w:marLeft w:val="0"/>
          <w:marRight w:val="0"/>
          <w:marTop w:val="0"/>
          <w:marBottom w:val="0"/>
          <w:divBdr>
            <w:top w:val="none" w:sz="0" w:space="0" w:color="auto"/>
            <w:left w:val="none" w:sz="0" w:space="0" w:color="auto"/>
            <w:bottom w:val="none" w:sz="0" w:space="0" w:color="auto"/>
            <w:right w:val="none" w:sz="0" w:space="0" w:color="auto"/>
          </w:divBdr>
        </w:div>
        <w:div w:id="2055349060">
          <w:marLeft w:val="0"/>
          <w:marRight w:val="0"/>
          <w:marTop w:val="0"/>
          <w:marBottom w:val="0"/>
          <w:divBdr>
            <w:top w:val="none" w:sz="0" w:space="0" w:color="auto"/>
            <w:left w:val="none" w:sz="0" w:space="0" w:color="auto"/>
            <w:bottom w:val="none" w:sz="0" w:space="0" w:color="auto"/>
            <w:right w:val="none" w:sz="0" w:space="0" w:color="auto"/>
          </w:divBdr>
        </w:div>
        <w:div w:id="2089224433">
          <w:marLeft w:val="0"/>
          <w:marRight w:val="0"/>
          <w:marTop w:val="0"/>
          <w:marBottom w:val="0"/>
          <w:divBdr>
            <w:top w:val="none" w:sz="0" w:space="0" w:color="auto"/>
            <w:left w:val="none" w:sz="0" w:space="0" w:color="auto"/>
            <w:bottom w:val="none" w:sz="0" w:space="0" w:color="auto"/>
            <w:right w:val="none" w:sz="0" w:space="0" w:color="auto"/>
          </w:divBdr>
        </w:div>
        <w:div w:id="290595144">
          <w:marLeft w:val="0"/>
          <w:marRight w:val="0"/>
          <w:marTop w:val="0"/>
          <w:marBottom w:val="0"/>
          <w:divBdr>
            <w:top w:val="none" w:sz="0" w:space="0" w:color="auto"/>
            <w:left w:val="none" w:sz="0" w:space="0" w:color="auto"/>
            <w:bottom w:val="none" w:sz="0" w:space="0" w:color="auto"/>
            <w:right w:val="none" w:sz="0" w:space="0" w:color="auto"/>
          </w:divBdr>
        </w:div>
        <w:div w:id="1655182894">
          <w:marLeft w:val="0"/>
          <w:marRight w:val="0"/>
          <w:marTop w:val="0"/>
          <w:marBottom w:val="0"/>
          <w:divBdr>
            <w:top w:val="none" w:sz="0" w:space="0" w:color="auto"/>
            <w:left w:val="none" w:sz="0" w:space="0" w:color="auto"/>
            <w:bottom w:val="none" w:sz="0" w:space="0" w:color="auto"/>
            <w:right w:val="none" w:sz="0" w:space="0" w:color="auto"/>
          </w:divBdr>
        </w:div>
        <w:div w:id="1807117879">
          <w:marLeft w:val="0"/>
          <w:marRight w:val="0"/>
          <w:marTop w:val="0"/>
          <w:marBottom w:val="0"/>
          <w:divBdr>
            <w:top w:val="none" w:sz="0" w:space="0" w:color="auto"/>
            <w:left w:val="none" w:sz="0" w:space="0" w:color="auto"/>
            <w:bottom w:val="none" w:sz="0" w:space="0" w:color="auto"/>
            <w:right w:val="none" w:sz="0" w:space="0" w:color="auto"/>
          </w:divBdr>
        </w:div>
        <w:div w:id="1239363337">
          <w:marLeft w:val="0"/>
          <w:marRight w:val="0"/>
          <w:marTop w:val="0"/>
          <w:marBottom w:val="0"/>
          <w:divBdr>
            <w:top w:val="none" w:sz="0" w:space="0" w:color="auto"/>
            <w:left w:val="none" w:sz="0" w:space="0" w:color="auto"/>
            <w:bottom w:val="none" w:sz="0" w:space="0" w:color="auto"/>
            <w:right w:val="none" w:sz="0" w:space="0" w:color="auto"/>
          </w:divBdr>
        </w:div>
        <w:div w:id="145050341">
          <w:marLeft w:val="0"/>
          <w:marRight w:val="0"/>
          <w:marTop w:val="0"/>
          <w:marBottom w:val="0"/>
          <w:divBdr>
            <w:top w:val="none" w:sz="0" w:space="0" w:color="auto"/>
            <w:left w:val="none" w:sz="0" w:space="0" w:color="auto"/>
            <w:bottom w:val="none" w:sz="0" w:space="0" w:color="auto"/>
            <w:right w:val="none" w:sz="0" w:space="0" w:color="auto"/>
          </w:divBdr>
        </w:div>
        <w:div w:id="1312636242">
          <w:marLeft w:val="0"/>
          <w:marRight w:val="0"/>
          <w:marTop w:val="0"/>
          <w:marBottom w:val="0"/>
          <w:divBdr>
            <w:top w:val="none" w:sz="0" w:space="0" w:color="auto"/>
            <w:left w:val="none" w:sz="0" w:space="0" w:color="auto"/>
            <w:bottom w:val="none" w:sz="0" w:space="0" w:color="auto"/>
            <w:right w:val="none" w:sz="0" w:space="0" w:color="auto"/>
          </w:divBdr>
        </w:div>
        <w:div w:id="495608068">
          <w:marLeft w:val="0"/>
          <w:marRight w:val="0"/>
          <w:marTop w:val="0"/>
          <w:marBottom w:val="0"/>
          <w:divBdr>
            <w:top w:val="none" w:sz="0" w:space="0" w:color="auto"/>
            <w:left w:val="none" w:sz="0" w:space="0" w:color="auto"/>
            <w:bottom w:val="none" w:sz="0" w:space="0" w:color="auto"/>
            <w:right w:val="none" w:sz="0" w:space="0" w:color="auto"/>
          </w:divBdr>
        </w:div>
        <w:div w:id="1772581214">
          <w:marLeft w:val="0"/>
          <w:marRight w:val="0"/>
          <w:marTop w:val="0"/>
          <w:marBottom w:val="0"/>
          <w:divBdr>
            <w:top w:val="none" w:sz="0" w:space="0" w:color="auto"/>
            <w:left w:val="none" w:sz="0" w:space="0" w:color="auto"/>
            <w:bottom w:val="none" w:sz="0" w:space="0" w:color="auto"/>
            <w:right w:val="none" w:sz="0" w:space="0" w:color="auto"/>
          </w:divBdr>
        </w:div>
        <w:div w:id="1249194357">
          <w:marLeft w:val="0"/>
          <w:marRight w:val="0"/>
          <w:marTop w:val="0"/>
          <w:marBottom w:val="0"/>
          <w:divBdr>
            <w:top w:val="none" w:sz="0" w:space="0" w:color="auto"/>
            <w:left w:val="none" w:sz="0" w:space="0" w:color="auto"/>
            <w:bottom w:val="none" w:sz="0" w:space="0" w:color="auto"/>
            <w:right w:val="none" w:sz="0" w:space="0" w:color="auto"/>
          </w:divBdr>
        </w:div>
        <w:div w:id="1624455849">
          <w:marLeft w:val="0"/>
          <w:marRight w:val="0"/>
          <w:marTop w:val="0"/>
          <w:marBottom w:val="0"/>
          <w:divBdr>
            <w:top w:val="none" w:sz="0" w:space="0" w:color="auto"/>
            <w:left w:val="none" w:sz="0" w:space="0" w:color="auto"/>
            <w:bottom w:val="none" w:sz="0" w:space="0" w:color="auto"/>
            <w:right w:val="none" w:sz="0" w:space="0" w:color="auto"/>
          </w:divBdr>
        </w:div>
        <w:div w:id="225145415">
          <w:marLeft w:val="0"/>
          <w:marRight w:val="0"/>
          <w:marTop w:val="0"/>
          <w:marBottom w:val="0"/>
          <w:divBdr>
            <w:top w:val="none" w:sz="0" w:space="0" w:color="auto"/>
            <w:left w:val="none" w:sz="0" w:space="0" w:color="auto"/>
            <w:bottom w:val="none" w:sz="0" w:space="0" w:color="auto"/>
            <w:right w:val="none" w:sz="0" w:space="0" w:color="auto"/>
          </w:divBdr>
        </w:div>
        <w:div w:id="683021173">
          <w:marLeft w:val="0"/>
          <w:marRight w:val="0"/>
          <w:marTop w:val="0"/>
          <w:marBottom w:val="0"/>
          <w:divBdr>
            <w:top w:val="none" w:sz="0" w:space="0" w:color="auto"/>
            <w:left w:val="none" w:sz="0" w:space="0" w:color="auto"/>
            <w:bottom w:val="none" w:sz="0" w:space="0" w:color="auto"/>
            <w:right w:val="none" w:sz="0" w:space="0" w:color="auto"/>
          </w:divBdr>
        </w:div>
        <w:div w:id="2015380572">
          <w:marLeft w:val="0"/>
          <w:marRight w:val="0"/>
          <w:marTop w:val="0"/>
          <w:marBottom w:val="0"/>
          <w:divBdr>
            <w:top w:val="none" w:sz="0" w:space="0" w:color="auto"/>
            <w:left w:val="none" w:sz="0" w:space="0" w:color="auto"/>
            <w:bottom w:val="none" w:sz="0" w:space="0" w:color="auto"/>
            <w:right w:val="none" w:sz="0" w:space="0" w:color="auto"/>
          </w:divBdr>
        </w:div>
        <w:div w:id="634914449">
          <w:marLeft w:val="0"/>
          <w:marRight w:val="0"/>
          <w:marTop w:val="0"/>
          <w:marBottom w:val="0"/>
          <w:divBdr>
            <w:top w:val="none" w:sz="0" w:space="0" w:color="auto"/>
            <w:left w:val="none" w:sz="0" w:space="0" w:color="auto"/>
            <w:bottom w:val="none" w:sz="0" w:space="0" w:color="auto"/>
            <w:right w:val="none" w:sz="0" w:space="0" w:color="auto"/>
          </w:divBdr>
        </w:div>
        <w:div w:id="1900438938">
          <w:marLeft w:val="0"/>
          <w:marRight w:val="0"/>
          <w:marTop w:val="0"/>
          <w:marBottom w:val="0"/>
          <w:divBdr>
            <w:top w:val="none" w:sz="0" w:space="0" w:color="auto"/>
            <w:left w:val="none" w:sz="0" w:space="0" w:color="auto"/>
            <w:bottom w:val="none" w:sz="0" w:space="0" w:color="auto"/>
            <w:right w:val="none" w:sz="0" w:space="0" w:color="auto"/>
          </w:divBdr>
        </w:div>
        <w:div w:id="1822771418">
          <w:marLeft w:val="0"/>
          <w:marRight w:val="0"/>
          <w:marTop w:val="0"/>
          <w:marBottom w:val="0"/>
          <w:divBdr>
            <w:top w:val="none" w:sz="0" w:space="0" w:color="auto"/>
            <w:left w:val="none" w:sz="0" w:space="0" w:color="auto"/>
            <w:bottom w:val="none" w:sz="0" w:space="0" w:color="auto"/>
            <w:right w:val="none" w:sz="0" w:space="0" w:color="auto"/>
          </w:divBdr>
        </w:div>
        <w:div w:id="1738165255">
          <w:marLeft w:val="0"/>
          <w:marRight w:val="0"/>
          <w:marTop w:val="0"/>
          <w:marBottom w:val="0"/>
          <w:divBdr>
            <w:top w:val="none" w:sz="0" w:space="0" w:color="auto"/>
            <w:left w:val="none" w:sz="0" w:space="0" w:color="auto"/>
            <w:bottom w:val="none" w:sz="0" w:space="0" w:color="auto"/>
            <w:right w:val="none" w:sz="0" w:space="0" w:color="auto"/>
          </w:divBdr>
        </w:div>
        <w:div w:id="1314141660">
          <w:marLeft w:val="0"/>
          <w:marRight w:val="0"/>
          <w:marTop w:val="0"/>
          <w:marBottom w:val="0"/>
          <w:divBdr>
            <w:top w:val="none" w:sz="0" w:space="0" w:color="auto"/>
            <w:left w:val="none" w:sz="0" w:space="0" w:color="auto"/>
            <w:bottom w:val="none" w:sz="0" w:space="0" w:color="auto"/>
            <w:right w:val="none" w:sz="0" w:space="0" w:color="auto"/>
          </w:divBdr>
        </w:div>
        <w:div w:id="1566447791">
          <w:marLeft w:val="0"/>
          <w:marRight w:val="0"/>
          <w:marTop w:val="0"/>
          <w:marBottom w:val="0"/>
          <w:divBdr>
            <w:top w:val="none" w:sz="0" w:space="0" w:color="auto"/>
            <w:left w:val="none" w:sz="0" w:space="0" w:color="auto"/>
            <w:bottom w:val="none" w:sz="0" w:space="0" w:color="auto"/>
            <w:right w:val="none" w:sz="0" w:space="0" w:color="auto"/>
          </w:divBdr>
        </w:div>
        <w:div w:id="33312937">
          <w:marLeft w:val="0"/>
          <w:marRight w:val="0"/>
          <w:marTop w:val="0"/>
          <w:marBottom w:val="0"/>
          <w:divBdr>
            <w:top w:val="none" w:sz="0" w:space="0" w:color="auto"/>
            <w:left w:val="none" w:sz="0" w:space="0" w:color="auto"/>
            <w:bottom w:val="none" w:sz="0" w:space="0" w:color="auto"/>
            <w:right w:val="none" w:sz="0" w:space="0" w:color="auto"/>
          </w:divBdr>
        </w:div>
        <w:div w:id="312686876">
          <w:marLeft w:val="0"/>
          <w:marRight w:val="0"/>
          <w:marTop w:val="0"/>
          <w:marBottom w:val="0"/>
          <w:divBdr>
            <w:top w:val="none" w:sz="0" w:space="0" w:color="auto"/>
            <w:left w:val="none" w:sz="0" w:space="0" w:color="auto"/>
            <w:bottom w:val="none" w:sz="0" w:space="0" w:color="auto"/>
            <w:right w:val="none" w:sz="0" w:space="0" w:color="auto"/>
          </w:divBdr>
        </w:div>
        <w:div w:id="220874873">
          <w:marLeft w:val="0"/>
          <w:marRight w:val="0"/>
          <w:marTop w:val="0"/>
          <w:marBottom w:val="0"/>
          <w:divBdr>
            <w:top w:val="none" w:sz="0" w:space="0" w:color="auto"/>
            <w:left w:val="none" w:sz="0" w:space="0" w:color="auto"/>
            <w:bottom w:val="none" w:sz="0" w:space="0" w:color="auto"/>
            <w:right w:val="none" w:sz="0" w:space="0" w:color="auto"/>
          </w:divBdr>
        </w:div>
        <w:div w:id="1773738580">
          <w:marLeft w:val="0"/>
          <w:marRight w:val="0"/>
          <w:marTop w:val="0"/>
          <w:marBottom w:val="0"/>
          <w:divBdr>
            <w:top w:val="none" w:sz="0" w:space="0" w:color="auto"/>
            <w:left w:val="none" w:sz="0" w:space="0" w:color="auto"/>
            <w:bottom w:val="none" w:sz="0" w:space="0" w:color="auto"/>
            <w:right w:val="none" w:sz="0" w:space="0" w:color="auto"/>
          </w:divBdr>
        </w:div>
        <w:div w:id="257955607">
          <w:marLeft w:val="0"/>
          <w:marRight w:val="0"/>
          <w:marTop w:val="0"/>
          <w:marBottom w:val="0"/>
          <w:divBdr>
            <w:top w:val="none" w:sz="0" w:space="0" w:color="auto"/>
            <w:left w:val="none" w:sz="0" w:space="0" w:color="auto"/>
            <w:bottom w:val="none" w:sz="0" w:space="0" w:color="auto"/>
            <w:right w:val="none" w:sz="0" w:space="0" w:color="auto"/>
          </w:divBdr>
        </w:div>
        <w:div w:id="1713382474">
          <w:marLeft w:val="0"/>
          <w:marRight w:val="0"/>
          <w:marTop w:val="0"/>
          <w:marBottom w:val="0"/>
          <w:divBdr>
            <w:top w:val="none" w:sz="0" w:space="0" w:color="auto"/>
            <w:left w:val="none" w:sz="0" w:space="0" w:color="auto"/>
            <w:bottom w:val="none" w:sz="0" w:space="0" w:color="auto"/>
            <w:right w:val="none" w:sz="0" w:space="0" w:color="auto"/>
          </w:divBdr>
        </w:div>
        <w:div w:id="901057672">
          <w:marLeft w:val="0"/>
          <w:marRight w:val="0"/>
          <w:marTop w:val="0"/>
          <w:marBottom w:val="0"/>
          <w:divBdr>
            <w:top w:val="none" w:sz="0" w:space="0" w:color="auto"/>
            <w:left w:val="none" w:sz="0" w:space="0" w:color="auto"/>
            <w:bottom w:val="none" w:sz="0" w:space="0" w:color="auto"/>
            <w:right w:val="none" w:sz="0" w:space="0" w:color="auto"/>
          </w:divBdr>
        </w:div>
        <w:div w:id="1175069867">
          <w:marLeft w:val="0"/>
          <w:marRight w:val="0"/>
          <w:marTop w:val="0"/>
          <w:marBottom w:val="0"/>
          <w:divBdr>
            <w:top w:val="none" w:sz="0" w:space="0" w:color="auto"/>
            <w:left w:val="none" w:sz="0" w:space="0" w:color="auto"/>
            <w:bottom w:val="none" w:sz="0" w:space="0" w:color="auto"/>
            <w:right w:val="none" w:sz="0" w:space="0" w:color="auto"/>
          </w:divBdr>
        </w:div>
        <w:div w:id="1358313584">
          <w:marLeft w:val="0"/>
          <w:marRight w:val="0"/>
          <w:marTop w:val="0"/>
          <w:marBottom w:val="0"/>
          <w:divBdr>
            <w:top w:val="none" w:sz="0" w:space="0" w:color="auto"/>
            <w:left w:val="none" w:sz="0" w:space="0" w:color="auto"/>
            <w:bottom w:val="none" w:sz="0" w:space="0" w:color="auto"/>
            <w:right w:val="none" w:sz="0" w:space="0" w:color="auto"/>
          </w:divBdr>
        </w:div>
        <w:div w:id="1209145350">
          <w:marLeft w:val="0"/>
          <w:marRight w:val="0"/>
          <w:marTop w:val="0"/>
          <w:marBottom w:val="0"/>
          <w:divBdr>
            <w:top w:val="none" w:sz="0" w:space="0" w:color="auto"/>
            <w:left w:val="none" w:sz="0" w:space="0" w:color="auto"/>
            <w:bottom w:val="none" w:sz="0" w:space="0" w:color="auto"/>
            <w:right w:val="none" w:sz="0" w:space="0" w:color="auto"/>
          </w:divBdr>
        </w:div>
        <w:div w:id="459150744">
          <w:marLeft w:val="0"/>
          <w:marRight w:val="0"/>
          <w:marTop w:val="0"/>
          <w:marBottom w:val="0"/>
          <w:divBdr>
            <w:top w:val="none" w:sz="0" w:space="0" w:color="auto"/>
            <w:left w:val="none" w:sz="0" w:space="0" w:color="auto"/>
            <w:bottom w:val="none" w:sz="0" w:space="0" w:color="auto"/>
            <w:right w:val="none" w:sz="0" w:space="0" w:color="auto"/>
          </w:divBdr>
        </w:div>
        <w:div w:id="2047487969">
          <w:marLeft w:val="0"/>
          <w:marRight w:val="0"/>
          <w:marTop w:val="0"/>
          <w:marBottom w:val="0"/>
          <w:divBdr>
            <w:top w:val="none" w:sz="0" w:space="0" w:color="auto"/>
            <w:left w:val="none" w:sz="0" w:space="0" w:color="auto"/>
            <w:bottom w:val="none" w:sz="0" w:space="0" w:color="auto"/>
            <w:right w:val="none" w:sz="0" w:space="0" w:color="auto"/>
          </w:divBdr>
        </w:div>
        <w:div w:id="1541434087">
          <w:marLeft w:val="0"/>
          <w:marRight w:val="0"/>
          <w:marTop w:val="0"/>
          <w:marBottom w:val="0"/>
          <w:divBdr>
            <w:top w:val="none" w:sz="0" w:space="0" w:color="auto"/>
            <w:left w:val="none" w:sz="0" w:space="0" w:color="auto"/>
            <w:bottom w:val="none" w:sz="0" w:space="0" w:color="auto"/>
            <w:right w:val="none" w:sz="0" w:space="0" w:color="auto"/>
          </w:divBdr>
        </w:div>
        <w:div w:id="1184248389">
          <w:marLeft w:val="0"/>
          <w:marRight w:val="0"/>
          <w:marTop w:val="0"/>
          <w:marBottom w:val="0"/>
          <w:divBdr>
            <w:top w:val="none" w:sz="0" w:space="0" w:color="auto"/>
            <w:left w:val="none" w:sz="0" w:space="0" w:color="auto"/>
            <w:bottom w:val="none" w:sz="0" w:space="0" w:color="auto"/>
            <w:right w:val="none" w:sz="0" w:space="0" w:color="auto"/>
          </w:divBdr>
        </w:div>
        <w:div w:id="86123198">
          <w:marLeft w:val="0"/>
          <w:marRight w:val="0"/>
          <w:marTop w:val="0"/>
          <w:marBottom w:val="0"/>
          <w:divBdr>
            <w:top w:val="none" w:sz="0" w:space="0" w:color="auto"/>
            <w:left w:val="none" w:sz="0" w:space="0" w:color="auto"/>
            <w:bottom w:val="none" w:sz="0" w:space="0" w:color="auto"/>
            <w:right w:val="none" w:sz="0" w:space="0" w:color="auto"/>
          </w:divBdr>
        </w:div>
        <w:div w:id="1929852149">
          <w:marLeft w:val="0"/>
          <w:marRight w:val="0"/>
          <w:marTop w:val="0"/>
          <w:marBottom w:val="0"/>
          <w:divBdr>
            <w:top w:val="none" w:sz="0" w:space="0" w:color="auto"/>
            <w:left w:val="none" w:sz="0" w:space="0" w:color="auto"/>
            <w:bottom w:val="none" w:sz="0" w:space="0" w:color="auto"/>
            <w:right w:val="none" w:sz="0" w:space="0" w:color="auto"/>
          </w:divBdr>
        </w:div>
        <w:div w:id="752507925">
          <w:marLeft w:val="0"/>
          <w:marRight w:val="0"/>
          <w:marTop w:val="0"/>
          <w:marBottom w:val="0"/>
          <w:divBdr>
            <w:top w:val="none" w:sz="0" w:space="0" w:color="auto"/>
            <w:left w:val="none" w:sz="0" w:space="0" w:color="auto"/>
            <w:bottom w:val="none" w:sz="0" w:space="0" w:color="auto"/>
            <w:right w:val="none" w:sz="0" w:space="0" w:color="auto"/>
          </w:divBdr>
        </w:div>
        <w:div w:id="1004018497">
          <w:marLeft w:val="0"/>
          <w:marRight w:val="0"/>
          <w:marTop w:val="0"/>
          <w:marBottom w:val="0"/>
          <w:divBdr>
            <w:top w:val="none" w:sz="0" w:space="0" w:color="auto"/>
            <w:left w:val="none" w:sz="0" w:space="0" w:color="auto"/>
            <w:bottom w:val="none" w:sz="0" w:space="0" w:color="auto"/>
            <w:right w:val="none" w:sz="0" w:space="0" w:color="auto"/>
          </w:divBdr>
        </w:div>
        <w:div w:id="193423691">
          <w:marLeft w:val="0"/>
          <w:marRight w:val="0"/>
          <w:marTop w:val="0"/>
          <w:marBottom w:val="0"/>
          <w:divBdr>
            <w:top w:val="none" w:sz="0" w:space="0" w:color="auto"/>
            <w:left w:val="none" w:sz="0" w:space="0" w:color="auto"/>
            <w:bottom w:val="none" w:sz="0" w:space="0" w:color="auto"/>
            <w:right w:val="none" w:sz="0" w:space="0" w:color="auto"/>
          </w:divBdr>
        </w:div>
        <w:div w:id="2133202809">
          <w:marLeft w:val="0"/>
          <w:marRight w:val="0"/>
          <w:marTop w:val="0"/>
          <w:marBottom w:val="0"/>
          <w:divBdr>
            <w:top w:val="none" w:sz="0" w:space="0" w:color="auto"/>
            <w:left w:val="none" w:sz="0" w:space="0" w:color="auto"/>
            <w:bottom w:val="none" w:sz="0" w:space="0" w:color="auto"/>
            <w:right w:val="none" w:sz="0" w:space="0" w:color="auto"/>
          </w:divBdr>
        </w:div>
        <w:div w:id="54402621">
          <w:marLeft w:val="0"/>
          <w:marRight w:val="0"/>
          <w:marTop w:val="0"/>
          <w:marBottom w:val="0"/>
          <w:divBdr>
            <w:top w:val="none" w:sz="0" w:space="0" w:color="auto"/>
            <w:left w:val="none" w:sz="0" w:space="0" w:color="auto"/>
            <w:bottom w:val="none" w:sz="0" w:space="0" w:color="auto"/>
            <w:right w:val="none" w:sz="0" w:space="0" w:color="auto"/>
          </w:divBdr>
        </w:div>
        <w:div w:id="617419474">
          <w:marLeft w:val="0"/>
          <w:marRight w:val="0"/>
          <w:marTop w:val="0"/>
          <w:marBottom w:val="0"/>
          <w:divBdr>
            <w:top w:val="none" w:sz="0" w:space="0" w:color="auto"/>
            <w:left w:val="none" w:sz="0" w:space="0" w:color="auto"/>
            <w:bottom w:val="none" w:sz="0" w:space="0" w:color="auto"/>
            <w:right w:val="none" w:sz="0" w:space="0" w:color="auto"/>
          </w:divBdr>
        </w:div>
        <w:div w:id="2146925416">
          <w:marLeft w:val="0"/>
          <w:marRight w:val="0"/>
          <w:marTop w:val="0"/>
          <w:marBottom w:val="0"/>
          <w:divBdr>
            <w:top w:val="none" w:sz="0" w:space="0" w:color="auto"/>
            <w:left w:val="none" w:sz="0" w:space="0" w:color="auto"/>
            <w:bottom w:val="none" w:sz="0" w:space="0" w:color="auto"/>
            <w:right w:val="none" w:sz="0" w:space="0" w:color="auto"/>
          </w:divBdr>
        </w:div>
        <w:div w:id="2013146866">
          <w:marLeft w:val="0"/>
          <w:marRight w:val="0"/>
          <w:marTop w:val="0"/>
          <w:marBottom w:val="0"/>
          <w:divBdr>
            <w:top w:val="none" w:sz="0" w:space="0" w:color="auto"/>
            <w:left w:val="none" w:sz="0" w:space="0" w:color="auto"/>
            <w:bottom w:val="none" w:sz="0" w:space="0" w:color="auto"/>
            <w:right w:val="none" w:sz="0" w:space="0" w:color="auto"/>
          </w:divBdr>
        </w:div>
        <w:div w:id="232618534">
          <w:marLeft w:val="0"/>
          <w:marRight w:val="0"/>
          <w:marTop w:val="0"/>
          <w:marBottom w:val="0"/>
          <w:divBdr>
            <w:top w:val="none" w:sz="0" w:space="0" w:color="auto"/>
            <w:left w:val="none" w:sz="0" w:space="0" w:color="auto"/>
            <w:bottom w:val="none" w:sz="0" w:space="0" w:color="auto"/>
            <w:right w:val="none" w:sz="0" w:space="0" w:color="auto"/>
          </w:divBdr>
        </w:div>
        <w:div w:id="1078022654">
          <w:marLeft w:val="0"/>
          <w:marRight w:val="0"/>
          <w:marTop w:val="0"/>
          <w:marBottom w:val="0"/>
          <w:divBdr>
            <w:top w:val="none" w:sz="0" w:space="0" w:color="auto"/>
            <w:left w:val="none" w:sz="0" w:space="0" w:color="auto"/>
            <w:bottom w:val="none" w:sz="0" w:space="0" w:color="auto"/>
            <w:right w:val="none" w:sz="0" w:space="0" w:color="auto"/>
          </w:divBdr>
        </w:div>
        <w:div w:id="584413448">
          <w:marLeft w:val="0"/>
          <w:marRight w:val="0"/>
          <w:marTop w:val="0"/>
          <w:marBottom w:val="0"/>
          <w:divBdr>
            <w:top w:val="none" w:sz="0" w:space="0" w:color="auto"/>
            <w:left w:val="none" w:sz="0" w:space="0" w:color="auto"/>
            <w:bottom w:val="none" w:sz="0" w:space="0" w:color="auto"/>
            <w:right w:val="none" w:sz="0" w:space="0" w:color="auto"/>
          </w:divBdr>
        </w:div>
        <w:div w:id="1888636674">
          <w:marLeft w:val="0"/>
          <w:marRight w:val="0"/>
          <w:marTop w:val="0"/>
          <w:marBottom w:val="0"/>
          <w:divBdr>
            <w:top w:val="none" w:sz="0" w:space="0" w:color="auto"/>
            <w:left w:val="none" w:sz="0" w:space="0" w:color="auto"/>
            <w:bottom w:val="none" w:sz="0" w:space="0" w:color="auto"/>
            <w:right w:val="none" w:sz="0" w:space="0" w:color="auto"/>
          </w:divBdr>
        </w:div>
        <w:div w:id="761219008">
          <w:marLeft w:val="0"/>
          <w:marRight w:val="0"/>
          <w:marTop w:val="0"/>
          <w:marBottom w:val="0"/>
          <w:divBdr>
            <w:top w:val="none" w:sz="0" w:space="0" w:color="auto"/>
            <w:left w:val="none" w:sz="0" w:space="0" w:color="auto"/>
            <w:bottom w:val="none" w:sz="0" w:space="0" w:color="auto"/>
            <w:right w:val="none" w:sz="0" w:space="0" w:color="auto"/>
          </w:divBdr>
        </w:div>
        <w:div w:id="626667485">
          <w:marLeft w:val="0"/>
          <w:marRight w:val="0"/>
          <w:marTop w:val="0"/>
          <w:marBottom w:val="0"/>
          <w:divBdr>
            <w:top w:val="none" w:sz="0" w:space="0" w:color="auto"/>
            <w:left w:val="none" w:sz="0" w:space="0" w:color="auto"/>
            <w:bottom w:val="none" w:sz="0" w:space="0" w:color="auto"/>
            <w:right w:val="none" w:sz="0" w:space="0" w:color="auto"/>
          </w:divBdr>
        </w:div>
        <w:div w:id="1422993946">
          <w:marLeft w:val="0"/>
          <w:marRight w:val="0"/>
          <w:marTop w:val="0"/>
          <w:marBottom w:val="0"/>
          <w:divBdr>
            <w:top w:val="none" w:sz="0" w:space="0" w:color="auto"/>
            <w:left w:val="none" w:sz="0" w:space="0" w:color="auto"/>
            <w:bottom w:val="none" w:sz="0" w:space="0" w:color="auto"/>
            <w:right w:val="none" w:sz="0" w:space="0" w:color="auto"/>
          </w:divBdr>
        </w:div>
        <w:div w:id="733968473">
          <w:marLeft w:val="0"/>
          <w:marRight w:val="0"/>
          <w:marTop w:val="0"/>
          <w:marBottom w:val="0"/>
          <w:divBdr>
            <w:top w:val="none" w:sz="0" w:space="0" w:color="auto"/>
            <w:left w:val="none" w:sz="0" w:space="0" w:color="auto"/>
            <w:bottom w:val="none" w:sz="0" w:space="0" w:color="auto"/>
            <w:right w:val="none" w:sz="0" w:space="0" w:color="auto"/>
          </w:divBdr>
        </w:div>
        <w:div w:id="587884061">
          <w:marLeft w:val="0"/>
          <w:marRight w:val="0"/>
          <w:marTop w:val="0"/>
          <w:marBottom w:val="0"/>
          <w:divBdr>
            <w:top w:val="none" w:sz="0" w:space="0" w:color="auto"/>
            <w:left w:val="none" w:sz="0" w:space="0" w:color="auto"/>
            <w:bottom w:val="none" w:sz="0" w:space="0" w:color="auto"/>
            <w:right w:val="none" w:sz="0" w:space="0" w:color="auto"/>
          </w:divBdr>
        </w:div>
        <w:div w:id="256211429">
          <w:marLeft w:val="0"/>
          <w:marRight w:val="0"/>
          <w:marTop w:val="0"/>
          <w:marBottom w:val="0"/>
          <w:divBdr>
            <w:top w:val="none" w:sz="0" w:space="0" w:color="auto"/>
            <w:left w:val="none" w:sz="0" w:space="0" w:color="auto"/>
            <w:bottom w:val="none" w:sz="0" w:space="0" w:color="auto"/>
            <w:right w:val="none" w:sz="0" w:space="0" w:color="auto"/>
          </w:divBdr>
        </w:div>
        <w:div w:id="2044206092">
          <w:marLeft w:val="0"/>
          <w:marRight w:val="0"/>
          <w:marTop w:val="0"/>
          <w:marBottom w:val="0"/>
          <w:divBdr>
            <w:top w:val="none" w:sz="0" w:space="0" w:color="auto"/>
            <w:left w:val="none" w:sz="0" w:space="0" w:color="auto"/>
            <w:bottom w:val="none" w:sz="0" w:space="0" w:color="auto"/>
            <w:right w:val="none" w:sz="0" w:space="0" w:color="auto"/>
          </w:divBdr>
        </w:div>
        <w:div w:id="403532136">
          <w:marLeft w:val="0"/>
          <w:marRight w:val="0"/>
          <w:marTop w:val="0"/>
          <w:marBottom w:val="0"/>
          <w:divBdr>
            <w:top w:val="none" w:sz="0" w:space="0" w:color="auto"/>
            <w:left w:val="none" w:sz="0" w:space="0" w:color="auto"/>
            <w:bottom w:val="none" w:sz="0" w:space="0" w:color="auto"/>
            <w:right w:val="none" w:sz="0" w:space="0" w:color="auto"/>
          </w:divBdr>
        </w:div>
        <w:div w:id="1457526524">
          <w:marLeft w:val="0"/>
          <w:marRight w:val="0"/>
          <w:marTop w:val="0"/>
          <w:marBottom w:val="0"/>
          <w:divBdr>
            <w:top w:val="none" w:sz="0" w:space="0" w:color="auto"/>
            <w:left w:val="none" w:sz="0" w:space="0" w:color="auto"/>
            <w:bottom w:val="none" w:sz="0" w:space="0" w:color="auto"/>
            <w:right w:val="none" w:sz="0" w:space="0" w:color="auto"/>
          </w:divBdr>
        </w:div>
        <w:div w:id="1564677601">
          <w:marLeft w:val="0"/>
          <w:marRight w:val="0"/>
          <w:marTop w:val="0"/>
          <w:marBottom w:val="0"/>
          <w:divBdr>
            <w:top w:val="none" w:sz="0" w:space="0" w:color="auto"/>
            <w:left w:val="none" w:sz="0" w:space="0" w:color="auto"/>
            <w:bottom w:val="none" w:sz="0" w:space="0" w:color="auto"/>
            <w:right w:val="none" w:sz="0" w:space="0" w:color="auto"/>
          </w:divBdr>
        </w:div>
        <w:div w:id="1567450634">
          <w:marLeft w:val="0"/>
          <w:marRight w:val="0"/>
          <w:marTop w:val="0"/>
          <w:marBottom w:val="0"/>
          <w:divBdr>
            <w:top w:val="none" w:sz="0" w:space="0" w:color="auto"/>
            <w:left w:val="none" w:sz="0" w:space="0" w:color="auto"/>
            <w:bottom w:val="none" w:sz="0" w:space="0" w:color="auto"/>
            <w:right w:val="none" w:sz="0" w:space="0" w:color="auto"/>
          </w:divBdr>
        </w:div>
        <w:div w:id="1125848174">
          <w:marLeft w:val="0"/>
          <w:marRight w:val="0"/>
          <w:marTop w:val="0"/>
          <w:marBottom w:val="0"/>
          <w:divBdr>
            <w:top w:val="none" w:sz="0" w:space="0" w:color="auto"/>
            <w:left w:val="none" w:sz="0" w:space="0" w:color="auto"/>
            <w:bottom w:val="none" w:sz="0" w:space="0" w:color="auto"/>
            <w:right w:val="none" w:sz="0" w:space="0" w:color="auto"/>
          </w:divBdr>
        </w:div>
        <w:div w:id="1182665681">
          <w:marLeft w:val="0"/>
          <w:marRight w:val="0"/>
          <w:marTop w:val="0"/>
          <w:marBottom w:val="0"/>
          <w:divBdr>
            <w:top w:val="none" w:sz="0" w:space="0" w:color="auto"/>
            <w:left w:val="none" w:sz="0" w:space="0" w:color="auto"/>
            <w:bottom w:val="none" w:sz="0" w:space="0" w:color="auto"/>
            <w:right w:val="none" w:sz="0" w:space="0" w:color="auto"/>
          </w:divBdr>
        </w:div>
        <w:div w:id="1832022662">
          <w:marLeft w:val="0"/>
          <w:marRight w:val="0"/>
          <w:marTop w:val="0"/>
          <w:marBottom w:val="0"/>
          <w:divBdr>
            <w:top w:val="none" w:sz="0" w:space="0" w:color="auto"/>
            <w:left w:val="none" w:sz="0" w:space="0" w:color="auto"/>
            <w:bottom w:val="none" w:sz="0" w:space="0" w:color="auto"/>
            <w:right w:val="none" w:sz="0" w:space="0" w:color="auto"/>
          </w:divBdr>
        </w:div>
        <w:div w:id="566187718">
          <w:marLeft w:val="0"/>
          <w:marRight w:val="0"/>
          <w:marTop w:val="0"/>
          <w:marBottom w:val="0"/>
          <w:divBdr>
            <w:top w:val="none" w:sz="0" w:space="0" w:color="auto"/>
            <w:left w:val="none" w:sz="0" w:space="0" w:color="auto"/>
            <w:bottom w:val="none" w:sz="0" w:space="0" w:color="auto"/>
            <w:right w:val="none" w:sz="0" w:space="0" w:color="auto"/>
          </w:divBdr>
        </w:div>
        <w:div w:id="58408281">
          <w:marLeft w:val="0"/>
          <w:marRight w:val="0"/>
          <w:marTop w:val="0"/>
          <w:marBottom w:val="0"/>
          <w:divBdr>
            <w:top w:val="none" w:sz="0" w:space="0" w:color="auto"/>
            <w:left w:val="none" w:sz="0" w:space="0" w:color="auto"/>
            <w:bottom w:val="none" w:sz="0" w:space="0" w:color="auto"/>
            <w:right w:val="none" w:sz="0" w:space="0" w:color="auto"/>
          </w:divBdr>
        </w:div>
        <w:div w:id="270630883">
          <w:marLeft w:val="0"/>
          <w:marRight w:val="0"/>
          <w:marTop w:val="0"/>
          <w:marBottom w:val="0"/>
          <w:divBdr>
            <w:top w:val="none" w:sz="0" w:space="0" w:color="auto"/>
            <w:left w:val="none" w:sz="0" w:space="0" w:color="auto"/>
            <w:bottom w:val="none" w:sz="0" w:space="0" w:color="auto"/>
            <w:right w:val="none" w:sz="0" w:space="0" w:color="auto"/>
          </w:divBdr>
        </w:div>
        <w:div w:id="1217398476">
          <w:marLeft w:val="0"/>
          <w:marRight w:val="0"/>
          <w:marTop w:val="0"/>
          <w:marBottom w:val="0"/>
          <w:divBdr>
            <w:top w:val="none" w:sz="0" w:space="0" w:color="auto"/>
            <w:left w:val="none" w:sz="0" w:space="0" w:color="auto"/>
            <w:bottom w:val="none" w:sz="0" w:space="0" w:color="auto"/>
            <w:right w:val="none" w:sz="0" w:space="0" w:color="auto"/>
          </w:divBdr>
        </w:div>
        <w:div w:id="1377241019">
          <w:marLeft w:val="0"/>
          <w:marRight w:val="0"/>
          <w:marTop w:val="0"/>
          <w:marBottom w:val="0"/>
          <w:divBdr>
            <w:top w:val="none" w:sz="0" w:space="0" w:color="auto"/>
            <w:left w:val="none" w:sz="0" w:space="0" w:color="auto"/>
            <w:bottom w:val="none" w:sz="0" w:space="0" w:color="auto"/>
            <w:right w:val="none" w:sz="0" w:space="0" w:color="auto"/>
          </w:divBdr>
        </w:div>
        <w:div w:id="625232696">
          <w:marLeft w:val="0"/>
          <w:marRight w:val="0"/>
          <w:marTop w:val="0"/>
          <w:marBottom w:val="0"/>
          <w:divBdr>
            <w:top w:val="none" w:sz="0" w:space="0" w:color="auto"/>
            <w:left w:val="none" w:sz="0" w:space="0" w:color="auto"/>
            <w:bottom w:val="none" w:sz="0" w:space="0" w:color="auto"/>
            <w:right w:val="none" w:sz="0" w:space="0" w:color="auto"/>
          </w:divBdr>
        </w:div>
        <w:div w:id="1078358551">
          <w:marLeft w:val="0"/>
          <w:marRight w:val="0"/>
          <w:marTop w:val="0"/>
          <w:marBottom w:val="0"/>
          <w:divBdr>
            <w:top w:val="none" w:sz="0" w:space="0" w:color="auto"/>
            <w:left w:val="none" w:sz="0" w:space="0" w:color="auto"/>
            <w:bottom w:val="none" w:sz="0" w:space="0" w:color="auto"/>
            <w:right w:val="none" w:sz="0" w:space="0" w:color="auto"/>
          </w:divBdr>
        </w:div>
        <w:div w:id="101611604">
          <w:marLeft w:val="0"/>
          <w:marRight w:val="0"/>
          <w:marTop w:val="0"/>
          <w:marBottom w:val="0"/>
          <w:divBdr>
            <w:top w:val="none" w:sz="0" w:space="0" w:color="auto"/>
            <w:left w:val="none" w:sz="0" w:space="0" w:color="auto"/>
            <w:bottom w:val="none" w:sz="0" w:space="0" w:color="auto"/>
            <w:right w:val="none" w:sz="0" w:space="0" w:color="auto"/>
          </w:divBdr>
        </w:div>
        <w:div w:id="1238710857">
          <w:marLeft w:val="0"/>
          <w:marRight w:val="0"/>
          <w:marTop w:val="0"/>
          <w:marBottom w:val="0"/>
          <w:divBdr>
            <w:top w:val="none" w:sz="0" w:space="0" w:color="auto"/>
            <w:left w:val="none" w:sz="0" w:space="0" w:color="auto"/>
            <w:bottom w:val="none" w:sz="0" w:space="0" w:color="auto"/>
            <w:right w:val="none" w:sz="0" w:space="0" w:color="auto"/>
          </w:divBdr>
        </w:div>
        <w:div w:id="343433893">
          <w:marLeft w:val="0"/>
          <w:marRight w:val="0"/>
          <w:marTop w:val="0"/>
          <w:marBottom w:val="0"/>
          <w:divBdr>
            <w:top w:val="none" w:sz="0" w:space="0" w:color="auto"/>
            <w:left w:val="none" w:sz="0" w:space="0" w:color="auto"/>
            <w:bottom w:val="none" w:sz="0" w:space="0" w:color="auto"/>
            <w:right w:val="none" w:sz="0" w:space="0" w:color="auto"/>
          </w:divBdr>
        </w:div>
        <w:div w:id="1828010205">
          <w:marLeft w:val="0"/>
          <w:marRight w:val="0"/>
          <w:marTop w:val="0"/>
          <w:marBottom w:val="0"/>
          <w:divBdr>
            <w:top w:val="none" w:sz="0" w:space="0" w:color="auto"/>
            <w:left w:val="none" w:sz="0" w:space="0" w:color="auto"/>
            <w:bottom w:val="none" w:sz="0" w:space="0" w:color="auto"/>
            <w:right w:val="none" w:sz="0" w:space="0" w:color="auto"/>
          </w:divBdr>
        </w:div>
        <w:div w:id="165636213">
          <w:marLeft w:val="0"/>
          <w:marRight w:val="0"/>
          <w:marTop w:val="0"/>
          <w:marBottom w:val="0"/>
          <w:divBdr>
            <w:top w:val="none" w:sz="0" w:space="0" w:color="auto"/>
            <w:left w:val="none" w:sz="0" w:space="0" w:color="auto"/>
            <w:bottom w:val="none" w:sz="0" w:space="0" w:color="auto"/>
            <w:right w:val="none" w:sz="0" w:space="0" w:color="auto"/>
          </w:divBdr>
        </w:div>
        <w:div w:id="1912155057">
          <w:marLeft w:val="0"/>
          <w:marRight w:val="0"/>
          <w:marTop w:val="0"/>
          <w:marBottom w:val="0"/>
          <w:divBdr>
            <w:top w:val="none" w:sz="0" w:space="0" w:color="auto"/>
            <w:left w:val="none" w:sz="0" w:space="0" w:color="auto"/>
            <w:bottom w:val="none" w:sz="0" w:space="0" w:color="auto"/>
            <w:right w:val="none" w:sz="0" w:space="0" w:color="auto"/>
          </w:divBdr>
        </w:div>
        <w:div w:id="918564084">
          <w:marLeft w:val="0"/>
          <w:marRight w:val="0"/>
          <w:marTop w:val="0"/>
          <w:marBottom w:val="0"/>
          <w:divBdr>
            <w:top w:val="none" w:sz="0" w:space="0" w:color="auto"/>
            <w:left w:val="none" w:sz="0" w:space="0" w:color="auto"/>
            <w:bottom w:val="none" w:sz="0" w:space="0" w:color="auto"/>
            <w:right w:val="none" w:sz="0" w:space="0" w:color="auto"/>
          </w:divBdr>
        </w:div>
        <w:div w:id="687098023">
          <w:marLeft w:val="0"/>
          <w:marRight w:val="0"/>
          <w:marTop w:val="0"/>
          <w:marBottom w:val="0"/>
          <w:divBdr>
            <w:top w:val="none" w:sz="0" w:space="0" w:color="auto"/>
            <w:left w:val="none" w:sz="0" w:space="0" w:color="auto"/>
            <w:bottom w:val="none" w:sz="0" w:space="0" w:color="auto"/>
            <w:right w:val="none" w:sz="0" w:space="0" w:color="auto"/>
          </w:divBdr>
        </w:div>
        <w:div w:id="1187408848">
          <w:marLeft w:val="0"/>
          <w:marRight w:val="0"/>
          <w:marTop w:val="0"/>
          <w:marBottom w:val="0"/>
          <w:divBdr>
            <w:top w:val="none" w:sz="0" w:space="0" w:color="auto"/>
            <w:left w:val="none" w:sz="0" w:space="0" w:color="auto"/>
            <w:bottom w:val="none" w:sz="0" w:space="0" w:color="auto"/>
            <w:right w:val="none" w:sz="0" w:space="0" w:color="auto"/>
          </w:divBdr>
        </w:div>
        <w:div w:id="660890478">
          <w:marLeft w:val="0"/>
          <w:marRight w:val="0"/>
          <w:marTop w:val="0"/>
          <w:marBottom w:val="0"/>
          <w:divBdr>
            <w:top w:val="none" w:sz="0" w:space="0" w:color="auto"/>
            <w:left w:val="none" w:sz="0" w:space="0" w:color="auto"/>
            <w:bottom w:val="none" w:sz="0" w:space="0" w:color="auto"/>
            <w:right w:val="none" w:sz="0" w:space="0" w:color="auto"/>
          </w:divBdr>
        </w:div>
        <w:div w:id="266159264">
          <w:marLeft w:val="0"/>
          <w:marRight w:val="0"/>
          <w:marTop w:val="0"/>
          <w:marBottom w:val="0"/>
          <w:divBdr>
            <w:top w:val="none" w:sz="0" w:space="0" w:color="auto"/>
            <w:left w:val="none" w:sz="0" w:space="0" w:color="auto"/>
            <w:bottom w:val="none" w:sz="0" w:space="0" w:color="auto"/>
            <w:right w:val="none" w:sz="0" w:space="0" w:color="auto"/>
          </w:divBdr>
        </w:div>
        <w:div w:id="1081758696">
          <w:marLeft w:val="0"/>
          <w:marRight w:val="0"/>
          <w:marTop w:val="0"/>
          <w:marBottom w:val="0"/>
          <w:divBdr>
            <w:top w:val="none" w:sz="0" w:space="0" w:color="auto"/>
            <w:left w:val="none" w:sz="0" w:space="0" w:color="auto"/>
            <w:bottom w:val="none" w:sz="0" w:space="0" w:color="auto"/>
            <w:right w:val="none" w:sz="0" w:space="0" w:color="auto"/>
          </w:divBdr>
        </w:div>
        <w:div w:id="328754937">
          <w:marLeft w:val="0"/>
          <w:marRight w:val="0"/>
          <w:marTop w:val="0"/>
          <w:marBottom w:val="0"/>
          <w:divBdr>
            <w:top w:val="none" w:sz="0" w:space="0" w:color="auto"/>
            <w:left w:val="none" w:sz="0" w:space="0" w:color="auto"/>
            <w:bottom w:val="none" w:sz="0" w:space="0" w:color="auto"/>
            <w:right w:val="none" w:sz="0" w:space="0" w:color="auto"/>
          </w:divBdr>
        </w:div>
        <w:div w:id="146823781">
          <w:marLeft w:val="0"/>
          <w:marRight w:val="0"/>
          <w:marTop w:val="0"/>
          <w:marBottom w:val="0"/>
          <w:divBdr>
            <w:top w:val="none" w:sz="0" w:space="0" w:color="auto"/>
            <w:left w:val="none" w:sz="0" w:space="0" w:color="auto"/>
            <w:bottom w:val="none" w:sz="0" w:space="0" w:color="auto"/>
            <w:right w:val="none" w:sz="0" w:space="0" w:color="auto"/>
          </w:divBdr>
        </w:div>
        <w:div w:id="121461358">
          <w:marLeft w:val="0"/>
          <w:marRight w:val="0"/>
          <w:marTop w:val="0"/>
          <w:marBottom w:val="0"/>
          <w:divBdr>
            <w:top w:val="none" w:sz="0" w:space="0" w:color="auto"/>
            <w:left w:val="none" w:sz="0" w:space="0" w:color="auto"/>
            <w:bottom w:val="none" w:sz="0" w:space="0" w:color="auto"/>
            <w:right w:val="none" w:sz="0" w:space="0" w:color="auto"/>
          </w:divBdr>
        </w:div>
        <w:div w:id="1479955642">
          <w:marLeft w:val="0"/>
          <w:marRight w:val="0"/>
          <w:marTop w:val="0"/>
          <w:marBottom w:val="0"/>
          <w:divBdr>
            <w:top w:val="none" w:sz="0" w:space="0" w:color="auto"/>
            <w:left w:val="none" w:sz="0" w:space="0" w:color="auto"/>
            <w:bottom w:val="none" w:sz="0" w:space="0" w:color="auto"/>
            <w:right w:val="none" w:sz="0" w:space="0" w:color="auto"/>
          </w:divBdr>
        </w:div>
        <w:div w:id="2122912272">
          <w:marLeft w:val="0"/>
          <w:marRight w:val="0"/>
          <w:marTop w:val="0"/>
          <w:marBottom w:val="0"/>
          <w:divBdr>
            <w:top w:val="none" w:sz="0" w:space="0" w:color="auto"/>
            <w:left w:val="none" w:sz="0" w:space="0" w:color="auto"/>
            <w:bottom w:val="none" w:sz="0" w:space="0" w:color="auto"/>
            <w:right w:val="none" w:sz="0" w:space="0" w:color="auto"/>
          </w:divBdr>
        </w:div>
        <w:div w:id="2075004093">
          <w:marLeft w:val="0"/>
          <w:marRight w:val="0"/>
          <w:marTop w:val="0"/>
          <w:marBottom w:val="0"/>
          <w:divBdr>
            <w:top w:val="none" w:sz="0" w:space="0" w:color="auto"/>
            <w:left w:val="none" w:sz="0" w:space="0" w:color="auto"/>
            <w:bottom w:val="none" w:sz="0" w:space="0" w:color="auto"/>
            <w:right w:val="none" w:sz="0" w:space="0" w:color="auto"/>
          </w:divBdr>
        </w:div>
        <w:div w:id="1185558040">
          <w:marLeft w:val="0"/>
          <w:marRight w:val="0"/>
          <w:marTop w:val="0"/>
          <w:marBottom w:val="0"/>
          <w:divBdr>
            <w:top w:val="none" w:sz="0" w:space="0" w:color="auto"/>
            <w:left w:val="none" w:sz="0" w:space="0" w:color="auto"/>
            <w:bottom w:val="none" w:sz="0" w:space="0" w:color="auto"/>
            <w:right w:val="none" w:sz="0" w:space="0" w:color="auto"/>
          </w:divBdr>
        </w:div>
        <w:div w:id="1736975420">
          <w:marLeft w:val="0"/>
          <w:marRight w:val="0"/>
          <w:marTop w:val="0"/>
          <w:marBottom w:val="0"/>
          <w:divBdr>
            <w:top w:val="none" w:sz="0" w:space="0" w:color="auto"/>
            <w:left w:val="none" w:sz="0" w:space="0" w:color="auto"/>
            <w:bottom w:val="none" w:sz="0" w:space="0" w:color="auto"/>
            <w:right w:val="none" w:sz="0" w:space="0" w:color="auto"/>
          </w:divBdr>
        </w:div>
        <w:div w:id="510264619">
          <w:marLeft w:val="0"/>
          <w:marRight w:val="0"/>
          <w:marTop w:val="0"/>
          <w:marBottom w:val="0"/>
          <w:divBdr>
            <w:top w:val="none" w:sz="0" w:space="0" w:color="auto"/>
            <w:left w:val="none" w:sz="0" w:space="0" w:color="auto"/>
            <w:bottom w:val="none" w:sz="0" w:space="0" w:color="auto"/>
            <w:right w:val="none" w:sz="0" w:space="0" w:color="auto"/>
          </w:divBdr>
        </w:div>
        <w:div w:id="1026753735">
          <w:marLeft w:val="0"/>
          <w:marRight w:val="0"/>
          <w:marTop w:val="0"/>
          <w:marBottom w:val="0"/>
          <w:divBdr>
            <w:top w:val="none" w:sz="0" w:space="0" w:color="auto"/>
            <w:left w:val="none" w:sz="0" w:space="0" w:color="auto"/>
            <w:bottom w:val="none" w:sz="0" w:space="0" w:color="auto"/>
            <w:right w:val="none" w:sz="0" w:space="0" w:color="auto"/>
          </w:divBdr>
        </w:div>
        <w:div w:id="1500073504">
          <w:marLeft w:val="0"/>
          <w:marRight w:val="0"/>
          <w:marTop w:val="0"/>
          <w:marBottom w:val="0"/>
          <w:divBdr>
            <w:top w:val="none" w:sz="0" w:space="0" w:color="auto"/>
            <w:left w:val="none" w:sz="0" w:space="0" w:color="auto"/>
            <w:bottom w:val="none" w:sz="0" w:space="0" w:color="auto"/>
            <w:right w:val="none" w:sz="0" w:space="0" w:color="auto"/>
          </w:divBdr>
        </w:div>
        <w:div w:id="1392999946">
          <w:marLeft w:val="0"/>
          <w:marRight w:val="0"/>
          <w:marTop w:val="0"/>
          <w:marBottom w:val="0"/>
          <w:divBdr>
            <w:top w:val="none" w:sz="0" w:space="0" w:color="auto"/>
            <w:left w:val="none" w:sz="0" w:space="0" w:color="auto"/>
            <w:bottom w:val="none" w:sz="0" w:space="0" w:color="auto"/>
            <w:right w:val="none" w:sz="0" w:space="0" w:color="auto"/>
          </w:divBdr>
        </w:div>
        <w:div w:id="1675524462">
          <w:marLeft w:val="0"/>
          <w:marRight w:val="0"/>
          <w:marTop w:val="0"/>
          <w:marBottom w:val="0"/>
          <w:divBdr>
            <w:top w:val="none" w:sz="0" w:space="0" w:color="auto"/>
            <w:left w:val="none" w:sz="0" w:space="0" w:color="auto"/>
            <w:bottom w:val="none" w:sz="0" w:space="0" w:color="auto"/>
            <w:right w:val="none" w:sz="0" w:space="0" w:color="auto"/>
          </w:divBdr>
        </w:div>
        <w:div w:id="757756174">
          <w:marLeft w:val="0"/>
          <w:marRight w:val="0"/>
          <w:marTop w:val="0"/>
          <w:marBottom w:val="0"/>
          <w:divBdr>
            <w:top w:val="none" w:sz="0" w:space="0" w:color="auto"/>
            <w:left w:val="none" w:sz="0" w:space="0" w:color="auto"/>
            <w:bottom w:val="none" w:sz="0" w:space="0" w:color="auto"/>
            <w:right w:val="none" w:sz="0" w:space="0" w:color="auto"/>
          </w:divBdr>
        </w:div>
        <w:div w:id="1400438861">
          <w:marLeft w:val="0"/>
          <w:marRight w:val="0"/>
          <w:marTop w:val="0"/>
          <w:marBottom w:val="0"/>
          <w:divBdr>
            <w:top w:val="none" w:sz="0" w:space="0" w:color="auto"/>
            <w:left w:val="none" w:sz="0" w:space="0" w:color="auto"/>
            <w:bottom w:val="none" w:sz="0" w:space="0" w:color="auto"/>
            <w:right w:val="none" w:sz="0" w:space="0" w:color="auto"/>
          </w:divBdr>
        </w:div>
        <w:div w:id="391736514">
          <w:marLeft w:val="0"/>
          <w:marRight w:val="0"/>
          <w:marTop w:val="0"/>
          <w:marBottom w:val="0"/>
          <w:divBdr>
            <w:top w:val="none" w:sz="0" w:space="0" w:color="auto"/>
            <w:left w:val="none" w:sz="0" w:space="0" w:color="auto"/>
            <w:bottom w:val="none" w:sz="0" w:space="0" w:color="auto"/>
            <w:right w:val="none" w:sz="0" w:space="0" w:color="auto"/>
          </w:divBdr>
        </w:div>
        <w:div w:id="2086297129">
          <w:marLeft w:val="0"/>
          <w:marRight w:val="0"/>
          <w:marTop w:val="0"/>
          <w:marBottom w:val="0"/>
          <w:divBdr>
            <w:top w:val="none" w:sz="0" w:space="0" w:color="auto"/>
            <w:left w:val="none" w:sz="0" w:space="0" w:color="auto"/>
            <w:bottom w:val="none" w:sz="0" w:space="0" w:color="auto"/>
            <w:right w:val="none" w:sz="0" w:space="0" w:color="auto"/>
          </w:divBdr>
        </w:div>
        <w:div w:id="1755319178">
          <w:marLeft w:val="0"/>
          <w:marRight w:val="0"/>
          <w:marTop w:val="0"/>
          <w:marBottom w:val="0"/>
          <w:divBdr>
            <w:top w:val="none" w:sz="0" w:space="0" w:color="auto"/>
            <w:left w:val="none" w:sz="0" w:space="0" w:color="auto"/>
            <w:bottom w:val="none" w:sz="0" w:space="0" w:color="auto"/>
            <w:right w:val="none" w:sz="0" w:space="0" w:color="auto"/>
          </w:divBdr>
        </w:div>
        <w:div w:id="724640579">
          <w:marLeft w:val="0"/>
          <w:marRight w:val="0"/>
          <w:marTop w:val="0"/>
          <w:marBottom w:val="0"/>
          <w:divBdr>
            <w:top w:val="none" w:sz="0" w:space="0" w:color="auto"/>
            <w:left w:val="none" w:sz="0" w:space="0" w:color="auto"/>
            <w:bottom w:val="none" w:sz="0" w:space="0" w:color="auto"/>
            <w:right w:val="none" w:sz="0" w:space="0" w:color="auto"/>
          </w:divBdr>
        </w:div>
        <w:div w:id="13355755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1522</Words>
  <Characters>8678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Advances Press</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Speckhard, Ph.D.</dc:creator>
  <cp:keywords/>
  <dc:description/>
  <cp:lastModifiedBy>Anne Speckhard, Ph.D.</cp:lastModifiedBy>
  <cp:revision>4</cp:revision>
  <dcterms:created xsi:type="dcterms:W3CDTF">2022-01-30T13:24:00Z</dcterms:created>
  <dcterms:modified xsi:type="dcterms:W3CDTF">2022-04-16T17:39:00Z</dcterms:modified>
</cp:coreProperties>
</file>