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15E0" w:rsidRDefault="00834A0D" w14:paraId="00000001" w14:textId="77777777">
      <w:pPr>
        <w:jc w:val="both"/>
        <w:rPr>
          <w:rFonts w:ascii="Arial" w:hAnsi="Arial" w:eastAsia="Arial" w:cs="Arial"/>
          <w:sz w:val="20"/>
          <w:szCs w:val="20"/>
        </w:rPr>
      </w:pPr>
      <w:r>
        <w:rPr>
          <w:rFonts w:ascii="Arial" w:hAnsi="Arial" w:eastAsia="Arial" w:cs="Arial"/>
          <w:b/>
          <w:sz w:val="20"/>
          <w:szCs w:val="20"/>
        </w:rPr>
        <w:tab/>
      </w:r>
      <w:r>
        <w:rPr>
          <w:rFonts w:ascii="Arial" w:hAnsi="Arial" w:eastAsia="Arial" w:cs="Arial"/>
          <w:b/>
          <w:i/>
          <w:sz w:val="20"/>
          <w:szCs w:val="20"/>
        </w:rPr>
        <w:t>CURRICULUM VITAE</w:t>
      </w:r>
    </w:p>
    <w:p w:rsidR="000315E0" w:rsidRDefault="000315E0" w14:paraId="00000002" w14:textId="77777777">
      <w:pPr>
        <w:jc w:val="both"/>
        <w:rPr>
          <w:rFonts w:ascii="Arial" w:hAnsi="Arial" w:eastAsia="Arial" w:cs="Arial"/>
          <w:sz w:val="20"/>
          <w:szCs w:val="20"/>
        </w:rPr>
      </w:pPr>
    </w:p>
    <w:p w:rsidR="000315E0" w:rsidRDefault="000315E0" w14:paraId="00000003" w14:textId="77777777">
      <w:pPr>
        <w:jc w:val="both"/>
        <w:rPr>
          <w:rFonts w:ascii="Arial" w:hAnsi="Arial" w:eastAsia="Arial" w:cs="Arial"/>
          <w:sz w:val="20"/>
          <w:szCs w:val="20"/>
        </w:rPr>
      </w:pPr>
    </w:p>
    <w:p w:rsidR="000315E0" w:rsidRDefault="00834A0D" w14:paraId="00000004" w14:textId="77777777">
      <w:pPr>
        <w:ind w:firstLine="720"/>
        <w:jc w:val="both"/>
        <w:rPr>
          <w:rFonts w:ascii="Arial" w:hAnsi="Arial" w:eastAsia="Arial" w:cs="Arial"/>
          <w:color w:val="274E13"/>
          <w:sz w:val="20"/>
          <w:szCs w:val="20"/>
        </w:rPr>
      </w:pPr>
      <w:r>
        <w:rPr>
          <w:rFonts w:ascii="Arial" w:hAnsi="Arial" w:eastAsia="Arial" w:cs="Arial"/>
          <w:b/>
          <w:color w:val="274E13"/>
          <w:sz w:val="20"/>
          <w:szCs w:val="20"/>
        </w:rPr>
        <w:t>PERSONAL INFORMATION</w:t>
      </w:r>
    </w:p>
    <w:p w:rsidR="000315E0" w:rsidRDefault="000315E0" w14:paraId="00000005" w14:textId="77777777">
      <w:pPr>
        <w:jc w:val="both"/>
        <w:rPr>
          <w:rFonts w:ascii="Arial" w:hAnsi="Arial" w:eastAsia="Arial" w:cs="Arial"/>
          <w:color w:val="0B5394"/>
          <w:sz w:val="20"/>
          <w:szCs w:val="20"/>
        </w:rPr>
      </w:pPr>
    </w:p>
    <w:p w:rsidR="000315E0" w:rsidRDefault="00834A0D" w14:paraId="00000006" w14:textId="77777777">
      <w:pPr>
        <w:ind w:firstLine="720"/>
        <w:jc w:val="both"/>
        <w:rPr>
          <w:rFonts w:ascii="Arial" w:hAnsi="Arial" w:eastAsia="Arial" w:cs="Arial"/>
          <w:color w:val="1C4587"/>
          <w:sz w:val="20"/>
          <w:szCs w:val="20"/>
        </w:rPr>
      </w:pPr>
      <w:r>
        <w:rPr>
          <w:rFonts w:ascii="Arial" w:hAnsi="Arial" w:eastAsia="Arial" w:cs="Arial"/>
          <w:b/>
          <w:color w:val="1C4587"/>
          <w:sz w:val="20"/>
          <w:szCs w:val="20"/>
        </w:rPr>
        <w:t>MARGARET ADERHOLT ENOCHS JARVIS</w:t>
      </w:r>
    </w:p>
    <w:p w:rsidR="000315E0" w:rsidRDefault="000315E0" w14:paraId="00000007" w14:textId="77777777">
      <w:pPr>
        <w:jc w:val="both"/>
        <w:rPr>
          <w:rFonts w:ascii="Arial" w:hAnsi="Arial" w:eastAsia="Arial" w:cs="Arial"/>
          <w:sz w:val="20"/>
          <w:szCs w:val="20"/>
        </w:rPr>
      </w:pPr>
    </w:p>
    <w:p w:rsidR="000315E0" w:rsidRDefault="00834A0D" w14:paraId="00000008" w14:textId="77777777">
      <w:pPr>
        <w:ind w:left="1440"/>
        <w:jc w:val="both"/>
        <w:rPr>
          <w:rFonts w:ascii="Arial" w:hAnsi="Arial" w:eastAsia="Arial" w:cs="Arial"/>
          <w:sz w:val="20"/>
          <w:szCs w:val="20"/>
        </w:rPr>
      </w:pPr>
      <w:r>
        <w:rPr>
          <w:rFonts w:ascii="Arial" w:hAnsi="Arial" w:eastAsia="Arial" w:cs="Arial"/>
          <w:sz w:val="20"/>
          <w:szCs w:val="20"/>
        </w:rPr>
        <w:t>194 Stone Wall Lane</w:t>
      </w:r>
    </w:p>
    <w:p w:rsidR="000315E0" w:rsidRDefault="00834A0D" w14:paraId="00000009" w14:textId="77777777">
      <w:pPr>
        <w:ind w:left="1440"/>
        <w:jc w:val="both"/>
        <w:rPr>
          <w:rFonts w:ascii="Arial" w:hAnsi="Arial" w:eastAsia="Arial" w:cs="Arial"/>
          <w:b/>
          <w:sz w:val="20"/>
          <w:szCs w:val="20"/>
        </w:rPr>
      </w:pPr>
      <w:r>
        <w:rPr>
          <w:rFonts w:ascii="Arial" w:hAnsi="Arial" w:eastAsia="Arial" w:cs="Arial"/>
          <w:sz w:val="20"/>
          <w:szCs w:val="20"/>
        </w:rPr>
        <w:t>Tunkhannock, PA 18657</w:t>
      </w:r>
    </w:p>
    <w:p w:rsidR="000315E0" w:rsidRDefault="00834A0D" w14:paraId="0000000A" w14:textId="77777777">
      <w:pPr>
        <w:ind w:left="1440"/>
        <w:jc w:val="both"/>
        <w:rPr>
          <w:rFonts w:ascii="Arial" w:hAnsi="Arial" w:eastAsia="Arial" w:cs="Arial"/>
          <w:sz w:val="20"/>
          <w:szCs w:val="20"/>
        </w:rPr>
      </w:pPr>
      <w:r>
        <w:rPr>
          <w:rFonts w:ascii="Arial" w:hAnsi="Arial" w:eastAsia="Arial" w:cs="Arial"/>
          <w:sz w:val="20"/>
          <w:szCs w:val="20"/>
        </w:rPr>
        <w:t>Cell phone: 570-885-1549</w:t>
      </w:r>
    </w:p>
    <w:p w:rsidR="000315E0" w:rsidRDefault="00834A0D" w14:paraId="0000000B" w14:textId="77777777">
      <w:pPr>
        <w:ind w:left="1440"/>
        <w:jc w:val="both"/>
        <w:rPr>
          <w:rFonts w:ascii="Arial" w:hAnsi="Arial" w:eastAsia="Arial" w:cs="Arial"/>
          <w:sz w:val="20"/>
          <w:szCs w:val="20"/>
        </w:rPr>
      </w:pPr>
      <w:r>
        <w:rPr>
          <w:rFonts w:ascii="Arial" w:hAnsi="Arial" w:eastAsia="Arial" w:cs="Arial"/>
          <w:sz w:val="20"/>
          <w:szCs w:val="20"/>
        </w:rPr>
        <w:t>addictiondocmj@gmail.com</w:t>
      </w:r>
    </w:p>
    <w:p w:rsidR="000315E0" w:rsidRDefault="000315E0" w14:paraId="0000000C" w14:textId="77777777">
      <w:pPr>
        <w:jc w:val="both"/>
        <w:rPr>
          <w:rFonts w:ascii="Arial" w:hAnsi="Arial" w:eastAsia="Arial" w:cs="Arial"/>
          <w:sz w:val="20"/>
          <w:szCs w:val="20"/>
        </w:rPr>
      </w:pPr>
    </w:p>
    <w:p w:rsidR="000315E0" w:rsidRDefault="000315E0" w14:paraId="0000000D" w14:textId="77777777">
      <w:pPr>
        <w:ind w:firstLine="720"/>
        <w:jc w:val="both"/>
        <w:rPr>
          <w:rFonts w:ascii="Arial" w:hAnsi="Arial" w:eastAsia="Arial" w:cs="Arial"/>
          <w:sz w:val="20"/>
          <w:szCs w:val="20"/>
        </w:rPr>
      </w:pPr>
    </w:p>
    <w:p w:rsidR="000315E0" w:rsidRDefault="00834A0D" w14:paraId="0000000E" w14:textId="77777777">
      <w:pPr>
        <w:ind w:firstLine="720"/>
        <w:jc w:val="both"/>
        <w:rPr>
          <w:rFonts w:ascii="Arial" w:hAnsi="Arial" w:eastAsia="Arial" w:cs="Arial"/>
          <w:color w:val="274E13"/>
          <w:sz w:val="20"/>
          <w:szCs w:val="20"/>
        </w:rPr>
      </w:pPr>
      <w:r>
        <w:rPr>
          <w:rFonts w:ascii="Arial" w:hAnsi="Arial" w:eastAsia="Arial" w:cs="Arial"/>
          <w:b/>
          <w:color w:val="274E13"/>
          <w:sz w:val="20"/>
          <w:szCs w:val="20"/>
        </w:rPr>
        <w:t>EDUCATION</w:t>
      </w:r>
    </w:p>
    <w:p w:rsidR="000315E0" w:rsidRDefault="000315E0" w14:paraId="0000000F" w14:textId="77777777">
      <w:pPr>
        <w:jc w:val="both"/>
        <w:rPr>
          <w:rFonts w:ascii="Arial" w:hAnsi="Arial" w:eastAsia="Arial" w:cs="Arial"/>
          <w:sz w:val="20"/>
          <w:szCs w:val="20"/>
        </w:rPr>
      </w:pPr>
    </w:p>
    <w:p w:rsidR="000315E0" w:rsidRDefault="00834A0D" w14:paraId="00000010" w14:textId="77777777">
      <w:pPr>
        <w:ind w:firstLine="720"/>
        <w:jc w:val="both"/>
        <w:rPr>
          <w:rFonts w:ascii="Arial" w:hAnsi="Arial" w:eastAsia="Arial" w:cs="Arial"/>
          <w:sz w:val="20"/>
          <w:szCs w:val="20"/>
        </w:rPr>
      </w:pPr>
      <w:r>
        <w:rPr>
          <w:rFonts w:ascii="Arial" w:hAnsi="Arial" w:eastAsia="Arial" w:cs="Arial"/>
          <w:sz w:val="20"/>
          <w:szCs w:val="20"/>
        </w:rPr>
        <w:t xml:space="preserve">1985-1989 </w:t>
      </w:r>
      <w:r>
        <w:rPr>
          <w:rFonts w:ascii="Arial" w:hAnsi="Arial" w:eastAsia="Arial" w:cs="Arial"/>
          <w:i/>
          <w:sz w:val="20"/>
          <w:szCs w:val="20"/>
        </w:rPr>
        <w:t>Medical Education</w:t>
      </w:r>
      <w:r>
        <w:rPr>
          <w:rFonts w:ascii="Arial" w:hAnsi="Arial" w:eastAsia="Arial" w:cs="Arial"/>
          <w:sz w:val="20"/>
          <w:szCs w:val="20"/>
        </w:rPr>
        <w:t>:</w:t>
      </w:r>
    </w:p>
    <w:p w:rsidR="000315E0" w:rsidRDefault="00834A0D" w14:paraId="00000011" w14:textId="77777777">
      <w:pPr>
        <w:ind w:firstLine="2160"/>
        <w:jc w:val="both"/>
        <w:rPr>
          <w:rFonts w:ascii="Arial" w:hAnsi="Arial" w:eastAsia="Arial" w:cs="Arial"/>
          <w:sz w:val="20"/>
          <w:szCs w:val="20"/>
        </w:rPr>
      </w:pPr>
      <w:r>
        <w:rPr>
          <w:rFonts w:ascii="Arial" w:hAnsi="Arial" w:eastAsia="Arial" w:cs="Arial"/>
          <w:sz w:val="20"/>
          <w:szCs w:val="20"/>
        </w:rPr>
        <w:t>Medical College of Virginia School of Medicine</w:t>
      </w:r>
    </w:p>
    <w:p w:rsidR="000315E0" w:rsidRDefault="00834A0D" w14:paraId="00000012" w14:textId="77777777">
      <w:pPr>
        <w:ind w:firstLine="2160"/>
        <w:jc w:val="both"/>
        <w:rPr>
          <w:rFonts w:ascii="Arial" w:hAnsi="Arial" w:eastAsia="Arial" w:cs="Arial"/>
          <w:sz w:val="20"/>
          <w:szCs w:val="20"/>
        </w:rPr>
      </w:pPr>
      <w:r>
        <w:rPr>
          <w:rFonts w:ascii="Arial" w:hAnsi="Arial" w:eastAsia="Arial" w:cs="Arial"/>
          <w:i/>
          <w:sz w:val="20"/>
          <w:szCs w:val="20"/>
        </w:rPr>
        <w:t>Doctor of Medicine</w:t>
      </w:r>
      <w:r>
        <w:rPr>
          <w:rFonts w:ascii="Arial" w:hAnsi="Arial" w:eastAsia="Arial" w:cs="Arial"/>
          <w:sz w:val="20"/>
          <w:szCs w:val="20"/>
        </w:rPr>
        <w:t xml:space="preserve"> awarded May,1989</w:t>
      </w:r>
    </w:p>
    <w:p w:rsidR="000315E0" w:rsidRDefault="000315E0" w14:paraId="00000013" w14:textId="77777777">
      <w:pPr>
        <w:ind w:firstLine="2160"/>
        <w:jc w:val="both"/>
        <w:rPr>
          <w:rFonts w:ascii="Arial" w:hAnsi="Arial" w:eastAsia="Arial" w:cs="Arial"/>
          <w:sz w:val="20"/>
          <w:szCs w:val="20"/>
        </w:rPr>
      </w:pPr>
    </w:p>
    <w:p w:rsidR="000315E0" w:rsidRDefault="00834A0D" w14:paraId="00000014" w14:textId="77777777">
      <w:pPr>
        <w:ind w:firstLine="720"/>
        <w:jc w:val="both"/>
        <w:rPr>
          <w:rFonts w:ascii="Arial" w:hAnsi="Arial" w:eastAsia="Arial" w:cs="Arial"/>
          <w:sz w:val="20"/>
          <w:szCs w:val="20"/>
        </w:rPr>
      </w:pPr>
      <w:r>
        <w:rPr>
          <w:rFonts w:ascii="Arial" w:hAnsi="Arial" w:eastAsia="Arial" w:cs="Arial"/>
          <w:sz w:val="20"/>
          <w:szCs w:val="20"/>
        </w:rPr>
        <w:t xml:space="preserve">1983-1985 </w:t>
      </w:r>
      <w:r>
        <w:rPr>
          <w:rFonts w:ascii="Arial" w:hAnsi="Arial" w:eastAsia="Arial" w:cs="Arial"/>
          <w:i/>
          <w:sz w:val="20"/>
          <w:szCs w:val="20"/>
        </w:rPr>
        <w:t>Graduate Education</w:t>
      </w:r>
      <w:r>
        <w:rPr>
          <w:rFonts w:ascii="Arial" w:hAnsi="Arial" w:eastAsia="Arial" w:cs="Arial"/>
          <w:sz w:val="20"/>
          <w:szCs w:val="20"/>
        </w:rPr>
        <w:t>:</w:t>
      </w:r>
    </w:p>
    <w:p w:rsidR="000315E0" w:rsidRDefault="00834A0D" w14:paraId="00000015" w14:textId="77777777">
      <w:pPr>
        <w:ind w:firstLine="2160"/>
        <w:jc w:val="both"/>
        <w:rPr>
          <w:rFonts w:ascii="Arial" w:hAnsi="Arial" w:eastAsia="Arial" w:cs="Arial"/>
          <w:sz w:val="20"/>
          <w:szCs w:val="20"/>
        </w:rPr>
      </w:pPr>
      <w:r>
        <w:rPr>
          <w:rFonts w:ascii="Arial" w:hAnsi="Arial" w:eastAsia="Arial" w:cs="Arial"/>
          <w:sz w:val="20"/>
          <w:szCs w:val="20"/>
        </w:rPr>
        <w:t>Department of Biology</w:t>
      </w:r>
    </w:p>
    <w:p w:rsidR="000315E0" w:rsidRDefault="00834A0D" w14:paraId="00000016" w14:textId="77777777">
      <w:pPr>
        <w:ind w:firstLine="2160"/>
        <w:jc w:val="both"/>
        <w:rPr>
          <w:rFonts w:ascii="Arial" w:hAnsi="Arial" w:eastAsia="Arial" w:cs="Arial"/>
          <w:sz w:val="20"/>
          <w:szCs w:val="20"/>
        </w:rPr>
      </w:pPr>
      <w:r>
        <w:rPr>
          <w:rFonts w:ascii="Arial" w:hAnsi="Arial" w:eastAsia="Arial" w:cs="Arial"/>
          <w:sz w:val="20"/>
          <w:szCs w:val="20"/>
        </w:rPr>
        <w:t>University of Virginia Graduate School of Arts and Sciences</w:t>
      </w:r>
    </w:p>
    <w:p w:rsidR="000315E0" w:rsidRDefault="000315E0" w14:paraId="00000017" w14:textId="77777777">
      <w:pPr>
        <w:ind w:firstLine="2160"/>
        <w:jc w:val="both"/>
        <w:rPr>
          <w:rFonts w:ascii="Arial" w:hAnsi="Arial" w:eastAsia="Arial" w:cs="Arial"/>
          <w:sz w:val="20"/>
          <w:szCs w:val="20"/>
        </w:rPr>
      </w:pPr>
    </w:p>
    <w:p w:rsidR="000315E0" w:rsidRDefault="00834A0D" w14:paraId="00000018" w14:textId="77777777">
      <w:pPr>
        <w:ind w:firstLine="720"/>
        <w:jc w:val="both"/>
        <w:rPr>
          <w:rFonts w:ascii="Arial" w:hAnsi="Arial" w:eastAsia="Arial" w:cs="Arial"/>
          <w:sz w:val="20"/>
          <w:szCs w:val="20"/>
        </w:rPr>
      </w:pPr>
      <w:r>
        <w:rPr>
          <w:rFonts w:ascii="Arial" w:hAnsi="Arial" w:eastAsia="Arial" w:cs="Arial"/>
          <w:sz w:val="20"/>
          <w:szCs w:val="20"/>
        </w:rPr>
        <w:t xml:space="preserve">1979-1983 </w:t>
      </w:r>
      <w:r>
        <w:rPr>
          <w:rFonts w:ascii="Arial" w:hAnsi="Arial" w:eastAsia="Arial" w:cs="Arial"/>
          <w:i/>
          <w:sz w:val="20"/>
          <w:szCs w:val="20"/>
        </w:rPr>
        <w:t>Undergraduate Education:</w:t>
      </w:r>
    </w:p>
    <w:p w:rsidR="000315E0" w:rsidRDefault="00834A0D" w14:paraId="00000019" w14:textId="77777777">
      <w:pPr>
        <w:ind w:firstLine="2160"/>
        <w:jc w:val="both"/>
        <w:rPr>
          <w:rFonts w:ascii="Arial" w:hAnsi="Arial" w:eastAsia="Arial" w:cs="Arial"/>
          <w:sz w:val="20"/>
          <w:szCs w:val="20"/>
        </w:rPr>
      </w:pPr>
      <w:r>
        <w:rPr>
          <w:rFonts w:ascii="Arial" w:hAnsi="Arial" w:eastAsia="Arial" w:cs="Arial"/>
          <w:sz w:val="20"/>
          <w:szCs w:val="20"/>
        </w:rPr>
        <w:t>Major, Departments of Bi</w:t>
      </w:r>
      <w:r>
        <w:rPr>
          <w:rFonts w:ascii="Arial" w:hAnsi="Arial" w:eastAsia="Arial" w:cs="Arial"/>
          <w:sz w:val="20"/>
          <w:szCs w:val="20"/>
        </w:rPr>
        <w:t>ology and Chemistry</w:t>
      </w:r>
    </w:p>
    <w:p w:rsidR="000315E0" w:rsidRDefault="00834A0D" w14:paraId="0000001A" w14:textId="77777777">
      <w:pPr>
        <w:ind w:firstLine="2160"/>
        <w:jc w:val="both"/>
        <w:rPr>
          <w:rFonts w:ascii="Arial" w:hAnsi="Arial" w:eastAsia="Arial" w:cs="Arial"/>
          <w:sz w:val="20"/>
          <w:szCs w:val="20"/>
        </w:rPr>
      </w:pPr>
      <w:r>
        <w:rPr>
          <w:rFonts w:ascii="Arial" w:hAnsi="Arial" w:eastAsia="Arial" w:cs="Arial"/>
          <w:sz w:val="20"/>
          <w:szCs w:val="20"/>
        </w:rPr>
        <w:t>Sweet Briar College</w:t>
      </w:r>
    </w:p>
    <w:p w:rsidR="000315E0" w:rsidRDefault="00834A0D" w14:paraId="0000001B" w14:textId="77777777">
      <w:pPr>
        <w:ind w:firstLine="2160"/>
        <w:jc w:val="both"/>
        <w:rPr>
          <w:rFonts w:ascii="Arial" w:hAnsi="Arial" w:eastAsia="Arial" w:cs="Arial"/>
          <w:sz w:val="20"/>
          <w:szCs w:val="20"/>
        </w:rPr>
      </w:pPr>
      <w:r>
        <w:rPr>
          <w:rFonts w:ascii="Arial" w:hAnsi="Arial" w:eastAsia="Arial" w:cs="Arial"/>
          <w:i/>
          <w:sz w:val="20"/>
          <w:szCs w:val="20"/>
        </w:rPr>
        <w:t>Bachelor of Arts with High Honors in Biology</w:t>
      </w:r>
      <w:r>
        <w:rPr>
          <w:rFonts w:ascii="Arial" w:hAnsi="Arial" w:eastAsia="Arial" w:cs="Arial"/>
          <w:sz w:val="20"/>
          <w:szCs w:val="20"/>
        </w:rPr>
        <w:t xml:space="preserve"> awarded</w:t>
      </w:r>
    </w:p>
    <w:p w:rsidR="000315E0" w:rsidRDefault="00834A0D" w14:paraId="0000001C" w14:textId="77777777">
      <w:pPr>
        <w:jc w:val="both"/>
        <w:rPr>
          <w:rFonts w:ascii="Arial" w:hAnsi="Arial" w:eastAsia="Arial" w:cs="Arial"/>
          <w:sz w:val="20"/>
          <w:szCs w:val="20"/>
        </w:rPr>
      </w:pPr>
      <w:r>
        <w:rPr>
          <w:rFonts w:ascii="Arial" w:hAnsi="Arial" w:eastAsia="Arial" w:cs="Arial"/>
          <w:sz w:val="20"/>
          <w:szCs w:val="20"/>
        </w:rPr>
        <w:t xml:space="preserve"> </w:t>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May, 1983</w:t>
      </w:r>
    </w:p>
    <w:p w:rsidR="000315E0" w:rsidRDefault="000315E0" w14:paraId="0000001D" w14:textId="77777777">
      <w:pPr>
        <w:jc w:val="both"/>
        <w:rPr>
          <w:rFonts w:ascii="Arial" w:hAnsi="Arial" w:eastAsia="Arial" w:cs="Arial"/>
          <w:sz w:val="20"/>
          <w:szCs w:val="20"/>
        </w:rPr>
      </w:pPr>
    </w:p>
    <w:p w:rsidR="000315E0" w:rsidRDefault="000315E0" w14:paraId="0000001E" w14:textId="77777777">
      <w:pPr>
        <w:ind w:firstLine="720"/>
        <w:jc w:val="both"/>
        <w:rPr>
          <w:rFonts w:ascii="Arial" w:hAnsi="Arial" w:eastAsia="Arial" w:cs="Arial"/>
          <w:sz w:val="20"/>
          <w:szCs w:val="20"/>
        </w:rPr>
      </w:pPr>
    </w:p>
    <w:p w:rsidR="000315E0" w:rsidRDefault="00834A0D" w14:paraId="0000001F" w14:textId="77777777">
      <w:pPr>
        <w:ind w:firstLine="720"/>
        <w:jc w:val="both"/>
        <w:rPr>
          <w:rFonts w:ascii="Arial" w:hAnsi="Arial" w:eastAsia="Arial" w:cs="Arial"/>
          <w:color w:val="274E13"/>
          <w:sz w:val="20"/>
          <w:szCs w:val="20"/>
        </w:rPr>
      </w:pPr>
      <w:r>
        <w:rPr>
          <w:rFonts w:ascii="Arial" w:hAnsi="Arial" w:eastAsia="Arial" w:cs="Arial"/>
          <w:b/>
          <w:color w:val="274E13"/>
          <w:sz w:val="20"/>
          <w:szCs w:val="20"/>
        </w:rPr>
        <w:t>POSTDOCTORAL TRAINING</w:t>
      </w:r>
    </w:p>
    <w:p w:rsidR="000315E0" w:rsidRDefault="000315E0" w14:paraId="00000020" w14:textId="77777777">
      <w:pPr>
        <w:jc w:val="both"/>
        <w:rPr>
          <w:rFonts w:ascii="Arial" w:hAnsi="Arial" w:eastAsia="Arial" w:cs="Arial"/>
          <w:sz w:val="20"/>
          <w:szCs w:val="20"/>
        </w:rPr>
      </w:pPr>
    </w:p>
    <w:p w:rsidR="000315E0" w:rsidRDefault="00834A0D" w14:paraId="00000021" w14:textId="77777777">
      <w:pPr>
        <w:ind w:firstLine="720"/>
        <w:jc w:val="both"/>
        <w:rPr>
          <w:rFonts w:ascii="Arial" w:hAnsi="Arial" w:eastAsia="Arial" w:cs="Arial"/>
          <w:sz w:val="20"/>
          <w:szCs w:val="20"/>
        </w:rPr>
      </w:pPr>
      <w:r>
        <w:rPr>
          <w:rFonts w:ascii="Arial" w:hAnsi="Arial" w:eastAsia="Arial" w:cs="Arial"/>
          <w:sz w:val="20"/>
          <w:szCs w:val="20"/>
        </w:rPr>
        <w:t xml:space="preserve">1993 -1995 </w:t>
      </w:r>
      <w:r>
        <w:rPr>
          <w:rFonts w:ascii="Arial" w:hAnsi="Arial" w:eastAsia="Arial" w:cs="Arial"/>
          <w:i/>
          <w:sz w:val="20"/>
          <w:szCs w:val="20"/>
        </w:rPr>
        <w:t>Fellowship:</w:t>
      </w:r>
    </w:p>
    <w:p w:rsidR="000315E0" w:rsidRDefault="00834A0D" w14:paraId="00000022" w14:textId="77777777">
      <w:pPr>
        <w:ind w:firstLine="2160"/>
        <w:jc w:val="both"/>
        <w:rPr>
          <w:rFonts w:ascii="Arial" w:hAnsi="Arial" w:eastAsia="Arial" w:cs="Arial"/>
          <w:sz w:val="20"/>
          <w:szCs w:val="20"/>
        </w:rPr>
      </w:pPr>
      <w:r>
        <w:rPr>
          <w:rFonts w:ascii="Arial" w:hAnsi="Arial" w:eastAsia="Arial" w:cs="Arial"/>
          <w:sz w:val="20"/>
          <w:szCs w:val="20"/>
        </w:rPr>
        <w:t>Hoff Fellow in Substance Abuse</w:t>
      </w:r>
    </w:p>
    <w:p w:rsidR="000315E0" w:rsidRDefault="00834A0D" w14:paraId="00000023" w14:textId="77777777">
      <w:pPr>
        <w:ind w:firstLine="2160"/>
        <w:jc w:val="both"/>
        <w:rPr>
          <w:rFonts w:ascii="Arial" w:hAnsi="Arial" w:eastAsia="Arial" w:cs="Arial"/>
          <w:sz w:val="20"/>
          <w:szCs w:val="20"/>
        </w:rPr>
      </w:pPr>
      <w:r>
        <w:rPr>
          <w:rFonts w:ascii="Arial" w:hAnsi="Arial" w:eastAsia="Arial" w:cs="Arial"/>
          <w:sz w:val="20"/>
          <w:szCs w:val="20"/>
        </w:rPr>
        <w:t>Division of Substance Abuse Medicine</w:t>
      </w:r>
    </w:p>
    <w:p w:rsidR="000315E0" w:rsidRDefault="00834A0D" w14:paraId="00000024" w14:textId="77777777">
      <w:pPr>
        <w:ind w:firstLine="2160"/>
        <w:jc w:val="both"/>
        <w:rPr>
          <w:rFonts w:ascii="Arial" w:hAnsi="Arial" w:eastAsia="Arial" w:cs="Arial"/>
          <w:sz w:val="20"/>
          <w:szCs w:val="20"/>
        </w:rPr>
      </w:pPr>
      <w:r>
        <w:rPr>
          <w:rFonts w:ascii="Arial" w:hAnsi="Arial" w:eastAsia="Arial" w:cs="Arial"/>
          <w:sz w:val="20"/>
          <w:szCs w:val="20"/>
        </w:rPr>
        <w:t>Medical College of Virginia</w:t>
      </w:r>
    </w:p>
    <w:p w:rsidR="000315E0" w:rsidRDefault="000315E0" w14:paraId="00000025" w14:textId="77777777">
      <w:pPr>
        <w:ind w:firstLine="2160"/>
        <w:jc w:val="both"/>
        <w:rPr>
          <w:rFonts w:ascii="Arial" w:hAnsi="Arial" w:eastAsia="Arial" w:cs="Arial"/>
          <w:sz w:val="20"/>
          <w:szCs w:val="20"/>
        </w:rPr>
      </w:pPr>
    </w:p>
    <w:p w:rsidR="000315E0" w:rsidRDefault="00834A0D" w14:paraId="00000026" w14:textId="77777777">
      <w:pPr>
        <w:ind w:firstLine="720"/>
        <w:jc w:val="both"/>
        <w:rPr>
          <w:rFonts w:ascii="Arial" w:hAnsi="Arial" w:eastAsia="Arial" w:cs="Arial"/>
          <w:sz w:val="20"/>
          <w:szCs w:val="20"/>
        </w:rPr>
      </w:pPr>
      <w:r>
        <w:rPr>
          <w:rFonts w:ascii="Arial" w:hAnsi="Arial" w:eastAsia="Arial" w:cs="Arial"/>
          <w:sz w:val="20"/>
          <w:szCs w:val="20"/>
        </w:rPr>
        <w:t xml:space="preserve">1989 -1993 </w:t>
      </w:r>
      <w:r>
        <w:rPr>
          <w:rFonts w:ascii="Arial" w:hAnsi="Arial" w:eastAsia="Arial" w:cs="Arial"/>
          <w:i/>
          <w:sz w:val="20"/>
          <w:szCs w:val="20"/>
        </w:rPr>
        <w:t>Post-graduate Medical Education:</w:t>
      </w:r>
    </w:p>
    <w:p w:rsidR="000315E0" w:rsidRDefault="00834A0D" w14:paraId="00000027" w14:textId="77777777">
      <w:pPr>
        <w:ind w:firstLine="2160"/>
        <w:jc w:val="both"/>
        <w:rPr>
          <w:rFonts w:ascii="Arial" w:hAnsi="Arial" w:eastAsia="Arial" w:cs="Arial"/>
          <w:sz w:val="20"/>
          <w:szCs w:val="20"/>
        </w:rPr>
      </w:pPr>
      <w:r>
        <w:rPr>
          <w:rFonts w:ascii="Arial" w:hAnsi="Arial" w:eastAsia="Arial" w:cs="Arial"/>
          <w:sz w:val="20"/>
          <w:szCs w:val="20"/>
        </w:rPr>
        <w:t>Resident</w:t>
      </w:r>
    </w:p>
    <w:p w:rsidR="000315E0" w:rsidRDefault="00834A0D" w14:paraId="00000028" w14:textId="77777777">
      <w:pPr>
        <w:ind w:firstLine="2160"/>
        <w:jc w:val="both"/>
        <w:rPr>
          <w:rFonts w:ascii="Arial" w:hAnsi="Arial" w:eastAsia="Arial" w:cs="Arial"/>
          <w:sz w:val="20"/>
          <w:szCs w:val="20"/>
        </w:rPr>
      </w:pPr>
      <w:r>
        <w:rPr>
          <w:rFonts w:ascii="Arial" w:hAnsi="Arial" w:eastAsia="Arial" w:cs="Arial"/>
          <w:sz w:val="20"/>
          <w:szCs w:val="20"/>
        </w:rPr>
        <w:t>Department of Psychiatry</w:t>
      </w:r>
    </w:p>
    <w:p w:rsidR="000315E0" w:rsidRDefault="00834A0D" w14:paraId="00000029" w14:textId="77777777">
      <w:pPr>
        <w:ind w:firstLine="2160"/>
        <w:jc w:val="both"/>
        <w:rPr>
          <w:rFonts w:ascii="Arial" w:hAnsi="Arial" w:eastAsia="Arial" w:cs="Arial"/>
          <w:sz w:val="20"/>
          <w:szCs w:val="20"/>
        </w:rPr>
      </w:pPr>
      <w:r>
        <w:rPr>
          <w:rFonts w:ascii="Arial" w:hAnsi="Arial" w:eastAsia="Arial" w:cs="Arial"/>
          <w:sz w:val="20"/>
          <w:szCs w:val="20"/>
        </w:rPr>
        <w:t>Medical College of Virginia</w:t>
      </w:r>
    </w:p>
    <w:p w:rsidR="000315E0" w:rsidRDefault="000315E0" w14:paraId="0000002A" w14:textId="77777777">
      <w:pPr>
        <w:ind w:firstLine="2160"/>
        <w:jc w:val="both"/>
        <w:rPr>
          <w:rFonts w:ascii="Arial" w:hAnsi="Arial" w:eastAsia="Arial" w:cs="Arial"/>
          <w:sz w:val="20"/>
          <w:szCs w:val="20"/>
        </w:rPr>
      </w:pPr>
    </w:p>
    <w:p w:rsidR="000315E0" w:rsidRDefault="00834A0D" w14:paraId="0000002B" w14:textId="77777777">
      <w:pPr>
        <w:ind w:firstLine="720"/>
        <w:jc w:val="both"/>
        <w:rPr>
          <w:rFonts w:ascii="Arial" w:hAnsi="Arial" w:eastAsia="Arial" w:cs="Arial"/>
          <w:b/>
          <w:color w:val="274E13"/>
          <w:sz w:val="20"/>
          <w:szCs w:val="20"/>
        </w:rPr>
      </w:pPr>
      <w:r w:rsidRPr="5F78F1CA" w:rsidR="5F78F1CA">
        <w:rPr>
          <w:rFonts w:ascii="Arial" w:hAnsi="Arial" w:eastAsia="Arial" w:cs="Arial"/>
          <w:b w:val="1"/>
          <w:bCs w:val="1"/>
          <w:color w:val="274E13"/>
          <w:sz w:val="20"/>
          <w:szCs w:val="20"/>
        </w:rPr>
        <w:t>AWARDS</w:t>
      </w:r>
    </w:p>
    <w:p w:rsidR="000315E0" w:rsidP="5F78F1CA" w:rsidRDefault="00834A0D" w14:paraId="39221284" w14:textId="2970A633">
      <w:pPr>
        <w:pStyle w:val="Normal"/>
        <w:ind w:firstLine="720"/>
        <w:jc w:val="both"/>
        <w:rPr>
          <w:rFonts w:ascii="Arial" w:hAnsi="Arial" w:eastAsia="Arial" w:cs="Arial"/>
          <w:b w:val="1"/>
          <w:bCs w:val="1"/>
          <w:color w:val="274E13"/>
          <w:sz w:val="20"/>
          <w:szCs w:val="20"/>
        </w:rPr>
      </w:pPr>
    </w:p>
    <w:p w:rsidR="000315E0" w:rsidP="5F78F1CA" w:rsidRDefault="00834A0D" w14:paraId="4E8E32C5" w14:textId="0AC9256A">
      <w:pPr>
        <w:pStyle w:val="Normal"/>
        <w:ind w:firstLine="720"/>
        <w:jc w:val="both"/>
        <w:rPr>
          <w:rFonts w:ascii="Arial" w:hAnsi="Arial" w:eastAsia="Arial" w:cs="Arial"/>
          <w:b w:val="0"/>
          <w:bCs w:val="0"/>
          <w:color w:val="auto"/>
          <w:sz w:val="20"/>
          <w:szCs w:val="20"/>
        </w:rPr>
      </w:pPr>
      <w:r w:rsidRPr="5F78F1CA" w:rsidR="5F78F1CA">
        <w:rPr>
          <w:rFonts w:ascii="Arial" w:hAnsi="Arial" w:eastAsia="Arial" w:cs="Arial"/>
          <w:b w:val="0"/>
          <w:bCs w:val="0"/>
          <w:color w:val="auto"/>
          <w:sz w:val="20"/>
          <w:szCs w:val="20"/>
        </w:rPr>
        <w:t>2023-2028 Primary investigator, HRSA ISTP Grant: Geisinger Integrated Substance Use</w:t>
      </w:r>
    </w:p>
    <w:p w:rsidR="000315E0" w:rsidP="5F78F1CA" w:rsidRDefault="00834A0D" w14:paraId="48B533B2" w14:textId="7F6A32A0">
      <w:pPr>
        <w:pStyle w:val="Normal"/>
        <w:ind w:firstLine="720"/>
        <w:jc w:val="both"/>
        <w:rPr>
          <w:rFonts w:ascii="Arial" w:hAnsi="Arial" w:eastAsia="Arial" w:cs="Arial"/>
          <w:b w:val="0"/>
          <w:bCs w:val="0"/>
          <w:color w:val="auto"/>
          <w:sz w:val="20"/>
          <w:szCs w:val="20"/>
        </w:rPr>
      </w:pPr>
      <w:r w:rsidRPr="5F78F1CA" w:rsidR="5F78F1CA">
        <w:rPr>
          <w:rFonts w:ascii="Arial" w:hAnsi="Arial" w:eastAsia="Arial" w:cs="Arial"/>
          <w:b w:val="0"/>
          <w:bCs w:val="0"/>
          <w:color w:val="auto"/>
          <w:sz w:val="20"/>
          <w:szCs w:val="20"/>
        </w:rPr>
        <w:t>Disorder Training Program</w:t>
      </w:r>
    </w:p>
    <w:tbl>
      <w:tblPr>
        <w:tblStyle w:val="TableNormal"/>
        <w:tblW w:w="0" w:type="auto"/>
        <w:tblLayout w:type="fixed"/>
        <w:tblLook w:val="06A0" w:firstRow="1" w:lastRow="0" w:firstColumn="1" w:lastColumn="0" w:noHBand="1" w:noVBand="1"/>
      </w:tblPr>
      <w:tblGrid>
        <w:gridCol w:w="1401"/>
        <w:gridCol w:w="1357"/>
        <w:gridCol w:w="1434"/>
        <w:gridCol w:w="1434"/>
        <w:gridCol w:w="3733"/>
      </w:tblGrid>
      <w:tr w:rsidR="5F78F1CA" w:rsidTr="5F78F1CA" w14:paraId="096A1C80">
        <w:trPr>
          <w:trHeight w:val="300"/>
        </w:trPr>
        <w:tc>
          <w:tcPr>
            <w:tcW w:w="1401" w:type="dxa"/>
            <w:tcBorders>
              <w:top w:val="nil"/>
              <w:left w:val="nil"/>
              <w:bottom w:val="nil"/>
              <w:right w:val="nil"/>
            </w:tcBorders>
            <w:tcMar>
              <w:top w:w="15" w:type="dxa"/>
              <w:left w:w="15" w:type="dxa"/>
              <w:right w:w="15" w:type="dxa"/>
            </w:tcMar>
            <w:vAlign w:val="bottom"/>
          </w:tcPr>
          <w:p w:rsidR="5F78F1CA" w:rsidRDefault="5F78F1CA" w14:paraId="2A2FCADD" w14:textId="720667BF"/>
        </w:tc>
        <w:tc>
          <w:tcPr>
            <w:tcW w:w="1357" w:type="dxa"/>
            <w:tcBorders>
              <w:top w:val="nil"/>
              <w:left w:val="nil"/>
              <w:bottom w:val="nil"/>
              <w:right w:val="nil"/>
            </w:tcBorders>
            <w:tcMar>
              <w:top w:w="15" w:type="dxa"/>
              <w:left w:w="15" w:type="dxa"/>
              <w:right w:w="15" w:type="dxa"/>
            </w:tcMar>
            <w:vAlign w:val="bottom"/>
          </w:tcPr>
          <w:p w:rsidR="5F78F1CA" w:rsidRDefault="5F78F1CA" w14:paraId="26F37AFF" w14:textId="7E6C3DE7"/>
        </w:tc>
        <w:tc>
          <w:tcPr>
            <w:tcW w:w="1434" w:type="dxa"/>
            <w:tcBorders>
              <w:top w:val="nil"/>
              <w:left w:val="nil"/>
              <w:bottom w:val="nil"/>
              <w:right w:val="nil"/>
            </w:tcBorders>
            <w:tcMar>
              <w:top w:w="15" w:type="dxa"/>
              <w:left w:w="15" w:type="dxa"/>
              <w:right w:w="15" w:type="dxa"/>
            </w:tcMar>
            <w:vAlign w:val="bottom"/>
          </w:tcPr>
          <w:p w:rsidR="5F78F1CA" w:rsidRDefault="5F78F1CA" w14:paraId="4566DB2D" w14:textId="4D58714B"/>
        </w:tc>
        <w:tc>
          <w:tcPr>
            <w:tcW w:w="1434" w:type="dxa"/>
            <w:tcBorders>
              <w:top w:val="nil"/>
              <w:left w:val="nil"/>
              <w:bottom w:val="nil"/>
              <w:right w:val="nil"/>
            </w:tcBorders>
            <w:tcMar>
              <w:top w:w="15" w:type="dxa"/>
              <w:left w:w="15" w:type="dxa"/>
              <w:right w:w="15" w:type="dxa"/>
            </w:tcMar>
            <w:vAlign w:val="bottom"/>
          </w:tcPr>
          <w:p w:rsidR="5F78F1CA" w:rsidRDefault="5F78F1CA" w14:paraId="58E8D3D2" w14:textId="5984DBF8"/>
        </w:tc>
        <w:tc>
          <w:tcPr>
            <w:tcW w:w="3733" w:type="dxa"/>
            <w:tcBorders>
              <w:top w:val="nil"/>
              <w:left w:val="nil"/>
              <w:bottom w:val="nil"/>
              <w:right w:val="nil"/>
            </w:tcBorders>
            <w:tcMar>
              <w:top w:w="15" w:type="dxa"/>
              <w:left w:w="15" w:type="dxa"/>
              <w:right w:w="15" w:type="dxa"/>
            </w:tcMar>
            <w:vAlign w:val="bottom"/>
          </w:tcPr>
          <w:p w:rsidR="5F78F1CA" w:rsidRDefault="5F78F1CA" w14:paraId="02308757" w14:textId="7AD74210"/>
        </w:tc>
      </w:tr>
    </w:tbl>
    <w:p w:rsidR="000315E0" w:rsidP="5F78F1CA" w:rsidRDefault="00834A0D" w14:paraId="0000002D" w14:textId="406F4AA9">
      <w:pPr>
        <w:pStyle w:val="Normal"/>
        <w:ind w:left="720" w:firstLine="0"/>
        <w:jc w:val="both"/>
        <w:rPr>
          <w:rFonts w:ascii="Arial" w:hAnsi="Arial" w:eastAsia="Arial" w:cs="Arial"/>
          <w:sz w:val="20"/>
          <w:szCs w:val="20"/>
        </w:rPr>
      </w:pPr>
      <w:r w:rsidRPr="5F78F1CA" w:rsidR="5F78F1CA">
        <w:rPr>
          <w:rFonts w:ascii="Arial" w:hAnsi="Arial" w:eastAsia="Arial" w:cs="Arial"/>
          <w:color w:val="202124"/>
          <w:sz w:val="20"/>
          <w:szCs w:val="20"/>
          <w:highlight w:val="white"/>
        </w:rPr>
        <w:t>2021</w:t>
      </w:r>
      <w:r>
        <w:tab/>
      </w:r>
      <w:r w:rsidRPr="5F78F1CA" w:rsidR="5F78F1CA">
        <w:rPr>
          <w:rFonts w:ascii="Arial" w:hAnsi="Arial" w:eastAsia="Arial" w:cs="Arial"/>
          <w:b w:val="1"/>
          <w:bCs w:val="1"/>
          <w:color w:val="202124"/>
          <w:sz w:val="20"/>
          <w:szCs w:val="20"/>
          <w:highlight w:val="white"/>
        </w:rPr>
        <w:t>ASAM John P. McGovern MD Award and Lecture on Addiction and Society</w:t>
      </w:r>
      <w:r w:rsidRPr="5F78F1CA" w:rsidR="5F78F1CA">
        <w:rPr>
          <w:rFonts w:ascii="Arial" w:hAnsi="Arial" w:eastAsia="Arial" w:cs="Arial"/>
          <w:color w:val="202124"/>
          <w:sz w:val="20"/>
          <w:szCs w:val="20"/>
          <w:highlight w:val="white"/>
        </w:rPr>
        <w:t xml:space="preserve"> - </w:t>
      </w:r>
      <w:r w:rsidRPr="5F78F1CA" w:rsidR="5F78F1CA">
        <w:rPr>
          <w:rFonts w:ascii="Arial" w:hAnsi="Arial" w:eastAsia="Arial" w:cs="Arial"/>
          <w:color w:val="202124"/>
          <w:sz w:val="20"/>
          <w:szCs w:val="20"/>
          <w:highlight w:val="white"/>
        </w:rPr>
        <w:t>established</w:t>
      </w:r>
      <w:r w:rsidRPr="5F78F1CA" w:rsidR="5F78F1CA">
        <w:rPr>
          <w:rFonts w:ascii="Arial" w:hAnsi="Arial" w:eastAsia="Arial" w:cs="Arial"/>
          <w:color w:val="202124"/>
          <w:sz w:val="20"/>
          <w:szCs w:val="20"/>
          <w:highlight w:val="white"/>
        </w:rPr>
        <w:t xml:space="preserve"> in 1997 to recognize and honor an individual who has made highly meritorious contributions to public policy, treatment, research, or prevention which has increased our understanding of the relationship of addiction and society</w:t>
      </w:r>
      <w:r w:rsidRPr="5F78F1CA" w:rsidR="5F78F1CA">
        <w:rPr>
          <w:rFonts w:ascii="Arial" w:hAnsi="Arial" w:eastAsia="Arial" w:cs="Arial"/>
          <w:color w:val="202124"/>
          <w:highlight w:val="white"/>
        </w:rPr>
        <w:t>.</w:t>
      </w:r>
      <w:r w:rsidRPr="5F78F1CA" w:rsidR="5F78F1CA">
        <w:rPr>
          <w:rFonts w:ascii="Arial" w:hAnsi="Arial" w:eastAsia="Arial" w:cs="Arial"/>
          <w:sz w:val="20"/>
          <w:szCs w:val="20"/>
        </w:rPr>
        <w:t xml:space="preserve"> </w:t>
      </w:r>
    </w:p>
    <w:p w:rsidR="000315E0" w:rsidRDefault="000315E0" w14:paraId="0000002E" w14:textId="77777777">
      <w:pPr>
        <w:ind w:left="1440" w:hanging="720"/>
        <w:jc w:val="both"/>
        <w:rPr>
          <w:rFonts w:ascii="Arial" w:hAnsi="Arial" w:eastAsia="Arial" w:cs="Arial"/>
          <w:sz w:val="20"/>
          <w:szCs w:val="20"/>
        </w:rPr>
      </w:pPr>
    </w:p>
    <w:p w:rsidR="000315E0" w:rsidRDefault="00834A0D" w14:paraId="0000002F" w14:textId="77777777">
      <w:pPr>
        <w:jc w:val="both"/>
        <w:rPr>
          <w:rFonts w:ascii="Arial" w:hAnsi="Arial" w:eastAsia="Arial" w:cs="Arial"/>
          <w:sz w:val="20"/>
          <w:szCs w:val="20"/>
        </w:rPr>
      </w:pPr>
      <w:r>
        <w:rPr>
          <w:rFonts w:ascii="Arial" w:hAnsi="Arial" w:eastAsia="Arial" w:cs="Arial"/>
          <w:sz w:val="20"/>
          <w:szCs w:val="20"/>
        </w:rPr>
        <w:tab/>
      </w:r>
      <w:r>
        <w:rPr>
          <w:rFonts w:ascii="Arial" w:hAnsi="Arial" w:eastAsia="Arial" w:cs="Arial"/>
          <w:sz w:val="20"/>
          <w:szCs w:val="20"/>
        </w:rPr>
        <w:t>2011 Specialty Faculty of the Year, Kistler Family Medicine Residency</w:t>
      </w:r>
    </w:p>
    <w:p w:rsidR="000315E0" w:rsidRDefault="000315E0" w14:paraId="00000030" w14:textId="77777777">
      <w:pPr>
        <w:jc w:val="both"/>
        <w:rPr>
          <w:rFonts w:ascii="Arial" w:hAnsi="Arial" w:eastAsia="Arial" w:cs="Arial"/>
          <w:sz w:val="20"/>
          <w:szCs w:val="20"/>
        </w:rPr>
      </w:pPr>
    </w:p>
    <w:p w:rsidR="000315E0" w:rsidRDefault="00834A0D" w14:paraId="00000031" w14:textId="77777777">
      <w:pPr>
        <w:jc w:val="both"/>
        <w:rPr>
          <w:rFonts w:ascii="Arial" w:hAnsi="Arial" w:eastAsia="Arial" w:cs="Arial"/>
          <w:sz w:val="20"/>
          <w:szCs w:val="20"/>
        </w:rPr>
      </w:pPr>
      <w:r>
        <w:rPr>
          <w:rFonts w:ascii="Arial" w:hAnsi="Arial" w:eastAsia="Arial" w:cs="Arial"/>
          <w:sz w:val="20"/>
          <w:szCs w:val="20"/>
        </w:rPr>
        <w:tab/>
      </w:r>
      <w:r>
        <w:rPr>
          <w:rFonts w:ascii="Arial" w:hAnsi="Arial" w:eastAsia="Arial" w:cs="Arial"/>
          <w:sz w:val="20"/>
          <w:szCs w:val="20"/>
        </w:rPr>
        <w:t xml:space="preserve">2011 </w:t>
      </w:r>
      <w:r>
        <w:rPr>
          <w:rFonts w:ascii="Arial" w:hAnsi="Arial" w:eastAsia="Arial" w:cs="Arial"/>
          <w:b/>
          <w:sz w:val="20"/>
          <w:szCs w:val="20"/>
        </w:rPr>
        <w:t>Merit Award</w:t>
      </w:r>
      <w:r>
        <w:rPr>
          <w:rFonts w:ascii="Arial" w:hAnsi="Arial" w:eastAsia="Arial" w:cs="Arial"/>
          <w:sz w:val="20"/>
          <w:szCs w:val="20"/>
        </w:rPr>
        <w:t>, Society for the Advancement of Sexual Health</w:t>
      </w:r>
    </w:p>
    <w:p w:rsidR="000315E0" w:rsidRDefault="000315E0" w14:paraId="00000032" w14:textId="77777777">
      <w:pPr>
        <w:jc w:val="both"/>
        <w:rPr>
          <w:rFonts w:ascii="Arial" w:hAnsi="Arial" w:eastAsia="Arial" w:cs="Arial"/>
          <w:sz w:val="20"/>
          <w:szCs w:val="20"/>
        </w:rPr>
      </w:pPr>
    </w:p>
    <w:p w:rsidR="000315E0" w:rsidRDefault="00834A0D" w14:paraId="00000033" w14:textId="77777777">
      <w:pPr>
        <w:ind w:left="720"/>
        <w:jc w:val="both"/>
        <w:rPr>
          <w:rFonts w:ascii="Arial" w:hAnsi="Arial" w:eastAsia="Arial" w:cs="Arial"/>
          <w:sz w:val="20"/>
          <w:szCs w:val="20"/>
        </w:rPr>
      </w:pPr>
      <w:r>
        <w:rPr>
          <w:rFonts w:ascii="Arial" w:hAnsi="Arial" w:eastAsia="Arial" w:cs="Arial"/>
          <w:sz w:val="20"/>
          <w:szCs w:val="20"/>
        </w:rPr>
        <w:t xml:space="preserve">1993-1998 Scientist Career Development Award for Clinicians, awarded by the National Institute on Drug Abuse  Research: </w:t>
      </w:r>
      <w:r>
        <w:rPr>
          <w:rFonts w:ascii="Arial" w:hAnsi="Arial" w:eastAsia="Arial" w:cs="Arial"/>
          <w:i/>
          <w:sz w:val="20"/>
          <w:szCs w:val="20"/>
        </w:rPr>
        <w:t>Methadone Withdrawal During Pregnancy:Fetal Effects</w:t>
      </w:r>
    </w:p>
    <w:p w:rsidR="000315E0" w:rsidRDefault="00834A0D" w14:paraId="00000034" w14:textId="77777777">
      <w:pPr>
        <w:ind w:firstLine="720"/>
        <w:jc w:val="both"/>
        <w:rPr>
          <w:rFonts w:ascii="Arial" w:hAnsi="Arial" w:eastAsia="Arial" w:cs="Arial"/>
          <w:sz w:val="20"/>
          <w:szCs w:val="20"/>
        </w:rPr>
      </w:pPr>
      <w:r>
        <w:rPr>
          <w:rFonts w:ascii="Arial" w:hAnsi="Arial" w:eastAsia="Arial" w:cs="Arial"/>
          <w:sz w:val="20"/>
          <w:szCs w:val="20"/>
        </w:rPr>
        <w:t>1992-1993 Chief Resident, Department of Psychiatry, Medical College of Virginia</w:t>
      </w:r>
    </w:p>
    <w:p w:rsidR="000315E0" w:rsidRDefault="000315E0" w14:paraId="00000035" w14:textId="77777777">
      <w:pPr>
        <w:ind w:firstLine="720"/>
        <w:jc w:val="both"/>
        <w:rPr>
          <w:rFonts w:ascii="Arial" w:hAnsi="Arial" w:eastAsia="Arial" w:cs="Arial"/>
          <w:sz w:val="20"/>
          <w:szCs w:val="20"/>
        </w:rPr>
      </w:pPr>
    </w:p>
    <w:p w:rsidR="000315E0" w:rsidRDefault="00834A0D" w14:paraId="00000036" w14:textId="77777777">
      <w:pPr>
        <w:ind w:left="720"/>
        <w:jc w:val="both"/>
        <w:rPr>
          <w:rFonts w:ascii="Arial" w:hAnsi="Arial" w:eastAsia="Arial" w:cs="Arial"/>
          <w:sz w:val="20"/>
          <w:szCs w:val="20"/>
        </w:rPr>
      </w:pPr>
      <w:r>
        <w:rPr>
          <w:rFonts w:ascii="Arial" w:hAnsi="Arial" w:eastAsia="Arial" w:cs="Arial"/>
          <w:sz w:val="20"/>
          <w:szCs w:val="20"/>
        </w:rPr>
        <w:t>198</w:t>
      </w:r>
      <w:r>
        <w:rPr>
          <w:rFonts w:ascii="Arial" w:hAnsi="Arial" w:eastAsia="Arial" w:cs="Arial"/>
          <w:sz w:val="20"/>
          <w:szCs w:val="20"/>
        </w:rPr>
        <w:t>5</w:t>
      </w:r>
      <w:r>
        <w:rPr>
          <w:rFonts w:ascii="Arial" w:hAnsi="Arial" w:eastAsia="Arial" w:cs="Arial"/>
          <w:sz w:val="20"/>
          <w:szCs w:val="20"/>
        </w:rPr>
        <w:tab/>
      </w:r>
      <w:r>
        <w:rPr>
          <w:rFonts w:ascii="Arial" w:hAnsi="Arial" w:eastAsia="Arial" w:cs="Arial"/>
          <w:sz w:val="20"/>
          <w:szCs w:val="20"/>
        </w:rPr>
        <w:t xml:space="preserve">Massey Cancer Center Summer Research Award: </w:t>
      </w:r>
      <w:r>
        <w:rPr>
          <w:rFonts w:ascii="Arial" w:hAnsi="Arial" w:eastAsia="Arial" w:cs="Arial"/>
          <w:i/>
          <w:sz w:val="20"/>
          <w:szCs w:val="20"/>
        </w:rPr>
        <w:t xml:space="preserve">Introduction of Adenosine Deaminase </w:t>
      </w:r>
      <w:r>
        <w:rPr>
          <w:rFonts w:ascii="Arial" w:hAnsi="Arial" w:eastAsia="Arial" w:cs="Arial"/>
          <w:i/>
          <w:sz w:val="20"/>
          <w:szCs w:val="20"/>
        </w:rPr>
        <w:tab/>
      </w:r>
      <w:r>
        <w:rPr>
          <w:rFonts w:ascii="Arial" w:hAnsi="Arial" w:eastAsia="Arial" w:cs="Arial"/>
          <w:i/>
          <w:sz w:val="20"/>
          <w:szCs w:val="20"/>
        </w:rPr>
        <w:t xml:space="preserve">gene into </w:t>
      </w:r>
      <w:r>
        <w:rPr>
          <w:rFonts w:ascii="Arial" w:hAnsi="Arial" w:eastAsia="Arial" w:cs="Arial"/>
          <w:i/>
          <w:sz w:val="20"/>
          <w:szCs w:val="20"/>
          <w:u w:val="single"/>
        </w:rPr>
        <w:t>Escherichia coli</w:t>
      </w:r>
      <w:r>
        <w:rPr>
          <w:rFonts w:ascii="Arial" w:hAnsi="Arial" w:eastAsia="Arial" w:cs="Arial"/>
          <w:sz w:val="20"/>
          <w:szCs w:val="20"/>
        </w:rPr>
        <w:t>.</w:t>
      </w:r>
    </w:p>
    <w:p w:rsidR="000315E0" w:rsidRDefault="000315E0" w14:paraId="00000037" w14:textId="77777777">
      <w:pPr>
        <w:ind w:firstLine="2160"/>
        <w:jc w:val="both"/>
        <w:rPr>
          <w:rFonts w:ascii="Arial" w:hAnsi="Arial" w:eastAsia="Arial" w:cs="Arial"/>
          <w:sz w:val="20"/>
          <w:szCs w:val="20"/>
        </w:rPr>
      </w:pPr>
    </w:p>
    <w:p w:rsidR="000315E0" w:rsidRDefault="000315E0" w14:paraId="00000038" w14:textId="77777777">
      <w:pPr>
        <w:jc w:val="both"/>
        <w:rPr>
          <w:rFonts w:ascii="Arial" w:hAnsi="Arial" w:eastAsia="Arial" w:cs="Arial"/>
          <w:sz w:val="20"/>
          <w:szCs w:val="20"/>
        </w:rPr>
      </w:pPr>
    </w:p>
    <w:p w:rsidR="000315E0" w:rsidRDefault="00834A0D" w14:paraId="00000039" w14:textId="77777777">
      <w:pPr>
        <w:ind w:firstLine="720"/>
        <w:jc w:val="both"/>
        <w:rPr>
          <w:rFonts w:ascii="Arial" w:hAnsi="Arial" w:eastAsia="Arial" w:cs="Arial"/>
          <w:color w:val="274E13"/>
          <w:sz w:val="20"/>
          <w:szCs w:val="20"/>
        </w:rPr>
      </w:pPr>
      <w:r w:rsidRPr="5F78F1CA" w:rsidR="5F78F1CA">
        <w:rPr>
          <w:rFonts w:ascii="Arial" w:hAnsi="Arial" w:eastAsia="Arial" w:cs="Arial"/>
          <w:b w:val="1"/>
          <w:bCs w:val="1"/>
          <w:color w:val="274E13"/>
          <w:sz w:val="20"/>
          <w:szCs w:val="20"/>
        </w:rPr>
        <w:t>WORK EXPERIENCE AND ACADEMIC APPOINTMENTS</w:t>
      </w:r>
    </w:p>
    <w:p w:rsidR="5F78F1CA" w:rsidP="5F78F1CA" w:rsidRDefault="5F78F1CA" w14:paraId="6BD4EDE7" w14:textId="3E982AE9">
      <w:pPr>
        <w:pStyle w:val="Normal"/>
        <w:ind w:firstLine="720"/>
        <w:jc w:val="both"/>
        <w:rPr>
          <w:rFonts w:ascii="Arial" w:hAnsi="Arial" w:eastAsia="Arial" w:cs="Arial"/>
          <w:b w:val="0"/>
          <w:bCs w:val="0"/>
          <w:color w:val="auto"/>
          <w:sz w:val="20"/>
          <w:szCs w:val="20"/>
        </w:rPr>
      </w:pPr>
    </w:p>
    <w:p w:rsidR="5F78F1CA" w:rsidP="5F78F1CA" w:rsidRDefault="5F78F1CA" w14:paraId="3B5FC788" w14:textId="4E89DE9C">
      <w:pPr>
        <w:pStyle w:val="Normal"/>
        <w:ind w:firstLine="720"/>
        <w:jc w:val="both"/>
        <w:rPr>
          <w:rFonts w:ascii="Arial" w:hAnsi="Arial" w:eastAsia="Arial" w:cs="Arial"/>
          <w:b w:val="0"/>
          <w:bCs w:val="0"/>
          <w:color w:val="auto"/>
          <w:sz w:val="20"/>
          <w:szCs w:val="20"/>
        </w:rPr>
      </w:pPr>
      <w:r w:rsidRPr="5F78F1CA" w:rsidR="5F78F1CA">
        <w:rPr>
          <w:rFonts w:ascii="Arial" w:hAnsi="Arial" w:eastAsia="Arial" w:cs="Arial"/>
          <w:b w:val="0"/>
          <w:bCs w:val="0"/>
          <w:color w:val="auto"/>
          <w:sz w:val="20"/>
          <w:szCs w:val="20"/>
        </w:rPr>
        <w:t xml:space="preserve">Aug. 2023-present, </w:t>
      </w:r>
      <w:r w:rsidRPr="5F78F1CA" w:rsidR="5F78F1CA">
        <w:rPr>
          <w:rFonts w:ascii="Arial" w:hAnsi="Arial" w:eastAsia="Arial" w:cs="Arial"/>
          <w:b w:val="1"/>
          <w:bCs w:val="1"/>
          <w:color w:val="auto"/>
          <w:sz w:val="20"/>
          <w:szCs w:val="20"/>
        </w:rPr>
        <w:t>Program Director</w:t>
      </w:r>
      <w:r w:rsidRPr="5F78F1CA" w:rsidR="5F78F1CA">
        <w:rPr>
          <w:rFonts w:ascii="Arial" w:hAnsi="Arial" w:eastAsia="Arial" w:cs="Arial"/>
          <w:b w:val="0"/>
          <w:bCs w:val="0"/>
          <w:color w:val="auto"/>
          <w:sz w:val="20"/>
          <w:szCs w:val="20"/>
        </w:rPr>
        <w:t>, Geisinger Psychiatry Residency, 1</w:t>
      </w:r>
      <w:r w:rsidRPr="5F78F1CA" w:rsidR="5F78F1CA">
        <w:rPr>
          <w:rFonts w:ascii="Arial" w:hAnsi="Arial" w:eastAsia="Arial" w:cs="Arial"/>
          <w:b w:val="0"/>
          <w:bCs w:val="0"/>
          <w:color w:val="auto"/>
          <w:sz w:val="20"/>
          <w:szCs w:val="20"/>
          <w:vertAlign w:val="superscript"/>
        </w:rPr>
        <w:t>st</w:t>
      </w:r>
      <w:r w:rsidRPr="5F78F1CA" w:rsidR="5F78F1CA">
        <w:rPr>
          <w:rFonts w:ascii="Arial" w:hAnsi="Arial" w:eastAsia="Arial" w:cs="Arial"/>
          <w:b w:val="0"/>
          <w:bCs w:val="0"/>
          <w:color w:val="auto"/>
          <w:sz w:val="20"/>
          <w:szCs w:val="20"/>
        </w:rPr>
        <w:t xml:space="preserve"> class </w:t>
      </w:r>
      <w:r w:rsidRPr="5F78F1CA" w:rsidR="5F78F1CA">
        <w:rPr>
          <w:rFonts w:ascii="Arial" w:hAnsi="Arial" w:eastAsia="Arial" w:cs="Arial"/>
          <w:b w:val="0"/>
          <w:bCs w:val="0"/>
          <w:color w:val="auto"/>
          <w:sz w:val="20"/>
          <w:szCs w:val="20"/>
        </w:rPr>
        <w:t>anticipated</w:t>
      </w:r>
      <w:r w:rsidRPr="5F78F1CA" w:rsidR="5F78F1CA">
        <w:rPr>
          <w:rFonts w:ascii="Arial" w:hAnsi="Arial" w:eastAsia="Arial" w:cs="Arial"/>
          <w:b w:val="0"/>
          <w:bCs w:val="0"/>
          <w:color w:val="auto"/>
          <w:sz w:val="20"/>
          <w:szCs w:val="20"/>
        </w:rPr>
        <w:t xml:space="preserve"> </w:t>
      </w:r>
      <w:r>
        <w:tab/>
      </w:r>
      <w:r w:rsidRPr="5F78F1CA" w:rsidR="5F78F1CA">
        <w:rPr>
          <w:rFonts w:ascii="Arial" w:hAnsi="Arial" w:eastAsia="Arial" w:cs="Arial"/>
          <w:b w:val="0"/>
          <w:bCs w:val="0"/>
          <w:color w:val="auto"/>
          <w:sz w:val="20"/>
          <w:szCs w:val="20"/>
        </w:rPr>
        <w:t>2025</w:t>
      </w:r>
    </w:p>
    <w:p w:rsidR="000315E0" w:rsidRDefault="000315E0" w14:paraId="0000003A" w14:textId="77777777">
      <w:pPr>
        <w:jc w:val="both"/>
        <w:rPr>
          <w:rFonts w:ascii="Arial" w:hAnsi="Arial" w:eastAsia="Arial" w:cs="Arial"/>
          <w:sz w:val="20"/>
          <w:szCs w:val="20"/>
        </w:rPr>
      </w:pPr>
    </w:p>
    <w:p w:rsidR="000315E0" w:rsidRDefault="00834A0D" w14:paraId="0000003B" w14:textId="61FCB60D">
      <w:pPr>
        <w:ind w:left="720"/>
        <w:jc w:val="both"/>
        <w:rPr>
          <w:rFonts w:ascii="Arial" w:hAnsi="Arial" w:eastAsia="Arial" w:cs="Arial"/>
          <w:sz w:val="20"/>
          <w:szCs w:val="20"/>
        </w:rPr>
      </w:pPr>
      <w:r w:rsidRPr="5F78F1CA" w:rsidR="5F78F1CA">
        <w:rPr>
          <w:rFonts w:ascii="Arial" w:hAnsi="Arial" w:eastAsia="Arial" w:cs="Arial"/>
          <w:sz w:val="20"/>
          <w:szCs w:val="20"/>
        </w:rPr>
        <w:t xml:space="preserve">Jan. 2017 – present: </w:t>
      </w:r>
      <w:r w:rsidRPr="5F78F1CA" w:rsidR="5F78F1CA">
        <w:rPr>
          <w:rFonts w:ascii="Arial" w:hAnsi="Arial" w:eastAsia="Arial" w:cs="Arial"/>
          <w:b w:val="1"/>
          <w:bCs w:val="1"/>
          <w:sz w:val="20"/>
          <w:szCs w:val="20"/>
        </w:rPr>
        <w:t>Chief</w:t>
      </w:r>
      <w:r w:rsidRPr="5F78F1CA" w:rsidR="5F78F1CA">
        <w:rPr>
          <w:rFonts w:ascii="Arial" w:hAnsi="Arial" w:eastAsia="Arial" w:cs="Arial"/>
          <w:sz w:val="20"/>
          <w:szCs w:val="20"/>
        </w:rPr>
        <w:t>, Addiction Medicine, Department of Psychiatry, Population Health Institute, Geisinger</w:t>
      </w:r>
    </w:p>
    <w:p w:rsidR="000315E0" w:rsidRDefault="000315E0" w14:paraId="0000003C" w14:textId="77777777">
      <w:pPr>
        <w:ind w:left="720"/>
        <w:jc w:val="both"/>
        <w:rPr>
          <w:rFonts w:ascii="Arial" w:hAnsi="Arial" w:eastAsia="Arial" w:cs="Arial"/>
          <w:sz w:val="20"/>
          <w:szCs w:val="20"/>
        </w:rPr>
      </w:pPr>
    </w:p>
    <w:p w:rsidR="000315E0" w:rsidRDefault="00834A0D" w14:paraId="0000003D" w14:textId="77777777">
      <w:pPr>
        <w:ind w:firstLine="720"/>
        <w:jc w:val="both"/>
        <w:rPr>
          <w:rFonts w:ascii="Arial" w:hAnsi="Arial" w:eastAsia="Arial" w:cs="Arial"/>
          <w:sz w:val="20"/>
          <w:szCs w:val="20"/>
        </w:rPr>
      </w:pPr>
      <w:r>
        <w:rPr>
          <w:rFonts w:ascii="Arial" w:hAnsi="Arial" w:eastAsia="Arial" w:cs="Arial"/>
          <w:sz w:val="20"/>
          <w:szCs w:val="20"/>
        </w:rPr>
        <w:t xml:space="preserve">Feb. 1999 – March 2018: </w:t>
      </w:r>
      <w:r>
        <w:rPr>
          <w:rFonts w:ascii="Arial" w:hAnsi="Arial" w:eastAsia="Arial" w:cs="Arial"/>
          <w:b/>
          <w:sz w:val="20"/>
          <w:szCs w:val="20"/>
        </w:rPr>
        <w:t>Medical Director</w:t>
      </w:r>
      <w:r>
        <w:rPr>
          <w:rFonts w:ascii="Arial" w:hAnsi="Arial" w:eastAsia="Arial" w:cs="Arial"/>
          <w:sz w:val="20"/>
          <w:szCs w:val="20"/>
        </w:rPr>
        <w:t>, Geisinger Marworth Treatment Center, Waverly, PA</w:t>
      </w:r>
    </w:p>
    <w:p w:rsidR="000315E0" w:rsidRDefault="000315E0" w14:paraId="0000003E" w14:textId="77777777">
      <w:pPr>
        <w:ind w:firstLine="720"/>
        <w:jc w:val="both"/>
        <w:rPr>
          <w:rFonts w:ascii="Arial" w:hAnsi="Arial" w:eastAsia="Arial" w:cs="Arial"/>
          <w:sz w:val="20"/>
          <w:szCs w:val="20"/>
        </w:rPr>
      </w:pPr>
    </w:p>
    <w:p w:rsidR="000315E0" w:rsidRDefault="00834A0D" w14:paraId="0000003F" w14:textId="77777777">
      <w:pPr>
        <w:ind w:left="720"/>
        <w:jc w:val="both"/>
        <w:rPr>
          <w:rFonts w:ascii="Arial" w:hAnsi="Arial" w:eastAsia="Arial" w:cs="Arial"/>
          <w:sz w:val="20"/>
          <w:szCs w:val="20"/>
        </w:rPr>
      </w:pPr>
      <w:r>
        <w:rPr>
          <w:rFonts w:ascii="Arial" w:hAnsi="Arial" w:eastAsia="Arial" w:cs="Arial"/>
          <w:sz w:val="20"/>
          <w:szCs w:val="20"/>
        </w:rPr>
        <w:t>Feb. 2000 – present: Clinical Assistant Professor of Psychiatry, Pennsylvania Sta</w:t>
      </w:r>
      <w:r>
        <w:rPr>
          <w:rFonts w:ascii="Arial" w:hAnsi="Arial" w:eastAsia="Arial" w:cs="Arial"/>
          <w:sz w:val="20"/>
          <w:szCs w:val="20"/>
        </w:rPr>
        <w:t>te University College of Medicine</w:t>
      </w:r>
    </w:p>
    <w:p w:rsidR="000315E0" w:rsidRDefault="000315E0" w14:paraId="00000040" w14:textId="77777777">
      <w:pPr>
        <w:ind w:left="720"/>
        <w:jc w:val="both"/>
        <w:rPr>
          <w:rFonts w:ascii="Arial" w:hAnsi="Arial" w:eastAsia="Arial" w:cs="Arial"/>
          <w:sz w:val="20"/>
          <w:szCs w:val="20"/>
        </w:rPr>
      </w:pPr>
    </w:p>
    <w:p w:rsidR="000315E0" w:rsidRDefault="00834A0D" w14:paraId="00000041" w14:textId="77777777">
      <w:pPr>
        <w:ind w:firstLine="720"/>
        <w:jc w:val="both"/>
        <w:rPr>
          <w:rFonts w:ascii="Arial" w:hAnsi="Arial" w:eastAsia="Arial" w:cs="Arial"/>
          <w:sz w:val="20"/>
          <w:szCs w:val="20"/>
        </w:rPr>
      </w:pPr>
      <w:r>
        <w:rPr>
          <w:rFonts w:ascii="Arial" w:hAnsi="Arial" w:eastAsia="Arial" w:cs="Arial"/>
          <w:sz w:val="20"/>
          <w:szCs w:val="20"/>
        </w:rPr>
        <w:t>Jan. 1997- Jan. 1999: Fairfield Psychiatric Clinic, Fairfield, Iowa</w:t>
      </w:r>
    </w:p>
    <w:p w:rsidR="000315E0" w:rsidRDefault="000315E0" w14:paraId="00000042" w14:textId="77777777">
      <w:pPr>
        <w:ind w:firstLine="720"/>
        <w:jc w:val="both"/>
        <w:rPr>
          <w:rFonts w:ascii="Arial" w:hAnsi="Arial" w:eastAsia="Arial" w:cs="Arial"/>
          <w:sz w:val="20"/>
          <w:szCs w:val="20"/>
        </w:rPr>
      </w:pPr>
    </w:p>
    <w:p w:rsidR="000315E0" w:rsidRDefault="00834A0D" w14:paraId="00000043" w14:textId="77777777">
      <w:pPr>
        <w:ind w:left="720"/>
        <w:jc w:val="both"/>
        <w:rPr>
          <w:rFonts w:ascii="Arial" w:hAnsi="Arial" w:eastAsia="Arial" w:cs="Arial"/>
          <w:sz w:val="20"/>
          <w:szCs w:val="20"/>
        </w:rPr>
      </w:pPr>
      <w:r>
        <w:rPr>
          <w:rFonts w:ascii="Arial" w:hAnsi="Arial" w:eastAsia="Arial" w:cs="Arial"/>
          <w:sz w:val="20"/>
          <w:szCs w:val="20"/>
        </w:rPr>
        <w:t>July 1993 - 1997: Research Associate, Division of Substance Abuse Medicine, Department of Psychiatry, Medical College of Virginia</w:t>
      </w:r>
    </w:p>
    <w:p w:rsidR="000315E0" w:rsidRDefault="000315E0" w14:paraId="00000044" w14:textId="77777777">
      <w:pPr>
        <w:ind w:left="720"/>
        <w:jc w:val="both"/>
        <w:rPr>
          <w:rFonts w:ascii="Arial" w:hAnsi="Arial" w:eastAsia="Arial" w:cs="Arial"/>
          <w:sz w:val="20"/>
          <w:szCs w:val="20"/>
        </w:rPr>
      </w:pPr>
    </w:p>
    <w:p w:rsidR="000315E0" w:rsidRDefault="00834A0D" w14:paraId="00000045" w14:textId="77777777">
      <w:pPr>
        <w:ind w:firstLine="720"/>
        <w:jc w:val="both"/>
        <w:rPr>
          <w:rFonts w:ascii="Arial" w:hAnsi="Arial" w:eastAsia="Arial" w:cs="Arial"/>
          <w:sz w:val="20"/>
          <w:szCs w:val="20"/>
        </w:rPr>
      </w:pPr>
      <w:r>
        <w:rPr>
          <w:rFonts w:ascii="Arial" w:hAnsi="Arial" w:eastAsia="Arial" w:cs="Arial"/>
          <w:sz w:val="20"/>
          <w:szCs w:val="20"/>
        </w:rPr>
        <w:t>Apr. 1994 - 1997: Att</w:t>
      </w:r>
      <w:r>
        <w:rPr>
          <w:rFonts w:ascii="Arial" w:hAnsi="Arial" w:eastAsia="Arial" w:cs="Arial"/>
          <w:sz w:val="20"/>
          <w:szCs w:val="20"/>
        </w:rPr>
        <w:t>ending, partial hospitalization unit, MCV Family Counseling Center</w:t>
      </w:r>
    </w:p>
    <w:p w:rsidR="000315E0" w:rsidRDefault="000315E0" w14:paraId="00000046" w14:textId="77777777">
      <w:pPr>
        <w:ind w:firstLine="720"/>
        <w:jc w:val="both"/>
        <w:rPr>
          <w:rFonts w:ascii="Arial" w:hAnsi="Arial" w:eastAsia="Arial" w:cs="Arial"/>
          <w:sz w:val="20"/>
          <w:szCs w:val="20"/>
        </w:rPr>
      </w:pPr>
    </w:p>
    <w:p w:rsidR="000315E0" w:rsidRDefault="000315E0" w14:paraId="00000047" w14:textId="77777777">
      <w:pPr>
        <w:ind w:firstLine="720"/>
        <w:jc w:val="both"/>
        <w:rPr>
          <w:rFonts w:ascii="Arial" w:hAnsi="Arial" w:eastAsia="Arial" w:cs="Arial"/>
          <w:sz w:val="20"/>
          <w:szCs w:val="20"/>
        </w:rPr>
      </w:pPr>
    </w:p>
    <w:p w:rsidR="000315E0" w:rsidRDefault="00834A0D" w14:paraId="00000048" w14:textId="77777777">
      <w:pPr>
        <w:ind w:firstLine="720"/>
        <w:jc w:val="both"/>
        <w:rPr>
          <w:rFonts w:ascii="Arial" w:hAnsi="Arial" w:eastAsia="Arial" w:cs="Arial"/>
          <w:color w:val="274E13"/>
          <w:sz w:val="20"/>
          <w:szCs w:val="20"/>
        </w:rPr>
      </w:pPr>
      <w:r>
        <w:rPr>
          <w:rFonts w:ascii="Arial" w:hAnsi="Arial" w:eastAsia="Arial" w:cs="Arial"/>
          <w:b/>
          <w:color w:val="274E13"/>
          <w:sz w:val="20"/>
          <w:szCs w:val="20"/>
        </w:rPr>
        <w:t>MAJOR COMMITTEES</w:t>
      </w:r>
    </w:p>
    <w:p w:rsidR="000315E0" w:rsidRDefault="000315E0" w14:paraId="00000049" w14:textId="77777777">
      <w:pPr>
        <w:ind w:firstLine="720"/>
        <w:jc w:val="both"/>
        <w:rPr>
          <w:rFonts w:ascii="Arial" w:hAnsi="Arial" w:eastAsia="Arial" w:cs="Arial"/>
          <w:sz w:val="20"/>
          <w:szCs w:val="20"/>
        </w:rPr>
      </w:pPr>
    </w:p>
    <w:p w:rsidR="000315E0" w:rsidRDefault="00834A0D" w14:paraId="0000004A" w14:textId="4B5CFCBB">
      <w:pPr>
        <w:ind w:firstLine="720"/>
        <w:jc w:val="both"/>
        <w:rPr>
          <w:rFonts w:ascii="Arial" w:hAnsi="Arial" w:eastAsia="Arial" w:cs="Arial"/>
          <w:sz w:val="20"/>
          <w:szCs w:val="20"/>
        </w:rPr>
      </w:pPr>
      <w:r w:rsidRPr="5F78F1CA" w:rsidR="5F78F1CA">
        <w:rPr>
          <w:rFonts w:ascii="Arial" w:hAnsi="Arial" w:eastAsia="Arial" w:cs="Arial"/>
          <w:sz w:val="20"/>
          <w:szCs w:val="20"/>
        </w:rPr>
        <w:t>2021- 2023 National Academy of Medicine, Opioid Collaborative, Education Work Group</w:t>
      </w:r>
    </w:p>
    <w:p w:rsidR="000315E0" w:rsidRDefault="000315E0" w14:paraId="0000004B" w14:textId="77777777">
      <w:pPr>
        <w:ind w:firstLine="720"/>
        <w:jc w:val="both"/>
        <w:rPr>
          <w:rFonts w:ascii="Arial" w:hAnsi="Arial" w:eastAsia="Arial" w:cs="Arial"/>
          <w:sz w:val="20"/>
          <w:szCs w:val="20"/>
        </w:rPr>
      </w:pPr>
    </w:p>
    <w:p w:rsidR="000315E0" w:rsidRDefault="00834A0D" w14:paraId="0000004C" w14:textId="65C85C5F">
      <w:pPr>
        <w:ind w:firstLine="720"/>
        <w:jc w:val="both"/>
        <w:rPr>
          <w:rFonts w:ascii="Arial" w:hAnsi="Arial" w:eastAsia="Arial" w:cs="Arial"/>
          <w:sz w:val="20"/>
          <w:szCs w:val="20"/>
        </w:rPr>
      </w:pPr>
      <w:r w:rsidRPr="5F78F1CA" w:rsidR="5F78F1CA">
        <w:rPr>
          <w:rFonts w:ascii="Arial" w:hAnsi="Arial" w:eastAsia="Arial" w:cs="Arial"/>
          <w:sz w:val="20"/>
          <w:szCs w:val="20"/>
        </w:rPr>
        <w:t>2020-2022 National Quality Forum Opioids and Behavioral Health Committee</w:t>
      </w:r>
    </w:p>
    <w:p w:rsidR="000315E0" w:rsidRDefault="000315E0" w14:paraId="0000004D" w14:textId="77777777">
      <w:pPr>
        <w:ind w:firstLine="720"/>
        <w:jc w:val="both"/>
        <w:rPr>
          <w:rFonts w:ascii="Arial" w:hAnsi="Arial" w:eastAsia="Arial" w:cs="Arial"/>
          <w:sz w:val="20"/>
          <w:szCs w:val="20"/>
        </w:rPr>
      </w:pPr>
    </w:p>
    <w:p w:rsidR="000315E0" w:rsidP="5F78F1CA" w:rsidRDefault="00834A0D" w14:paraId="0000004E" w14:textId="182E3707">
      <w:pPr>
        <w:jc w:val="both"/>
        <w:rPr>
          <w:rFonts w:ascii="Arial" w:hAnsi="Arial" w:eastAsia="Arial" w:cs="Arial"/>
          <w:b w:val="0"/>
          <w:bCs w:val="0"/>
          <w:sz w:val="20"/>
          <w:szCs w:val="20"/>
        </w:rPr>
      </w:pPr>
      <w:r>
        <w:rPr>
          <w:rFonts w:ascii="Arial" w:hAnsi="Arial" w:eastAsia="Arial" w:cs="Arial"/>
          <w:b/>
          <w:sz w:val="20"/>
          <w:szCs w:val="20"/>
        </w:rPr>
        <w:tab/>
      </w:r>
      <w:r>
        <w:rPr>
          <w:rFonts w:ascii="Arial" w:hAnsi="Arial" w:eastAsia="Arial" w:cs="Arial"/>
          <w:sz w:val="20"/>
          <w:szCs w:val="20"/>
        </w:rPr>
        <w:t xml:space="preserve">2018- present American Society for Addiction Medicine ASAM Criteria Steering Committee </w:t>
      </w:r>
      <w:r w:rsidRPr="5F78F1CA">
        <w:rPr>
          <w:rFonts w:ascii="Arial" w:hAnsi="Arial" w:eastAsia="Arial" w:cs="Arial"/>
          <w:b w:val="1"/>
          <w:bCs w:val="1"/>
          <w:sz w:val="20"/>
          <w:szCs w:val="20"/>
        </w:rPr>
        <w:t xml:space="preserve">Chair </w:t>
      </w:r>
      <w:r>
        <w:tab/>
      </w:r>
      <w:r>
        <w:tab/>
      </w:r>
      <w:r w:rsidRPr="5F78F1CA">
        <w:rPr>
          <w:rFonts w:ascii="Arial" w:hAnsi="Arial" w:eastAsia="Arial" w:cs="Arial"/>
          <w:b w:val="0"/>
          <w:bCs w:val="0"/>
          <w:sz w:val="20"/>
          <w:szCs w:val="20"/>
        </w:rPr>
        <w:t>2018-2022</w:t>
      </w:r>
    </w:p>
    <w:p w:rsidR="000315E0" w:rsidRDefault="000315E0" w14:paraId="0000004F" w14:textId="77777777">
      <w:pPr>
        <w:jc w:val="both"/>
        <w:rPr>
          <w:rFonts w:ascii="Arial" w:hAnsi="Arial" w:eastAsia="Arial" w:cs="Arial"/>
          <w:b/>
          <w:sz w:val="20"/>
          <w:szCs w:val="20"/>
        </w:rPr>
      </w:pPr>
    </w:p>
    <w:p w:rsidR="000315E0" w:rsidRDefault="00834A0D" w14:paraId="00000050" w14:textId="77777777">
      <w:pPr>
        <w:ind w:firstLine="720"/>
        <w:jc w:val="both"/>
        <w:rPr>
          <w:rFonts w:ascii="Arial" w:hAnsi="Arial" w:eastAsia="Arial" w:cs="Arial"/>
          <w:b/>
          <w:sz w:val="20"/>
          <w:szCs w:val="20"/>
        </w:rPr>
      </w:pPr>
      <w:r>
        <w:rPr>
          <w:rFonts w:ascii="Arial" w:hAnsi="Arial" w:eastAsia="Arial" w:cs="Arial"/>
          <w:sz w:val="20"/>
          <w:szCs w:val="20"/>
        </w:rPr>
        <w:t xml:space="preserve">2017-2019 American Society for Addiction Medicine Board </w:t>
      </w:r>
      <w:r>
        <w:rPr>
          <w:rFonts w:ascii="Arial" w:hAnsi="Arial" w:eastAsia="Arial" w:cs="Arial"/>
          <w:b/>
          <w:sz w:val="20"/>
          <w:szCs w:val="20"/>
        </w:rPr>
        <w:t>Vice President</w:t>
      </w:r>
      <w:r>
        <w:rPr>
          <w:rFonts w:ascii="Arial" w:hAnsi="Arial" w:eastAsia="Arial" w:cs="Arial"/>
          <w:b/>
          <w:sz w:val="20"/>
          <w:szCs w:val="20"/>
        </w:rPr>
        <w:tab/>
      </w:r>
    </w:p>
    <w:p w:rsidR="000315E0" w:rsidRDefault="000315E0" w14:paraId="00000051" w14:textId="77777777">
      <w:pPr>
        <w:ind w:firstLine="720"/>
        <w:jc w:val="both"/>
        <w:rPr>
          <w:rFonts w:ascii="Arial" w:hAnsi="Arial" w:eastAsia="Arial" w:cs="Arial"/>
          <w:b/>
          <w:sz w:val="20"/>
          <w:szCs w:val="20"/>
        </w:rPr>
      </w:pPr>
    </w:p>
    <w:p w:rsidR="000315E0" w:rsidRDefault="00834A0D" w14:paraId="00000052" w14:textId="77777777">
      <w:pPr>
        <w:ind w:firstLine="720"/>
        <w:jc w:val="both"/>
        <w:rPr>
          <w:rFonts w:ascii="Arial" w:hAnsi="Arial" w:eastAsia="Arial" w:cs="Arial"/>
          <w:b/>
          <w:sz w:val="20"/>
          <w:szCs w:val="20"/>
        </w:rPr>
      </w:pPr>
      <w:r>
        <w:rPr>
          <w:rFonts w:ascii="Arial" w:hAnsi="Arial" w:eastAsia="Arial" w:cs="Arial"/>
          <w:sz w:val="20"/>
          <w:szCs w:val="20"/>
        </w:rPr>
        <w:t xml:space="preserve">2013-2017 American Society for Addiction Medicine Board </w:t>
      </w:r>
      <w:r>
        <w:rPr>
          <w:rFonts w:ascii="Arial" w:hAnsi="Arial" w:eastAsia="Arial" w:cs="Arial"/>
          <w:b/>
          <w:sz w:val="20"/>
          <w:szCs w:val="20"/>
        </w:rPr>
        <w:t>Secretary</w:t>
      </w:r>
    </w:p>
    <w:p w:rsidR="000315E0" w:rsidRDefault="000315E0" w14:paraId="00000053" w14:textId="77777777">
      <w:pPr>
        <w:ind w:firstLine="720"/>
        <w:jc w:val="both"/>
        <w:rPr>
          <w:rFonts w:ascii="Arial" w:hAnsi="Arial" w:eastAsia="Arial" w:cs="Arial"/>
          <w:b/>
          <w:sz w:val="20"/>
          <w:szCs w:val="20"/>
        </w:rPr>
      </w:pPr>
    </w:p>
    <w:p w:rsidR="000315E0" w:rsidRDefault="00834A0D" w14:paraId="00000054" w14:textId="389FB6EF">
      <w:pPr>
        <w:jc w:val="both"/>
        <w:rPr>
          <w:rFonts w:ascii="Arial" w:hAnsi="Arial" w:eastAsia="Arial" w:cs="Arial"/>
          <w:sz w:val="20"/>
          <w:szCs w:val="20"/>
        </w:rPr>
      </w:pPr>
      <w:r>
        <w:rPr>
          <w:rFonts w:ascii="Arial" w:hAnsi="Arial" w:eastAsia="Arial" w:cs="Arial"/>
          <w:b/>
          <w:sz w:val="20"/>
          <w:szCs w:val="20"/>
        </w:rPr>
        <w:tab/>
      </w:r>
      <w:r>
        <w:rPr>
          <w:rFonts w:ascii="Arial" w:hAnsi="Arial" w:eastAsia="Arial" w:cs="Arial"/>
          <w:sz w:val="20"/>
          <w:szCs w:val="20"/>
        </w:rPr>
        <w:t>2013-present ASAM Quality Improvement Council;</w:t>
      </w:r>
      <w:r w:rsidRPr="5F78F1CA">
        <w:rPr>
          <w:rFonts w:ascii="Arial" w:hAnsi="Arial" w:eastAsia="Arial" w:cs="Arial"/>
          <w:b w:val="1"/>
          <w:bCs w:val="1"/>
          <w:sz w:val="20"/>
          <w:szCs w:val="20"/>
        </w:rPr>
        <w:t xml:space="preserve"> Chair </w:t>
      </w:r>
      <w:r>
        <w:rPr>
          <w:rFonts w:ascii="Arial" w:hAnsi="Arial" w:eastAsia="Arial" w:cs="Arial"/>
          <w:sz w:val="20"/>
          <w:szCs w:val="20"/>
        </w:rPr>
        <w:t>2013-2019</w:t>
      </w:r>
      <w:r w:rsidRPr="5F78F1CA">
        <w:rPr>
          <w:rFonts w:ascii="Arial" w:hAnsi="Arial" w:eastAsia="Arial" w:cs="Arial"/>
          <w:b w:val="1"/>
          <w:bCs w:val="1"/>
          <w:sz w:val="20"/>
          <w:szCs w:val="20"/>
        </w:rPr>
        <w:t xml:space="preserve"> Co-Chair</w:t>
      </w:r>
      <w:r>
        <w:rPr>
          <w:rFonts w:ascii="Arial" w:hAnsi="Arial" w:eastAsia="Arial" w:cs="Arial"/>
          <w:sz w:val="20"/>
          <w:szCs w:val="20"/>
        </w:rPr>
        <w:t xml:space="preserve"> 2022-present</w:t>
      </w:r>
    </w:p>
    <w:p w:rsidR="000315E0" w:rsidRDefault="000315E0" w14:paraId="00000055" w14:textId="77777777">
      <w:pPr>
        <w:jc w:val="both"/>
        <w:rPr>
          <w:rFonts w:ascii="Arial" w:hAnsi="Arial" w:eastAsia="Arial" w:cs="Arial"/>
          <w:b/>
          <w:sz w:val="20"/>
          <w:szCs w:val="20"/>
        </w:rPr>
      </w:pPr>
    </w:p>
    <w:p w:rsidR="000315E0" w:rsidRDefault="00834A0D" w14:paraId="00000056" w14:textId="77777777">
      <w:pPr>
        <w:jc w:val="both"/>
        <w:rPr>
          <w:rFonts w:ascii="Arial" w:hAnsi="Arial" w:eastAsia="Arial" w:cs="Arial"/>
          <w:b/>
          <w:sz w:val="20"/>
          <w:szCs w:val="20"/>
        </w:rPr>
      </w:pPr>
      <w:r>
        <w:rPr>
          <w:rFonts w:ascii="Arial" w:hAnsi="Arial" w:eastAsia="Arial" w:cs="Arial"/>
          <w:b/>
          <w:sz w:val="20"/>
          <w:szCs w:val="20"/>
        </w:rPr>
        <w:tab/>
      </w:r>
      <w:r>
        <w:rPr>
          <w:rFonts w:ascii="Arial" w:hAnsi="Arial" w:eastAsia="Arial" w:cs="Arial"/>
          <w:sz w:val="20"/>
          <w:szCs w:val="20"/>
        </w:rPr>
        <w:t xml:space="preserve">2013 ASAM ad hoc Standards Committee </w:t>
      </w:r>
      <w:r>
        <w:rPr>
          <w:rFonts w:ascii="Arial" w:hAnsi="Arial" w:eastAsia="Arial" w:cs="Arial"/>
          <w:b/>
          <w:sz w:val="20"/>
          <w:szCs w:val="20"/>
        </w:rPr>
        <w:t>Chair</w:t>
      </w:r>
    </w:p>
    <w:p w:rsidR="000315E0" w:rsidRDefault="000315E0" w14:paraId="00000057" w14:textId="77777777">
      <w:pPr>
        <w:jc w:val="both"/>
        <w:rPr>
          <w:rFonts w:ascii="Arial" w:hAnsi="Arial" w:eastAsia="Arial" w:cs="Arial"/>
          <w:b/>
          <w:sz w:val="20"/>
          <w:szCs w:val="20"/>
        </w:rPr>
      </w:pPr>
    </w:p>
    <w:p w:rsidR="000315E0" w:rsidRDefault="00834A0D" w14:paraId="00000058" w14:textId="77777777">
      <w:pPr>
        <w:ind w:firstLine="720"/>
        <w:jc w:val="both"/>
        <w:rPr>
          <w:rFonts w:ascii="Arial" w:hAnsi="Arial" w:eastAsia="Arial" w:cs="Arial"/>
          <w:sz w:val="20"/>
          <w:szCs w:val="20"/>
        </w:rPr>
      </w:pPr>
      <w:r>
        <w:rPr>
          <w:rFonts w:ascii="Arial" w:hAnsi="Arial" w:eastAsia="Arial" w:cs="Arial"/>
          <w:sz w:val="20"/>
          <w:szCs w:val="20"/>
        </w:rPr>
        <w:t>2009-2011 and 2013-present American Society for Addiction Medicine Board of Directors</w:t>
      </w:r>
    </w:p>
    <w:p w:rsidR="000315E0" w:rsidRDefault="000315E0" w14:paraId="00000059" w14:textId="77777777">
      <w:pPr>
        <w:ind w:firstLine="720"/>
        <w:jc w:val="both"/>
        <w:rPr>
          <w:rFonts w:ascii="Arial" w:hAnsi="Arial" w:eastAsia="Arial" w:cs="Arial"/>
          <w:sz w:val="20"/>
          <w:szCs w:val="20"/>
        </w:rPr>
      </w:pPr>
    </w:p>
    <w:p w:rsidR="000315E0" w:rsidRDefault="00834A0D" w14:paraId="0000005A" w14:textId="77777777">
      <w:pPr>
        <w:ind w:firstLine="720"/>
        <w:jc w:val="both"/>
        <w:rPr>
          <w:rFonts w:ascii="Arial" w:hAnsi="Arial" w:eastAsia="Arial" w:cs="Arial"/>
          <w:sz w:val="20"/>
          <w:szCs w:val="20"/>
        </w:rPr>
      </w:pPr>
      <w:r>
        <w:rPr>
          <w:rFonts w:ascii="Arial" w:hAnsi="Arial" w:eastAsia="Arial" w:cs="Arial"/>
          <w:sz w:val="20"/>
          <w:szCs w:val="20"/>
        </w:rPr>
        <w:t>2010-2013 American Society for Addiction Medicine Finance Co</w:t>
      </w:r>
      <w:r>
        <w:rPr>
          <w:rFonts w:ascii="Arial" w:hAnsi="Arial" w:eastAsia="Arial" w:cs="Arial"/>
          <w:sz w:val="20"/>
          <w:szCs w:val="20"/>
        </w:rPr>
        <w:t>mmittee</w:t>
      </w:r>
    </w:p>
    <w:p w:rsidR="000315E0" w:rsidRDefault="000315E0" w14:paraId="0000005B" w14:textId="77777777">
      <w:pPr>
        <w:ind w:firstLine="720"/>
        <w:jc w:val="both"/>
        <w:rPr>
          <w:rFonts w:ascii="Arial" w:hAnsi="Arial" w:eastAsia="Arial" w:cs="Arial"/>
          <w:sz w:val="20"/>
          <w:szCs w:val="20"/>
        </w:rPr>
      </w:pPr>
    </w:p>
    <w:p w:rsidR="000315E0" w:rsidRDefault="00834A0D" w14:paraId="0000005C" w14:textId="77777777">
      <w:pPr>
        <w:ind w:firstLine="720"/>
        <w:jc w:val="both"/>
        <w:rPr>
          <w:rFonts w:ascii="Arial" w:hAnsi="Arial" w:eastAsia="Arial" w:cs="Arial"/>
          <w:sz w:val="20"/>
          <w:szCs w:val="20"/>
        </w:rPr>
      </w:pPr>
      <w:r>
        <w:rPr>
          <w:rFonts w:ascii="Arial" w:hAnsi="Arial" w:eastAsia="Arial" w:cs="Arial"/>
          <w:sz w:val="20"/>
          <w:szCs w:val="20"/>
        </w:rPr>
        <w:t>2010-2014 American Society for Addiction Medicine Constitution and Bylaws Committee</w:t>
      </w:r>
    </w:p>
    <w:p w:rsidR="000315E0" w:rsidRDefault="000315E0" w14:paraId="0000005D" w14:textId="77777777">
      <w:pPr>
        <w:ind w:firstLine="720"/>
        <w:jc w:val="both"/>
        <w:rPr>
          <w:rFonts w:ascii="Arial" w:hAnsi="Arial" w:eastAsia="Arial" w:cs="Arial"/>
          <w:sz w:val="20"/>
          <w:szCs w:val="20"/>
        </w:rPr>
      </w:pPr>
    </w:p>
    <w:p w:rsidR="000315E0" w:rsidRDefault="00834A0D" w14:paraId="0000005E" w14:textId="77777777">
      <w:pPr>
        <w:ind w:left="720"/>
        <w:jc w:val="both"/>
        <w:rPr>
          <w:rFonts w:ascii="Arial" w:hAnsi="Arial" w:eastAsia="Arial" w:cs="Arial"/>
          <w:sz w:val="20"/>
          <w:szCs w:val="20"/>
        </w:rPr>
      </w:pPr>
      <w:r>
        <w:rPr>
          <w:rFonts w:ascii="Arial" w:hAnsi="Arial" w:eastAsia="Arial" w:cs="Arial"/>
          <w:sz w:val="20"/>
          <w:szCs w:val="20"/>
        </w:rPr>
        <w:t>2001-present American Board of Preventive Medicine Addiction Medicine Examination Committee (previously American Board of Addiction Medicine Examination Committee</w:t>
      </w:r>
      <w:r>
        <w:rPr>
          <w:rFonts w:ascii="Arial" w:hAnsi="Arial" w:eastAsia="Arial" w:cs="Arial"/>
          <w:sz w:val="20"/>
          <w:szCs w:val="20"/>
        </w:rPr>
        <w:t xml:space="preserve"> and American Society of Addiction Medicine Examination Committee)</w:t>
      </w:r>
    </w:p>
    <w:p w:rsidR="000315E0" w:rsidRDefault="00834A0D" w14:paraId="0000005F" w14:textId="77777777">
      <w:pPr>
        <w:ind w:left="720"/>
        <w:jc w:val="both"/>
        <w:rPr>
          <w:rFonts w:ascii="Arial" w:hAnsi="Arial" w:eastAsia="Arial" w:cs="Arial"/>
          <w:sz w:val="20"/>
          <w:szCs w:val="20"/>
        </w:rPr>
      </w:pPr>
      <w:r>
        <w:rPr>
          <w:rFonts w:ascii="Arial" w:hAnsi="Arial" w:eastAsia="Arial" w:cs="Arial"/>
          <w:sz w:val="20"/>
          <w:szCs w:val="20"/>
        </w:rPr>
        <w:t xml:space="preserve"> </w:t>
      </w:r>
    </w:p>
    <w:p w:rsidR="000315E0" w:rsidRDefault="00834A0D" w14:paraId="00000060" w14:textId="77777777">
      <w:pPr>
        <w:ind w:firstLine="720"/>
        <w:jc w:val="both"/>
        <w:rPr>
          <w:rFonts w:ascii="Arial" w:hAnsi="Arial" w:eastAsia="Arial" w:cs="Arial"/>
          <w:i/>
          <w:sz w:val="20"/>
          <w:szCs w:val="20"/>
        </w:rPr>
      </w:pPr>
      <w:r>
        <w:rPr>
          <w:rFonts w:ascii="Arial" w:hAnsi="Arial" w:eastAsia="Arial" w:cs="Arial"/>
          <w:sz w:val="20"/>
          <w:szCs w:val="20"/>
        </w:rPr>
        <w:t xml:space="preserve">2000 – present Editorial Board of </w:t>
      </w:r>
      <w:r>
        <w:rPr>
          <w:rFonts w:ascii="Arial" w:hAnsi="Arial" w:eastAsia="Arial" w:cs="Arial"/>
          <w:i/>
          <w:sz w:val="20"/>
          <w:szCs w:val="20"/>
        </w:rPr>
        <w:t>Journal of Addictive Diseases</w:t>
      </w:r>
    </w:p>
    <w:p w:rsidR="000315E0" w:rsidRDefault="000315E0" w14:paraId="00000061" w14:textId="77777777">
      <w:pPr>
        <w:ind w:firstLine="720"/>
        <w:jc w:val="both"/>
        <w:rPr>
          <w:rFonts w:ascii="Arial" w:hAnsi="Arial" w:eastAsia="Arial" w:cs="Arial"/>
          <w:i/>
          <w:sz w:val="20"/>
          <w:szCs w:val="20"/>
        </w:rPr>
      </w:pPr>
    </w:p>
    <w:p w:rsidR="000315E0" w:rsidRDefault="00834A0D" w14:paraId="00000062" w14:textId="77777777">
      <w:pPr>
        <w:ind w:left="720"/>
        <w:jc w:val="both"/>
        <w:rPr>
          <w:rFonts w:ascii="Arial" w:hAnsi="Arial" w:eastAsia="Arial" w:cs="Arial"/>
          <w:b/>
          <w:sz w:val="20"/>
          <w:szCs w:val="20"/>
        </w:rPr>
      </w:pPr>
      <w:r>
        <w:rPr>
          <w:rFonts w:ascii="Arial" w:hAnsi="Arial" w:eastAsia="Arial" w:cs="Arial"/>
          <w:sz w:val="20"/>
          <w:szCs w:val="20"/>
        </w:rPr>
        <w:t xml:space="preserve">1998 – 2013 Ruth Fox Course Planning Committee, American Society of Addiction Medicine; 2006-2013 </w:t>
      </w:r>
      <w:r>
        <w:rPr>
          <w:rFonts w:ascii="Arial" w:hAnsi="Arial" w:eastAsia="Arial" w:cs="Arial"/>
          <w:b/>
          <w:sz w:val="20"/>
          <w:szCs w:val="20"/>
        </w:rPr>
        <w:t>chair and co-chair</w:t>
      </w:r>
    </w:p>
    <w:p w:rsidR="000315E0" w:rsidRDefault="000315E0" w14:paraId="00000063" w14:textId="77777777">
      <w:pPr>
        <w:ind w:left="720"/>
        <w:jc w:val="both"/>
        <w:rPr>
          <w:rFonts w:ascii="Arial" w:hAnsi="Arial" w:eastAsia="Arial" w:cs="Arial"/>
          <w:b/>
          <w:sz w:val="20"/>
          <w:szCs w:val="20"/>
        </w:rPr>
      </w:pPr>
    </w:p>
    <w:p w:rsidR="000315E0" w:rsidRDefault="00834A0D" w14:paraId="00000064" w14:textId="77777777">
      <w:pPr>
        <w:ind w:firstLine="720"/>
        <w:jc w:val="both"/>
        <w:rPr>
          <w:rFonts w:ascii="Arial" w:hAnsi="Arial" w:eastAsia="Arial" w:cs="Arial"/>
          <w:sz w:val="20"/>
          <w:szCs w:val="20"/>
        </w:rPr>
      </w:pPr>
      <w:r>
        <w:rPr>
          <w:rFonts w:ascii="Arial" w:hAnsi="Arial" w:eastAsia="Arial" w:cs="Arial"/>
          <w:sz w:val="20"/>
          <w:szCs w:val="20"/>
        </w:rPr>
        <w:t>1997</w:t>
      </w:r>
      <w:r>
        <w:rPr>
          <w:rFonts w:ascii="Arial" w:hAnsi="Arial" w:eastAsia="Arial" w:cs="Arial"/>
          <w:sz w:val="20"/>
          <w:szCs w:val="20"/>
        </w:rPr>
        <w:t>-1999 Secretary, Medical Staff of Jefferson County Hospital, Fairfield, IA</w:t>
      </w:r>
    </w:p>
    <w:p w:rsidR="000315E0" w:rsidRDefault="000315E0" w14:paraId="00000065" w14:textId="77777777">
      <w:pPr>
        <w:ind w:firstLine="720"/>
        <w:jc w:val="both"/>
        <w:rPr>
          <w:rFonts w:ascii="Arial" w:hAnsi="Arial" w:eastAsia="Arial" w:cs="Arial"/>
          <w:sz w:val="20"/>
          <w:szCs w:val="20"/>
        </w:rPr>
      </w:pPr>
    </w:p>
    <w:p w:rsidR="000315E0" w:rsidRDefault="00834A0D" w14:paraId="00000066" w14:textId="77777777">
      <w:pPr>
        <w:ind w:firstLine="720"/>
        <w:jc w:val="both"/>
        <w:rPr>
          <w:rFonts w:ascii="Arial" w:hAnsi="Arial" w:eastAsia="Arial" w:cs="Arial"/>
          <w:sz w:val="20"/>
          <w:szCs w:val="20"/>
        </w:rPr>
      </w:pPr>
      <w:r>
        <w:rPr>
          <w:rFonts w:ascii="Arial" w:hAnsi="Arial" w:eastAsia="Arial" w:cs="Arial"/>
          <w:sz w:val="20"/>
          <w:szCs w:val="20"/>
        </w:rPr>
        <w:t xml:space="preserve">1995-1996 Commonwealth of Virginia Commission on Family Violence Prevention, Community </w:t>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Planning Guide Task Force</w:t>
      </w:r>
    </w:p>
    <w:p w:rsidR="000315E0" w:rsidRDefault="000315E0" w14:paraId="00000067" w14:textId="77777777">
      <w:pPr>
        <w:ind w:firstLine="720"/>
        <w:jc w:val="both"/>
        <w:rPr>
          <w:rFonts w:ascii="Arial" w:hAnsi="Arial" w:eastAsia="Arial" w:cs="Arial"/>
          <w:sz w:val="20"/>
          <w:szCs w:val="20"/>
        </w:rPr>
      </w:pPr>
    </w:p>
    <w:p w:rsidR="000315E0" w:rsidRDefault="00834A0D" w14:paraId="00000068" w14:textId="77777777">
      <w:pPr>
        <w:ind w:firstLine="720"/>
        <w:jc w:val="both"/>
        <w:rPr>
          <w:rFonts w:ascii="Arial" w:hAnsi="Arial" w:eastAsia="Arial" w:cs="Arial"/>
          <w:sz w:val="20"/>
          <w:szCs w:val="20"/>
        </w:rPr>
      </w:pPr>
      <w:r>
        <w:rPr>
          <w:rFonts w:ascii="Arial" w:hAnsi="Arial" w:eastAsia="Arial" w:cs="Arial"/>
          <w:sz w:val="20"/>
          <w:szCs w:val="20"/>
        </w:rPr>
        <w:t>1992-1994 Women in Medicine, Housestaff Liaison</w:t>
      </w:r>
    </w:p>
    <w:p w:rsidR="000315E0" w:rsidRDefault="000315E0" w14:paraId="00000069" w14:textId="77777777">
      <w:pPr>
        <w:ind w:firstLine="720"/>
        <w:jc w:val="both"/>
        <w:rPr>
          <w:rFonts w:ascii="Arial" w:hAnsi="Arial" w:eastAsia="Arial" w:cs="Arial"/>
          <w:sz w:val="20"/>
          <w:szCs w:val="20"/>
        </w:rPr>
      </w:pPr>
    </w:p>
    <w:p w:rsidR="000315E0" w:rsidRDefault="00834A0D" w14:paraId="0000006A" w14:textId="77777777">
      <w:pPr>
        <w:ind w:firstLine="720"/>
        <w:jc w:val="both"/>
        <w:rPr>
          <w:rFonts w:ascii="Arial" w:hAnsi="Arial" w:eastAsia="Arial" w:cs="Arial"/>
          <w:sz w:val="20"/>
          <w:szCs w:val="20"/>
        </w:rPr>
      </w:pPr>
      <w:r>
        <w:rPr>
          <w:rFonts w:ascii="Arial" w:hAnsi="Arial" w:eastAsia="Arial" w:cs="Arial"/>
          <w:sz w:val="20"/>
          <w:szCs w:val="20"/>
        </w:rPr>
        <w:t>1992-1993 Strategic Planning Committee, MCV</w:t>
      </w:r>
    </w:p>
    <w:p w:rsidR="000315E0" w:rsidRDefault="000315E0" w14:paraId="0000006B" w14:textId="77777777">
      <w:pPr>
        <w:ind w:firstLine="720"/>
        <w:jc w:val="both"/>
        <w:rPr>
          <w:rFonts w:ascii="Arial" w:hAnsi="Arial" w:eastAsia="Arial" w:cs="Arial"/>
          <w:sz w:val="20"/>
          <w:szCs w:val="20"/>
        </w:rPr>
      </w:pPr>
    </w:p>
    <w:p w:rsidR="000315E0" w:rsidRDefault="00834A0D" w14:paraId="0000006C" w14:textId="77777777">
      <w:pPr>
        <w:ind w:firstLine="720"/>
        <w:jc w:val="both"/>
        <w:rPr>
          <w:rFonts w:ascii="Arial" w:hAnsi="Arial" w:eastAsia="Arial" w:cs="Arial"/>
          <w:sz w:val="20"/>
          <w:szCs w:val="20"/>
        </w:rPr>
      </w:pPr>
      <w:r>
        <w:rPr>
          <w:rFonts w:ascii="Arial" w:hAnsi="Arial" w:eastAsia="Arial" w:cs="Arial"/>
          <w:sz w:val="20"/>
          <w:szCs w:val="20"/>
        </w:rPr>
        <w:t>1992-1993 Graduate Medical Education Policy Committee, MCV</w:t>
      </w:r>
    </w:p>
    <w:p w:rsidR="000315E0" w:rsidRDefault="000315E0" w14:paraId="0000006D" w14:textId="77777777">
      <w:pPr>
        <w:ind w:firstLine="720"/>
        <w:jc w:val="both"/>
        <w:rPr>
          <w:rFonts w:ascii="Arial" w:hAnsi="Arial" w:eastAsia="Arial" w:cs="Arial"/>
          <w:sz w:val="20"/>
          <w:szCs w:val="20"/>
        </w:rPr>
      </w:pPr>
    </w:p>
    <w:p w:rsidR="000315E0" w:rsidRDefault="00834A0D" w14:paraId="0000006E" w14:textId="77777777">
      <w:pPr>
        <w:ind w:firstLine="720"/>
        <w:rPr>
          <w:rFonts w:ascii="Arial" w:hAnsi="Arial" w:eastAsia="Arial" w:cs="Arial"/>
          <w:sz w:val="20"/>
          <w:szCs w:val="20"/>
        </w:rPr>
      </w:pPr>
      <w:r>
        <w:rPr>
          <w:rFonts w:ascii="Arial" w:hAnsi="Arial" w:eastAsia="Arial" w:cs="Arial"/>
          <w:sz w:val="20"/>
          <w:szCs w:val="20"/>
        </w:rPr>
        <w:t>1990-1993 Housestaff Council Representative, MCV;</w:t>
      </w:r>
      <w:r>
        <w:rPr>
          <w:rFonts w:ascii="Arial" w:hAnsi="Arial" w:eastAsia="Arial" w:cs="Arial"/>
          <w:b/>
          <w:sz w:val="20"/>
          <w:szCs w:val="20"/>
        </w:rPr>
        <w:t xml:space="preserve"> President</w:t>
      </w:r>
      <w:r>
        <w:rPr>
          <w:rFonts w:ascii="Arial" w:hAnsi="Arial" w:eastAsia="Arial" w:cs="Arial"/>
          <w:sz w:val="20"/>
          <w:szCs w:val="20"/>
        </w:rPr>
        <w:t xml:space="preserve">, 1991-1993 </w:t>
      </w:r>
    </w:p>
    <w:p w:rsidR="000315E0" w:rsidRDefault="000315E0" w14:paraId="0000006F" w14:textId="77777777">
      <w:pPr>
        <w:rPr>
          <w:rFonts w:ascii="Arial" w:hAnsi="Arial" w:eastAsia="Arial" w:cs="Arial"/>
          <w:sz w:val="20"/>
          <w:szCs w:val="20"/>
        </w:rPr>
      </w:pPr>
    </w:p>
    <w:p w:rsidR="000315E0" w:rsidRDefault="000315E0" w14:paraId="00000070" w14:textId="77777777">
      <w:pPr>
        <w:ind w:firstLine="720"/>
        <w:jc w:val="both"/>
        <w:rPr>
          <w:rFonts w:ascii="Arial" w:hAnsi="Arial" w:eastAsia="Arial" w:cs="Arial"/>
          <w:sz w:val="20"/>
          <w:szCs w:val="20"/>
        </w:rPr>
      </w:pPr>
    </w:p>
    <w:p w:rsidR="000315E0" w:rsidRDefault="000315E0" w14:paraId="00000071" w14:textId="77777777">
      <w:pPr>
        <w:jc w:val="both"/>
        <w:rPr>
          <w:rFonts w:ascii="Arial" w:hAnsi="Arial" w:eastAsia="Arial" w:cs="Arial"/>
          <w:sz w:val="20"/>
          <w:szCs w:val="20"/>
        </w:rPr>
      </w:pPr>
    </w:p>
    <w:p w:rsidR="000315E0" w:rsidRDefault="00834A0D" w14:paraId="00000072" w14:textId="77777777">
      <w:pPr>
        <w:ind w:firstLine="720"/>
        <w:jc w:val="both"/>
        <w:rPr>
          <w:rFonts w:ascii="Arial" w:hAnsi="Arial" w:eastAsia="Arial" w:cs="Arial"/>
          <w:color w:val="274E13"/>
          <w:sz w:val="20"/>
          <w:szCs w:val="20"/>
        </w:rPr>
      </w:pPr>
      <w:r>
        <w:rPr>
          <w:rFonts w:ascii="Arial" w:hAnsi="Arial" w:eastAsia="Arial" w:cs="Arial"/>
          <w:b/>
          <w:color w:val="274E13"/>
          <w:sz w:val="20"/>
          <w:szCs w:val="20"/>
        </w:rPr>
        <w:t>PROFESSIONAL MEMBERSHIPS</w:t>
      </w:r>
    </w:p>
    <w:p w:rsidR="000315E0" w:rsidRDefault="000315E0" w14:paraId="00000073" w14:textId="77777777">
      <w:pPr>
        <w:jc w:val="both"/>
        <w:rPr>
          <w:rFonts w:ascii="Arial" w:hAnsi="Arial" w:eastAsia="Arial" w:cs="Arial"/>
          <w:sz w:val="20"/>
          <w:szCs w:val="20"/>
        </w:rPr>
      </w:pPr>
    </w:p>
    <w:p w:rsidR="000315E0" w:rsidRDefault="00834A0D" w14:paraId="00000074" w14:textId="77777777">
      <w:pPr>
        <w:ind w:left="720"/>
        <w:jc w:val="both"/>
        <w:rPr>
          <w:rFonts w:ascii="Arial" w:hAnsi="Arial" w:eastAsia="Arial" w:cs="Arial"/>
          <w:sz w:val="20"/>
          <w:szCs w:val="20"/>
        </w:rPr>
      </w:pPr>
      <w:r>
        <w:rPr>
          <w:rFonts w:ascii="Arial" w:hAnsi="Arial" w:eastAsia="Arial" w:cs="Arial"/>
          <w:sz w:val="20"/>
          <w:szCs w:val="20"/>
        </w:rPr>
        <w:t>T</w:t>
      </w:r>
      <w:r>
        <w:rPr>
          <w:rFonts w:ascii="Arial" w:hAnsi="Arial" w:eastAsia="Arial" w:cs="Arial"/>
          <w:sz w:val="20"/>
          <w:szCs w:val="20"/>
        </w:rPr>
        <w:t xml:space="preserve">he American Society for Addiction Medicine – </w:t>
      </w:r>
      <w:r>
        <w:rPr>
          <w:rFonts w:ascii="Arial" w:hAnsi="Arial" w:eastAsia="Arial" w:cs="Arial"/>
          <w:b/>
          <w:sz w:val="20"/>
          <w:szCs w:val="20"/>
        </w:rPr>
        <w:t xml:space="preserve">Distinguished Fellow </w:t>
      </w:r>
      <w:r>
        <w:rPr>
          <w:rFonts w:ascii="Arial" w:hAnsi="Arial" w:eastAsia="Arial" w:cs="Arial"/>
          <w:sz w:val="20"/>
          <w:szCs w:val="20"/>
        </w:rPr>
        <w:t xml:space="preserve">2003-present; </w:t>
      </w:r>
    </w:p>
    <w:p w:rsidR="000315E0" w:rsidRDefault="00834A0D" w14:paraId="00000075" w14:textId="77777777">
      <w:pPr>
        <w:ind w:left="720" w:firstLine="720"/>
        <w:jc w:val="both"/>
        <w:rPr>
          <w:rFonts w:ascii="Arial" w:hAnsi="Arial" w:eastAsia="Arial" w:cs="Arial"/>
          <w:sz w:val="20"/>
          <w:szCs w:val="20"/>
        </w:rPr>
      </w:pPr>
      <w:r>
        <w:rPr>
          <w:rFonts w:ascii="Arial" w:hAnsi="Arial" w:eastAsia="Arial" w:cs="Arial"/>
          <w:sz w:val="20"/>
          <w:szCs w:val="20"/>
        </w:rPr>
        <w:t xml:space="preserve">Board 2009-2010 and 2013- present; </w:t>
      </w:r>
    </w:p>
    <w:p w:rsidR="000315E0" w:rsidRDefault="00834A0D" w14:paraId="00000076" w14:textId="77777777">
      <w:pPr>
        <w:ind w:left="720" w:firstLine="720"/>
        <w:jc w:val="both"/>
        <w:rPr>
          <w:rFonts w:ascii="Arial" w:hAnsi="Arial" w:eastAsia="Arial" w:cs="Arial"/>
          <w:sz w:val="20"/>
          <w:szCs w:val="20"/>
        </w:rPr>
      </w:pPr>
      <w:r w:rsidRPr="5F78F1CA" w:rsidR="5F78F1CA">
        <w:rPr>
          <w:rFonts w:ascii="Arial" w:hAnsi="Arial" w:eastAsia="Arial" w:cs="Arial"/>
          <w:b w:val="1"/>
          <w:bCs w:val="1"/>
          <w:sz w:val="20"/>
          <w:szCs w:val="20"/>
        </w:rPr>
        <w:t>Secretary of Board</w:t>
      </w:r>
      <w:r w:rsidRPr="5F78F1CA" w:rsidR="5F78F1CA">
        <w:rPr>
          <w:rFonts w:ascii="Arial" w:hAnsi="Arial" w:eastAsia="Arial" w:cs="Arial"/>
          <w:sz w:val="20"/>
          <w:szCs w:val="20"/>
        </w:rPr>
        <w:t xml:space="preserve"> 2013-2014, 2014-2016;</w:t>
      </w:r>
    </w:p>
    <w:p w:rsidR="000315E0" w:rsidRDefault="00834A0D" w14:paraId="00000077" w14:textId="77777777">
      <w:pPr>
        <w:ind w:firstLine="720"/>
        <w:jc w:val="both"/>
        <w:rPr>
          <w:rFonts w:ascii="Arial" w:hAnsi="Arial" w:eastAsia="Arial" w:cs="Arial"/>
          <w:sz w:val="20"/>
          <w:szCs w:val="20"/>
        </w:rPr>
      </w:pPr>
      <w:r w:rsidRPr="5F78F1CA" w:rsidR="5F78F1CA">
        <w:rPr>
          <w:rFonts w:ascii="Arial" w:hAnsi="Arial" w:eastAsia="Arial" w:cs="Arial"/>
          <w:sz w:val="20"/>
          <w:szCs w:val="20"/>
        </w:rPr>
        <w:t xml:space="preserve"> </w:t>
      </w:r>
      <w:r>
        <w:tab/>
      </w:r>
      <w:r w:rsidRPr="5F78F1CA" w:rsidR="5F78F1CA">
        <w:rPr>
          <w:rFonts w:ascii="Arial" w:hAnsi="Arial" w:eastAsia="Arial" w:cs="Arial"/>
          <w:b w:val="1"/>
          <w:bCs w:val="1"/>
          <w:sz w:val="20"/>
          <w:szCs w:val="20"/>
        </w:rPr>
        <w:t>Vice President</w:t>
      </w:r>
      <w:r w:rsidRPr="5F78F1CA" w:rsidR="5F78F1CA">
        <w:rPr>
          <w:rFonts w:ascii="Arial" w:hAnsi="Arial" w:eastAsia="Arial" w:cs="Arial"/>
          <w:sz w:val="20"/>
          <w:szCs w:val="20"/>
        </w:rPr>
        <w:t xml:space="preserve"> 2017-2019</w:t>
      </w:r>
    </w:p>
    <w:p w:rsidR="000315E0" w:rsidRDefault="000315E0" w14:paraId="00000078" w14:textId="77777777">
      <w:pPr>
        <w:ind w:left="720"/>
        <w:jc w:val="both"/>
        <w:rPr>
          <w:rFonts w:ascii="Arial" w:hAnsi="Arial" w:eastAsia="Arial" w:cs="Arial"/>
          <w:sz w:val="20"/>
          <w:szCs w:val="20"/>
        </w:rPr>
      </w:pPr>
    </w:p>
    <w:p w:rsidR="000315E0" w:rsidRDefault="00834A0D" w14:paraId="00000079" w14:textId="77777777">
      <w:pPr>
        <w:ind w:left="720"/>
        <w:jc w:val="both"/>
        <w:rPr>
          <w:rFonts w:ascii="Arial" w:hAnsi="Arial" w:eastAsia="Arial" w:cs="Arial"/>
          <w:sz w:val="20"/>
          <w:szCs w:val="20"/>
        </w:rPr>
      </w:pPr>
      <w:r>
        <w:rPr>
          <w:rFonts w:ascii="Arial" w:hAnsi="Arial" w:eastAsia="Arial" w:cs="Arial"/>
          <w:sz w:val="20"/>
          <w:szCs w:val="20"/>
        </w:rPr>
        <w:t>Society for the Advancement of Sexual Health (formerly the National Council on Sexual Addiction and Compulsivity)- Board Member 2001- 2006;</w:t>
      </w:r>
    </w:p>
    <w:p w:rsidR="000315E0" w:rsidRDefault="00834A0D" w14:paraId="0000007A" w14:textId="77777777">
      <w:pPr>
        <w:ind w:left="720" w:firstLine="720"/>
        <w:jc w:val="both"/>
        <w:rPr>
          <w:rFonts w:ascii="Arial" w:hAnsi="Arial" w:eastAsia="Arial" w:cs="Arial"/>
          <w:sz w:val="20"/>
          <w:szCs w:val="20"/>
        </w:rPr>
      </w:pPr>
      <w:r>
        <w:rPr>
          <w:rFonts w:ascii="Arial" w:hAnsi="Arial" w:eastAsia="Arial" w:cs="Arial"/>
          <w:sz w:val="20"/>
          <w:szCs w:val="20"/>
        </w:rPr>
        <w:t xml:space="preserve"> </w:t>
      </w:r>
      <w:r>
        <w:rPr>
          <w:rFonts w:ascii="Arial" w:hAnsi="Arial" w:eastAsia="Arial" w:cs="Arial"/>
          <w:b/>
          <w:sz w:val="20"/>
          <w:szCs w:val="20"/>
        </w:rPr>
        <w:t xml:space="preserve">President-elect </w:t>
      </w:r>
      <w:r>
        <w:rPr>
          <w:rFonts w:ascii="Arial" w:hAnsi="Arial" w:eastAsia="Arial" w:cs="Arial"/>
          <w:sz w:val="20"/>
          <w:szCs w:val="20"/>
        </w:rPr>
        <w:t>2003-2004,</w:t>
      </w:r>
    </w:p>
    <w:p w:rsidR="000315E0" w:rsidRDefault="00834A0D" w14:paraId="0000007B" w14:textId="77777777">
      <w:pPr>
        <w:ind w:left="720" w:firstLine="720"/>
        <w:jc w:val="both"/>
        <w:rPr>
          <w:rFonts w:ascii="Arial" w:hAnsi="Arial" w:eastAsia="Arial" w:cs="Arial"/>
          <w:sz w:val="20"/>
          <w:szCs w:val="20"/>
        </w:rPr>
      </w:pPr>
      <w:r>
        <w:rPr>
          <w:rFonts w:ascii="Arial" w:hAnsi="Arial" w:eastAsia="Arial" w:cs="Arial"/>
          <w:sz w:val="20"/>
          <w:szCs w:val="20"/>
        </w:rPr>
        <w:t xml:space="preserve"> </w:t>
      </w:r>
      <w:r>
        <w:rPr>
          <w:rFonts w:ascii="Arial" w:hAnsi="Arial" w:eastAsia="Arial" w:cs="Arial"/>
          <w:b/>
          <w:sz w:val="20"/>
          <w:szCs w:val="20"/>
        </w:rPr>
        <w:t xml:space="preserve">President </w:t>
      </w:r>
      <w:r>
        <w:rPr>
          <w:rFonts w:ascii="Arial" w:hAnsi="Arial" w:eastAsia="Arial" w:cs="Arial"/>
          <w:sz w:val="20"/>
          <w:szCs w:val="20"/>
        </w:rPr>
        <w:t>2004-2006</w:t>
      </w:r>
    </w:p>
    <w:p w:rsidR="000315E0" w:rsidRDefault="000315E0" w14:paraId="0000007C" w14:textId="77777777">
      <w:pPr>
        <w:ind w:left="720" w:firstLine="720"/>
        <w:jc w:val="both"/>
        <w:rPr>
          <w:rFonts w:ascii="Arial" w:hAnsi="Arial" w:eastAsia="Arial" w:cs="Arial"/>
          <w:sz w:val="20"/>
          <w:szCs w:val="20"/>
        </w:rPr>
      </w:pPr>
    </w:p>
    <w:p w:rsidR="000315E0" w:rsidRDefault="00834A0D" w14:paraId="0000007D" w14:textId="77777777">
      <w:pPr>
        <w:ind w:left="720"/>
        <w:jc w:val="both"/>
        <w:rPr>
          <w:rFonts w:ascii="Arial" w:hAnsi="Arial" w:eastAsia="Arial" w:cs="Arial"/>
          <w:sz w:val="20"/>
          <w:szCs w:val="20"/>
        </w:rPr>
      </w:pPr>
      <w:r>
        <w:rPr>
          <w:rFonts w:ascii="Arial" w:hAnsi="Arial" w:eastAsia="Arial" w:cs="Arial"/>
          <w:sz w:val="20"/>
          <w:szCs w:val="20"/>
        </w:rPr>
        <w:t>American Psychiatric Association - 1993-2000 and 2020-present</w:t>
      </w:r>
    </w:p>
    <w:p w:rsidR="000315E0" w:rsidRDefault="000315E0" w14:paraId="0000007E" w14:textId="77777777">
      <w:pPr>
        <w:ind w:left="720"/>
        <w:jc w:val="both"/>
        <w:rPr>
          <w:rFonts w:ascii="Arial" w:hAnsi="Arial" w:eastAsia="Arial" w:cs="Arial"/>
          <w:sz w:val="20"/>
          <w:szCs w:val="20"/>
        </w:rPr>
      </w:pPr>
    </w:p>
    <w:p w:rsidR="000315E0" w:rsidRDefault="000315E0" w14:paraId="0000007F" w14:textId="77777777">
      <w:pPr>
        <w:ind w:left="720" w:firstLine="720"/>
        <w:jc w:val="both"/>
        <w:rPr>
          <w:rFonts w:ascii="Arial" w:hAnsi="Arial" w:eastAsia="Arial" w:cs="Arial"/>
          <w:sz w:val="20"/>
          <w:szCs w:val="20"/>
        </w:rPr>
      </w:pPr>
    </w:p>
    <w:p w:rsidR="000315E0" w:rsidRDefault="00834A0D" w14:paraId="00000080" w14:textId="77777777">
      <w:pPr>
        <w:ind w:firstLine="720"/>
        <w:jc w:val="both"/>
        <w:rPr>
          <w:rFonts w:ascii="Arial" w:hAnsi="Arial" w:eastAsia="Arial" w:cs="Arial"/>
          <w:color w:val="274E13"/>
          <w:sz w:val="20"/>
          <w:szCs w:val="20"/>
        </w:rPr>
      </w:pPr>
      <w:r>
        <w:rPr>
          <w:rFonts w:ascii="Arial" w:hAnsi="Arial" w:eastAsia="Arial" w:cs="Arial"/>
          <w:b/>
          <w:color w:val="274E13"/>
          <w:sz w:val="20"/>
          <w:szCs w:val="20"/>
        </w:rPr>
        <w:t>LICENSURE</w:t>
      </w:r>
    </w:p>
    <w:p w:rsidR="000315E0" w:rsidRDefault="000315E0" w14:paraId="00000081" w14:textId="77777777">
      <w:pPr>
        <w:jc w:val="both"/>
        <w:rPr>
          <w:rFonts w:ascii="Arial" w:hAnsi="Arial" w:eastAsia="Arial" w:cs="Arial"/>
          <w:sz w:val="20"/>
          <w:szCs w:val="20"/>
        </w:rPr>
      </w:pPr>
    </w:p>
    <w:p w:rsidR="000315E0" w:rsidRDefault="00834A0D" w14:paraId="00000082" w14:textId="77777777">
      <w:pPr>
        <w:ind w:firstLine="720"/>
        <w:jc w:val="both"/>
        <w:rPr>
          <w:rFonts w:ascii="Arial" w:hAnsi="Arial" w:eastAsia="Arial" w:cs="Arial"/>
          <w:sz w:val="20"/>
          <w:szCs w:val="20"/>
        </w:rPr>
      </w:pPr>
      <w:r>
        <w:rPr>
          <w:rFonts w:ascii="Arial" w:hAnsi="Arial" w:eastAsia="Arial" w:cs="Arial"/>
          <w:i/>
          <w:sz w:val="20"/>
          <w:szCs w:val="20"/>
        </w:rPr>
        <w:t>Controlled Substances Registration Certificate</w:t>
      </w:r>
      <w:r>
        <w:rPr>
          <w:rFonts w:ascii="Arial" w:hAnsi="Arial" w:eastAsia="Arial" w:cs="Arial"/>
          <w:sz w:val="20"/>
          <w:szCs w:val="20"/>
        </w:rPr>
        <w:t xml:space="preserve"> DEA #BJ3767019</w:t>
      </w:r>
    </w:p>
    <w:p w:rsidR="000315E0" w:rsidRDefault="00834A0D" w14:paraId="00000083" w14:textId="77777777">
      <w:pPr>
        <w:ind w:firstLine="720"/>
        <w:jc w:val="both"/>
        <w:rPr>
          <w:rFonts w:ascii="Arial" w:hAnsi="Arial" w:eastAsia="Arial" w:cs="Arial"/>
          <w:sz w:val="20"/>
          <w:szCs w:val="20"/>
        </w:rPr>
      </w:pP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 xml:space="preserve">      Buprenorphine # XJ3767019</w:t>
      </w:r>
    </w:p>
    <w:p w:rsidR="000315E0" w:rsidRDefault="000315E0" w14:paraId="00000084" w14:textId="77777777">
      <w:pPr>
        <w:ind w:firstLine="720"/>
        <w:jc w:val="both"/>
        <w:rPr>
          <w:rFonts w:ascii="Arial" w:hAnsi="Arial" w:eastAsia="Arial" w:cs="Arial"/>
          <w:sz w:val="20"/>
          <w:szCs w:val="20"/>
        </w:rPr>
      </w:pPr>
    </w:p>
    <w:p w:rsidR="000315E0" w:rsidRDefault="00834A0D" w14:paraId="00000085" w14:textId="77777777">
      <w:pPr>
        <w:jc w:val="both"/>
        <w:rPr>
          <w:rFonts w:ascii="Arial" w:hAnsi="Arial" w:eastAsia="Arial" w:cs="Arial"/>
          <w:sz w:val="20"/>
          <w:szCs w:val="20"/>
        </w:rPr>
      </w:pPr>
      <w:r>
        <w:rPr>
          <w:rFonts w:ascii="Arial" w:hAnsi="Arial" w:eastAsia="Arial" w:cs="Arial"/>
          <w:sz w:val="20"/>
          <w:szCs w:val="20"/>
        </w:rPr>
        <w:tab/>
      </w:r>
      <w:r>
        <w:rPr>
          <w:rFonts w:ascii="Arial" w:hAnsi="Arial" w:eastAsia="Arial" w:cs="Arial"/>
          <w:i/>
          <w:sz w:val="20"/>
          <w:szCs w:val="20"/>
        </w:rPr>
        <w:t xml:space="preserve">Medical Physician and Surgeon License </w:t>
      </w:r>
      <w:r>
        <w:rPr>
          <w:rFonts w:ascii="Arial" w:hAnsi="Arial" w:eastAsia="Arial" w:cs="Arial"/>
          <w:sz w:val="20"/>
          <w:szCs w:val="20"/>
        </w:rPr>
        <w:t>Pennsylvania #MD 067488-L</w:t>
      </w:r>
    </w:p>
    <w:p w:rsidR="000315E0" w:rsidRDefault="000315E0" w14:paraId="00000086" w14:textId="77777777">
      <w:pPr>
        <w:ind w:firstLine="720"/>
        <w:jc w:val="both"/>
        <w:rPr>
          <w:rFonts w:ascii="Arial" w:hAnsi="Arial" w:eastAsia="Arial" w:cs="Arial"/>
          <w:sz w:val="20"/>
          <w:szCs w:val="20"/>
        </w:rPr>
      </w:pPr>
    </w:p>
    <w:p w:rsidR="000315E0" w:rsidRDefault="00834A0D" w14:paraId="00000087" w14:textId="77777777">
      <w:pPr>
        <w:ind w:firstLine="720"/>
        <w:jc w:val="both"/>
        <w:rPr>
          <w:rFonts w:ascii="Arial" w:hAnsi="Arial" w:eastAsia="Arial" w:cs="Arial"/>
          <w:sz w:val="20"/>
          <w:szCs w:val="20"/>
        </w:rPr>
      </w:pPr>
      <w:r>
        <w:rPr>
          <w:rFonts w:ascii="Arial" w:hAnsi="Arial" w:eastAsia="Arial" w:cs="Arial"/>
          <w:sz w:val="20"/>
          <w:szCs w:val="20"/>
        </w:rPr>
        <w:t>American Board of Psychiatry and Neurology Certificate #40996</w:t>
      </w:r>
    </w:p>
    <w:p w:rsidR="000315E0" w:rsidRDefault="00834A0D" w14:paraId="00000088" w14:textId="77777777">
      <w:pPr>
        <w:ind w:firstLine="720"/>
        <w:jc w:val="both"/>
        <w:rPr>
          <w:rFonts w:ascii="Arial" w:hAnsi="Arial" w:eastAsia="Arial" w:cs="Arial"/>
          <w:sz w:val="20"/>
          <w:szCs w:val="20"/>
        </w:rPr>
      </w:pPr>
      <w:r>
        <w:rPr>
          <w:rFonts w:ascii="Arial" w:hAnsi="Arial" w:eastAsia="Arial" w:cs="Arial"/>
          <w:sz w:val="20"/>
          <w:szCs w:val="20"/>
        </w:rPr>
        <w:t>completed 1995</w:t>
      </w:r>
    </w:p>
    <w:p w:rsidR="000315E0" w:rsidRDefault="00834A0D" w14:paraId="00000089" w14:textId="77777777">
      <w:pPr>
        <w:ind w:firstLine="720"/>
        <w:jc w:val="both"/>
        <w:rPr>
          <w:rFonts w:ascii="Arial" w:hAnsi="Arial" w:eastAsia="Arial" w:cs="Arial"/>
          <w:sz w:val="20"/>
          <w:szCs w:val="20"/>
        </w:rPr>
      </w:pPr>
      <w:r>
        <w:rPr>
          <w:rFonts w:ascii="Arial" w:hAnsi="Arial" w:eastAsia="Arial" w:cs="Arial"/>
          <w:sz w:val="20"/>
          <w:szCs w:val="20"/>
        </w:rPr>
        <w:t>ren</w:t>
      </w:r>
      <w:r>
        <w:rPr>
          <w:rFonts w:ascii="Arial" w:hAnsi="Arial" w:eastAsia="Arial" w:cs="Arial"/>
          <w:sz w:val="20"/>
          <w:szCs w:val="20"/>
        </w:rPr>
        <w:t>ewed 2005, 2015</w:t>
      </w:r>
    </w:p>
    <w:p w:rsidR="000315E0" w:rsidRDefault="000315E0" w14:paraId="0000008A" w14:textId="77777777">
      <w:pPr>
        <w:jc w:val="both"/>
        <w:rPr>
          <w:rFonts w:ascii="Arial" w:hAnsi="Arial" w:eastAsia="Arial" w:cs="Arial"/>
          <w:sz w:val="20"/>
          <w:szCs w:val="20"/>
        </w:rPr>
      </w:pPr>
    </w:p>
    <w:p w:rsidR="000315E0" w:rsidRDefault="00834A0D" w14:paraId="0000008B" w14:textId="77777777">
      <w:pPr>
        <w:ind w:firstLine="720"/>
        <w:jc w:val="both"/>
        <w:rPr>
          <w:rFonts w:ascii="Arial" w:hAnsi="Arial" w:eastAsia="Arial" w:cs="Arial"/>
          <w:sz w:val="20"/>
          <w:szCs w:val="20"/>
        </w:rPr>
      </w:pPr>
      <w:r>
        <w:rPr>
          <w:rFonts w:ascii="Arial" w:hAnsi="Arial" w:eastAsia="Arial" w:cs="Arial"/>
          <w:sz w:val="20"/>
          <w:szCs w:val="20"/>
        </w:rPr>
        <w:t>American Society of Addiction Medicine Certificate #011515</w:t>
      </w:r>
    </w:p>
    <w:p w:rsidR="000315E0" w:rsidRDefault="00834A0D" w14:paraId="0000008C" w14:textId="77777777">
      <w:pPr>
        <w:ind w:firstLine="720"/>
        <w:jc w:val="both"/>
        <w:rPr>
          <w:rFonts w:ascii="Arial" w:hAnsi="Arial" w:eastAsia="Arial" w:cs="Arial"/>
          <w:sz w:val="20"/>
          <w:szCs w:val="20"/>
        </w:rPr>
      </w:pPr>
      <w:r>
        <w:rPr>
          <w:rFonts w:ascii="Arial" w:hAnsi="Arial" w:eastAsia="Arial" w:cs="Arial"/>
          <w:sz w:val="20"/>
          <w:szCs w:val="20"/>
        </w:rPr>
        <w:t>completed 1997</w:t>
      </w:r>
    </w:p>
    <w:p w:rsidR="000315E0" w:rsidRDefault="00834A0D" w14:paraId="0000008D" w14:textId="77777777">
      <w:pPr>
        <w:ind w:firstLine="720"/>
        <w:jc w:val="both"/>
        <w:rPr>
          <w:rFonts w:ascii="Arial" w:hAnsi="Arial" w:eastAsia="Arial" w:cs="Arial"/>
          <w:sz w:val="20"/>
          <w:szCs w:val="20"/>
        </w:rPr>
      </w:pPr>
      <w:r>
        <w:rPr>
          <w:rFonts w:ascii="Arial" w:hAnsi="Arial" w:eastAsia="Arial" w:cs="Arial"/>
          <w:sz w:val="20"/>
          <w:szCs w:val="20"/>
        </w:rPr>
        <w:t>Renewed 2008 (now the American Board of Addiction Medicine) 2009 – not time limited</w:t>
      </w:r>
    </w:p>
    <w:p w:rsidR="000315E0" w:rsidRDefault="000315E0" w14:paraId="0000008E" w14:textId="77777777">
      <w:pPr>
        <w:ind w:firstLine="720"/>
        <w:jc w:val="both"/>
        <w:rPr>
          <w:rFonts w:ascii="Arial" w:hAnsi="Arial" w:eastAsia="Arial" w:cs="Arial"/>
          <w:sz w:val="20"/>
          <w:szCs w:val="20"/>
        </w:rPr>
      </w:pPr>
    </w:p>
    <w:p w:rsidR="000315E0" w:rsidRDefault="00834A0D" w14:paraId="0000008F" w14:textId="77777777">
      <w:pPr>
        <w:ind w:firstLine="720"/>
        <w:jc w:val="both"/>
        <w:rPr>
          <w:rFonts w:ascii="Arial" w:hAnsi="Arial" w:eastAsia="Arial" w:cs="Arial"/>
          <w:sz w:val="20"/>
          <w:szCs w:val="20"/>
        </w:rPr>
      </w:pPr>
      <w:r>
        <w:rPr>
          <w:rFonts w:ascii="Arial" w:hAnsi="Arial" w:eastAsia="Arial" w:cs="Arial"/>
          <w:sz w:val="20"/>
          <w:szCs w:val="20"/>
        </w:rPr>
        <w:t xml:space="preserve">American Board of Preventive Medicine, Addiction Medicine certificate # 61-2106 </w:t>
      </w:r>
      <w:r>
        <w:rPr>
          <w:rFonts w:ascii="Arial" w:hAnsi="Arial" w:eastAsia="Arial" w:cs="Arial"/>
          <w:sz w:val="20"/>
          <w:szCs w:val="20"/>
        </w:rPr>
        <w:t>2018</w:t>
      </w:r>
    </w:p>
    <w:p w:rsidR="000315E0" w:rsidRDefault="000315E0" w14:paraId="00000090" w14:textId="77777777">
      <w:pPr>
        <w:jc w:val="both"/>
        <w:rPr>
          <w:rFonts w:ascii="Arial" w:hAnsi="Arial" w:eastAsia="Arial" w:cs="Arial"/>
          <w:sz w:val="20"/>
          <w:szCs w:val="20"/>
        </w:rPr>
      </w:pPr>
    </w:p>
    <w:p w:rsidR="000315E0" w:rsidRDefault="00834A0D" w14:paraId="00000091" w14:textId="77777777">
      <w:pPr>
        <w:ind w:firstLine="720"/>
        <w:jc w:val="both"/>
        <w:rPr>
          <w:rFonts w:ascii="Arial" w:hAnsi="Arial" w:eastAsia="Arial" w:cs="Arial"/>
          <w:sz w:val="20"/>
          <w:szCs w:val="20"/>
        </w:rPr>
      </w:pPr>
      <w:r>
        <w:rPr>
          <w:rFonts w:ascii="Arial" w:hAnsi="Arial" w:eastAsia="Arial" w:cs="Arial"/>
          <w:sz w:val="20"/>
          <w:szCs w:val="20"/>
        </w:rPr>
        <w:t>ABPN Certificate of Additional Qualification in Addiction Psychiatry #891</w:t>
      </w:r>
    </w:p>
    <w:p w:rsidR="000315E0" w:rsidRDefault="00834A0D" w14:paraId="00000092" w14:textId="77777777">
      <w:pPr>
        <w:ind w:firstLine="720"/>
        <w:jc w:val="both"/>
        <w:rPr>
          <w:rFonts w:ascii="Arial" w:hAnsi="Arial" w:eastAsia="Arial" w:cs="Arial"/>
          <w:sz w:val="20"/>
          <w:szCs w:val="20"/>
        </w:rPr>
      </w:pPr>
      <w:r>
        <w:rPr>
          <w:rFonts w:ascii="Arial" w:hAnsi="Arial" w:eastAsia="Arial" w:cs="Arial"/>
          <w:sz w:val="20"/>
          <w:szCs w:val="20"/>
        </w:rPr>
        <w:t>completed 1996</w:t>
      </w:r>
    </w:p>
    <w:p w:rsidR="000315E0" w:rsidRDefault="00834A0D" w14:paraId="00000093" w14:textId="77777777">
      <w:pPr>
        <w:ind w:firstLine="720"/>
        <w:jc w:val="both"/>
        <w:rPr>
          <w:rFonts w:ascii="Arial" w:hAnsi="Arial" w:eastAsia="Arial" w:cs="Arial"/>
          <w:sz w:val="20"/>
          <w:szCs w:val="20"/>
        </w:rPr>
      </w:pPr>
      <w:r>
        <w:rPr>
          <w:rFonts w:ascii="Arial" w:hAnsi="Arial" w:eastAsia="Arial" w:cs="Arial"/>
          <w:sz w:val="20"/>
          <w:szCs w:val="20"/>
        </w:rPr>
        <w:t>renewed 2006, 2017</w:t>
      </w:r>
    </w:p>
    <w:p w:rsidR="000315E0" w:rsidRDefault="000315E0" w14:paraId="00000094" w14:textId="77777777">
      <w:pPr>
        <w:jc w:val="both"/>
        <w:rPr>
          <w:rFonts w:ascii="Arial" w:hAnsi="Arial" w:eastAsia="Arial" w:cs="Arial"/>
          <w:sz w:val="20"/>
          <w:szCs w:val="20"/>
        </w:rPr>
      </w:pPr>
    </w:p>
    <w:p w:rsidR="000315E0" w:rsidRDefault="00834A0D" w14:paraId="00000095" w14:textId="77777777">
      <w:pPr>
        <w:ind w:firstLine="720"/>
        <w:jc w:val="both"/>
        <w:rPr>
          <w:rFonts w:ascii="Arial" w:hAnsi="Arial" w:eastAsia="Arial" w:cs="Arial"/>
          <w:sz w:val="20"/>
          <w:szCs w:val="20"/>
        </w:rPr>
      </w:pPr>
      <w:r>
        <w:rPr>
          <w:rFonts w:ascii="Arial" w:hAnsi="Arial" w:eastAsia="Arial" w:cs="Arial"/>
          <w:sz w:val="20"/>
          <w:szCs w:val="20"/>
        </w:rPr>
        <w:t>ASAM Medical Review Officer Certification 1996</w:t>
      </w:r>
    </w:p>
    <w:p w:rsidR="000315E0" w:rsidRDefault="000315E0" w14:paraId="00000096" w14:textId="77777777">
      <w:pPr>
        <w:ind w:firstLine="720"/>
        <w:jc w:val="both"/>
        <w:rPr>
          <w:rFonts w:ascii="Arial" w:hAnsi="Arial" w:eastAsia="Arial" w:cs="Arial"/>
          <w:sz w:val="20"/>
          <w:szCs w:val="20"/>
        </w:rPr>
      </w:pPr>
    </w:p>
    <w:p w:rsidR="000315E0" w:rsidRDefault="000315E0" w14:paraId="00000097" w14:textId="77777777">
      <w:pPr>
        <w:ind w:firstLine="720"/>
        <w:jc w:val="both"/>
        <w:rPr>
          <w:rFonts w:ascii="Arial" w:hAnsi="Arial" w:eastAsia="Arial" w:cs="Arial"/>
          <w:sz w:val="20"/>
          <w:szCs w:val="20"/>
        </w:rPr>
      </w:pPr>
    </w:p>
    <w:p w:rsidR="000315E0" w:rsidRDefault="00834A0D" w14:paraId="00000098" w14:textId="77777777">
      <w:pPr>
        <w:ind w:left="720"/>
        <w:rPr>
          <w:rFonts w:ascii="Arial" w:hAnsi="Arial" w:eastAsia="Arial" w:cs="Arial"/>
          <w:color w:val="274E13"/>
          <w:sz w:val="20"/>
          <w:szCs w:val="20"/>
        </w:rPr>
      </w:pPr>
      <w:r>
        <w:rPr>
          <w:rFonts w:ascii="Arial" w:hAnsi="Arial" w:eastAsia="Arial" w:cs="Arial"/>
          <w:b/>
          <w:color w:val="274E13"/>
          <w:sz w:val="20"/>
          <w:szCs w:val="20"/>
        </w:rPr>
        <w:t>TEACHING</w:t>
      </w:r>
    </w:p>
    <w:p w:rsidR="000315E0" w:rsidRDefault="000315E0" w14:paraId="00000099" w14:textId="77777777">
      <w:pPr>
        <w:ind w:left="720"/>
        <w:rPr>
          <w:rFonts w:ascii="Arial" w:hAnsi="Arial" w:eastAsia="Arial" w:cs="Arial"/>
          <w:sz w:val="20"/>
          <w:szCs w:val="20"/>
        </w:rPr>
      </w:pPr>
    </w:p>
    <w:p w:rsidR="000315E0" w:rsidRDefault="00834A0D" w14:paraId="0000009A" w14:textId="77777777">
      <w:pPr>
        <w:rPr>
          <w:rFonts w:ascii="Arial" w:hAnsi="Arial" w:eastAsia="Arial" w:cs="Arial"/>
          <w:sz w:val="20"/>
          <w:szCs w:val="20"/>
        </w:rPr>
      </w:pPr>
      <w:r>
        <w:rPr>
          <w:rFonts w:ascii="Arial" w:hAnsi="Arial" w:eastAsia="Arial" w:cs="Arial"/>
          <w:b/>
          <w:sz w:val="20"/>
          <w:szCs w:val="20"/>
        </w:rPr>
        <w:tab/>
      </w:r>
      <w:r>
        <w:rPr>
          <w:rFonts w:ascii="Arial" w:hAnsi="Arial" w:eastAsia="Arial" w:cs="Arial"/>
          <w:sz w:val="20"/>
          <w:szCs w:val="20"/>
        </w:rPr>
        <w:t>2013- present faculty, Geisinger Psychiatry Residency</w:t>
      </w:r>
    </w:p>
    <w:p w:rsidR="000315E0" w:rsidRDefault="000315E0" w14:paraId="0000009B" w14:textId="77777777">
      <w:pPr>
        <w:rPr>
          <w:rFonts w:ascii="Arial" w:hAnsi="Arial" w:eastAsia="Arial" w:cs="Arial"/>
          <w:sz w:val="20"/>
          <w:szCs w:val="20"/>
        </w:rPr>
      </w:pPr>
    </w:p>
    <w:p w:rsidR="000315E0" w:rsidRDefault="00834A0D" w14:paraId="0000009C" w14:textId="77777777">
      <w:pPr>
        <w:ind w:firstLine="720"/>
        <w:jc w:val="both"/>
        <w:rPr>
          <w:rFonts w:ascii="Arial" w:hAnsi="Arial" w:eastAsia="Arial" w:cs="Arial"/>
          <w:sz w:val="20"/>
          <w:szCs w:val="20"/>
        </w:rPr>
      </w:pPr>
      <w:r>
        <w:rPr>
          <w:rFonts w:ascii="Arial" w:hAnsi="Arial" w:eastAsia="Arial" w:cs="Arial"/>
          <w:sz w:val="20"/>
          <w:szCs w:val="20"/>
        </w:rPr>
        <w:t xml:space="preserve">2009 – </w:t>
      </w:r>
      <w:r>
        <w:rPr>
          <w:rFonts w:ascii="Arial" w:hAnsi="Arial" w:eastAsia="Arial" w:cs="Arial"/>
          <w:sz w:val="20"/>
          <w:szCs w:val="20"/>
        </w:rPr>
        <w:t xml:space="preserve">2016 </w:t>
      </w:r>
      <w:r>
        <w:rPr>
          <w:rFonts w:ascii="Arial" w:hAnsi="Arial" w:eastAsia="Arial" w:cs="Arial"/>
          <w:sz w:val="20"/>
          <w:szCs w:val="20"/>
        </w:rPr>
        <w:t>faculty, Kistler Family Medicine Residency</w:t>
      </w:r>
    </w:p>
    <w:p w:rsidR="000315E0" w:rsidRDefault="000315E0" w14:paraId="0000009D" w14:textId="77777777">
      <w:pPr>
        <w:ind w:firstLine="720"/>
        <w:jc w:val="both"/>
        <w:rPr>
          <w:rFonts w:ascii="Arial" w:hAnsi="Arial" w:eastAsia="Arial" w:cs="Arial"/>
          <w:sz w:val="20"/>
          <w:szCs w:val="20"/>
        </w:rPr>
      </w:pPr>
    </w:p>
    <w:p w:rsidR="000315E0" w:rsidRDefault="00834A0D" w14:paraId="0000009E" w14:textId="77777777">
      <w:pPr>
        <w:ind w:firstLine="720"/>
        <w:jc w:val="both"/>
        <w:rPr>
          <w:rFonts w:ascii="Arial" w:hAnsi="Arial" w:eastAsia="Arial" w:cs="Arial"/>
          <w:sz w:val="20"/>
          <w:szCs w:val="20"/>
        </w:rPr>
      </w:pPr>
      <w:r>
        <w:rPr>
          <w:rFonts w:ascii="Arial" w:hAnsi="Arial" w:eastAsia="Arial" w:cs="Arial"/>
          <w:sz w:val="20"/>
          <w:szCs w:val="20"/>
        </w:rPr>
        <w:t>2007-present faculty, Geisinger Addiction Medicine fellowship</w:t>
      </w:r>
    </w:p>
    <w:p w:rsidR="000315E0" w:rsidRDefault="000315E0" w14:paraId="0000009F" w14:textId="77777777">
      <w:pPr>
        <w:ind w:firstLine="720"/>
        <w:jc w:val="both"/>
        <w:rPr>
          <w:rFonts w:ascii="Arial" w:hAnsi="Arial" w:eastAsia="Arial" w:cs="Arial"/>
          <w:sz w:val="20"/>
          <w:szCs w:val="20"/>
        </w:rPr>
      </w:pPr>
    </w:p>
    <w:p w:rsidR="000315E0" w:rsidRDefault="00834A0D" w14:paraId="000000A0" w14:textId="77777777">
      <w:pPr>
        <w:ind w:firstLine="720"/>
        <w:jc w:val="both"/>
        <w:rPr>
          <w:rFonts w:ascii="Arial" w:hAnsi="Arial" w:eastAsia="Arial" w:cs="Arial"/>
          <w:sz w:val="20"/>
          <w:szCs w:val="20"/>
        </w:rPr>
      </w:pPr>
      <w:r>
        <w:rPr>
          <w:rFonts w:ascii="Arial" w:hAnsi="Arial" w:eastAsia="Arial" w:cs="Arial"/>
          <w:sz w:val="20"/>
          <w:szCs w:val="20"/>
        </w:rPr>
        <w:t>1999-2001 Housestaff lecture series, Geisinger, Danville</w:t>
      </w:r>
    </w:p>
    <w:p w:rsidR="000315E0" w:rsidRDefault="000315E0" w14:paraId="000000A1" w14:textId="77777777">
      <w:pPr>
        <w:ind w:firstLine="720"/>
        <w:jc w:val="both"/>
        <w:rPr>
          <w:rFonts w:ascii="Arial" w:hAnsi="Arial" w:eastAsia="Arial" w:cs="Arial"/>
          <w:sz w:val="20"/>
          <w:szCs w:val="20"/>
        </w:rPr>
      </w:pPr>
    </w:p>
    <w:p w:rsidR="000315E0" w:rsidRDefault="00834A0D" w14:paraId="000000A2" w14:textId="77777777">
      <w:pPr>
        <w:ind w:firstLine="720"/>
        <w:jc w:val="both"/>
        <w:rPr>
          <w:rFonts w:ascii="Arial" w:hAnsi="Arial" w:eastAsia="Arial" w:cs="Arial"/>
          <w:sz w:val="20"/>
          <w:szCs w:val="20"/>
        </w:rPr>
      </w:pPr>
      <w:r>
        <w:rPr>
          <w:rFonts w:ascii="Arial" w:hAnsi="Arial" w:eastAsia="Arial" w:cs="Arial"/>
          <w:sz w:val="20"/>
          <w:szCs w:val="20"/>
        </w:rPr>
        <w:t>1994-1997 medical student Outpatient Psychiatry Clinic Rotation</w:t>
      </w:r>
    </w:p>
    <w:p w:rsidR="000315E0" w:rsidRDefault="000315E0" w14:paraId="000000A3" w14:textId="77777777">
      <w:pPr>
        <w:ind w:firstLine="720"/>
        <w:jc w:val="both"/>
        <w:rPr>
          <w:rFonts w:ascii="Arial" w:hAnsi="Arial" w:eastAsia="Arial" w:cs="Arial"/>
          <w:sz w:val="20"/>
          <w:szCs w:val="20"/>
        </w:rPr>
      </w:pPr>
    </w:p>
    <w:p w:rsidR="000315E0" w:rsidRDefault="00834A0D" w14:paraId="000000A4" w14:textId="77777777">
      <w:pPr>
        <w:ind w:firstLine="720"/>
        <w:jc w:val="both"/>
        <w:rPr>
          <w:rFonts w:ascii="Arial" w:hAnsi="Arial" w:eastAsia="Arial" w:cs="Arial"/>
          <w:sz w:val="20"/>
          <w:szCs w:val="20"/>
        </w:rPr>
      </w:pPr>
      <w:r>
        <w:rPr>
          <w:rFonts w:ascii="Arial" w:hAnsi="Arial" w:eastAsia="Arial" w:cs="Arial"/>
          <w:sz w:val="20"/>
          <w:szCs w:val="20"/>
        </w:rPr>
        <w:t>1994-1997 Psychotherapy supervision, PGY-2, MCV</w:t>
      </w:r>
    </w:p>
    <w:p w:rsidR="000315E0" w:rsidRDefault="000315E0" w14:paraId="000000A5" w14:textId="77777777">
      <w:pPr>
        <w:ind w:firstLine="720"/>
        <w:jc w:val="both"/>
        <w:rPr>
          <w:rFonts w:ascii="Arial" w:hAnsi="Arial" w:eastAsia="Arial" w:cs="Arial"/>
          <w:sz w:val="20"/>
          <w:szCs w:val="20"/>
        </w:rPr>
      </w:pPr>
    </w:p>
    <w:p w:rsidR="000315E0" w:rsidRDefault="00834A0D" w14:paraId="000000A6" w14:textId="77777777">
      <w:pPr>
        <w:ind w:firstLine="720"/>
        <w:jc w:val="both"/>
        <w:rPr>
          <w:rFonts w:ascii="Arial" w:hAnsi="Arial" w:eastAsia="Arial" w:cs="Arial"/>
          <w:sz w:val="20"/>
          <w:szCs w:val="20"/>
        </w:rPr>
      </w:pPr>
      <w:r>
        <w:rPr>
          <w:rFonts w:ascii="Arial" w:hAnsi="Arial" w:eastAsia="Arial" w:cs="Arial"/>
          <w:sz w:val="20"/>
          <w:szCs w:val="20"/>
        </w:rPr>
        <w:t>1994-1997 Attending, PGY-3 Substance Abuse Clinic, MCV</w:t>
      </w:r>
    </w:p>
    <w:p w:rsidR="000315E0" w:rsidRDefault="000315E0" w14:paraId="000000A7" w14:textId="77777777">
      <w:pPr>
        <w:ind w:firstLine="720"/>
        <w:jc w:val="both"/>
        <w:rPr>
          <w:rFonts w:ascii="Arial" w:hAnsi="Arial" w:eastAsia="Arial" w:cs="Arial"/>
          <w:sz w:val="20"/>
          <w:szCs w:val="20"/>
        </w:rPr>
      </w:pPr>
    </w:p>
    <w:p w:rsidR="000315E0" w:rsidRDefault="000315E0" w14:paraId="000000A8" w14:textId="77777777">
      <w:pPr>
        <w:widowControl/>
        <w:spacing w:after="150"/>
        <w:rPr>
          <w:rFonts w:ascii="Arial" w:hAnsi="Arial" w:eastAsia="Arial" w:cs="Arial"/>
          <w:color w:val="333333"/>
          <w:sz w:val="20"/>
          <w:szCs w:val="20"/>
        </w:rPr>
      </w:pPr>
    </w:p>
    <w:p w:rsidR="000315E0" w:rsidRDefault="00834A0D" w14:paraId="000000A9" w14:textId="77777777">
      <w:pPr>
        <w:widowControl/>
        <w:spacing w:after="150"/>
        <w:ind w:firstLine="720"/>
        <w:rPr>
          <w:rFonts w:ascii="Arial" w:hAnsi="Arial" w:eastAsia="Arial" w:cs="Arial"/>
          <w:b/>
          <w:color w:val="274E13"/>
          <w:sz w:val="20"/>
          <w:szCs w:val="20"/>
        </w:rPr>
      </w:pPr>
      <w:r w:rsidRPr="5F78F1CA" w:rsidR="5F78F1CA">
        <w:rPr>
          <w:rFonts w:ascii="Arial" w:hAnsi="Arial" w:eastAsia="Arial" w:cs="Arial"/>
          <w:b w:val="1"/>
          <w:bCs w:val="1"/>
          <w:color w:val="274E13"/>
          <w:sz w:val="20"/>
          <w:szCs w:val="20"/>
        </w:rPr>
        <w:t>PUBLICATION</w:t>
      </w:r>
      <w:r w:rsidRPr="5F78F1CA" w:rsidR="5F78F1CA">
        <w:rPr>
          <w:rFonts w:ascii="Arial" w:hAnsi="Arial" w:eastAsia="Arial" w:cs="Arial"/>
          <w:b w:val="1"/>
          <w:bCs w:val="1"/>
          <w:color w:val="274E13"/>
          <w:sz w:val="20"/>
          <w:szCs w:val="20"/>
        </w:rPr>
        <w:t>S</w:t>
      </w:r>
    </w:p>
    <w:p w:rsidR="5F78F1CA" w:rsidP="5F78F1CA" w:rsidRDefault="5F78F1CA" w14:paraId="6B231B61" w14:textId="30282CF4">
      <w:pPr>
        <w:pStyle w:val="Normal"/>
        <w:widowControl w:val="1"/>
        <w:spacing w:after="150" w:line="240" w:lineRule="auto"/>
        <w:ind w:firstLine="720"/>
        <w:rPr>
          <w:rFonts w:ascii="Arial" w:hAnsi="Arial" w:eastAsia="Arial" w:cs="Arial"/>
          <w:b w:val="1"/>
          <w:bCs w:val="1"/>
          <w:color w:val="274E13"/>
          <w:sz w:val="20"/>
          <w:szCs w:val="20"/>
        </w:rPr>
      </w:pPr>
    </w:p>
    <w:p w:rsidR="5F78F1CA" w:rsidP="5F78F1CA" w:rsidRDefault="5F78F1CA" w14:paraId="39A780D0" w14:textId="3486E3BD">
      <w:pPr>
        <w:pStyle w:val="Normal"/>
        <w:widowControl w:val="1"/>
        <w:spacing w:after="150" w:line="240" w:lineRule="auto"/>
        <w:ind w:firstLine="720"/>
        <w:rPr>
          <w:rFonts w:ascii="Arial" w:hAnsi="Arial" w:eastAsia="Arial" w:cs="Arial"/>
          <w:b w:val="0"/>
          <w:bCs w:val="0"/>
          <w:color w:val="auto"/>
          <w:sz w:val="20"/>
          <w:szCs w:val="20"/>
        </w:rPr>
      </w:pPr>
      <w:r w:rsidRPr="5F78F1CA" w:rsidR="5F78F1CA">
        <w:rPr>
          <w:rFonts w:ascii="Arial" w:hAnsi="Arial" w:eastAsia="Arial" w:cs="Arial"/>
          <w:b w:val="0"/>
          <w:bCs w:val="0"/>
          <w:color w:val="auto"/>
          <w:sz w:val="20"/>
          <w:szCs w:val="20"/>
        </w:rPr>
        <w:t>Alvanzo</w:t>
      </w:r>
      <w:r w:rsidRPr="5F78F1CA" w:rsidR="5F78F1CA">
        <w:rPr>
          <w:rFonts w:ascii="Arial" w:hAnsi="Arial" w:eastAsia="Arial" w:cs="Arial"/>
          <w:b w:val="0"/>
          <w:bCs w:val="0"/>
          <w:color w:val="auto"/>
          <w:sz w:val="20"/>
          <w:szCs w:val="20"/>
        </w:rPr>
        <w:t xml:space="preserve">, A. and </w:t>
      </w:r>
      <w:r w:rsidRPr="5F78F1CA" w:rsidR="5F78F1CA">
        <w:rPr>
          <w:rFonts w:ascii="Arial" w:hAnsi="Arial" w:eastAsia="Arial" w:cs="Arial"/>
          <w:b w:val="1"/>
          <w:bCs w:val="1"/>
          <w:color w:val="auto"/>
          <w:sz w:val="20"/>
          <w:szCs w:val="20"/>
        </w:rPr>
        <w:t>M. Jarvis</w:t>
      </w:r>
      <w:r w:rsidRPr="5F78F1CA" w:rsidR="5F78F1CA">
        <w:rPr>
          <w:rFonts w:ascii="Arial" w:hAnsi="Arial" w:eastAsia="Arial" w:cs="Arial"/>
          <w:b w:val="0"/>
          <w:bCs w:val="0"/>
          <w:color w:val="auto"/>
          <w:sz w:val="20"/>
          <w:szCs w:val="20"/>
        </w:rPr>
        <w:t xml:space="preserve">. Substance Use Disorder Treatment Falls Short of </w:t>
      </w:r>
      <w:r w:rsidRPr="5F78F1CA" w:rsidR="5F78F1CA">
        <w:rPr>
          <w:rFonts w:ascii="Arial" w:hAnsi="Arial" w:eastAsia="Arial" w:cs="Arial"/>
          <w:b w:val="0"/>
          <w:bCs w:val="0"/>
          <w:color w:val="auto"/>
          <w:sz w:val="20"/>
          <w:szCs w:val="20"/>
        </w:rPr>
        <w:t>the Need</w:t>
      </w:r>
      <w:r w:rsidRPr="5F78F1CA" w:rsidR="5F78F1CA">
        <w:rPr>
          <w:rFonts w:ascii="Arial" w:hAnsi="Arial" w:eastAsia="Arial" w:cs="Arial"/>
          <w:b w:val="0"/>
          <w:bCs w:val="0"/>
          <w:color w:val="auto"/>
          <w:sz w:val="20"/>
          <w:szCs w:val="20"/>
        </w:rPr>
        <w:t xml:space="preserve">. NEJM </w:t>
      </w:r>
      <w:r>
        <w:tab/>
      </w:r>
      <w:r w:rsidRPr="5F78F1CA" w:rsidR="5F78F1CA">
        <w:rPr>
          <w:rFonts w:ascii="Arial" w:hAnsi="Arial" w:eastAsia="Arial" w:cs="Arial"/>
          <w:b w:val="0"/>
          <w:bCs w:val="0"/>
          <w:color w:val="auto"/>
          <w:sz w:val="20"/>
          <w:szCs w:val="20"/>
        </w:rPr>
        <w:t>Catalyst Innovations in Care Delivery Vol. 4 No. 8, August 2023</w:t>
      </w:r>
      <w:r>
        <w:tab/>
      </w:r>
      <w:r w:rsidRPr="5F78F1CA" w:rsidR="5F78F1CA">
        <w:rPr>
          <w:rFonts w:ascii="Arial" w:hAnsi="Arial" w:eastAsia="Arial" w:cs="Arial"/>
          <w:b w:val="0"/>
          <w:bCs w:val="0"/>
          <w:color w:val="auto"/>
          <w:sz w:val="20"/>
          <w:szCs w:val="20"/>
        </w:rPr>
        <w:t>10.1056/CAT.23.0212</w:t>
      </w:r>
    </w:p>
    <w:p w:rsidR="000315E0" w:rsidRDefault="00834A0D" w14:paraId="000000AB" w14:textId="77777777">
      <w:pPr>
        <w:widowControl/>
        <w:shd w:val="clear" w:color="auto" w:fill="FFFFFF"/>
        <w:spacing w:after="160"/>
        <w:ind w:left="720"/>
        <w:rPr>
          <w:rFonts w:ascii="Arial" w:hAnsi="Arial" w:eastAsia="Arial" w:cs="Arial"/>
          <w:color w:val="222222"/>
          <w:sz w:val="20"/>
          <w:szCs w:val="20"/>
        </w:rPr>
      </w:pPr>
      <w:r>
        <w:rPr>
          <w:rFonts w:ascii="Arial" w:hAnsi="Arial" w:eastAsia="Arial" w:cs="Arial"/>
          <w:sz w:val="20"/>
          <w:szCs w:val="20"/>
        </w:rPr>
        <w:t xml:space="preserve">Holmboe, E., S. Singer, K. Chappell, K. Assadi, A. Salman, and </w:t>
      </w:r>
      <w:r>
        <w:rPr>
          <w:rFonts w:ascii="Arial" w:hAnsi="Arial" w:eastAsia="Arial" w:cs="Arial"/>
          <w:b/>
          <w:sz w:val="20"/>
          <w:szCs w:val="20"/>
        </w:rPr>
        <w:t xml:space="preserve">the Education and Training Working Group of the National Academy of Medicine’s Action Collaborative on Countering the U.S. Opioid Epidemic. </w:t>
      </w:r>
      <w:r>
        <w:rPr>
          <w:rFonts w:ascii="Arial" w:hAnsi="Arial" w:eastAsia="Arial" w:cs="Arial"/>
          <w:sz w:val="20"/>
          <w:szCs w:val="20"/>
        </w:rPr>
        <w:t>2022. The 3Cs Framework for Pain and Unhealthy Substa</w:t>
      </w:r>
      <w:r>
        <w:rPr>
          <w:rFonts w:ascii="Arial" w:hAnsi="Arial" w:eastAsia="Arial" w:cs="Arial"/>
          <w:sz w:val="20"/>
          <w:szCs w:val="20"/>
        </w:rPr>
        <w:t xml:space="preserve">nce Use: Minimum Core Competencies for Interprofessional Education and Practice. </w:t>
      </w:r>
      <w:r>
        <w:rPr>
          <w:rFonts w:ascii="Arial" w:hAnsi="Arial" w:eastAsia="Arial" w:cs="Arial"/>
          <w:i/>
          <w:color w:val="222222"/>
          <w:sz w:val="20"/>
          <w:szCs w:val="20"/>
        </w:rPr>
        <w:t>NAM Perspectives.</w:t>
      </w:r>
      <w:r>
        <w:rPr>
          <w:rFonts w:ascii="Arial" w:hAnsi="Arial" w:eastAsia="Arial" w:cs="Arial"/>
          <w:color w:val="222222"/>
          <w:sz w:val="20"/>
          <w:szCs w:val="20"/>
        </w:rPr>
        <w:t xml:space="preserve"> Discussion Paper, National Academy of Medicine, Washington, DC. </w:t>
      </w:r>
      <w:hyperlink r:id="rId6">
        <w:r>
          <w:rPr>
            <w:rFonts w:ascii="Arial" w:hAnsi="Arial" w:eastAsia="Arial" w:cs="Arial"/>
            <w:color w:val="1155CC"/>
            <w:sz w:val="20"/>
            <w:szCs w:val="20"/>
            <w:u w:val="single"/>
          </w:rPr>
          <w:t>https://doi.org/10.31478/202206a</w:t>
        </w:r>
      </w:hyperlink>
      <w:r>
        <w:rPr>
          <w:rFonts w:ascii="Arial" w:hAnsi="Arial" w:eastAsia="Arial" w:cs="Arial"/>
          <w:color w:val="222222"/>
          <w:sz w:val="20"/>
          <w:szCs w:val="20"/>
        </w:rPr>
        <w:t>.</w:t>
      </w:r>
    </w:p>
    <w:p w:rsidR="000315E0" w:rsidRDefault="00834A0D" w14:paraId="000000AC" w14:textId="77777777">
      <w:pPr>
        <w:widowControl/>
        <w:shd w:val="clear" w:color="auto" w:fill="FFFFFF"/>
        <w:spacing w:after="160"/>
        <w:ind w:left="720"/>
        <w:rPr>
          <w:rFonts w:ascii="Arial" w:hAnsi="Arial" w:eastAsia="Arial" w:cs="Arial"/>
          <w:color w:val="1155CC"/>
          <w:sz w:val="20"/>
          <w:szCs w:val="20"/>
          <w:u w:val="single"/>
        </w:rPr>
      </w:pPr>
      <w:r>
        <w:rPr>
          <w:rFonts w:ascii="Arial" w:hAnsi="Arial" w:eastAsia="Arial" w:cs="Arial"/>
          <w:color w:val="222222"/>
          <w:sz w:val="20"/>
          <w:szCs w:val="20"/>
        </w:rPr>
        <w:t xml:space="preserve"> Addressing Opioid-Related Outcomes Among Individuals With Co-Occurring Behavioral Health Conditions: An Environmental Scan of Quality Measures FINAL REPORT April 1, 2021  </w:t>
      </w:r>
      <w:hyperlink r:id="rId7">
        <w:r>
          <w:rPr>
            <w:rFonts w:ascii="Arial" w:hAnsi="Arial" w:eastAsia="Arial" w:cs="Arial"/>
            <w:color w:val="1155CC"/>
            <w:sz w:val="20"/>
            <w:szCs w:val="20"/>
            <w:u w:val="single"/>
          </w:rPr>
          <w:t>https://www.qualityforum.org/Publications/2021/04/Addressing_Opioid-related_Outcomes_Among_Indivi</w:t>
        </w:r>
        <w:r>
          <w:rPr>
            <w:rFonts w:ascii="Arial" w:hAnsi="Arial" w:eastAsia="Arial" w:cs="Arial"/>
            <w:color w:val="1155CC"/>
            <w:sz w:val="20"/>
            <w:szCs w:val="20"/>
            <w:u w:val="single"/>
          </w:rPr>
          <w:t>duals_With_Co-Occurring_Behavioral_Health_Conditions_-_An_Environmental_Scan_of_Quality_Measures.aspx</w:t>
        </w:r>
      </w:hyperlink>
    </w:p>
    <w:p w:rsidR="000315E0" w:rsidRDefault="00834A0D" w14:paraId="000000AD" w14:textId="77777777">
      <w:pPr>
        <w:widowControl/>
        <w:shd w:val="clear" w:color="auto" w:fill="FFFFFF"/>
        <w:rPr>
          <w:rFonts w:ascii="Arial" w:hAnsi="Arial" w:eastAsia="Arial" w:cs="Arial"/>
          <w:b/>
          <w:color w:val="0A0905"/>
          <w:sz w:val="20"/>
          <w:szCs w:val="20"/>
        </w:rPr>
      </w:pPr>
      <w:r>
        <w:rPr>
          <w:rFonts w:ascii="Calibri" w:hAnsi="Calibri" w:eastAsia="Calibri" w:cs="Calibri"/>
          <w:b/>
          <w:color w:val="222222"/>
          <w:sz w:val="22"/>
          <w:szCs w:val="22"/>
        </w:rPr>
        <w:t xml:space="preserve"> </w:t>
      </w:r>
    </w:p>
    <w:p w:rsidR="000315E0" w:rsidRDefault="00834A0D" w14:paraId="000000AE" w14:textId="77777777">
      <w:pPr>
        <w:widowControl/>
        <w:spacing w:after="150"/>
        <w:ind w:left="720"/>
        <w:rPr>
          <w:rFonts w:ascii="Arial" w:hAnsi="Arial" w:eastAsia="Arial" w:cs="Arial"/>
          <w:color w:val="333333"/>
          <w:sz w:val="20"/>
          <w:szCs w:val="20"/>
        </w:rPr>
      </w:pPr>
      <w:r>
        <w:rPr>
          <w:rFonts w:ascii="Arial" w:hAnsi="Arial" w:eastAsia="Arial" w:cs="Arial"/>
          <w:color w:val="333333"/>
          <w:sz w:val="20"/>
          <w:szCs w:val="20"/>
        </w:rPr>
        <w:t>J</w:t>
      </w:r>
      <w:r>
        <w:rPr>
          <w:rFonts w:ascii="Arial" w:hAnsi="Arial" w:eastAsia="Arial" w:cs="Arial"/>
          <w:color w:val="333333"/>
          <w:sz w:val="20"/>
          <w:szCs w:val="20"/>
        </w:rPr>
        <w:t xml:space="preserve">ordan S. Barbour, MPH, </w:t>
      </w:r>
      <w:r>
        <w:rPr>
          <w:rFonts w:ascii="Arial" w:hAnsi="Arial" w:eastAsia="Arial" w:cs="Arial"/>
          <w:b/>
          <w:color w:val="333333"/>
          <w:sz w:val="20"/>
          <w:szCs w:val="20"/>
        </w:rPr>
        <w:t>Margaret A. Jarvis, MD, DFASAM</w:t>
      </w:r>
      <w:r>
        <w:rPr>
          <w:rFonts w:ascii="Arial" w:hAnsi="Arial" w:eastAsia="Arial" w:cs="Arial"/>
          <w:color w:val="333333"/>
          <w:sz w:val="20"/>
          <w:szCs w:val="20"/>
        </w:rPr>
        <w:t>, David J. Withers, MD, FASAM.</w:t>
      </w:r>
      <w:r>
        <w:rPr>
          <w:rFonts w:ascii="Arial" w:hAnsi="Arial" w:eastAsia="Arial" w:cs="Arial"/>
          <w:sz w:val="20"/>
          <w:szCs w:val="20"/>
        </w:rPr>
        <w:t xml:space="preserve"> 2020.  </w:t>
      </w:r>
      <w:r>
        <w:rPr>
          <w:rFonts w:ascii="Arial" w:hAnsi="Arial" w:eastAsia="Arial" w:cs="Arial"/>
          <w:color w:val="333333"/>
          <w:sz w:val="20"/>
          <w:szCs w:val="20"/>
        </w:rPr>
        <w:t>How Geisinger Dramatically Reduced Deaths from Opioid Use Disorder NEJM Catalyst, Vol. 1 No. 2, 1-20.</w:t>
      </w:r>
    </w:p>
    <w:p w:rsidR="000315E0" w:rsidRDefault="00834A0D" w14:paraId="000000AF" w14:textId="77777777">
      <w:pPr>
        <w:widowControl/>
        <w:spacing w:after="150"/>
        <w:ind w:left="720"/>
        <w:rPr>
          <w:rFonts w:ascii="Arial" w:hAnsi="Arial" w:eastAsia="Arial" w:cs="Arial"/>
          <w:sz w:val="20"/>
          <w:szCs w:val="20"/>
        </w:rPr>
      </w:pPr>
      <w:r>
        <w:rPr>
          <w:rFonts w:ascii="Arial" w:hAnsi="Arial" w:eastAsia="Arial" w:cs="Arial"/>
          <w:b/>
          <w:color w:val="333333"/>
          <w:sz w:val="20"/>
          <w:szCs w:val="20"/>
        </w:rPr>
        <w:t>Jarvis, Margaret MD, DFASAM</w:t>
      </w:r>
      <w:r>
        <w:rPr>
          <w:rFonts w:ascii="Arial" w:hAnsi="Arial" w:eastAsia="Arial" w:cs="Arial"/>
          <w:color w:val="333333"/>
          <w:sz w:val="20"/>
          <w:szCs w:val="20"/>
        </w:rPr>
        <w:t xml:space="preserve">; Williams, Jessica MPH; Hurford, Matthew MD; Lindsay, Dawn </w:t>
      </w:r>
      <w:r>
        <w:rPr>
          <w:rFonts w:ascii="Arial" w:hAnsi="Arial" w:eastAsia="Arial" w:cs="Arial"/>
          <w:color w:val="333333"/>
          <w:sz w:val="20"/>
          <w:szCs w:val="20"/>
        </w:rPr>
        <w:tab/>
      </w:r>
      <w:r>
        <w:rPr>
          <w:rFonts w:ascii="Arial" w:hAnsi="Arial" w:eastAsia="Arial" w:cs="Arial"/>
          <w:color w:val="333333"/>
          <w:sz w:val="20"/>
          <w:szCs w:val="20"/>
        </w:rPr>
        <w:t>PhD; Lincoln, Piper MS; Giles, Leila BS; Luongo, Peter PhD; Safari</w:t>
      </w:r>
      <w:r>
        <w:rPr>
          <w:rFonts w:ascii="Arial" w:hAnsi="Arial" w:eastAsia="Arial" w:cs="Arial"/>
          <w:color w:val="333333"/>
          <w:sz w:val="20"/>
          <w:szCs w:val="20"/>
        </w:rPr>
        <w:t xml:space="preserve">an, Taleen BA. 2017. </w:t>
      </w:r>
      <w:r>
        <w:rPr>
          <w:rFonts w:ascii="Arial" w:hAnsi="Arial" w:eastAsia="Arial" w:cs="Arial"/>
          <w:color w:val="333333"/>
          <w:sz w:val="20"/>
          <w:szCs w:val="20"/>
        </w:rPr>
        <w:tab/>
      </w:r>
      <w:r>
        <w:rPr>
          <w:rFonts w:ascii="Arial" w:hAnsi="Arial" w:eastAsia="Arial" w:cs="Arial"/>
          <w:color w:val="333333"/>
          <w:sz w:val="20"/>
          <w:szCs w:val="20"/>
        </w:rPr>
        <w:t xml:space="preserve">Appropriate Use of Drug Testing in Clinical Addiction Medicine </w:t>
      </w:r>
      <w:r>
        <w:rPr>
          <w:rFonts w:ascii="Arial" w:hAnsi="Arial" w:eastAsia="Arial" w:cs="Arial"/>
          <w:i/>
          <w:color w:val="333333"/>
          <w:sz w:val="20"/>
          <w:szCs w:val="20"/>
        </w:rPr>
        <w:t>Journal of Addiction Medicine</w:t>
      </w:r>
      <w:r>
        <w:rPr>
          <w:rFonts w:ascii="Arial" w:hAnsi="Arial" w:eastAsia="Arial" w:cs="Arial"/>
          <w:color w:val="333333"/>
          <w:sz w:val="20"/>
          <w:szCs w:val="20"/>
        </w:rPr>
        <w:t>:</w:t>
      </w:r>
      <w:hyperlink r:id="rId8">
        <w:r>
          <w:rPr>
            <w:rFonts w:ascii="Arial" w:hAnsi="Arial" w:eastAsia="Arial" w:cs="Arial"/>
            <w:sz w:val="20"/>
            <w:szCs w:val="20"/>
          </w:rPr>
          <w:t xml:space="preserve"> </w:t>
        </w:r>
        <w:r>
          <w:rPr>
            <w:rFonts w:ascii="Arial" w:hAnsi="Arial" w:eastAsia="Arial" w:cs="Arial"/>
            <w:sz w:val="20"/>
            <w:szCs w:val="20"/>
          </w:rPr>
          <w:tab/>
        </w:r>
      </w:hyperlink>
      <w:hyperlink r:id="rId9">
        <w:r>
          <w:rPr>
            <w:rFonts w:ascii="Arial" w:hAnsi="Arial" w:eastAsia="Arial" w:cs="Arial"/>
            <w:b/>
            <w:sz w:val="20"/>
            <w:szCs w:val="20"/>
          </w:rPr>
          <w:t>11</w:t>
        </w:r>
      </w:hyperlink>
      <w:hyperlink r:id="rId10">
        <w:r>
          <w:rPr>
            <w:rFonts w:ascii="Arial" w:hAnsi="Arial" w:eastAsia="Arial" w:cs="Arial"/>
            <w:sz w:val="20"/>
            <w:szCs w:val="20"/>
          </w:rPr>
          <w:t>:163–173</w:t>
        </w:r>
      </w:hyperlink>
      <w:r>
        <w:rPr>
          <w:rFonts w:ascii="Arial" w:hAnsi="Arial" w:eastAsia="Arial" w:cs="Arial"/>
          <w:sz w:val="20"/>
          <w:szCs w:val="20"/>
        </w:rPr>
        <w:t>.</w:t>
      </w:r>
    </w:p>
    <w:p w:rsidR="000315E0" w:rsidRDefault="00834A0D" w14:paraId="000000B0" w14:textId="77777777">
      <w:pPr>
        <w:ind w:left="720"/>
        <w:jc w:val="both"/>
        <w:rPr>
          <w:rFonts w:ascii="Arial" w:hAnsi="Arial" w:eastAsia="Arial" w:cs="Arial"/>
          <w:sz w:val="20"/>
          <w:szCs w:val="20"/>
        </w:rPr>
      </w:pPr>
      <w:r>
        <w:rPr>
          <w:rFonts w:ascii="Arial" w:hAnsi="Arial" w:eastAsia="Arial" w:cs="Arial"/>
          <w:sz w:val="20"/>
          <w:szCs w:val="20"/>
        </w:rPr>
        <w:t xml:space="preserve">Bouland, D.T., E. Fine, D. Withers and </w:t>
      </w:r>
      <w:r>
        <w:rPr>
          <w:rFonts w:ascii="Arial" w:hAnsi="Arial" w:eastAsia="Arial" w:cs="Arial"/>
          <w:b/>
          <w:sz w:val="20"/>
          <w:szCs w:val="20"/>
        </w:rPr>
        <w:t>M. Jarvis</w:t>
      </w:r>
      <w:r>
        <w:rPr>
          <w:rFonts w:ascii="Arial" w:hAnsi="Arial" w:eastAsia="Arial" w:cs="Arial"/>
          <w:sz w:val="20"/>
          <w:szCs w:val="20"/>
        </w:rPr>
        <w:t xml:space="preserve">. 2015 Prescription medicine obtainment methods and misuse.  </w:t>
      </w:r>
      <w:r>
        <w:rPr>
          <w:rFonts w:ascii="Arial" w:hAnsi="Arial" w:eastAsia="Arial" w:cs="Arial"/>
          <w:i/>
          <w:sz w:val="20"/>
          <w:szCs w:val="20"/>
        </w:rPr>
        <w:t>J Addict Med</w:t>
      </w:r>
      <w:r>
        <w:rPr>
          <w:rFonts w:ascii="Arial" w:hAnsi="Arial" w:eastAsia="Arial" w:cs="Arial"/>
          <w:sz w:val="20"/>
          <w:szCs w:val="20"/>
        </w:rPr>
        <w:t xml:space="preserve">, </w:t>
      </w:r>
      <w:r>
        <w:rPr>
          <w:rFonts w:ascii="Arial" w:hAnsi="Arial" w:eastAsia="Arial" w:cs="Arial"/>
          <w:b/>
          <w:sz w:val="20"/>
          <w:szCs w:val="20"/>
        </w:rPr>
        <w:t>9</w:t>
      </w:r>
      <w:r>
        <w:rPr>
          <w:rFonts w:ascii="Arial" w:hAnsi="Arial" w:eastAsia="Arial" w:cs="Arial"/>
          <w:sz w:val="20"/>
          <w:szCs w:val="20"/>
        </w:rPr>
        <w:t xml:space="preserve">:281-285. </w:t>
      </w:r>
    </w:p>
    <w:p w:rsidR="000315E0" w:rsidRDefault="000315E0" w14:paraId="000000B1" w14:textId="77777777">
      <w:pPr>
        <w:ind w:left="720"/>
        <w:jc w:val="both"/>
        <w:rPr>
          <w:rFonts w:ascii="Arial" w:hAnsi="Arial" w:eastAsia="Arial" w:cs="Arial"/>
          <w:sz w:val="20"/>
          <w:szCs w:val="20"/>
        </w:rPr>
      </w:pPr>
    </w:p>
    <w:p w:rsidR="000315E0" w:rsidRDefault="00834A0D" w14:paraId="000000B2" w14:textId="77777777">
      <w:pPr>
        <w:ind w:left="720"/>
        <w:jc w:val="both"/>
        <w:rPr>
          <w:rFonts w:ascii="Arial" w:hAnsi="Arial" w:eastAsia="Arial" w:cs="Arial"/>
          <w:sz w:val="20"/>
          <w:szCs w:val="20"/>
        </w:rPr>
      </w:pPr>
      <w:r>
        <w:rPr>
          <w:rFonts w:ascii="Arial" w:hAnsi="Arial" w:eastAsia="Arial" w:cs="Arial"/>
          <w:sz w:val="20"/>
          <w:szCs w:val="20"/>
        </w:rPr>
        <w:t xml:space="preserve">Kampman, K and </w:t>
      </w:r>
      <w:r>
        <w:rPr>
          <w:rFonts w:ascii="Arial" w:hAnsi="Arial" w:eastAsia="Arial" w:cs="Arial"/>
          <w:b/>
          <w:sz w:val="20"/>
          <w:szCs w:val="20"/>
        </w:rPr>
        <w:t>M. Jarvis</w:t>
      </w:r>
      <w:r>
        <w:rPr>
          <w:rFonts w:ascii="Arial" w:hAnsi="Arial" w:eastAsia="Arial" w:cs="Arial"/>
          <w:sz w:val="20"/>
          <w:szCs w:val="20"/>
        </w:rPr>
        <w:t>.  2015. American Society of Addiction Medicine (ASAM) National Practice Guideline for the Use o</w:t>
      </w:r>
      <w:r>
        <w:rPr>
          <w:rFonts w:ascii="Arial" w:hAnsi="Arial" w:eastAsia="Arial" w:cs="Arial"/>
          <w:sz w:val="20"/>
          <w:szCs w:val="20"/>
        </w:rPr>
        <w:t xml:space="preserve">f Medications in the Treatment of Addiction Involving Opioid Use. </w:t>
      </w:r>
      <w:r>
        <w:rPr>
          <w:rFonts w:ascii="Arial" w:hAnsi="Arial" w:eastAsia="Arial" w:cs="Arial"/>
          <w:i/>
          <w:sz w:val="20"/>
          <w:szCs w:val="20"/>
        </w:rPr>
        <w:t>J Addict Med</w:t>
      </w:r>
      <w:r>
        <w:rPr>
          <w:rFonts w:ascii="Arial" w:hAnsi="Arial" w:eastAsia="Arial" w:cs="Arial"/>
          <w:sz w:val="20"/>
          <w:szCs w:val="20"/>
        </w:rPr>
        <w:t xml:space="preserve">, </w:t>
      </w:r>
      <w:r>
        <w:rPr>
          <w:rFonts w:ascii="Arial" w:hAnsi="Arial" w:eastAsia="Arial" w:cs="Arial"/>
          <w:b/>
          <w:sz w:val="20"/>
          <w:szCs w:val="20"/>
        </w:rPr>
        <w:t>9</w:t>
      </w:r>
      <w:r>
        <w:rPr>
          <w:rFonts w:ascii="Arial" w:hAnsi="Arial" w:eastAsia="Arial" w:cs="Arial"/>
          <w:sz w:val="20"/>
          <w:szCs w:val="20"/>
        </w:rPr>
        <w:t>:358-367.</w:t>
      </w:r>
    </w:p>
    <w:p w:rsidR="000315E0" w:rsidRDefault="00834A0D" w14:paraId="000000B3" w14:textId="77777777">
      <w:pPr>
        <w:ind w:left="720"/>
        <w:jc w:val="both"/>
        <w:rPr>
          <w:rFonts w:ascii="Arial" w:hAnsi="Arial" w:eastAsia="Arial" w:cs="Arial"/>
          <w:sz w:val="20"/>
          <w:szCs w:val="20"/>
        </w:rPr>
      </w:pPr>
      <w:r>
        <w:rPr>
          <w:rFonts w:ascii="Arial" w:hAnsi="Arial" w:eastAsia="Arial" w:cs="Arial"/>
          <w:sz w:val="20"/>
          <w:szCs w:val="20"/>
        </w:rPr>
        <w:t xml:space="preserve">  </w:t>
      </w:r>
    </w:p>
    <w:p w:rsidR="000315E0" w:rsidRDefault="00834A0D" w14:paraId="000000B4" w14:textId="77777777">
      <w:pPr>
        <w:ind w:left="720"/>
        <w:jc w:val="both"/>
        <w:rPr>
          <w:rFonts w:ascii="Arial" w:hAnsi="Arial" w:eastAsia="Arial" w:cs="Arial"/>
          <w:sz w:val="20"/>
          <w:szCs w:val="20"/>
        </w:rPr>
      </w:pPr>
      <w:r>
        <w:rPr>
          <w:rFonts w:ascii="Arial" w:hAnsi="Arial" w:eastAsia="Arial" w:cs="Arial"/>
          <w:b/>
          <w:color w:val="0A0905"/>
          <w:sz w:val="20"/>
          <w:szCs w:val="20"/>
        </w:rPr>
        <w:t>Jarvis MA</w:t>
      </w:r>
      <w:r>
        <w:rPr>
          <w:rFonts w:ascii="Arial" w:hAnsi="Arial" w:eastAsia="Arial" w:cs="Arial"/>
          <w:color w:val="0A0905"/>
          <w:sz w:val="20"/>
          <w:szCs w:val="20"/>
        </w:rPr>
        <w:t xml:space="preserve">; Wu-Pong S; Kniseley JS; Schnoll SH. 1999. </w:t>
      </w:r>
      <w:hyperlink r:id="rId11">
        <w:r>
          <w:rPr>
            <w:rFonts w:ascii="Arial" w:hAnsi="Arial" w:eastAsia="Arial" w:cs="Arial"/>
            <w:sz w:val="20"/>
            <w:szCs w:val="20"/>
          </w:rPr>
          <w:t>Alterations in methadone metabolism during late pregnancy.</w:t>
        </w:r>
      </w:hyperlink>
      <w:r>
        <w:rPr>
          <w:rFonts w:ascii="Arial" w:hAnsi="Arial" w:eastAsia="Arial" w:cs="Arial"/>
          <w:sz w:val="20"/>
          <w:szCs w:val="20"/>
        </w:rPr>
        <w:t xml:space="preserve"> </w:t>
      </w:r>
      <w:r>
        <w:rPr>
          <w:rFonts w:ascii="Arial" w:hAnsi="Arial" w:eastAsia="Arial" w:cs="Arial"/>
          <w:i/>
          <w:color w:val="0A0905"/>
          <w:sz w:val="20"/>
          <w:szCs w:val="20"/>
        </w:rPr>
        <w:t>Journal of Addictive Diseases</w:t>
      </w:r>
      <w:r>
        <w:rPr>
          <w:rFonts w:ascii="Arial" w:hAnsi="Arial" w:eastAsia="Arial" w:cs="Arial"/>
          <w:color w:val="0A0905"/>
          <w:sz w:val="20"/>
          <w:szCs w:val="20"/>
        </w:rPr>
        <w:t>. 18(</w:t>
      </w:r>
      <w:r>
        <w:rPr>
          <w:rFonts w:ascii="Arial" w:hAnsi="Arial" w:eastAsia="Arial" w:cs="Arial"/>
          <w:b/>
          <w:color w:val="0A0905"/>
          <w:sz w:val="20"/>
          <w:szCs w:val="20"/>
        </w:rPr>
        <w:t>4</w:t>
      </w:r>
      <w:r>
        <w:rPr>
          <w:rFonts w:ascii="Arial" w:hAnsi="Arial" w:eastAsia="Arial" w:cs="Arial"/>
          <w:color w:val="0A0905"/>
          <w:sz w:val="20"/>
          <w:szCs w:val="20"/>
        </w:rPr>
        <w:t>):51-61.</w:t>
      </w:r>
    </w:p>
    <w:p w:rsidR="000315E0" w:rsidRDefault="000315E0" w14:paraId="000000B5" w14:textId="77777777">
      <w:pPr>
        <w:ind w:left="720"/>
        <w:jc w:val="both"/>
        <w:rPr>
          <w:rFonts w:ascii="Arial" w:hAnsi="Arial" w:eastAsia="Arial" w:cs="Arial"/>
          <w:sz w:val="20"/>
          <w:szCs w:val="20"/>
        </w:rPr>
      </w:pPr>
    </w:p>
    <w:p w:rsidR="000315E0" w:rsidRDefault="00834A0D" w14:paraId="000000B6" w14:textId="77777777">
      <w:pPr>
        <w:ind w:left="720"/>
        <w:jc w:val="both"/>
        <w:rPr>
          <w:rFonts w:ascii="Arial" w:hAnsi="Arial" w:eastAsia="Arial" w:cs="Arial"/>
          <w:sz w:val="20"/>
          <w:szCs w:val="20"/>
        </w:rPr>
      </w:pPr>
      <w:r>
        <w:rPr>
          <w:rFonts w:ascii="Arial" w:hAnsi="Arial" w:eastAsia="Arial" w:cs="Arial"/>
          <w:sz w:val="20"/>
          <w:szCs w:val="20"/>
        </w:rPr>
        <w:t xml:space="preserve">Weaver, M.F., </w:t>
      </w:r>
      <w:r>
        <w:rPr>
          <w:rFonts w:ascii="Arial" w:hAnsi="Arial" w:eastAsia="Arial" w:cs="Arial"/>
          <w:b/>
          <w:sz w:val="20"/>
          <w:szCs w:val="20"/>
        </w:rPr>
        <w:t>M.A.E. Jarvis</w:t>
      </w:r>
      <w:r>
        <w:rPr>
          <w:rFonts w:ascii="Arial" w:hAnsi="Arial" w:eastAsia="Arial" w:cs="Arial"/>
          <w:sz w:val="20"/>
          <w:szCs w:val="20"/>
        </w:rPr>
        <w:t xml:space="preserve">, S.H. Schnoll. </w:t>
      </w:r>
      <w:r>
        <w:rPr>
          <w:rFonts w:ascii="Arial" w:hAnsi="Arial" w:eastAsia="Arial" w:cs="Arial"/>
          <w:color w:val="0A0905"/>
          <w:sz w:val="20"/>
          <w:szCs w:val="20"/>
        </w:rPr>
        <w:t>1999.</w:t>
      </w:r>
      <w:r>
        <w:rPr>
          <w:rFonts w:ascii="Arial" w:hAnsi="Arial" w:eastAsia="Arial" w:cs="Arial"/>
          <w:sz w:val="20"/>
          <w:szCs w:val="20"/>
        </w:rPr>
        <w:t xml:space="preserve"> Role of the primary care physician in </w:t>
      </w:r>
      <w:r>
        <w:rPr>
          <w:rFonts w:ascii="Arial" w:hAnsi="Arial" w:eastAsia="Arial" w:cs="Arial"/>
          <w:sz w:val="20"/>
          <w:szCs w:val="20"/>
        </w:rPr>
        <w:t xml:space="preserve">the care of substance abuse.  </w:t>
      </w:r>
      <w:r>
        <w:rPr>
          <w:rFonts w:ascii="Arial" w:hAnsi="Arial" w:eastAsia="Arial" w:cs="Arial"/>
          <w:i/>
          <w:sz w:val="20"/>
          <w:szCs w:val="20"/>
        </w:rPr>
        <w:t>Archives of Internal Medicine</w:t>
      </w:r>
      <w:r>
        <w:rPr>
          <w:rFonts w:ascii="Arial" w:hAnsi="Arial" w:eastAsia="Arial" w:cs="Arial"/>
          <w:sz w:val="20"/>
          <w:szCs w:val="20"/>
        </w:rPr>
        <w:t>,.</w:t>
      </w:r>
      <w:r>
        <w:rPr>
          <w:rFonts w:ascii="Arial" w:hAnsi="Arial" w:eastAsia="Arial" w:cs="Arial"/>
          <w:color w:val="0A0905"/>
          <w:sz w:val="20"/>
          <w:szCs w:val="20"/>
        </w:rPr>
        <w:t xml:space="preserve"> 159(</w:t>
      </w:r>
      <w:r>
        <w:rPr>
          <w:rFonts w:ascii="Arial" w:hAnsi="Arial" w:eastAsia="Arial" w:cs="Arial"/>
          <w:b/>
          <w:color w:val="0A0905"/>
          <w:sz w:val="20"/>
          <w:szCs w:val="20"/>
        </w:rPr>
        <w:t>9</w:t>
      </w:r>
      <w:r>
        <w:rPr>
          <w:rFonts w:ascii="Arial" w:hAnsi="Arial" w:eastAsia="Arial" w:cs="Arial"/>
          <w:color w:val="0A0905"/>
          <w:sz w:val="20"/>
          <w:szCs w:val="20"/>
        </w:rPr>
        <w:t>):913-24.</w:t>
      </w:r>
    </w:p>
    <w:p w:rsidR="000315E0" w:rsidRDefault="000315E0" w14:paraId="000000B7" w14:textId="77777777">
      <w:pPr>
        <w:ind w:firstLine="720"/>
        <w:jc w:val="both"/>
        <w:rPr>
          <w:rFonts w:ascii="Arial" w:hAnsi="Arial" w:eastAsia="Arial" w:cs="Arial"/>
          <w:sz w:val="20"/>
          <w:szCs w:val="20"/>
        </w:rPr>
      </w:pPr>
    </w:p>
    <w:p w:rsidR="000315E0" w:rsidRDefault="00834A0D" w14:paraId="000000B8" w14:textId="77777777">
      <w:pPr>
        <w:ind w:left="720"/>
        <w:jc w:val="both"/>
        <w:rPr>
          <w:rFonts w:ascii="Arial" w:hAnsi="Arial" w:eastAsia="Arial" w:cs="Arial"/>
          <w:sz w:val="20"/>
          <w:szCs w:val="20"/>
        </w:rPr>
      </w:pPr>
      <w:r>
        <w:rPr>
          <w:rFonts w:ascii="Arial" w:hAnsi="Arial" w:eastAsia="Arial" w:cs="Arial"/>
          <w:b/>
          <w:sz w:val="20"/>
          <w:szCs w:val="20"/>
        </w:rPr>
        <w:t>Jarvis, M.A.E. M.D.</w:t>
      </w:r>
      <w:r>
        <w:rPr>
          <w:rFonts w:ascii="Arial" w:hAnsi="Arial" w:eastAsia="Arial" w:cs="Arial"/>
          <w:sz w:val="20"/>
          <w:szCs w:val="20"/>
        </w:rPr>
        <w:t xml:space="preserve"> and S.H. Schnoll, M.D., Ph.D.</w:t>
      </w:r>
      <w:r>
        <w:rPr>
          <w:rFonts w:ascii="Arial" w:hAnsi="Arial" w:eastAsia="Arial" w:cs="Arial"/>
          <w:b/>
          <w:sz w:val="20"/>
          <w:szCs w:val="20"/>
        </w:rPr>
        <w:t xml:space="preserve"> </w:t>
      </w:r>
      <w:r>
        <w:rPr>
          <w:rFonts w:ascii="Arial" w:hAnsi="Arial" w:eastAsia="Arial" w:cs="Arial"/>
          <w:sz w:val="20"/>
          <w:szCs w:val="20"/>
        </w:rPr>
        <w:t xml:space="preserve"> 1994.  Methadone treatment during pregnancy. </w:t>
      </w:r>
      <w:r>
        <w:rPr>
          <w:rFonts w:ascii="Arial" w:hAnsi="Arial" w:eastAsia="Arial" w:cs="Arial"/>
          <w:i/>
          <w:sz w:val="20"/>
          <w:szCs w:val="20"/>
        </w:rPr>
        <w:tab/>
      </w:r>
      <w:r>
        <w:rPr>
          <w:rFonts w:ascii="Arial" w:hAnsi="Arial" w:eastAsia="Arial" w:cs="Arial"/>
          <w:i/>
          <w:sz w:val="20"/>
          <w:szCs w:val="20"/>
        </w:rPr>
        <w:t xml:space="preserve">Journal of Psychoactive Drugs, </w:t>
      </w:r>
      <w:r>
        <w:rPr>
          <w:rFonts w:ascii="Arial" w:hAnsi="Arial" w:eastAsia="Arial" w:cs="Arial"/>
          <w:b/>
          <w:sz w:val="20"/>
          <w:szCs w:val="20"/>
        </w:rPr>
        <w:t>26</w:t>
      </w:r>
      <w:r>
        <w:rPr>
          <w:rFonts w:ascii="Arial" w:hAnsi="Arial" w:eastAsia="Arial" w:cs="Arial"/>
          <w:sz w:val="20"/>
          <w:szCs w:val="20"/>
        </w:rPr>
        <w:t>: 55-6.</w:t>
      </w:r>
    </w:p>
    <w:p w:rsidR="000315E0" w:rsidRDefault="000315E0" w14:paraId="000000B9" w14:textId="77777777">
      <w:pPr>
        <w:jc w:val="both"/>
        <w:rPr>
          <w:rFonts w:ascii="Arial" w:hAnsi="Arial" w:eastAsia="Arial" w:cs="Arial"/>
          <w:sz w:val="20"/>
          <w:szCs w:val="20"/>
        </w:rPr>
      </w:pPr>
    </w:p>
    <w:p w:rsidR="000315E0" w:rsidRDefault="00834A0D" w14:paraId="000000BA" w14:textId="77777777">
      <w:pPr>
        <w:ind w:left="720"/>
        <w:jc w:val="both"/>
        <w:rPr>
          <w:rFonts w:ascii="Arial" w:hAnsi="Arial" w:eastAsia="Arial" w:cs="Arial"/>
          <w:sz w:val="20"/>
          <w:szCs w:val="20"/>
        </w:rPr>
      </w:pPr>
      <w:r>
        <w:rPr>
          <w:rFonts w:ascii="Arial" w:hAnsi="Arial" w:eastAsia="Arial" w:cs="Arial"/>
          <w:b/>
          <w:sz w:val="20"/>
          <w:szCs w:val="20"/>
        </w:rPr>
        <w:t>Jarvis, M.</w:t>
      </w:r>
      <w:r>
        <w:rPr>
          <w:rFonts w:ascii="Arial" w:hAnsi="Arial" w:eastAsia="Arial" w:cs="Arial"/>
          <w:sz w:val="20"/>
          <w:szCs w:val="20"/>
        </w:rPr>
        <w:t>, J. Knisley, M. Dinsmoor, and S. Schnoll.  1997.  Methadone withdrawal during pregnancy, maternal and fetal effects.</w:t>
      </w:r>
      <w:r>
        <w:rPr>
          <w:rFonts w:ascii="Arial" w:hAnsi="Arial" w:eastAsia="Arial" w:cs="Arial"/>
          <w:b/>
          <w:sz w:val="20"/>
          <w:szCs w:val="20"/>
        </w:rPr>
        <w:t xml:space="preserve">  </w:t>
      </w:r>
      <w:r>
        <w:rPr>
          <w:rFonts w:ascii="Arial" w:hAnsi="Arial" w:eastAsia="Arial" w:cs="Arial"/>
          <w:i/>
          <w:sz w:val="20"/>
          <w:szCs w:val="20"/>
        </w:rPr>
        <w:t>NIDA Research Monograph Series</w:t>
      </w:r>
      <w:r>
        <w:rPr>
          <w:rFonts w:ascii="Arial" w:hAnsi="Arial" w:eastAsia="Arial" w:cs="Arial"/>
          <w:sz w:val="20"/>
          <w:szCs w:val="20"/>
        </w:rPr>
        <w:t>,</w:t>
      </w:r>
      <w:r>
        <w:rPr>
          <w:rFonts w:ascii="Arial" w:hAnsi="Arial" w:eastAsia="Arial" w:cs="Arial"/>
          <w:b/>
          <w:sz w:val="20"/>
          <w:szCs w:val="20"/>
        </w:rPr>
        <w:t xml:space="preserve"> 178</w:t>
      </w:r>
      <w:r>
        <w:rPr>
          <w:rFonts w:ascii="Arial" w:hAnsi="Arial" w:eastAsia="Arial" w:cs="Arial"/>
          <w:sz w:val="20"/>
          <w:szCs w:val="20"/>
        </w:rPr>
        <w:t>:133.</w:t>
      </w:r>
    </w:p>
    <w:p w:rsidR="000315E0" w:rsidRDefault="000315E0" w14:paraId="000000BB" w14:textId="77777777">
      <w:pPr>
        <w:jc w:val="both"/>
        <w:rPr>
          <w:rFonts w:ascii="Arial" w:hAnsi="Arial" w:eastAsia="Arial" w:cs="Arial"/>
          <w:sz w:val="20"/>
          <w:szCs w:val="20"/>
        </w:rPr>
      </w:pPr>
    </w:p>
    <w:p w:rsidR="000315E0" w:rsidRDefault="00834A0D" w14:paraId="000000BC" w14:textId="77777777">
      <w:pPr>
        <w:ind w:left="720"/>
        <w:jc w:val="both"/>
        <w:rPr>
          <w:rFonts w:ascii="Arial" w:hAnsi="Arial" w:eastAsia="Arial" w:cs="Arial"/>
          <w:sz w:val="20"/>
          <w:szCs w:val="20"/>
        </w:rPr>
      </w:pPr>
      <w:r>
        <w:rPr>
          <w:rFonts w:ascii="Arial" w:hAnsi="Arial" w:eastAsia="Arial" w:cs="Arial"/>
          <w:b/>
          <w:sz w:val="20"/>
          <w:szCs w:val="20"/>
        </w:rPr>
        <w:t>Jarvis, M.A.E.</w:t>
      </w:r>
      <w:r>
        <w:rPr>
          <w:rFonts w:ascii="Arial" w:hAnsi="Arial" w:eastAsia="Arial" w:cs="Arial"/>
          <w:sz w:val="20"/>
          <w:szCs w:val="20"/>
        </w:rPr>
        <w:t>, S. Wu-Pong, J. Knisely and S.H. Schnoll.</w:t>
      </w:r>
      <w:r>
        <w:rPr>
          <w:rFonts w:ascii="Arial" w:hAnsi="Arial" w:eastAsia="Arial" w:cs="Arial"/>
          <w:b/>
          <w:sz w:val="20"/>
          <w:szCs w:val="20"/>
        </w:rPr>
        <w:t xml:space="preserve"> </w:t>
      </w:r>
      <w:r>
        <w:rPr>
          <w:rFonts w:ascii="Arial" w:hAnsi="Arial" w:eastAsia="Arial" w:cs="Arial"/>
          <w:sz w:val="20"/>
          <w:szCs w:val="20"/>
        </w:rPr>
        <w:t>1996.</w:t>
      </w:r>
      <w:r>
        <w:rPr>
          <w:rFonts w:ascii="Arial" w:hAnsi="Arial" w:eastAsia="Arial" w:cs="Arial"/>
          <w:b/>
          <w:sz w:val="20"/>
          <w:szCs w:val="20"/>
        </w:rPr>
        <w:t xml:space="preserve">  </w:t>
      </w:r>
      <w:r>
        <w:rPr>
          <w:rFonts w:ascii="Arial" w:hAnsi="Arial" w:eastAsia="Arial" w:cs="Arial"/>
          <w:sz w:val="20"/>
          <w:szCs w:val="20"/>
        </w:rPr>
        <w:t>Changes in methadone metabolism</w:t>
      </w:r>
      <w:r>
        <w:rPr>
          <w:rFonts w:ascii="Arial" w:hAnsi="Arial" w:eastAsia="Arial" w:cs="Arial"/>
          <w:sz w:val="20"/>
          <w:szCs w:val="20"/>
        </w:rPr>
        <w:t xml:space="preserve"> during pregnancy.  </w:t>
      </w:r>
      <w:r>
        <w:rPr>
          <w:rFonts w:ascii="Arial" w:hAnsi="Arial" w:eastAsia="Arial" w:cs="Arial"/>
          <w:i/>
          <w:sz w:val="20"/>
          <w:szCs w:val="20"/>
        </w:rPr>
        <w:t>NIDA Research Monograph Series</w:t>
      </w:r>
      <w:r>
        <w:rPr>
          <w:rFonts w:ascii="Arial" w:hAnsi="Arial" w:eastAsia="Arial" w:cs="Arial"/>
          <w:sz w:val="20"/>
          <w:szCs w:val="20"/>
        </w:rPr>
        <w:t xml:space="preserve">, </w:t>
      </w:r>
      <w:r>
        <w:rPr>
          <w:rFonts w:ascii="Arial" w:hAnsi="Arial" w:eastAsia="Arial" w:cs="Arial"/>
          <w:b/>
          <w:sz w:val="20"/>
          <w:szCs w:val="20"/>
        </w:rPr>
        <w:t>162:</w:t>
      </w:r>
      <w:r>
        <w:rPr>
          <w:rFonts w:ascii="Arial" w:hAnsi="Arial" w:eastAsia="Arial" w:cs="Arial"/>
          <w:sz w:val="20"/>
          <w:szCs w:val="20"/>
        </w:rPr>
        <w:t>262.</w:t>
      </w:r>
    </w:p>
    <w:p w:rsidR="000315E0" w:rsidRDefault="000315E0" w14:paraId="000000BD" w14:textId="77777777">
      <w:pPr>
        <w:jc w:val="both"/>
        <w:rPr>
          <w:rFonts w:ascii="Arial" w:hAnsi="Arial" w:eastAsia="Arial" w:cs="Arial"/>
          <w:sz w:val="20"/>
          <w:szCs w:val="20"/>
        </w:rPr>
      </w:pPr>
    </w:p>
    <w:p w:rsidR="000315E0" w:rsidRDefault="00834A0D" w14:paraId="000000BE" w14:textId="77777777">
      <w:pPr>
        <w:ind w:left="720"/>
        <w:jc w:val="both"/>
        <w:rPr>
          <w:rFonts w:ascii="Arial" w:hAnsi="Arial" w:eastAsia="Arial" w:cs="Arial"/>
          <w:sz w:val="20"/>
          <w:szCs w:val="20"/>
        </w:rPr>
      </w:pPr>
      <w:r>
        <w:rPr>
          <w:rFonts w:ascii="Arial" w:hAnsi="Arial" w:eastAsia="Arial" w:cs="Arial"/>
          <w:b/>
          <w:sz w:val="20"/>
          <w:szCs w:val="20"/>
        </w:rPr>
        <w:t>Jarvis, M.A.E.</w:t>
      </w:r>
      <w:r>
        <w:rPr>
          <w:rFonts w:ascii="Arial" w:hAnsi="Arial" w:eastAsia="Arial" w:cs="Arial"/>
          <w:sz w:val="20"/>
          <w:szCs w:val="20"/>
        </w:rPr>
        <w:t xml:space="preserve">, and S.H. Schnoll.  1995.  Treatment of pregnant, opiate dependent women, </w:t>
      </w:r>
      <w:r>
        <w:rPr>
          <w:rFonts w:ascii="Arial" w:hAnsi="Arial" w:eastAsia="Arial" w:cs="Arial"/>
          <w:i/>
          <w:sz w:val="20"/>
          <w:szCs w:val="20"/>
        </w:rPr>
        <w:t>NIDA Research Monograph Series</w:t>
      </w:r>
      <w:r>
        <w:rPr>
          <w:rFonts w:ascii="Arial" w:hAnsi="Arial" w:eastAsia="Arial" w:cs="Arial"/>
          <w:sz w:val="20"/>
          <w:szCs w:val="20"/>
        </w:rPr>
        <w:t xml:space="preserve">, </w:t>
      </w:r>
      <w:r>
        <w:rPr>
          <w:rFonts w:ascii="Arial" w:hAnsi="Arial" w:eastAsia="Arial" w:cs="Arial"/>
          <w:b/>
          <w:sz w:val="20"/>
          <w:szCs w:val="20"/>
        </w:rPr>
        <w:t>49</w:t>
      </w:r>
      <w:r>
        <w:rPr>
          <w:rFonts w:ascii="Arial" w:hAnsi="Arial" w:eastAsia="Arial" w:cs="Arial"/>
          <w:sz w:val="20"/>
          <w:szCs w:val="20"/>
        </w:rPr>
        <w:t>: 58-77.</w:t>
      </w:r>
    </w:p>
    <w:p w:rsidR="000315E0" w:rsidRDefault="000315E0" w14:paraId="000000BF" w14:textId="77777777">
      <w:pPr>
        <w:jc w:val="both"/>
        <w:rPr>
          <w:rFonts w:ascii="Arial" w:hAnsi="Arial" w:eastAsia="Arial" w:cs="Arial"/>
          <w:sz w:val="20"/>
          <w:szCs w:val="20"/>
        </w:rPr>
      </w:pPr>
    </w:p>
    <w:p w:rsidR="000315E0" w:rsidRDefault="00834A0D" w14:paraId="000000C0" w14:textId="77777777">
      <w:pPr>
        <w:ind w:left="720"/>
        <w:jc w:val="both"/>
        <w:rPr>
          <w:rFonts w:ascii="Arial" w:hAnsi="Arial" w:eastAsia="Arial" w:cs="Arial"/>
          <w:sz w:val="20"/>
          <w:szCs w:val="20"/>
          <w:u w:val="single"/>
        </w:rPr>
      </w:pPr>
      <w:r>
        <w:rPr>
          <w:rFonts w:ascii="Arial" w:hAnsi="Arial" w:eastAsia="Arial" w:cs="Arial"/>
          <w:b/>
          <w:sz w:val="20"/>
          <w:szCs w:val="20"/>
        </w:rPr>
        <w:t>Jarvis, M.A.E.</w:t>
      </w:r>
      <w:r>
        <w:rPr>
          <w:rFonts w:ascii="Arial" w:hAnsi="Arial" w:eastAsia="Arial" w:cs="Arial"/>
          <w:sz w:val="20"/>
          <w:szCs w:val="20"/>
        </w:rPr>
        <w:t>, J.S. Knisely, S.H. Schnoll.  1995.  Drug with</w:t>
      </w:r>
      <w:r>
        <w:rPr>
          <w:rFonts w:ascii="Arial" w:hAnsi="Arial" w:eastAsia="Arial" w:cs="Arial"/>
          <w:sz w:val="20"/>
          <w:szCs w:val="20"/>
        </w:rPr>
        <w:t xml:space="preserve">drawal during pregnancy-fetal effects. </w:t>
      </w:r>
      <w:r>
        <w:rPr>
          <w:rFonts w:ascii="Arial" w:hAnsi="Arial" w:eastAsia="Arial" w:cs="Arial"/>
          <w:i/>
          <w:sz w:val="20"/>
          <w:szCs w:val="20"/>
        </w:rPr>
        <w:t>NIDA Research Monograph Series,</w:t>
      </w:r>
      <w:r>
        <w:rPr>
          <w:rFonts w:ascii="Arial" w:hAnsi="Arial" w:eastAsia="Arial" w:cs="Arial"/>
          <w:sz w:val="20"/>
          <w:szCs w:val="20"/>
        </w:rPr>
        <w:t xml:space="preserve"> </w:t>
      </w:r>
      <w:r>
        <w:rPr>
          <w:rFonts w:ascii="Arial" w:hAnsi="Arial" w:eastAsia="Arial" w:cs="Arial"/>
          <w:b/>
          <w:sz w:val="20"/>
          <w:szCs w:val="20"/>
        </w:rPr>
        <w:t>53</w:t>
      </w:r>
      <w:r>
        <w:rPr>
          <w:rFonts w:ascii="Arial" w:hAnsi="Arial" w:eastAsia="Arial" w:cs="Arial"/>
          <w:sz w:val="20"/>
          <w:szCs w:val="20"/>
        </w:rPr>
        <w:t>: 479.</w:t>
      </w:r>
    </w:p>
    <w:p w:rsidR="000315E0" w:rsidRDefault="000315E0" w14:paraId="000000C1" w14:textId="77777777">
      <w:pPr>
        <w:jc w:val="both"/>
        <w:rPr>
          <w:rFonts w:ascii="Arial" w:hAnsi="Arial" w:eastAsia="Arial" w:cs="Arial"/>
          <w:sz w:val="20"/>
          <w:szCs w:val="20"/>
          <w:u w:val="single"/>
        </w:rPr>
      </w:pPr>
    </w:p>
    <w:p w:rsidR="000315E0" w:rsidRDefault="00834A0D" w14:paraId="000000C2" w14:textId="77777777">
      <w:pPr>
        <w:ind w:left="720"/>
        <w:jc w:val="both"/>
        <w:rPr>
          <w:rFonts w:ascii="Arial" w:hAnsi="Arial" w:eastAsia="Arial" w:cs="Arial"/>
          <w:sz w:val="20"/>
          <w:szCs w:val="20"/>
        </w:rPr>
      </w:pPr>
      <w:r>
        <w:rPr>
          <w:rFonts w:ascii="Arial" w:hAnsi="Arial" w:eastAsia="Arial" w:cs="Arial"/>
          <w:sz w:val="20"/>
          <w:szCs w:val="20"/>
        </w:rPr>
        <w:t xml:space="preserve">Walker, C. C., L. I. Rebhun, and </w:t>
      </w:r>
      <w:r>
        <w:rPr>
          <w:rFonts w:ascii="Arial" w:hAnsi="Arial" w:eastAsia="Arial" w:cs="Arial"/>
          <w:b/>
          <w:sz w:val="20"/>
          <w:szCs w:val="20"/>
        </w:rPr>
        <w:t>M. A. Enochs</w:t>
      </w:r>
      <w:r>
        <w:rPr>
          <w:rFonts w:ascii="Arial" w:hAnsi="Arial" w:eastAsia="Arial" w:cs="Arial"/>
          <w:sz w:val="20"/>
          <w:szCs w:val="20"/>
        </w:rPr>
        <w:t>.  Starfish ovotoxin decreases surface activity in mammalian cells.  Presentation at the 24th Annual Meeting of the American Socie</w:t>
      </w:r>
      <w:r>
        <w:rPr>
          <w:rFonts w:ascii="Arial" w:hAnsi="Arial" w:eastAsia="Arial" w:cs="Arial"/>
          <w:sz w:val="20"/>
          <w:szCs w:val="20"/>
        </w:rPr>
        <w:t>ty for Cell Biology, 2-6 November, 1984, Kansas City, Missouri.  Abstr. 673.</w:t>
      </w:r>
    </w:p>
    <w:sectPr w:rsidR="000315E0">
      <w:footerReference w:type="default" r:id="rId12"/>
      <w:pgSz w:w="12240" w:h="15840" w:orient="portrait"/>
      <w:pgMar w:top="1440" w:right="1440" w:bottom="1440" w:left="1440" w:header="144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4A0D" w:rsidRDefault="00834A0D" w14:paraId="2E562E79" w14:textId="77777777">
      <w:r>
        <w:separator/>
      </w:r>
    </w:p>
  </w:endnote>
  <w:endnote w:type="continuationSeparator" w:id="0">
    <w:p w:rsidR="00834A0D" w:rsidRDefault="00834A0D" w14:paraId="3B5ED2D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panose1 w:val="020704090202050204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15E0" w:rsidRDefault="00834A0D" w14:paraId="000000C3" w14:textId="77777777">
    <w:r>
      <w:rPr>
        <w:i/>
        <w:sz w:val="18"/>
        <w:szCs w:val="18"/>
      </w:rPr>
      <w:t>MJCV 8/21</w:t>
    </w:r>
    <w:r>
      <w:rPr>
        <w:i/>
        <w:sz w:val="18"/>
        <w:szCs w:val="18"/>
      </w:rPr>
      <w:tab/>
    </w:r>
    <w:r>
      <w:tab/>
    </w:r>
    <w:r>
      <w:tab/>
    </w:r>
    <w:r>
      <w:tab/>
    </w:r>
    <w:r>
      <w:tab/>
    </w:r>
    <w:r>
      <w:tab/>
    </w:r>
    <w:r>
      <w:tab/>
    </w:r>
    <w:r>
      <w:tab/>
    </w:r>
    <w:r>
      <w:tab/>
    </w:r>
    <w:r>
      <w:tab/>
    </w:r>
    <w:r>
      <w:tab/>
    </w:r>
    <w:r>
      <w:fldChar w:fldCharType="begin"/>
    </w:r>
    <w:r>
      <w:instrText>PAGE</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4A0D" w:rsidRDefault="00834A0D" w14:paraId="5D9582B3" w14:textId="77777777">
      <w:r>
        <w:separator/>
      </w:r>
    </w:p>
  </w:footnote>
  <w:footnote w:type="continuationSeparator" w:id="0">
    <w:p w:rsidR="00834A0D" w:rsidRDefault="00834A0D" w14:paraId="481EF071" w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5E0"/>
    <w:rsid w:val="000315E0"/>
    <w:rsid w:val="00834A0D"/>
    <w:rsid w:val="5F78F1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30F5DEF"/>
  <w15:docId w15:val="{190DDB73-502D-47C3-BCB9-B7658E5A705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ourier" w:hAnsi="Courier" w:eastAsia="Courier" w:cs="Courier"/>
        <w:sz w:val="24"/>
        <w:szCs w:val="24"/>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journals.lww.com/journaladdictionmedicine/toc/2017/06000" TargetMode="External" Id="rId8" /><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hyperlink" Target="https://www.qualityforum.org/Publications/2021/04/Addressing_Opioid-related_Outcomes_Among_Individuals_With_Co-Occurring_Behavioral_Health_Conditions_-_An_Environmental_Scan_of_Quality_Measures.aspx" TargetMode="External" Id="rId7" /><Relationship Type="http://schemas.openxmlformats.org/officeDocument/2006/relationships/footer" Target="footer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doi.org/10.31478/202206a" TargetMode="External" Id="rId6" /><Relationship Type="http://schemas.openxmlformats.org/officeDocument/2006/relationships/hyperlink" Target="http://ovidsp.tx.ovid.com/sp-3.27.1a/ovidweb.cgi?&amp;S=INDCFPAMJGDDMAOCNCGKKAIBDMACAA00&amp;Complete+Reference=S.sh.45%7c10%7c1" TargetMode="External" Id="rId11" /><Relationship Type="http://schemas.openxmlformats.org/officeDocument/2006/relationships/endnotes" Target="endnotes.xml" Id="rId5" /><Relationship Type="http://schemas.openxmlformats.org/officeDocument/2006/relationships/hyperlink" Target="http://journals.lww.com/journaladdictionmedicine/toc/2017/06000" TargetMode="External" Id="rId10" /><Relationship Type="http://schemas.openxmlformats.org/officeDocument/2006/relationships/footnotes" Target="footnotes.xml" Id="rId4" /><Relationship Type="http://schemas.openxmlformats.org/officeDocument/2006/relationships/hyperlink" Target="http://journals.lww.com/journaladdictionmedicine/toc/2017/06000"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margaret jarvis</lastModifiedBy>
  <revision>2</revision>
  <dcterms:created xsi:type="dcterms:W3CDTF">2023-09-08T13:17:00.0000000Z</dcterms:created>
  <dcterms:modified xsi:type="dcterms:W3CDTF">2023-09-08T13:30:02.6423613Z</dcterms:modified>
</coreProperties>
</file>