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F0FF" w14:textId="77777777" w:rsidR="000C34E4" w:rsidRDefault="00F375C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Andrew T. Cheng, M.D.</w:t>
      </w:r>
    </w:p>
    <w:p w14:paraId="7557402C" w14:textId="77777777" w:rsidR="00872339" w:rsidRDefault="00872339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160 East 65</w:t>
      </w:r>
      <w:r w:rsidRPr="00872339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Street, #8A                                                              </w:t>
      </w:r>
      <w:r w:rsidR="00F375C6">
        <w:rPr>
          <w:b/>
          <w:bCs/>
          <w:sz w:val="20"/>
          <w:szCs w:val="20"/>
        </w:rPr>
        <w:t xml:space="preserve">            </w:t>
      </w:r>
      <w:r w:rsidR="0081096F">
        <w:rPr>
          <w:b/>
          <w:bCs/>
          <w:sz w:val="20"/>
          <w:szCs w:val="20"/>
        </w:rPr>
        <w:t>phone: 212-925-3545</w:t>
      </w:r>
    </w:p>
    <w:p w14:paraId="2F45DA83" w14:textId="6C526093" w:rsidR="000C34E4" w:rsidRDefault="00872339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York, NY 10065</w:t>
      </w:r>
      <w:r w:rsidR="000C34E4">
        <w:rPr>
          <w:b/>
          <w:bCs/>
          <w:sz w:val="20"/>
          <w:szCs w:val="20"/>
        </w:rPr>
        <w:t xml:space="preserve">                                         </w:t>
      </w:r>
      <w:r w:rsidR="00E411D2">
        <w:rPr>
          <w:b/>
          <w:bCs/>
          <w:sz w:val="20"/>
          <w:szCs w:val="20"/>
        </w:rPr>
        <w:t xml:space="preserve">                          </w:t>
      </w:r>
      <w:r w:rsidR="000C34E4">
        <w:rPr>
          <w:b/>
          <w:bCs/>
          <w:sz w:val="20"/>
          <w:szCs w:val="20"/>
        </w:rPr>
        <w:t>e</w:t>
      </w:r>
      <w:r w:rsidR="0018360D">
        <w:rPr>
          <w:b/>
          <w:bCs/>
          <w:sz w:val="20"/>
          <w:szCs w:val="20"/>
        </w:rPr>
        <w:t>mail</w:t>
      </w:r>
      <w:r w:rsidR="006A3015">
        <w:rPr>
          <w:b/>
          <w:bCs/>
          <w:sz w:val="20"/>
          <w:szCs w:val="20"/>
        </w:rPr>
        <w:t>:</w:t>
      </w:r>
      <w:r w:rsidR="000C34E4">
        <w:rPr>
          <w:b/>
          <w:bCs/>
          <w:sz w:val="20"/>
          <w:szCs w:val="20"/>
        </w:rPr>
        <w:t>DrACheng@gmail.com</w:t>
      </w:r>
    </w:p>
    <w:p w14:paraId="25DC9741" w14:textId="77777777" w:rsidR="000C34E4" w:rsidRDefault="000C34E4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14:paraId="1AA34CEA" w14:textId="77777777" w:rsidR="000C34E4" w:rsidRDefault="000C34E4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Curriculum Vitae</w:t>
      </w:r>
    </w:p>
    <w:p w14:paraId="05CA7E9C" w14:textId="77777777" w:rsidR="000C34E4" w:rsidRDefault="000C34E4">
      <w:pPr>
        <w:widowControl w:val="0"/>
        <w:autoSpaceDE w:val="0"/>
      </w:pPr>
    </w:p>
    <w:p w14:paraId="4467D2BB" w14:textId="77777777" w:rsidR="002601EC" w:rsidRDefault="002601EC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Education:</w:t>
      </w:r>
    </w:p>
    <w:p w14:paraId="5E0C2247" w14:textId="77777777" w:rsidR="000C34E4" w:rsidRPr="002601EC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>1977 BA (Chemistry)         Cornell University, Ithaca, New York</w:t>
      </w:r>
    </w:p>
    <w:p w14:paraId="128BEF8A" w14:textId="0D8184FA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1981 MD                         State University of New York, Downstate Medical College, </w:t>
      </w:r>
    </w:p>
    <w:p w14:paraId="1D712A45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Brooklyn, New York</w:t>
      </w:r>
    </w:p>
    <w:p w14:paraId="196F6832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61FCF272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Post Graduate Residency Training:</w:t>
      </w:r>
    </w:p>
    <w:p w14:paraId="3FEDE6AA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July 1981- June 1983          Internship and Residency in General Surgery &amp; Medicine</w:t>
      </w:r>
    </w:p>
    <w:p w14:paraId="78E97386" w14:textId="77777777" w:rsidR="002462CC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University of Medicine &amp; Dentistry of New Jersey</w:t>
      </w:r>
      <w:r w:rsidR="00E467E9">
        <w:rPr>
          <w:sz w:val="20"/>
          <w:szCs w:val="20"/>
        </w:rPr>
        <w:t xml:space="preserve"> </w:t>
      </w:r>
    </w:p>
    <w:p w14:paraId="24B6ED23" w14:textId="4CD9481E" w:rsidR="000C34E4" w:rsidRDefault="002462CC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E467E9">
        <w:rPr>
          <w:sz w:val="20"/>
          <w:szCs w:val="20"/>
        </w:rPr>
        <w:t>(Current Name: Ru</w:t>
      </w:r>
      <w:r w:rsidR="009B4448">
        <w:rPr>
          <w:sz w:val="20"/>
          <w:szCs w:val="20"/>
        </w:rPr>
        <w:t>tg</w:t>
      </w:r>
      <w:r w:rsidR="00E467E9">
        <w:rPr>
          <w:sz w:val="20"/>
          <w:szCs w:val="20"/>
        </w:rPr>
        <w:t>ers Medical School)</w:t>
      </w:r>
      <w:r w:rsidR="000C34E4">
        <w:rPr>
          <w:sz w:val="20"/>
          <w:szCs w:val="20"/>
        </w:rPr>
        <w:t>,</w:t>
      </w:r>
    </w:p>
    <w:p w14:paraId="18B42857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Newark, New Jersey</w:t>
      </w:r>
    </w:p>
    <w:p w14:paraId="527C562A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07026AD1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July 1983- June 1986          Resident/ Chief Resident in Otolaryngology-Head &amp; Neck Surgery</w:t>
      </w:r>
    </w:p>
    <w:p w14:paraId="1A5C7B9E" w14:textId="775F361D" w:rsidR="002462CC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Manhattan Eye Ear &amp; Throat Hospital</w:t>
      </w:r>
      <w:r w:rsidR="002E2B38">
        <w:rPr>
          <w:sz w:val="20"/>
          <w:szCs w:val="20"/>
        </w:rPr>
        <w:t xml:space="preserve"> </w:t>
      </w:r>
    </w:p>
    <w:p w14:paraId="02C89A70" w14:textId="16934B23" w:rsidR="000C34E4" w:rsidRDefault="002462CC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2E2B38">
        <w:rPr>
          <w:sz w:val="20"/>
          <w:szCs w:val="20"/>
        </w:rPr>
        <w:t>(Current name: Northwell/Hofstra)</w:t>
      </w:r>
      <w:r w:rsidR="000C34E4">
        <w:rPr>
          <w:sz w:val="20"/>
          <w:szCs w:val="20"/>
        </w:rPr>
        <w:t xml:space="preserve"> </w:t>
      </w:r>
    </w:p>
    <w:p w14:paraId="64D96B3D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New York, New York</w:t>
      </w:r>
    </w:p>
    <w:p w14:paraId="03F3F7FB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417D031E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Private Medical Practice:</w:t>
      </w:r>
    </w:p>
    <w:p w14:paraId="775A5207" w14:textId="390F3F5C" w:rsidR="000C34E4" w:rsidRDefault="002601EC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August</w:t>
      </w:r>
      <w:r w:rsidR="000C34E4">
        <w:rPr>
          <w:sz w:val="20"/>
          <w:szCs w:val="20"/>
        </w:rPr>
        <w:t xml:space="preserve"> 19</w:t>
      </w:r>
      <w:r w:rsidR="00872339">
        <w:rPr>
          <w:sz w:val="20"/>
          <w:szCs w:val="20"/>
        </w:rPr>
        <w:t>86- July 2019</w:t>
      </w:r>
      <w:r>
        <w:rPr>
          <w:sz w:val="20"/>
          <w:szCs w:val="20"/>
        </w:rPr>
        <w:t xml:space="preserve">     </w:t>
      </w:r>
      <w:r w:rsidR="00DB7587">
        <w:rPr>
          <w:sz w:val="20"/>
          <w:szCs w:val="20"/>
        </w:rPr>
        <w:t xml:space="preserve"> </w:t>
      </w:r>
      <w:r w:rsidR="000C34E4">
        <w:rPr>
          <w:sz w:val="20"/>
          <w:szCs w:val="20"/>
        </w:rPr>
        <w:t>Otolaryngology-Head &amp; Neck Surgery, Facial Plastic Surgery</w:t>
      </w:r>
    </w:p>
    <w:p w14:paraId="5F09C6DC" w14:textId="438ED71B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DB7587">
        <w:rPr>
          <w:sz w:val="20"/>
          <w:szCs w:val="20"/>
        </w:rPr>
        <w:t xml:space="preserve">               </w:t>
      </w:r>
      <w:r w:rsidR="00D975AA">
        <w:rPr>
          <w:sz w:val="20"/>
          <w:szCs w:val="20"/>
        </w:rPr>
        <w:t xml:space="preserve"> </w:t>
      </w:r>
      <w:r>
        <w:rPr>
          <w:sz w:val="20"/>
          <w:szCs w:val="20"/>
        </w:rPr>
        <w:t>Office: 110 Lafayette Street, Suite 501, New York, NY 10013</w:t>
      </w:r>
    </w:p>
    <w:p w14:paraId="594D5AE3" w14:textId="59DF0AFD" w:rsidR="00872339" w:rsidRDefault="00872339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August 2019-now             </w:t>
      </w:r>
      <w:r w:rsidR="00D975AA">
        <w:rPr>
          <w:sz w:val="20"/>
          <w:szCs w:val="20"/>
        </w:rPr>
        <w:t xml:space="preserve"> </w:t>
      </w:r>
      <w:r w:rsidR="00DB7587">
        <w:rPr>
          <w:sz w:val="20"/>
          <w:szCs w:val="20"/>
        </w:rPr>
        <w:t xml:space="preserve"> </w:t>
      </w:r>
      <w:r>
        <w:rPr>
          <w:sz w:val="20"/>
          <w:szCs w:val="20"/>
        </w:rPr>
        <w:t>Office: 217 Grand Street, 6</w:t>
      </w:r>
      <w:r w:rsidRPr="00872339">
        <w:rPr>
          <w:sz w:val="20"/>
          <w:szCs w:val="20"/>
          <w:vertAlign w:val="superscript"/>
        </w:rPr>
        <w:t>th</w:t>
      </w:r>
      <w:r w:rsidR="00E411D2">
        <w:rPr>
          <w:sz w:val="20"/>
          <w:szCs w:val="20"/>
        </w:rPr>
        <w:t xml:space="preserve"> Floor, New </w:t>
      </w:r>
      <w:r>
        <w:rPr>
          <w:sz w:val="20"/>
          <w:szCs w:val="20"/>
        </w:rPr>
        <w:t>York, NY 10013</w:t>
      </w:r>
    </w:p>
    <w:p w14:paraId="07A4A43D" w14:textId="77777777" w:rsidR="00134E10" w:rsidRDefault="00134E10">
      <w:pPr>
        <w:widowControl w:val="0"/>
        <w:autoSpaceDE w:val="0"/>
        <w:rPr>
          <w:sz w:val="20"/>
          <w:szCs w:val="20"/>
        </w:rPr>
      </w:pPr>
    </w:p>
    <w:p w14:paraId="523D6F9B" w14:textId="77777777" w:rsidR="00134E10" w:rsidRDefault="00134E10">
      <w:pPr>
        <w:widowControl w:val="0"/>
        <w:autoSpaceDE w:val="0"/>
        <w:rPr>
          <w:sz w:val="20"/>
          <w:szCs w:val="20"/>
        </w:rPr>
      </w:pPr>
    </w:p>
    <w:p w14:paraId="19EF7709" w14:textId="41C361D8" w:rsidR="00134E10" w:rsidRDefault="00134E10">
      <w:pPr>
        <w:widowControl w:val="0"/>
        <w:autoSpaceDE w:val="0"/>
        <w:rPr>
          <w:sz w:val="20"/>
          <w:szCs w:val="20"/>
        </w:rPr>
      </w:pPr>
    </w:p>
    <w:p w14:paraId="6FE3601E" w14:textId="4ADF10DC" w:rsidR="006E7BFB" w:rsidRDefault="00766552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ENT </w:t>
      </w:r>
      <w:r w:rsidR="00134E10">
        <w:rPr>
          <w:sz w:val="20"/>
          <w:szCs w:val="20"/>
        </w:rPr>
        <w:t>Locum Tenen</w:t>
      </w:r>
      <w:r w:rsidR="00370CD0">
        <w:rPr>
          <w:sz w:val="20"/>
          <w:szCs w:val="20"/>
        </w:rPr>
        <w:t>s</w:t>
      </w:r>
      <w:r w:rsidR="002E2B38">
        <w:rPr>
          <w:sz w:val="20"/>
          <w:szCs w:val="20"/>
        </w:rPr>
        <w:t xml:space="preserve">: </w:t>
      </w:r>
      <w:r w:rsidR="00D975AA">
        <w:rPr>
          <w:sz w:val="20"/>
          <w:szCs w:val="20"/>
        </w:rPr>
        <w:t>assignment of needs by various hospital and health systems</w:t>
      </w:r>
    </w:p>
    <w:p w14:paraId="06315D62" w14:textId="6A969279" w:rsidR="00B04ACA" w:rsidRDefault="00370CD0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Queen’s </w:t>
      </w:r>
      <w:r w:rsidR="004B78B7">
        <w:rPr>
          <w:sz w:val="20"/>
          <w:szCs w:val="20"/>
        </w:rPr>
        <w:t xml:space="preserve">Medical Center, </w:t>
      </w:r>
      <w:r w:rsidR="00134E10">
        <w:rPr>
          <w:sz w:val="20"/>
          <w:szCs w:val="20"/>
        </w:rPr>
        <w:t>Honolulu</w:t>
      </w:r>
      <w:r w:rsidR="0046285C">
        <w:rPr>
          <w:sz w:val="20"/>
          <w:szCs w:val="20"/>
        </w:rPr>
        <w:t>, Hawa</w:t>
      </w:r>
      <w:r w:rsidR="00DB764E">
        <w:rPr>
          <w:sz w:val="20"/>
          <w:szCs w:val="20"/>
        </w:rPr>
        <w:t xml:space="preserve">ii (August 2020 to </w:t>
      </w:r>
      <w:r w:rsidR="00613CB4">
        <w:rPr>
          <w:sz w:val="20"/>
          <w:szCs w:val="20"/>
        </w:rPr>
        <w:t>September</w:t>
      </w:r>
      <w:r w:rsidR="00D975AA">
        <w:rPr>
          <w:sz w:val="20"/>
          <w:szCs w:val="20"/>
        </w:rPr>
        <w:t xml:space="preserve"> </w:t>
      </w:r>
      <w:r w:rsidR="00613CB4">
        <w:rPr>
          <w:sz w:val="20"/>
          <w:szCs w:val="20"/>
        </w:rPr>
        <w:t>2022</w:t>
      </w:r>
      <w:r w:rsidR="00134E10">
        <w:rPr>
          <w:sz w:val="20"/>
          <w:szCs w:val="20"/>
        </w:rPr>
        <w:t>) as ENT Emergency Consultant,</w:t>
      </w:r>
      <w:r w:rsidR="004B78B7">
        <w:rPr>
          <w:sz w:val="20"/>
          <w:szCs w:val="20"/>
        </w:rPr>
        <w:t xml:space="preserve"> </w:t>
      </w:r>
      <w:r w:rsidR="00134E10">
        <w:rPr>
          <w:sz w:val="20"/>
          <w:szCs w:val="20"/>
        </w:rPr>
        <w:t>Level I trauma center</w:t>
      </w:r>
      <w:r>
        <w:rPr>
          <w:sz w:val="20"/>
          <w:szCs w:val="20"/>
        </w:rPr>
        <w:t xml:space="preserve">/medical school teaching hospital </w:t>
      </w:r>
      <w:r w:rsidR="00134E10">
        <w:rPr>
          <w:sz w:val="20"/>
          <w:szCs w:val="20"/>
        </w:rPr>
        <w:t>with ICU, ER consultation and treatment</w:t>
      </w:r>
      <w:r w:rsidR="00E81A50">
        <w:rPr>
          <w:sz w:val="20"/>
          <w:szCs w:val="20"/>
        </w:rPr>
        <w:t>; d</w:t>
      </w:r>
      <w:r w:rsidR="00134E10">
        <w:rPr>
          <w:sz w:val="20"/>
          <w:szCs w:val="20"/>
        </w:rPr>
        <w:t>uring COVID crisis</w:t>
      </w:r>
      <w:r w:rsidR="005F0634">
        <w:rPr>
          <w:sz w:val="20"/>
          <w:szCs w:val="20"/>
        </w:rPr>
        <w:t xml:space="preserve"> &amp; ongoing with ENT staff shortage</w:t>
      </w:r>
    </w:p>
    <w:p w14:paraId="779D4887" w14:textId="7CF6BEBB" w:rsidR="008B6C5A" w:rsidRDefault="004450AD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Alaskan Native Medical Center</w:t>
      </w:r>
      <w:r w:rsidR="004B78B7">
        <w:rPr>
          <w:sz w:val="20"/>
          <w:szCs w:val="20"/>
        </w:rPr>
        <w:t xml:space="preserve">, </w:t>
      </w:r>
      <w:r w:rsidR="002E2B38">
        <w:rPr>
          <w:sz w:val="20"/>
          <w:szCs w:val="20"/>
        </w:rPr>
        <w:t xml:space="preserve">Anchorage, Alaska </w:t>
      </w:r>
      <w:r w:rsidR="006E7BFB">
        <w:rPr>
          <w:sz w:val="20"/>
          <w:szCs w:val="20"/>
        </w:rPr>
        <w:t xml:space="preserve">(September 2022 to </w:t>
      </w:r>
      <w:r w:rsidR="00F848C8">
        <w:rPr>
          <w:sz w:val="20"/>
          <w:szCs w:val="20"/>
        </w:rPr>
        <w:t>June 2023</w:t>
      </w:r>
      <w:r w:rsidR="00183D77">
        <w:rPr>
          <w:sz w:val="20"/>
          <w:szCs w:val="20"/>
        </w:rPr>
        <w:t>)</w:t>
      </w:r>
      <w:r w:rsidR="006E7BFB">
        <w:rPr>
          <w:sz w:val="20"/>
          <w:szCs w:val="20"/>
        </w:rPr>
        <w:t xml:space="preserve"> </w:t>
      </w:r>
      <w:r w:rsidR="002E2B38">
        <w:rPr>
          <w:sz w:val="20"/>
          <w:szCs w:val="20"/>
        </w:rPr>
        <w:t>with coverage for ER, ICU, office ENT service</w:t>
      </w:r>
      <w:r w:rsidR="00376F3E">
        <w:rPr>
          <w:sz w:val="20"/>
          <w:szCs w:val="20"/>
        </w:rPr>
        <w:t xml:space="preserve"> &amp; surgery</w:t>
      </w:r>
      <w:r w:rsidR="002E2B38">
        <w:rPr>
          <w:sz w:val="20"/>
          <w:szCs w:val="20"/>
        </w:rPr>
        <w:t>, Level 1 trauma center</w:t>
      </w:r>
    </w:p>
    <w:p w14:paraId="2D66693A" w14:textId="2BACCA71" w:rsidR="00022745" w:rsidRDefault="004450AD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Advent/Orlando, Florida (September </w:t>
      </w:r>
      <w:r w:rsidR="00430901">
        <w:rPr>
          <w:sz w:val="20"/>
          <w:szCs w:val="20"/>
        </w:rPr>
        <w:t xml:space="preserve">2023 </w:t>
      </w:r>
      <w:r>
        <w:rPr>
          <w:sz w:val="20"/>
          <w:szCs w:val="20"/>
        </w:rPr>
        <w:t xml:space="preserve">to </w:t>
      </w:r>
      <w:r w:rsidR="008E6896">
        <w:rPr>
          <w:sz w:val="20"/>
          <w:szCs w:val="20"/>
        </w:rPr>
        <w:t>now standby</w:t>
      </w:r>
      <w:r>
        <w:rPr>
          <w:sz w:val="20"/>
          <w:szCs w:val="20"/>
        </w:rPr>
        <w:t>), pediatric ENT coverage for ER, telemed consults, ICU and transplant unit consultation and treatment</w:t>
      </w:r>
    </w:p>
    <w:p w14:paraId="20704A41" w14:textId="25F3CC2F" w:rsidR="00F848C8" w:rsidRDefault="00F848C8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ENT Locum Consult Attending Physician for </w:t>
      </w:r>
      <w:r w:rsidR="00701A00">
        <w:rPr>
          <w:sz w:val="20"/>
          <w:szCs w:val="20"/>
        </w:rPr>
        <w:t xml:space="preserve">various </w:t>
      </w:r>
      <w:r w:rsidR="004B78B7">
        <w:rPr>
          <w:sz w:val="20"/>
          <w:szCs w:val="20"/>
        </w:rPr>
        <w:t>regional and community hospitals</w:t>
      </w:r>
      <w:r w:rsidR="00894908">
        <w:rPr>
          <w:sz w:val="20"/>
          <w:szCs w:val="20"/>
        </w:rPr>
        <w:t xml:space="preserve"> (HCA, AdventHealth…etc)</w:t>
      </w:r>
      <w:r w:rsidR="00D975AA">
        <w:rPr>
          <w:sz w:val="20"/>
          <w:szCs w:val="20"/>
        </w:rPr>
        <w:t xml:space="preserve"> with unrestricted and full staff privileges.</w:t>
      </w:r>
    </w:p>
    <w:p w14:paraId="24003D98" w14:textId="731AB3DE" w:rsidR="00022745" w:rsidRDefault="00022745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Dr. Cheng has developed special interest in transfer center logistic and remote consults </w:t>
      </w:r>
      <w:r w:rsidR="00766552">
        <w:rPr>
          <w:sz w:val="20"/>
          <w:szCs w:val="20"/>
        </w:rPr>
        <w:t>with</w:t>
      </w:r>
      <w:r>
        <w:rPr>
          <w:sz w:val="20"/>
          <w:szCs w:val="20"/>
        </w:rPr>
        <w:t xml:space="preserve"> arrangement for ENT access and care for </w:t>
      </w:r>
      <w:r w:rsidR="00AA09FD">
        <w:rPr>
          <w:sz w:val="20"/>
          <w:szCs w:val="20"/>
        </w:rPr>
        <w:t>rural</w:t>
      </w:r>
      <w:r>
        <w:rPr>
          <w:sz w:val="20"/>
          <w:szCs w:val="20"/>
        </w:rPr>
        <w:t xml:space="preserve"> and underserved</w:t>
      </w:r>
      <w:r w:rsidR="00AA09FD">
        <w:rPr>
          <w:sz w:val="20"/>
          <w:szCs w:val="20"/>
        </w:rPr>
        <w:t xml:space="preserve"> </w:t>
      </w:r>
      <w:r>
        <w:rPr>
          <w:sz w:val="20"/>
          <w:szCs w:val="20"/>
        </w:rPr>
        <w:t>communities.</w:t>
      </w:r>
    </w:p>
    <w:p w14:paraId="09415D29" w14:textId="77777777" w:rsidR="00701A00" w:rsidRDefault="00701A00">
      <w:pPr>
        <w:widowControl w:val="0"/>
        <w:autoSpaceDE w:val="0"/>
        <w:rPr>
          <w:sz w:val="20"/>
          <w:szCs w:val="20"/>
        </w:rPr>
      </w:pPr>
    </w:p>
    <w:p w14:paraId="243A28F3" w14:textId="77777777" w:rsidR="000C34E4" w:rsidRDefault="002601EC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Hospital Affiliation</w:t>
      </w:r>
      <w:r w:rsidR="000C34E4">
        <w:rPr>
          <w:b/>
          <w:bCs/>
          <w:sz w:val="20"/>
          <w:szCs w:val="20"/>
        </w:rPr>
        <w:t>:</w:t>
      </w:r>
    </w:p>
    <w:p w14:paraId="6641C359" w14:textId="7257E283" w:rsidR="000C34E4" w:rsidRDefault="00E411D2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Lenox Hill Hospital</w:t>
      </w:r>
      <w:r w:rsidR="004B78B7">
        <w:rPr>
          <w:sz w:val="20"/>
          <w:szCs w:val="20"/>
        </w:rPr>
        <w:t xml:space="preserve">/Manhattan Eye Ear &amp; Throat Hospital: </w:t>
      </w:r>
      <w:r>
        <w:rPr>
          <w:sz w:val="20"/>
          <w:szCs w:val="20"/>
        </w:rPr>
        <w:t xml:space="preserve">Active </w:t>
      </w:r>
      <w:r w:rsidR="005C2E99">
        <w:rPr>
          <w:sz w:val="20"/>
          <w:szCs w:val="20"/>
        </w:rPr>
        <w:t xml:space="preserve">Staff until </w:t>
      </w:r>
      <w:r w:rsidR="007815CB">
        <w:rPr>
          <w:sz w:val="20"/>
          <w:szCs w:val="20"/>
        </w:rPr>
        <w:t>April 2020</w:t>
      </w:r>
      <w:r>
        <w:rPr>
          <w:sz w:val="20"/>
          <w:szCs w:val="20"/>
        </w:rPr>
        <w:t>, Adjun</w:t>
      </w:r>
      <w:r w:rsidR="005C2E99">
        <w:rPr>
          <w:sz w:val="20"/>
          <w:szCs w:val="20"/>
        </w:rPr>
        <w:t>c</w:t>
      </w:r>
      <w:r>
        <w:rPr>
          <w:sz w:val="20"/>
          <w:szCs w:val="20"/>
        </w:rPr>
        <w:t xml:space="preserve">t Staff from </w:t>
      </w:r>
      <w:r w:rsidR="007815CB">
        <w:rPr>
          <w:sz w:val="20"/>
          <w:szCs w:val="20"/>
        </w:rPr>
        <w:t xml:space="preserve">May </w:t>
      </w:r>
      <w:r>
        <w:rPr>
          <w:sz w:val="20"/>
          <w:szCs w:val="20"/>
        </w:rPr>
        <w:t>2020</w:t>
      </w:r>
      <w:r w:rsidR="007815CB">
        <w:rPr>
          <w:sz w:val="20"/>
          <w:szCs w:val="20"/>
        </w:rPr>
        <w:t>-</w:t>
      </w:r>
      <w:r w:rsidR="00062CE9">
        <w:rPr>
          <w:sz w:val="20"/>
          <w:szCs w:val="20"/>
        </w:rPr>
        <w:t>June 2024, terminated staff privilege July 2024)</w:t>
      </w:r>
      <w:r w:rsidR="000C34E4">
        <w:rPr>
          <w:sz w:val="20"/>
          <w:szCs w:val="20"/>
        </w:rPr>
        <w:t xml:space="preserve"> (NorthWell Health System)</w:t>
      </w:r>
    </w:p>
    <w:p w14:paraId="13369E66" w14:textId="3CBF8A8E" w:rsidR="00062CE9" w:rsidRDefault="00062CE9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Locum Assignments with current, active </w:t>
      </w:r>
      <w:r w:rsidR="00243E1C">
        <w:rPr>
          <w:sz w:val="20"/>
          <w:szCs w:val="20"/>
        </w:rPr>
        <w:t>&amp;</w:t>
      </w:r>
      <w:r>
        <w:rPr>
          <w:sz w:val="20"/>
          <w:szCs w:val="20"/>
        </w:rPr>
        <w:t xml:space="preserve"> unrestricted privileges with ENT Coverage assignments</w:t>
      </w:r>
    </w:p>
    <w:p w14:paraId="03F01BB5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2D639139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Board Certification:</w:t>
      </w:r>
    </w:p>
    <w:p w14:paraId="5FC70076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American Board of Otolaryngology-Head &amp; Neck Surgery</w:t>
      </w:r>
    </w:p>
    <w:p w14:paraId="70699704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1DD360BA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Licensure:</w:t>
      </w:r>
    </w:p>
    <w:p w14:paraId="5132852E" w14:textId="35424EF5" w:rsidR="000C34E4" w:rsidRDefault="001645F3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New York, </w:t>
      </w:r>
      <w:r w:rsidR="000C34E4">
        <w:rPr>
          <w:sz w:val="20"/>
          <w:szCs w:val="20"/>
        </w:rPr>
        <w:t>Hawaii</w:t>
      </w:r>
      <w:r w:rsidR="00125986">
        <w:rPr>
          <w:sz w:val="20"/>
          <w:szCs w:val="20"/>
        </w:rPr>
        <w:t>, Florida &amp; Pennsylvania</w:t>
      </w:r>
    </w:p>
    <w:p w14:paraId="1A2C05BD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25E4D6D7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Fellow of </w:t>
      </w:r>
    </w:p>
    <w:p w14:paraId="5712ABE7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American Academy of Otolaryngology-Head &amp; Neck Surgery</w:t>
      </w:r>
    </w:p>
    <w:p w14:paraId="555130CE" w14:textId="77777777" w:rsidR="005F063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lastRenderedPageBreak/>
        <w:t>American Academy of Facial Plastic Surgery</w:t>
      </w:r>
    </w:p>
    <w:p w14:paraId="4613A9CC" w14:textId="13C3B05A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American College of Surgeons</w:t>
      </w:r>
    </w:p>
    <w:p w14:paraId="352B1F26" w14:textId="77777777" w:rsidR="005F0634" w:rsidRDefault="005F0634">
      <w:pPr>
        <w:widowControl w:val="0"/>
        <w:autoSpaceDE w:val="0"/>
        <w:rPr>
          <w:sz w:val="20"/>
          <w:szCs w:val="20"/>
        </w:rPr>
      </w:pPr>
    </w:p>
    <w:p w14:paraId="7B65DFC8" w14:textId="18BEF966" w:rsidR="000C34E4" w:rsidRDefault="00370CD0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</w:t>
      </w:r>
      <w:r w:rsidR="000C34E4">
        <w:rPr>
          <w:b/>
          <w:bCs/>
          <w:sz w:val="20"/>
          <w:szCs w:val="20"/>
        </w:rPr>
        <w:t>ember of</w:t>
      </w:r>
    </w:p>
    <w:p w14:paraId="0E46F259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American Medical Association</w:t>
      </w:r>
    </w:p>
    <w:p w14:paraId="59880F0C" w14:textId="16B95CEC" w:rsidR="00B93EF9" w:rsidRDefault="00B93EF9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Florida State Medical Association</w:t>
      </w:r>
    </w:p>
    <w:p w14:paraId="52CBE904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Medical Society of State of New York</w:t>
      </w:r>
    </w:p>
    <w:p w14:paraId="73B7307E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New York County Medical Society</w:t>
      </w:r>
    </w:p>
    <w:p w14:paraId="55CC3D25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New York Facial Plastic Surgery Society</w:t>
      </w:r>
    </w:p>
    <w:p w14:paraId="45AB7701" w14:textId="0AEF777C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Chinese American Medical Society</w:t>
      </w:r>
    </w:p>
    <w:p w14:paraId="5E01416B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Cornell Asian Alumni Association</w:t>
      </w:r>
    </w:p>
    <w:p w14:paraId="7137A0D3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7E21C1A0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Personal Data:</w:t>
      </w:r>
    </w:p>
    <w:p w14:paraId="700E0471" w14:textId="26EEEDF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Citizen of U. S. A.       Place of Birth: Hong Kong           Marital Status: married</w:t>
      </w:r>
    </w:p>
    <w:p w14:paraId="64CD63DA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</w:p>
    <w:p w14:paraId="367C8554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Clinical Teaching Appointments:</w:t>
      </w:r>
    </w:p>
    <w:p w14:paraId="6213A6E7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Resident Instructor: Manhattan Eye Ear &amp; Throat Hospital      July 1986 to 1999</w:t>
      </w:r>
    </w:p>
    <w:p w14:paraId="26F6DF62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Clinical Instructor: New York Medical College/New York Eye &amp; Ear Infirmary    July 1986 to 2002</w:t>
      </w:r>
    </w:p>
    <w:p w14:paraId="67E488EB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Clinical Assistant Professor: New York Medical College/New York Eye &amp; Ear Infirmary   2003 to 2013</w:t>
      </w:r>
    </w:p>
    <w:p w14:paraId="456582CD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5D7C8847" w14:textId="730B043E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Special Experience:</w:t>
      </w:r>
    </w:p>
    <w:p w14:paraId="0D84E39D" w14:textId="77777777" w:rsidR="000C34E4" w:rsidRDefault="000C34E4">
      <w:pPr>
        <w:widowControl w:val="0"/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>Member, Medicaid Pharmacy &amp; Therapeutics Committee 2009-2012</w:t>
      </w:r>
    </w:p>
    <w:p w14:paraId="3E1CAD04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Department of Health, State of New York</w:t>
      </w:r>
    </w:p>
    <w:p w14:paraId="6D264805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</w:p>
    <w:p w14:paraId="70A5D249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Member, Commissioner of Health Advisory Council (Dr. Thomas Friedman) 2008-2009</w:t>
      </w:r>
    </w:p>
    <w:p w14:paraId="24813F12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Department of Public Health, City of New York</w:t>
      </w:r>
    </w:p>
    <w:p w14:paraId="0D5D5575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</w:p>
    <w:p w14:paraId="50A41AA8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Member, Special Task Force on Medical Liability Crisis 2003-2004</w:t>
      </w:r>
    </w:p>
    <w:p w14:paraId="429F7EDD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Mayor’s Office, City of New York</w:t>
      </w:r>
    </w:p>
    <w:p w14:paraId="7BD2CA56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60A92E37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Member, University Council 2002 to 2006</w:t>
      </w:r>
    </w:p>
    <w:p w14:paraId="555EE040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Cornell University</w:t>
      </w:r>
    </w:p>
    <w:p w14:paraId="33CDE326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</w:p>
    <w:p w14:paraId="7C8FF1DB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Member, Physician Advisory Council—2007 to 2016</w:t>
      </w:r>
    </w:p>
    <w:p w14:paraId="4EE3A91F" w14:textId="6B279850" w:rsidR="000C34E4" w:rsidRPr="00B92B06" w:rsidRDefault="000C34E4" w:rsidP="00B92B06">
      <w:pPr>
        <w:widowControl w:val="0"/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Anthem Blue Cross Blue Shield—national parent company </w:t>
      </w:r>
      <w:r>
        <w:rPr>
          <w:sz w:val="20"/>
          <w:szCs w:val="20"/>
        </w:rPr>
        <w:t>with 36 millions insured members</w:t>
      </w:r>
    </w:p>
    <w:p w14:paraId="0DA5069A" w14:textId="5479BC68" w:rsidR="000C34E4" w:rsidRDefault="000C34E4">
      <w:pPr>
        <w:widowControl w:val="0"/>
        <w:autoSpaceDE w:val="0"/>
        <w:rPr>
          <w:sz w:val="20"/>
          <w:szCs w:val="20"/>
        </w:rPr>
      </w:pPr>
    </w:p>
    <w:p w14:paraId="0EFAE9BC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Member—Committee on Domestic Violence &amp; Child Abuse 1995-2003</w:t>
      </w:r>
    </w:p>
    <w:p w14:paraId="4D71E24E" w14:textId="25636B20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Committee on Family Health Issue 2004-2005</w:t>
      </w:r>
    </w:p>
    <w:p w14:paraId="2503B496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Vice-Chair—Committee on Family Health Issues 2005-2007</w:t>
      </w:r>
    </w:p>
    <w:p w14:paraId="1A33A7B3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Vice-Chair &amp; Treasurer—Political Action Committee 2009-2016</w:t>
      </w:r>
    </w:p>
    <w:p w14:paraId="26E234E3" w14:textId="1B1FAF6B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Chair---Committee on Family Health Issues 2007-2008</w:t>
      </w:r>
    </w:p>
    <w:p w14:paraId="4F13B03F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Chair—Reference Committee on Legislative &amp; Legal Affairs 2005</w:t>
      </w:r>
    </w:p>
    <w:p w14:paraId="415D3B2D" w14:textId="77777777" w:rsidR="000C34E4" w:rsidRDefault="000C34E4">
      <w:pPr>
        <w:widowControl w:val="0"/>
        <w:autoSpaceDE w:val="0"/>
        <w:ind w:firstLine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Medical Society of State of New York</w:t>
      </w:r>
    </w:p>
    <w:p w14:paraId="25F89274" w14:textId="59B8EA5C" w:rsidR="000C34E4" w:rsidRDefault="000C34E4">
      <w:pPr>
        <w:widowControl w:val="0"/>
        <w:autoSpaceDE w:val="0"/>
        <w:rPr>
          <w:sz w:val="20"/>
          <w:szCs w:val="20"/>
        </w:rPr>
      </w:pPr>
    </w:p>
    <w:p w14:paraId="4C1722C3" w14:textId="77777777" w:rsidR="000C34E4" w:rsidRDefault="000C34E4">
      <w:pPr>
        <w:widowControl w:val="0"/>
        <w:tabs>
          <w:tab w:val="left" w:pos="1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Computer Committee   1997-2015   member</w:t>
      </w:r>
    </w:p>
    <w:p w14:paraId="6AC36556" w14:textId="2CE34045" w:rsidR="000C34E4" w:rsidRDefault="000C34E4">
      <w:pPr>
        <w:widowControl w:val="0"/>
        <w:tabs>
          <w:tab w:val="left" w:pos="1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Legislative Affairs Committee 1996-now   </w:t>
      </w:r>
    </w:p>
    <w:p w14:paraId="46273C59" w14:textId="0D7D068E" w:rsidR="000C34E4" w:rsidRDefault="000C34E4">
      <w:pPr>
        <w:widowControl w:val="0"/>
        <w:tabs>
          <w:tab w:val="left" w:pos="1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Managed Care Task Force 2000-2015   member</w:t>
      </w:r>
    </w:p>
    <w:p w14:paraId="6A430529" w14:textId="77777777" w:rsidR="000C34E4" w:rsidRDefault="000C34E4">
      <w:pPr>
        <w:widowControl w:val="0"/>
        <w:tabs>
          <w:tab w:val="left" w:pos="1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Officer—Treasure 1998-1999; Secretary 1999-2000; Vice-President 2000-2001; President-Elect 2001-2002</w:t>
      </w:r>
    </w:p>
    <w:p w14:paraId="2829E624" w14:textId="77777777" w:rsidR="000C34E4" w:rsidRDefault="000C34E4">
      <w:pPr>
        <w:widowControl w:val="0"/>
        <w:tabs>
          <w:tab w:val="left" w:pos="1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President 2002-2003; Trustee 2003-2007, President—Board of Trustee 2007-2008</w:t>
      </w:r>
    </w:p>
    <w:p w14:paraId="6A6EAA4C" w14:textId="77777777" w:rsidR="000C34E4" w:rsidRDefault="000C34E4">
      <w:pPr>
        <w:widowControl w:val="0"/>
        <w:tabs>
          <w:tab w:val="left" w:pos="180"/>
        </w:tabs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New York County Medical Society</w:t>
      </w:r>
    </w:p>
    <w:p w14:paraId="328820CB" w14:textId="77777777" w:rsidR="000C34E4" w:rsidRDefault="000C34E4">
      <w:pPr>
        <w:widowControl w:val="0"/>
        <w:autoSpaceDE w:val="0"/>
        <w:ind w:firstLine="195"/>
        <w:rPr>
          <w:sz w:val="20"/>
          <w:szCs w:val="20"/>
        </w:rPr>
      </w:pPr>
    </w:p>
    <w:p w14:paraId="2B5ED6E7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President 1993-1994   </w:t>
      </w:r>
    </w:p>
    <w:p w14:paraId="70671682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Chinese Community Physicians Association</w:t>
      </w:r>
    </w:p>
    <w:p w14:paraId="3DD77B14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</w:p>
    <w:p w14:paraId="0E997FDE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Treasurer 1999-2000; President 2001-2002 </w:t>
      </w:r>
    </w:p>
    <w:p w14:paraId="31CB13B5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New York Facial Plastic Surgery Society</w:t>
      </w:r>
    </w:p>
    <w:p w14:paraId="56BFD919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</w:p>
    <w:p w14:paraId="18F885D3" w14:textId="77777777" w:rsidR="000C34E4" w:rsidRDefault="000C34E4">
      <w:pPr>
        <w:widowControl w:val="0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Consultant Physician for:</w:t>
      </w:r>
    </w:p>
    <w:p w14:paraId="5FE5209F" w14:textId="7ACCB942" w:rsidR="004450AD" w:rsidRPr="004450AD" w:rsidRDefault="004450AD">
      <w:pPr>
        <w:widowControl w:val="0"/>
        <w:autoSpaceDE w:val="0"/>
        <w:rPr>
          <w:sz w:val="20"/>
          <w:szCs w:val="20"/>
        </w:rPr>
      </w:pPr>
      <w:r w:rsidRPr="004450AD">
        <w:rPr>
          <w:sz w:val="20"/>
          <w:szCs w:val="20"/>
        </w:rPr>
        <w:t>New York State Attorney General office, ENT medical expert</w:t>
      </w:r>
    </w:p>
    <w:p w14:paraId="1132BF28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New York State Department of Health, Office of Professional Medical Conduct</w:t>
      </w:r>
    </w:p>
    <w:p w14:paraId="62DC0A4A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>New York State Office of Temporary and Disability Assistance, Division of Disability Determinations</w:t>
      </w:r>
    </w:p>
    <w:p w14:paraId="2E83B1E5" w14:textId="7619D912" w:rsidR="000C34E4" w:rsidRDefault="00724652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Medical Expert Witness &amp; </w:t>
      </w:r>
      <w:r w:rsidR="000C34E4">
        <w:rPr>
          <w:sz w:val="20"/>
          <w:szCs w:val="20"/>
        </w:rPr>
        <w:t>Legal Review of professional/medical liability</w:t>
      </w:r>
    </w:p>
    <w:p w14:paraId="0D4C5F15" w14:textId="675952AD" w:rsidR="007815CB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Independent </w:t>
      </w:r>
      <w:r w:rsidR="00724652">
        <w:rPr>
          <w:sz w:val="20"/>
          <w:szCs w:val="20"/>
        </w:rPr>
        <w:t>M</w:t>
      </w:r>
      <w:r>
        <w:rPr>
          <w:sz w:val="20"/>
          <w:szCs w:val="20"/>
        </w:rPr>
        <w:t xml:space="preserve">edical </w:t>
      </w:r>
      <w:r w:rsidR="00724652">
        <w:rPr>
          <w:sz w:val="20"/>
          <w:szCs w:val="20"/>
        </w:rPr>
        <w:t>E</w:t>
      </w:r>
      <w:r>
        <w:rPr>
          <w:sz w:val="20"/>
          <w:szCs w:val="20"/>
        </w:rPr>
        <w:t xml:space="preserve">valuation and </w:t>
      </w:r>
      <w:r w:rsidR="00724652">
        <w:rPr>
          <w:sz w:val="20"/>
          <w:szCs w:val="20"/>
        </w:rPr>
        <w:t>R</w:t>
      </w:r>
      <w:r>
        <w:rPr>
          <w:sz w:val="20"/>
          <w:szCs w:val="20"/>
        </w:rPr>
        <w:t xml:space="preserve">eview for ENT specialty </w:t>
      </w:r>
    </w:p>
    <w:p w14:paraId="45E867A5" w14:textId="77777777" w:rsidR="000C34E4" w:rsidRDefault="000C34E4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FDCF590" w14:textId="77777777" w:rsidR="000C34E4" w:rsidRDefault="000C34E4">
      <w:pPr>
        <w:widowControl w:val="0"/>
        <w:autoSpaceDE w:val="0"/>
        <w:rPr>
          <w:sz w:val="20"/>
          <w:szCs w:val="20"/>
        </w:rPr>
      </w:pPr>
    </w:p>
    <w:p w14:paraId="5AC5803C" w14:textId="43B093A8" w:rsidR="000C34E4" w:rsidRDefault="00B92B06">
      <w:pPr>
        <w:widowControl w:val="0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Update </w:t>
      </w:r>
      <w:r w:rsidR="00D975AA">
        <w:rPr>
          <w:sz w:val="20"/>
          <w:szCs w:val="20"/>
        </w:rPr>
        <w:t>September</w:t>
      </w:r>
      <w:r w:rsidR="003F6EC0">
        <w:rPr>
          <w:sz w:val="20"/>
          <w:szCs w:val="20"/>
        </w:rPr>
        <w:t xml:space="preserve"> </w:t>
      </w:r>
      <w:r w:rsidR="008952D6">
        <w:rPr>
          <w:sz w:val="20"/>
          <w:szCs w:val="20"/>
        </w:rPr>
        <w:t>2024</w:t>
      </w:r>
    </w:p>
    <w:sectPr w:rsidR="000C34E4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4BC7" w14:textId="77777777" w:rsidR="00DE4077" w:rsidRDefault="00DE4077" w:rsidP="00B04ACA">
      <w:r>
        <w:separator/>
      </w:r>
    </w:p>
  </w:endnote>
  <w:endnote w:type="continuationSeparator" w:id="0">
    <w:p w14:paraId="1A7AF107" w14:textId="77777777" w:rsidR="00DE4077" w:rsidRDefault="00DE4077" w:rsidP="00B0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71407293"/>
      <w:docPartObj>
        <w:docPartGallery w:val="Page Numbers (Bottom of Page)"/>
        <w:docPartUnique/>
      </w:docPartObj>
    </w:sdtPr>
    <w:sdtContent>
      <w:p w14:paraId="7CFB5783" w14:textId="6944350F" w:rsidR="00B04ACA" w:rsidRDefault="00B04ACA" w:rsidP="00B660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87E8D0" w14:textId="77777777" w:rsidR="00B04ACA" w:rsidRDefault="00B04ACA" w:rsidP="00B04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43230887"/>
      <w:docPartObj>
        <w:docPartGallery w:val="Page Numbers (Bottom of Page)"/>
        <w:docPartUnique/>
      </w:docPartObj>
    </w:sdtPr>
    <w:sdtContent>
      <w:p w14:paraId="0C47923E" w14:textId="0D5A805A" w:rsidR="00B04ACA" w:rsidRDefault="00B04ACA" w:rsidP="00B660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05C447" w14:textId="77777777" w:rsidR="00B04ACA" w:rsidRDefault="00B04ACA" w:rsidP="00B0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C5D4" w14:textId="77777777" w:rsidR="00DE4077" w:rsidRDefault="00DE4077" w:rsidP="00B04ACA">
      <w:r>
        <w:separator/>
      </w:r>
    </w:p>
  </w:footnote>
  <w:footnote w:type="continuationSeparator" w:id="0">
    <w:p w14:paraId="3B931AC2" w14:textId="77777777" w:rsidR="00DE4077" w:rsidRDefault="00DE4077" w:rsidP="00B0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39"/>
    <w:rsid w:val="000012A7"/>
    <w:rsid w:val="00022745"/>
    <w:rsid w:val="0005621A"/>
    <w:rsid w:val="00062CE9"/>
    <w:rsid w:val="00066212"/>
    <w:rsid w:val="0006752B"/>
    <w:rsid w:val="00073E2D"/>
    <w:rsid w:val="000B1568"/>
    <w:rsid w:val="000C34E4"/>
    <w:rsid w:val="00101FF6"/>
    <w:rsid w:val="00111544"/>
    <w:rsid w:val="00125986"/>
    <w:rsid w:val="00134E10"/>
    <w:rsid w:val="00143AC1"/>
    <w:rsid w:val="00144908"/>
    <w:rsid w:val="0014761F"/>
    <w:rsid w:val="00157AC7"/>
    <w:rsid w:val="001645F3"/>
    <w:rsid w:val="00166538"/>
    <w:rsid w:val="0017272C"/>
    <w:rsid w:val="0018360D"/>
    <w:rsid w:val="00183D77"/>
    <w:rsid w:val="0019576D"/>
    <w:rsid w:val="001A707C"/>
    <w:rsid w:val="001C5D00"/>
    <w:rsid w:val="00217642"/>
    <w:rsid w:val="00243E1C"/>
    <w:rsid w:val="002462CC"/>
    <w:rsid w:val="00256A9F"/>
    <w:rsid w:val="002601EC"/>
    <w:rsid w:val="00285DC9"/>
    <w:rsid w:val="002D5E01"/>
    <w:rsid w:val="002E2B38"/>
    <w:rsid w:val="003062E3"/>
    <w:rsid w:val="003254F9"/>
    <w:rsid w:val="00367AC7"/>
    <w:rsid w:val="00370CD0"/>
    <w:rsid w:val="00376F3E"/>
    <w:rsid w:val="003E1940"/>
    <w:rsid w:val="003F6EC0"/>
    <w:rsid w:val="00430901"/>
    <w:rsid w:val="004314F6"/>
    <w:rsid w:val="004450AD"/>
    <w:rsid w:val="00451EA0"/>
    <w:rsid w:val="0046285C"/>
    <w:rsid w:val="00491367"/>
    <w:rsid w:val="00496F79"/>
    <w:rsid w:val="004B78B7"/>
    <w:rsid w:val="005010A9"/>
    <w:rsid w:val="00512AF1"/>
    <w:rsid w:val="005C2E99"/>
    <w:rsid w:val="005E14F1"/>
    <w:rsid w:val="005F0634"/>
    <w:rsid w:val="005F078E"/>
    <w:rsid w:val="00613CB4"/>
    <w:rsid w:val="0063584D"/>
    <w:rsid w:val="0069558C"/>
    <w:rsid w:val="006A3015"/>
    <w:rsid w:val="006C591A"/>
    <w:rsid w:val="006C6482"/>
    <w:rsid w:val="006E7BFB"/>
    <w:rsid w:val="006F02DE"/>
    <w:rsid w:val="00701A00"/>
    <w:rsid w:val="00706B70"/>
    <w:rsid w:val="00707D25"/>
    <w:rsid w:val="00724652"/>
    <w:rsid w:val="0073747D"/>
    <w:rsid w:val="00766552"/>
    <w:rsid w:val="00772C18"/>
    <w:rsid w:val="007815CB"/>
    <w:rsid w:val="007A48AB"/>
    <w:rsid w:val="007C1B89"/>
    <w:rsid w:val="007E07A1"/>
    <w:rsid w:val="007E2634"/>
    <w:rsid w:val="007F5940"/>
    <w:rsid w:val="0081096F"/>
    <w:rsid w:val="00820F84"/>
    <w:rsid w:val="00872339"/>
    <w:rsid w:val="0087676A"/>
    <w:rsid w:val="00894908"/>
    <w:rsid w:val="008952D6"/>
    <w:rsid w:val="008A2504"/>
    <w:rsid w:val="008B6C5A"/>
    <w:rsid w:val="008B7276"/>
    <w:rsid w:val="008E6896"/>
    <w:rsid w:val="00947179"/>
    <w:rsid w:val="009661B1"/>
    <w:rsid w:val="009B4448"/>
    <w:rsid w:val="009B58F5"/>
    <w:rsid w:val="009C2A56"/>
    <w:rsid w:val="009F1B35"/>
    <w:rsid w:val="00A64C24"/>
    <w:rsid w:val="00AA09FD"/>
    <w:rsid w:val="00AA364D"/>
    <w:rsid w:val="00AF1DA5"/>
    <w:rsid w:val="00B04ACA"/>
    <w:rsid w:val="00B67AE8"/>
    <w:rsid w:val="00B819B4"/>
    <w:rsid w:val="00B92B06"/>
    <w:rsid w:val="00B93EF9"/>
    <w:rsid w:val="00C139B9"/>
    <w:rsid w:val="00C16CD0"/>
    <w:rsid w:val="00C223E8"/>
    <w:rsid w:val="00C5380E"/>
    <w:rsid w:val="00C66EFA"/>
    <w:rsid w:val="00CB76BE"/>
    <w:rsid w:val="00CD3909"/>
    <w:rsid w:val="00D548B0"/>
    <w:rsid w:val="00D70F4A"/>
    <w:rsid w:val="00D975AA"/>
    <w:rsid w:val="00DB2BEF"/>
    <w:rsid w:val="00DB722C"/>
    <w:rsid w:val="00DB7587"/>
    <w:rsid w:val="00DB764E"/>
    <w:rsid w:val="00DD7424"/>
    <w:rsid w:val="00DE4077"/>
    <w:rsid w:val="00E23A2E"/>
    <w:rsid w:val="00E35252"/>
    <w:rsid w:val="00E40691"/>
    <w:rsid w:val="00E411D2"/>
    <w:rsid w:val="00E46045"/>
    <w:rsid w:val="00E467E9"/>
    <w:rsid w:val="00E81A50"/>
    <w:rsid w:val="00E916F1"/>
    <w:rsid w:val="00F20B1D"/>
    <w:rsid w:val="00F375C6"/>
    <w:rsid w:val="00F8184B"/>
    <w:rsid w:val="00F848C8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BACC70"/>
  <w15:chartTrackingRefBased/>
  <w15:docId w15:val="{40FBD81D-450C-4A2B-A640-A189FDF5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1544"/>
    <w:rPr>
      <w:rFonts w:ascii="Segoe UI" w:eastAsia="SimSun" w:hAnsi="Segoe UI" w:cs="Segoe UI"/>
      <w:sz w:val="18"/>
      <w:szCs w:val="18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04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CA"/>
    <w:rPr>
      <w:rFonts w:eastAsia="SimSu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B0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T</vt:lpstr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T</dc:title>
  <dc:subject/>
  <dc:creator>Cheng</dc:creator>
  <cp:keywords/>
  <cp:lastModifiedBy>Andrew Cheng MD</cp:lastModifiedBy>
  <cp:revision>2</cp:revision>
  <cp:lastPrinted>2023-02-16T10:49:00Z</cp:lastPrinted>
  <dcterms:created xsi:type="dcterms:W3CDTF">2024-08-22T14:49:00Z</dcterms:created>
  <dcterms:modified xsi:type="dcterms:W3CDTF">2024-08-22T14:49:00Z</dcterms:modified>
</cp:coreProperties>
</file>